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A9252" w14:textId="77777777" w:rsidR="00177BEC" w:rsidRPr="007F7FEA" w:rsidRDefault="00177BEC" w:rsidP="00D66383">
      <w:pPr>
        <w:pStyle w:val="00cabeos"/>
      </w:pPr>
      <w:r w:rsidRPr="007F7FEA">
        <w:t>PLANO DE DESENVOLVIMENTO ANUAL</w:t>
      </w:r>
    </w:p>
    <w:p w14:paraId="5F2C398A" w14:textId="77777777" w:rsidR="00177BEC" w:rsidRPr="007F7FEA" w:rsidRDefault="00177BEC" w:rsidP="007F7FEA">
      <w:pPr>
        <w:pStyle w:val="00P1"/>
      </w:pPr>
    </w:p>
    <w:p w14:paraId="3EA85699" w14:textId="77777777" w:rsidR="00177BEC" w:rsidRPr="007F7FEA" w:rsidRDefault="00177BEC" w:rsidP="007F7FEA">
      <w:pPr>
        <w:pStyle w:val="00P1"/>
      </w:pPr>
      <w:r w:rsidRPr="007F7FEA">
        <w:t>INTRODUÇÃO</w:t>
      </w:r>
    </w:p>
    <w:p w14:paraId="69C8B7FB" w14:textId="77F6DAA7" w:rsidR="00177BEC" w:rsidRPr="00745727" w:rsidRDefault="00177BEC" w:rsidP="007F7FEA">
      <w:pPr>
        <w:pStyle w:val="00Textogeral"/>
      </w:pPr>
      <w:r w:rsidRPr="00794824">
        <w:t>A seleção dos conteúdos deste ano foi estruturada de modo a favorecer o desenvolvimento das habilidades de Ciências da Natureza previstas na Base Nacional Comum Curricular (BNCC) – 3</w:t>
      </w:r>
      <w:r w:rsidR="007F7FEA" w:rsidRPr="007F7FEA">
        <w:rPr>
          <w:u w:val="single"/>
          <w:vertAlign w:val="superscript"/>
        </w:rPr>
        <w:t>a</w:t>
      </w:r>
      <w:r w:rsidRPr="00794824">
        <w:t xml:space="preserve"> ve</w:t>
      </w:r>
      <w:r w:rsidRPr="00745727">
        <w:t>rsão</w:t>
      </w:r>
      <w:r w:rsidR="009974C9">
        <w:t xml:space="preserve"> </w:t>
      </w:r>
      <w:r w:rsidR="009974C9" w:rsidRPr="00794824">
        <w:t>–</w:t>
      </w:r>
      <w:r w:rsidRPr="00745727">
        <w:t xml:space="preserve">, retomando e consolidando o que foi estudado no ano anterior, fornecendo subsídios para o estudo de temas que serão estudados nos próximos anos e contribuindo para o alcance das competências gerais e também específicas desse componente curricular. </w:t>
      </w:r>
    </w:p>
    <w:p w14:paraId="544719CF" w14:textId="49F9D201" w:rsidR="00177BEC" w:rsidRPr="003B7348" w:rsidRDefault="00177BEC" w:rsidP="007F7FEA">
      <w:pPr>
        <w:pStyle w:val="00Textogeral"/>
      </w:pPr>
      <w:r w:rsidRPr="005A0719">
        <w:t>Assim, espera-se que</w:t>
      </w:r>
      <w:r w:rsidR="002A1D1C">
        <w:t xml:space="preserve">, ao final </w:t>
      </w:r>
      <w:r w:rsidRPr="005A0719">
        <w:t>do 1</w:t>
      </w:r>
      <w:r w:rsidR="007F7FEA" w:rsidRPr="007F7FEA">
        <w:rPr>
          <w:u w:val="single"/>
          <w:vertAlign w:val="superscript"/>
        </w:rPr>
        <w:t>o</w:t>
      </w:r>
      <w:r w:rsidRPr="005A0719">
        <w:t xml:space="preserve"> </w:t>
      </w:r>
      <w:r w:rsidR="00825FD3">
        <w:t>ano</w:t>
      </w:r>
      <w:r w:rsidR="002A1D1C">
        <w:t>, os alunos</w:t>
      </w:r>
      <w:r w:rsidR="00825FD3">
        <w:t xml:space="preserve"> </w:t>
      </w:r>
      <w:r w:rsidRPr="005A0719">
        <w:t>sejam capazes de comparar características de diferentes materiais, localizar e nomear as partes do corpo humano, explicar as funções das partes do corpo humano, discutir os cuidados com o</w:t>
      </w:r>
      <w:r w:rsidR="0004021B">
        <w:t>s</w:t>
      </w:r>
      <w:r w:rsidRPr="005A0719">
        <w:t xml:space="preserve"> hábitos de higiene, comparar características físicas entre os colegas, identificar e nomear diferentes escalas de tempo, selecionar exemplos dos ritmos de atividade</w:t>
      </w:r>
      <w:r w:rsidR="0004021B">
        <w:t>s</w:t>
      </w:r>
      <w:r w:rsidRPr="005A0719">
        <w:t xml:space="preserve"> diárias, explicitar ideias, fazer relações,</w:t>
      </w:r>
      <w:r>
        <w:t xml:space="preserve"> </w:t>
      </w:r>
      <w:r w:rsidRPr="005A0719">
        <w:t xml:space="preserve">descrever imagens, </w:t>
      </w:r>
      <w:r w:rsidR="00783A51">
        <w:t xml:space="preserve">realizar </w:t>
      </w:r>
      <w:r w:rsidRPr="003B7348">
        <w:t>procedimento investigativo</w:t>
      </w:r>
      <w:r w:rsidR="00783A51">
        <w:t xml:space="preserve">, entre outras habilidades. </w:t>
      </w:r>
    </w:p>
    <w:p w14:paraId="46B5FD2E" w14:textId="794D7666" w:rsidR="00177BEC" w:rsidRDefault="00177BEC" w:rsidP="007F7FEA">
      <w:pPr>
        <w:pStyle w:val="00Textogeral"/>
      </w:pPr>
      <w:r w:rsidRPr="00794824">
        <w:t xml:space="preserve">Para </w:t>
      </w:r>
      <w:r w:rsidR="0004021B">
        <w:t xml:space="preserve">a </w:t>
      </w:r>
      <w:r w:rsidRPr="00794824">
        <w:t>abordagem em Ciências da Natureza, esta obra abarca conteúdos, atividades e estratégias di</w:t>
      </w:r>
      <w:r w:rsidRPr="00745727">
        <w:t>dático-pedagógicas que criam condições favoráveis ao desenvolvimento de competências específicas para esse componente curricular, estabelecidas pela BNCC – 3</w:t>
      </w:r>
      <w:r w:rsidR="007F7FEA" w:rsidRPr="007F7FEA">
        <w:rPr>
          <w:u w:val="single"/>
          <w:vertAlign w:val="superscript"/>
        </w:rPr>
        <w:t>a</w:t>
      </w:r>
      <w:r w:rsidRPr="00745727">
        <w:t xml:space="preserve"> versão (p. 276), como: </w:t>
      </w:r>
    </w:p>
    <w:p w14:paraId="70359FA8" w14:textId="77777777" w:rsidR="007F7FEA" w:rsidRDefault="007F7FEA" w:rsidP="007F7FEA">
      <w:pPr>
        <w:pStyle w:val="00Textogeral"/>
        <w:ind w:left="1418" w:firstLine="284"/>
      </w:pPr>
    </w:p>
    <w:p w14:paraId="4EBEA587" w14:textId="7D819B74" w:rsidR="00177BEC" w:rsidRPr="007F7FEA" w:rsidRDefault="00177BEC" w:rsidP="007F7FEA">
      <w:pPr>
        <w:pStyle w:val="00Textogeral"/>
        <w:ind w:left="1418" w:firstLine="284"/>
        <w:rPr>
          <w:rFonts w:ascii="Cambria Math" w:hAnsi="Cambria Math" w:cs="Tahoma"/>
          <w:iCs w:val="0"/>
          <w:sz w:val="20"/>
        </w:rPr>
      </w:pPr>
      <w:r w:rsidRPr="007F7FEA">
        <w:rPr>
          <w:rFonts w:ascii="Cambria Math" w:hAnsi="Cambria Math" w:cs="Tahoma"/>
          <w:iCs w:val="0"/>
          <w:sz w:val="20"/>
        </w:rPr>
        <w:t>[...]</w:t>
      </w:r>
    </w:p>
    <w:p w14:paraId="02E10164" w14:textId="77777777" w:rsidR="00177BEC" w:rsidRPr="007F7FEA" w:rsidRDefault="00177BEC" w:rsidP="007F7FEA">
      <w:pPr>
        <w:pStyle w:val="00Textogeral"/>
        <w:ind w:left="1418" w:firstLine="284"/>
        <w:rPr>
          <w:rFonts w:ascii="Cambria Math" w:hAnsi="Cambria Math" w:cs="Tahoma"/>
          <w:iCs w:val="0"/>
          <w:sz w:val="20"/>
        </w:rPr>
      </w:pPr>
      <w:r w:rsidRPr="007F7FEA">
        <w:rPr>
          <w:rFonts w:ascii="Cambria Math" w:hAnsi="Cambria Math" w:cs="Tahoma"/>
          <w:iCs w:val="0"/>
          <w:sz w:val="20"/>
        </w:rPr>
        <w:t>2. Compreender conceitos fundamentais e estruturas explicativas das Ciências da Natureza, bem como dominar processos, práticas e procedimentos da investigação científica, de modo a sentir segurança no debate de questões científicas, tecnológicas e socioambientais e do mundo do trabalho. [...]</w:t>
      </w:r>
    </w:p>
    <w:p w14:paraId="0CFF0889" w14:textId="77777777" w:rsidR="00177BEC" w:rsidRPr="007F7FEA" w:rsidRDefault="00177BEC" w:rsidP="007F7FEA">
      <w:pPr>
        <w:pStyle w:val="00Textogeral"/>
        <w:ind w:left="1418" w:firstLine="284"/>
        <w:rPr>
          <w:rFonts w:ascii="Cambria Math" w:hAnsi="Cambria Math" w:cs="Tahoma"/>
          <w:iCs w:val="0"/>
          <w:sz w:val="20"/>
        </w:rPr>
      </w:pPr>
      <w:r w:rsidRPr="007F7FEA">
        <w:rPr>
          <w:rFonts w:ascii="Cambria Math" w:hAnsi="Cambria Math" w:cs="Tahoma"/>
          <w:iCs w:val="0"/>
          <w:sz w:val="20"/>
        </w:rPr>
        <w:t xml:space="preserve">4. Avaliar aplicações e implicações políticas, socioambientais e culturais da ciência e da tecnologia e propor alternativas aos desafios do mundo contemporâneo, incluindo aqueles relativos ao mundo do trabalho. </w:t>
      </w:r>
    </w:p>
    <w:p w14:paraId="2EF733E2" w14:textId="77777777" w:rsidR="00177BEC" w:rsidRPr="007F7FEA" w:rsidRDefault="00177BEC" w:rsidP="007F7FEA">
      <w:pPr>
        <w:pStyle w:val="00Textogeral"/>
        <w:ind w:left="1418" w:firstLine="284"/>
        <w:rPr>
          <w:rFonts w:ascii="Cambria Math" w:hAnsi="Cambria Math" w:cs="Tahoma"/>
          <w:iCs w:val="0"/>
          <w:sz w:val="20"/>
        </w:rPr>
      </w:pPr>
      <w:bookmarkStart w:id="0" w:name="_Hlk499113697"/>
      <w:r w:rsidRPr="007F7FEA">
        <w:rPr>
          <w:rFonts w:ascii="Cambria Math" w:hAnsi="Cambria Math" w:cs="Tahoma"/>
          <w:iCs w:val="0"/>
          <w:sz w:val="20"/>
        </w:rPr>
        <w:t xml:space="preserve">5. Construir argumentos com base em dados, evidências e informações confiáveis e negociar e defender ideias e pontos de vista que respeitem e promovam a consciência socioambiental e o respeito a si próprio e ao outro, acolhendo e valorizando a diversidade de indivíduos e de grupos sociais, sem preconceitos de qualquer natureza. </w:t>
      </w:r>
    </w:p>
    <w:p w14:paraId="5C8E33D7" w14:textId="77777777" w:rsidR="00177BEC" w:rsidRPr="007F7FEA" w:rsidRDefault="00177BEC" w:rsidP="007F7FEA">
      <w:pPr>
        <w:pStyle w:val="00Textogeral"/>
        <w:ind w:left="1418" w:firstLine="284"/>
        <w:rPr>
          <w:rFonts w:ascii="Cambria Math" w:hAnsi="Cambria Math" w:cs="Tahoma"/>
          <w:iCs w:val="0"/>
          <w:sz w:val="20"/>
        </w:rPr>
      </w:pPr>
      <w:r w:rsidRPr="007F7FEA">
        <w:rPr>
          <w:rFonts w:ascii="Cambria Math" w:hAnsi="Cambria Math" w:cs="Tahoma"/>
          <w:iCs w:val="0"/>
          <w:sz w:val="20"/>
        </w:rPr>
        <w:t xml:space="preserve">6. Conhecer, apreciar e cuidar de si, do seu corpo e bem-estar, recorrendo aos conhecimentos das Ciências da Natureza. </w:t>
      </w:r>
    </w:p>
    <w:bookmarkEnd w:id="0"/>
    <w:p w14:paraId="5667AC63" w14:textId="47862D96" w:rsidR="00177BEC" w:rsidRDefault="00177BEC" w:rsidP="007F7FEA">
      <w:pPr>
        <w:pStyle w:val="00Textogeral"/>
        <w:ind w:left="1418" w:firstLine="284"/>
        <w:rPr>
          <w:rFonts w:ascii="Cambria Math" w:hAnsi="Cambria Math" w:cs="Tahoma"/>
          <w:iCs w:val="0"/>
          <w:sz w:val="20"/>
        </w:rPr>
      </w:pPr>
      <w:r w:rsidRPr="007F7FEA">
        <w:rPr>
          <w:rFonts w:ascii="Cambria Math" w:hAnsi="Cambria Math" w:cs="Tahoma"/>
          <w:iCs w:val="0"/>
          <w:sz w:val="20"/>
        </w:rPr>
        <w:t xml:space="preserve">7. Agir pessoal e coletivamente com respeito, autonomia, responsabilidade, flexibilidade, resiliência e determinação, recorrendo aos conhecimentos das Ciências da Natureza para tomar decisões frente a questões científico-tecnológicas e socioambientais e a respeito da saúde individual e coletiva, com base em princípios éticos, democráticos, sustentáveis e solidários. </w:t>
      </w:r>
    </w:p>
    <w:p w14:paraId="018FA6F7" w14:textId="77777777" w:rsidR="007F7FEA" w:rsidRPr="007F7FEA" w:rsidRDefault="007F7FEA" w:rsidP="007F7FEA">
      <w:pPr>
        <w:pStyle w:val="00Textogeral"/>
        <w:ind w:left="1418" w:firstLine="284"/>
        <w:rPr>
          <w:rFonts w:ascii="Cambria Math" w:hAnsi="Cambria Math" w:cs="Tahoma"/>
          <w:iCs w:val="0"/>
          <w:sz w:val="20"/>
        </w:rPr>
      </w:pPr>
    </w:p>
    <w:p w14:paraId="624D3C10" w14:textId="25699651" w:rsidR="00177BEC" w:rsidRPr="00AD080A" w:rsidRDefault="00AB6050" w:rsidP="00177BEC">
      <w:pPr>
        <w:pStyle w:val="00Textogeral"/>
      </w:pPr>
      <w:r>
        <w:t>Na</w:t>
      </w:r>
      <w:r w:rsidR="00177BEC" w:rsidRPr="00AD080A">
        <w:t xml:space="preserve"> perspectiva dos anos inicia</w:t>
      </w:r>
      <w:r w:rsidR="00177BEC">
        <w:t>i</w:t>
      </w:r>
      <w:r w:rsidR="00177BEC" w:rsidRPr="00AD080A">
        <w:t xml:space="preserve">s do Ensino Fundamental, o </w:t>
      </w:r>
      <w:r w:rsidR="00177BEC">
        <w:t>1</w:t>
      </w:r>
      <w:r w:rsidR="007F7FEA" w:rsidRPr="007F7FEA">
        <w:rPr>
          <w:u w:val="single"/>
          <w:vertAlign w:val="superscript"/>
        </w:rPr>
        <w:t>o</w:t>
      </w:r>
      <w:r w:rsidR="00177BEC" w:rsidRPr="00AD080A">
        <w:t xml:space="preserve"> ano desta coleção tem uma abordagem que proporciona o desenvolvimento </w:t>
      </w:r>
      <w:r w:rsidR="00177BEC">
        <w:t>da alfabetização e</w:t>
      </w:r>
      <w:r>
        <w:t xml:space="preserve"> do</w:t>
      </w:r>
      <w:r w:rsidR="00177BEC">
        <w:t xml:space="preserve"> letramento </w:t>
      </w:r>
      <w:r>
        <w:t>d</w:t>
      </w:r>
      <w:r w:rsidR="00177BEC" w:rsidRPr="00AD080A">
        <w:t xml:space="preserve">os alunos por meio </w:t>
      </w:r>
      <w:r w:rsidR="00177BEC">
        <w:t>d</w:t>
      </w:r>
      <w:r w:rsidR="00901168">
        <w:t>a</w:t>
      </w:r>
      <w:r w:rsidR="00177BEC">
        <w:t xml:space="preserve"> sistematização do sistema alfabético, compreensão e produção de palavras</w:t>
      </w:r>
      <w:r w:rsidR="00901168">
        <w:t xml:space="preserve">. </w:t>
      </w:r>
    </w:p>
    <w:p w14:paraId="48061372" w14:textId="74D16C5A" w:rsidR="007F7FEA" w:rsidRDefault="00177BEC" w:rsidP="00177BEC">
      <w:pPr>
        <w:pStyle w:val="00Textogeral"/>
      </w:pPr>
      <w:r w:rsidRPr="00AD080A">
        <w:t xml:space="preserve">Este </w:t>
      </w:r>
      <w:r w:rsidRPr="00AD080A">
        <w:rPr>
          <w:i/>
        </w:rPr>
        <w:t>Plano de desenvolvimento anual</w:t>
      </w:r>
      <w:r w:rsidRPr="00AD080A">
        <w:t xml:space="preserve"> para o </w:t>
      </w:r>
      <w:r>
        <w:t>1</w:t>
      </w:r>
      <w:r w:rsidR="007F7FEA" w:rsidRPr="007F7FEA">
        <w:rPr>
          <w:u w:val="single"/>
          <w:vertAlign w:val="superscript"/>
        </w:rPr>
        <w:t>o</w:t>
      </w:r>
      <w:r w:rsidRPr="00AD080A">
        <w:t xml:space="preserve"> ano fornece subsídios para a prática pedagógica em sala de aula, gestão do ensino-aprendizagem e acompanhamento constante da aprendizagem, orientando o</w:t>
      </w:r>
      <w:r>
        <w:t xml:space="preserve"> seu</w:t>
      </w:r>
      <w:r w:rsidRPr="00AD080A">
        <w:t xml:space="preserve"> </w:t>
      </w:r>
      <w:r>
        <w:t>trabalho</w:t>
      </w:r>
      <w:r w:rsidRPr="00AD080A">
        <w:t xml:space="preserve"> em relação aos objetos de conhecimento e habilidades previstos na Base Nacional </w:t>
      </w:r>
      <w:r>
        <w:t xml:space="preserve">Comum </w:t>
      </w:r>
      <w:r w:rsidRPr="00AD080A">
        <w:t>Curricular</w:t>
      </w:r>
      <w:r>
        <w:t xml:space="preserve"> </w:t>
      </w:r>
      <w:r w:rsidRPr="00AD080A">
        <w:t>– 3</w:t>
      </w:r>
      <w:r w:rsidR="007F7FEA" w:rsidRPr="007F7FEA">
        <w:rPr>
          <w:u w:val="single"/>
          <w:vertAlign w:val="superscript"/>
        </w:rPr>
        <w:t>a</w:t>
      </w:r>
      <w:r w:rsidRPr="00AD080A">
        <w:t xml:space="preserve"> versão.</w:t>
      </w:r>
    </w:p>
    <w:p w14:paraId="21369F33" w14:textId="77777777" w:rsidR="007F7FEA" w:rsidRDefault="007F7FEA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0FFEA23" w14:textId="18F26C74" w:rsidR="002E6BEF" w:rsidRPr="00251577" w:rsidRDefault="00177BEC" w:rsidP="00177BEC">
      <w:pPr>
        <w:pStyle w:val="00P1"/>
      </w:pPr>
      <w:r w:rsidRPr="00251577">
        <w:lastRenderedPageBreak/>
        <w:t>PRÁTICAS DIDÁTICO-PEDAGÓGICAS</w:t>
      </w:r>
    </w:p>
    <w:p w14:paraId="7DAB8169" w14:textId="1F56917D" w:rsidR="00177BEC" w:rsidRPr="00AD080A" w:rsidRDefault="00177BEC" w:rsidP="00177BEC">
      <w:pPr>
        <w:pStyle w:val="00Textogeral"/>
      </w:pPr>
      <w:r w:rsidRPr="00AD080A">
        <w:t xml:space="preserve">Ao longo do </w:t>
      </w:r>
      <w:r w:rsidR="0093026F">
        <w:t>1</w:t>
      </w:r>
      <w:r w:rsidR="0093026F" w:rsidRPr="007F7FEA">
        <w:rPr>
          <w:u w:val="single"/>
          <w:vertAlign w:val="superscript"/>
        </w:rPr>
        <w:t>o</w:t>
      </w:r>
      <w:r w:rsidR="0093026F" w:rsidRPr="00AD080A">
        <w:t xml:space="preserve"> </w:t>
      </w:r>
      <w:r w:rsidRPr="00AD080A">
        <w:t>ano, são propostas diversas situações de ensino-aprendizagem, podendo ser executadas individualmente, em duplas, em grupos ou coletivamente com a turma. Essas situações podem ser executadas tendo o professor como mediador</w:t>
      </w:r>
      <w:r>
        <w:t xml:space="preserve">. </w:t>
      </w:r>
      <w:r w:rsidRPr="00AD080A">
        <w:t>A seguir, são sugeridas algumas situações de práticas didático-pedagógicas que devem ser recorrentes ao longo do ano</w:t>
      </w:r>
      <w:r>
        <w:t xml:space="preserve"> a fim de favorecer o desenvolvimento de diversas habilidades:</w:t>
      </w:r>
    </w:p>
    <w:p w14:paraId="379090E1" w14:textId="77777777" w:rsidR="00177BEC" w:rsidRDefault="00177BEC" w:rsidP="009F4451">
      <w:pPr>
        <w:pStyle w:val="00Textogeralbullet"/>
        <w:spacing w:before="80"/>
      </w:pPr>
      <w:r w:rsidRPr="00AD080A">
        <w:t>Audição e compreensão de textos orais</w:t>
      </w:r>
      <w:r>
        <w:t>.</w:t>
      </w:r>
    </w:p>
    <w:p w14:paraId="4012EBC5" w14:textId="77777777" w:rsidR="00177BEC" w:rsidRDefault="00177BEC" w:rsidP="009F4451">
      <w:pPr>
        <w:pStyle w:val="00Textogeralbullet"/>
        <w:spacing w:before="80"/>
      </w:pPr>
      <w:r>
        <w:t xml:space="preserve">Diagnóstico de conhecimento prévio. </w:t>
      </w:r>
    </w:p>
    <w:p w14:paraId="30EBAADA" w14:textId="77777777" w:rsidR="00177BEC" w:rsidRDefault="00177BEC" w:rsidP="009F4451">
      <w:pPr>
        <w:pStyle w:val="00Textogeralbullet"/>
        <w:spacing w:before="80"/>
      </w:pPr>
      <w:r>
        <w:t>Formação de palavras.</w:t>
      </w:r>
    </w:p>
    <w:p w14:paraId="5C062F35" w14:textId="77777777" w:rsidR="00177BEC" w:rsidRDefault="00177BEC" w:rsidP="009F4451">
      <w:pPr>
        <w:pStyle w:val="00Textogeralbullet"/>
        <w:spacing w:before="80"/>
      </w:pPr>
      <w:r>
        <w:t>Expressão oral.</w:t>
      </w:r>
    </w:p>
    <w:p w14:paraId="744DDF10" w14:textId="77777777" w:rsidR="00177BEC" w:rsidRPr="00AD080A" w:rsidRDefault="00177BEC" w:rsidP="009F4451">
      <w:pPr>
        <w:pStyle w:val="00Textogeralbullet"/>
        <w:spacing w:before="80"/>
      </w:pPr>
      <w:r>
        <w:t>Realização de atividades práticas.</w:t>
      </w:r>
    </w:p>
    <w:p w14:paraId="6A736EB5" w14:textId="77777777" w:rsidR="00177BEC" w:rsidRDefault="00177BEC" w:rsidP="009F4451">
      <w:pPr>
        <w:pStyle w:val="00Textogeralbullet"/>
        <w:spacing w:before="80"/>
      </w:pPr>
      <w:r w:rsidRPr="00AD080A">
        <w:t>Leitura e descrição de imagens</w:t>
      </w:r>
      <w:r>
        <w:t>.</w:t>
      </w:r>
      <w:r w:rsidRPr="00AD080A">
        <w:t xml:space="preserve">  </w:t>
      </w:r>
    </w:p>
    <w:p w14:paraId="696B065E" w14:textId="77777777" w:rsidR="00177BEC" w:rsidRDefault="00177BEC" w:rsidP="009F4451">
      <w:pPr>
        <w:pStyle w:val="00Textogeralbullet"/>
        <w:spacing w:before="80"/>
      </w:pPr>
      <w:r w:rsidRPr="00AD080A">
        <w:t>Elaboração de desenhos</w:t>
      </w:r>
      <w:r>
        <w:t>.</w:t>
      </w:r>
    </w:p>
    <w:p w14:paraId="49E04493" w14:textId="77777777" w:rsidR="00177BEC" w:rsidRPr="00AD080A" w:rsidRDefault="00177BEC" w:rsidP="009F4451">
      <w:pPr>
        <w:pStyle w:val="00Textogeralbullet"/>
        <w:spacing w:before="80"/>
      </w:pPr>
      <w:r>
        <w:t>Comparação de imagens.</w:t>
      </w:r>
    </w:p>
    <w:p w14:paraId="3BB3A1FB" w14:textId="77777777" w:rsidR="00177BEC" w:rsidRPr="00AD080A" w:rsidRDefault="00177BEC" w:rsidP="009F4451">
      <w:pPr>
        <w:pStyle w:val="00Textogeralbullet"/>
        <w:spacing w:before="80"/>
      </w:pPr>
      <w:r w:rsidRPr="00AD080A">
        <w:t>Argumentação de situações de diferentes pontos de vista</w:t>
      </w:r>
      <w:r>
        <w:t>.</w:t>
      </w:r>
    </w:p>
    <w:p w14:paraId="7559E735" w14:textId="77777777" w:rsidR="00177BEC" w:rsidRPr="00AD080A" w:rsidRDefault="00177BEC" w:rsidP="009F4451">
      <w:pPr>
        <w:pStyle w:val="00Textogeralbullet"/>
        <w:spacing w:before="80"/>
      </w:pPr>
      <w:r w:rsidRPr="00AD080A">
        <w:t>Relacionamento de palavras a imagens</w:t>
      </w:r>
      <w:r>
        <w:t>.</w:t>
      </w:r>
    </w:p>
    <w:p w14:paraId="1507D1F8" w14:textId="77777777" w:rsidR="00177BEC" w:rsidRPr="00AD080A" w:rsidRDefault="00177BEC" w:rsidP="009F4451">
      <w:pPr>
        <w:pStyle w:val="00Textogeralbullet"/>
        <w:spacing w:before="80"/>
      </w:pPr>
      <w:r w:rsidRPr="00AD080A">
        <w:t>Análise de resultados</w:t>
      </w:r>
      <w:r>
        <w:t>.</w:t>
      </w:r>
    </w:p>
    <w:p w14:paraId="680ED85B" w14:textId="4D1F59DC" w:rsidR="00177BEC" w:rsidRDefault="00177BEC" w:rsidP="00177BEC">
      <w:pPr>
        <w:pStyle w:val="00Textogeral"/>
        <w:ind w:firstLine="360"/>
      </w:pPr>
      <w:r w:rsidRPr="00AD080A">
        <w:t xml:space="preserve">Essas situações favorecem a aproximação </w:t>
      </w:r>
      <w:r>
        <w:t>do cotidiano dos</w:t>
      </w:r>
      <w:r w:rsidRPr="00AD080A">
        <w:t xml:space="preserve"> alunos aos temas relacionados às Ciências, de modo </w:t>
      </w:r>
      <w:r w:rsidR="00B520D0">
        <w:t xml:space="preserve">que </w:t>
      </w:r>
      <w:r w:rsidR="00901168">
        <w:t>proporcionem</w:t>
      </w:r>
      <w:r w:rsidRPr="00AD080A">
        <w:t xml:space="preserve"> o desenvolvimento da oralidade, da observação, da percepção e da representação, elementos essenciais para o letramento e a alfabetização científica</w:t>
      </w:r>
      <w:r w:rsidR="00721E83">
        <w:t>,</w:t>
      </w:r>
      <w:r>
        <w:t xml:space="preserve"> servindo de base para os conhecimentos que serão apresentados nos próximos anos. </w:t>
      </w:r>
    </w:p>
    <w:p w14:paraId="6B8634C5" w14:textId="77777777" w:rsidR="00901168" w:rsidRDefault="00901168" w:rsidP="00177BEC">
      <w:pPr>
        <w:pStyle w:val="00P1"/>
      </w:pPr>
    </w:p>
    <w:p w14:paraId="6A5CD007" w14:textId="266950E8" w:rsidR="002E6BEF" w:rsidRPr="00251577" w:rsidRDefault="00177BEC" w:rsidP="00177BEC">
      <w:pPr>
        <w:pStyle w:val="00P1"/>
      </w:pPr>
      <w:r w:rsidRPr="00251577">
        <w:t>GESTÃO DA SALA DE AULA</w:t>
      </w:r>
    </w:p>
    <w:p w14:paraId="16C339CB" w14:textId="42741581" w:rsidR="00177BEC" w:rsidRPr="00DF33F7" w:rsidRDefault="00177BEC" w:rsidP="00177BEC">
      <w:pPr>
        <w:pStyle w:val="00Textogeral"/>
        <w:spacing w:line="276" w:lineRule="auto"/>
        <w:rPr>
          <w:rFonts w:cs="Tahoma"/>
          <w:szCs w:val="22"/>
        </w:rPr>
      </w:pPr>
      <w:r w:rsidRPr="00745727">
        <w:rPr>
          <w:rFonts w:cs="Tahoma"/>
          <w:szCs w:val="22"/>
        </w:rPr>
        <w:t xml:space="preserve">A gestão do tempo e do espaço da sala de aula são fundamentais para o alcance das habilidades propostas pela </w:t>
      </w:r>
      <w:r w:rsidRPr="00932196">
        <w:rPr>
          <w:rFonts w:cs="Tahoma"/>
          <w:szCs w:val="22"/>
        </w:rPr>
        <w:t>BNCC – 3</w:t>
      </w:r>
      <w:r w:rsidR="00DB06FF" w:rsidRPr="00DB06FF">
        <w:rPr>
          <w:rFonts w:cs="Tahoma"/>
          <w:szCs w:val="22"/>
          <w:u w:val="single"/>
          <w:vertAlign w:val="superscript"/>
        </w:rPr>
        <w:t>a</w:t>
      </w:r>
      <w:r w:rsidRPr="00DF33F7">
        <w:rPr>
          <w:rFonts w:cs="Tahoma"/>
          <w:szCs w:val="22"/>
        </w:rPr>
        <w:t xml:space="preserve"> versão – para os anos iniciais do Ensino Fundamental. Por isso, se fazem necessários boa</w:t>
      </w:r>
      <w:r w:rsidR="007F6B3A">
        <w:rPr>
          <w:rFonts w:cs="Tahoma"/>
          <w:szCs w:val="22"/>
        </w:rPr>
        <w:t>s</w:t>
      </w:r>
      <w:r w:rsidRPr="00DF33F7">
        <w:rPr>
          <w:rFonts w:cs="Tahoma"/>
          <w:szCs w:val="22"/>
        </w:rPr>
        <w:t xml:space="preserve"> estratégia</w:t>
      </w:r>
      <w:r w:rsidR="007F6B3A">
        <w:rPr>
          <w:rFonts w:cs="Tahoma"/>
          <w:szCs w:val="22"/>
        </w:rPr>
        <w:t>s</w:t>
      </w:r>
      <w:r w:rsidRPr="00DF33F7">
        <w:rPr>
          <w:rFonts w:cs="Tahoma"/>
          <w:szCs w:val="22"/>
        </w:rPr>
        <w:t xml:space="preserve"> de gestão de tempo e de espaço e planejamento anual detalhado. </w:t>
      </w:r>
    </w:p>
    <w:p w14:paraId="5A8CCCF4" w14:textId="25E88B35" w:rsidR="00177BEC" w:rsidRPr="00E65FE1" w:rsidRDefault="00177BEC" w:rsidP="00DB06FF">
      <w:pPr>
        <w:pStyle w:val="00Textogeral"/>
      </w:pPr>
      <w:r w:rsidRPr="00E65FE1">
        <w:t xml:space="preserve">Também </w:t>
      </w:r>
      <w:r w:rsidR="00721E83">
        <w:t>são</w:t>
      </w:r>
      <w:r w:rsidRPr="00E65FE1">
        <w:t xml:space="preserve"> necessário</w:t>
      </w:r>
      <w:r w:rsidR="00721E83">
        <w:t>s</w:t>
      </w:r>
      <w:r w:rsidRPr="00E65FE1">
        <w:t xml:space="preserve"> combinados que devem ser respeitados por todos </w:t>
      </w:r>
      <w:r w:rsidR="00721E83">
        <w:t>para</w:t>
      </w:r>
      <w:r w:rsidRPr="00E65FE1">
        <w:t xml:space="preserve"> manter o bom funcionamento da turma. Entre eles, destacam-se o respeito </w:t>
      </w:r>
      <w:r w:rsidR="00190A41">
        <w:t>à</w:t>
      </w:r>
      <w:r w:rsidR="00190A41" w:rsidRPr="00E65FE1">
        <w:t xml:space="preserve"> </w:t>
      </w:r>
      <w:r w:rsidRPr="00E65FE1">
        <w:t xml:space="preserve">vez de fala do outro, a compreensão do cronograma diário, a responsabilidade de possuir e cuidar do material. </w:t>
      </w:r>
    </w:p>
    <w:p w14:paraId="669F8CEC" w14:textId="2626249A" w:rsidR="00177BEC" w:rsidRDefault="00177BEC" w:rsidP="00DB06FF">
      <w:pPr>
        <w:pStyle w:val="00Textogeral"/>
      </w:pPr>
      <w:r w:rsidRPr="00745727">
        <w:t>De acordo com as habilidades que se pretende desenvolver, as dinâmicas em sala de aula variam. As atividades propostas no Livro do Estudante buscam desenvolver as habilidades previstas na BNCC</w:t>
      </w:r>
      <w:r w:rsidR="00E25606">
        <w:t xml:space="preserve"> – 3ª versão</w:t>
      </w:r>
      <w:r w:rsidRPr="00745727">
        <w:t xml:space="preserve">, e são sugeridas atividades individuais, em duplas, em grupos e coletivas. </w:t>
      </w:r>
    </w:p>
    <w:p w14:paraId="77CA850B" w14:textId="6937ED98" w:rsidR="00177BEC" w:rsidRPr="004F0D9A" w:rsidRDefault="00177BEC" w:rsidP="002E6BEF">
      <w:pPr>
        <w:pStyle w:val="00Textogeral"/>
      </w:pPr>
      <w:r w:rsidRPr="005A0719">
        <w:t xml:space="preserve">As atividades individuais buscam a conexão dos conhecimentos já existentes com os construídos ao longo das unidades para que os alunos possam sistematizar a aprendizagem, como acontece em algumas atividades </w:t>
      </w:r>
      <w:r w:rsidR="007F6B3A">
        <w:t>com</w:t>
      </w:r>
      <w:r w:rsidRPr="005A0719">
        <w:t xml:space="preserve"> imagens. Tais atividades podem ser uma importante ferramenta de avaliação para os </w:t>
      </w:r>
      <w:r w:rsidRPr="00831BDA">
        <w:t>professores</w:t>
      </w:r>
      <w:r w:rsidRPr="005A0719">
        <w:t xml:space="preserve"> e nessa faixa etária trabalham principalmente com a análise de imagens e estabelecimento de relações. Nas atividades em duplas ou em grupos, sugerimos reunir alunos com diferentes habilidades de escrita para que se auxiliem. Se não for esse o caso, as duplas são formadas também com alunos em etapas diferentes de conhecimento para que a troca de ideias os auxilie nas reflexões acerca do tema proposto.</w:t>
      </w:r>
      <w:r w:rsidR="002E6BEF">
        <w:t xml:space="preserve"> </w:t>
      </w:r>
      <w:r w:rsidRPr="00932196">
        <w:t>O trabalho em grupo geralmente é proposto quando a atividade demanda etapas mais complexas para sua realização e para que os alunos compartilhem tarefas e responsabilidades. Nas atividades coletiva</w:t>
      </w:r>
      <w:r w:rsidRPr="004F0D9A">
        <w:t xml:space="preserve">s, espera-se que </w:t>
      </w:r>
      <w:r w:rsidR="00E25606">
        <w:t xml:space="preserve">eles </w:t>
      </w:r>
      <w:r w:rsidRPr="004F0D9A">
        <w:t xml:space="preserve">troquem ideias e construam os conhecimentos juntos, buscando socializar os conteúdos, como ocorre nas </w:t>
      </w:r>
      <w:r w:rsidRPr="004F0D9A">
        <w:lastRenderedPageBreak/>
        <w:t xml:space="preserve">atividades que promovem situações argumentativas e a divulgação de ideias e informações. </w:t>
      </w:r>
    </w:p>
    <w:p w14:paraId="2F5EE571" w14:textId="17321434" w:rsidR="00177BEC" w:rsidRPr="005A0719" w:rsidRDefault="00177BEC" w:rsidP="008B5DAE">
      <w:pPr>
        <w:pStyle w:val="00Textogeral"/>
        <w:spacing w:after="30" w:line="240" w:lineRule="auto"/>
      </w:pPr>
      <w:r w:rsidRPr="005A0719">
        <w:t xml:space="preserve">No </w:t>
      </w:r>
      <w:r w:rsidR="00E25606">
        <w:t>1</w:t>
      </w:r>
      <w:r w:rsidR="007F6B3A" w:rsidRPr="007F6B3A">
        <w:rPr>
          <w:u w:val="single"/>
          <w:vertAlign w:val="superscript"/>
        </w:rPr>
        <w:t>o</w:t>
      </w:r>
      <w:r w:rsidR="00E25606">
        <w:t xml:space="preserve"> ano </w:t>
      </w:r>
      <w:r w:rsidRPr="005A0719">
        <w:t xml:space="preserve">do Ensino Fundamental, os alunos ainda estão construindo a noção de </w:t>
      </w:r>
      <w:r w:rsidR="00B22FEA">
        <w:t>i</w:t>
      </w:r>
      <w:r w:rsidR="007F6B3A" w:rsidRPr="007F6B3A">
        <w:t>ndividualidade e coletividade</w:t>
      </w:r>
      <w:r w:rsidR="00B22FEA">
        <w:t>,</w:t>
      </w:r>
      <w:r w:rsidRPr="005A0719">
        <w:t xml:space="preserve"> sendo muito comum comportamentos </w:t>
      </w:r>
      <w:proofErr w:type="spellStart"/>
      <w:r w:rsidRPr="005A0719">
        <w:t>egocentrados</w:t>
      </w:r>
      <w:proofErr w:type="spellEnd"/>
      <w:r w:rsidRPr="005A0719">
        <w:t xml:space="preserve">. Dessa forma, a obra utiliza </w:t>
      </w:r>
      <w:r w:rsidR="007F6B3A" w:rsidRPr="007F6B3A">
        <w:t>recorrentemente</w:t>
      </w:r>
      <w:r w:rsidR="007F6B3A">
        <w:t xml:space="preserve"> </w:t>
      </w:r>
      <w:r w:rsidRPr="005A0719">
        <w:t xml:space="preserve">atividades e situações </w:t>
      </w:r>
      <w:r w:rsidR="008A2544">
        <w:t>em que</w:t>
      </w:r>
      <w:r w:rsidR="008A2544" w:rsidRPr="005A0719">
        <w:t xml:space="preserve"> </w:t>
      </w:r>
      <w:r w:rsidRPr="005A0719">
        <w:t xml:space="preserve">eles devem se colocar no lugar do outro, exercitando a empatia. As atividades também focam na oralidade, visto que os alunos estão na fase inicial da alfabetização e precisam construir a habilidade de argumentar, expor e divulgar ideias de forma </w:t>
      </w:r>
      <w:r w:rsidR="008A2544">
        <w:t>que construam</w:t>
      </w:r>
      <w:r w:rsidRPr="005A0719">
        <w:t xml:space="preserve"> subsídios para o desenvolvimento das capacidades de leitura e escrita. </w:t>
      </w:r>
    </w:p>
    <w:p w14:paraId="6694EFFF" w14:textId="3D2EA947" w:rsidR="00177BEC" w:rsidRPr="005A0719" w:rsidRDefault="00177BEC" w:rsidP="008B5DAE">
      <w:pPr>
        <w:pStyle w:val="00Textogeral"/>
        <w:spacing w:after="30" w:line="240" w:lineRule="auto"/>
      </w:pPr>
      <w:r w:rsidRPr="005A0719">
        <w:t xml:space="preserve">Nas atividades </w:t>
      </w:r>
      <w:r w:rsidR="00E25606">
        <w:t>orais de</w:t>
      </w:r>
      <w:r w:rsidR="00E25606" w:rsidRPr="005A0719">
        <w:t xml:space="preserve"> </w:t>
      </w:r>
      <w:r w:rsidRPr="005A0719">
        <w:t xml:space="preserve">descrição e leitura de imagens, bem como na análise de relatos, seja o mediador, utilizando perguntas direcionadas para que os alunos possam se aprofundar no tema sem </w:t>
      </w:r>
      <w:r w:rsidR="007F6B3A" w:rsidRPr="007F6B3A">
        <w:t>se desviar dele</w:t>
      </w:r>
      <w:r w:rsidRPr="005A0719">
        <w:t>. Em diversos momentos ao longo do ano, por conta do caráter investigativo das Ciências, os alunos terão de observar, analisar, comparar e descrever</w:t>
      </w:r>
      <w:r w:rsidR="00E25606">
        <w:t xml:space="preserve"> </w:t>
      </w:r>
      <w:r w:rsidRPr="005A0719">
        <w:t>imagens</w:t>
      </w:r>
      <w:r w:rsidR="00E25606">
        <w:t xml:space="preserve"> oralmente</w:t>
      </w:r>
      <w:r w:rsidRPr="005A0719">
        <w:t xml:space="preserve">, de forma recorrente. A capacidade de descrever as imagens é importante para o ganho de vocabulário e contribui para o processo de alfabetização. </w:t>
      </w:r>
    </w:p>
    <w:p w14:paraId="7AC80291" w14:textId="3969BDD0" w:rsidR="00177BEC" w:rsidRPr="00932196" w:rsidRDefault="00177BEC" w:rsidP="008B5DAE">
      <w:pPr>
        <w:pStyle w:val="00Textogeral"/>
        <w:spacing w:after="30" w:line="240" w:lineRule="auto"/>
      </w:pPr>
      <w:r w:rsidRPr="00745727">
        <w:t>Nas páginas de abertura das unidades</w:t>
      </w:r>
      <w:r w:rsidRPr="00932196">
        <w:t xml:space="preserve">, há questões diagnósticas orais para sondar conhecimentos prévios sobre </w:t>
      </w:r>
      <w:r w:rsidR="00E25606">
        <w:t xml:space="preserve">os </w:t>
      </w:r>
      <w:r w:rsidRPr="00932196">
        <w:t xml:space="preserve">temas abordados em cada unidade. Por meio das perguntas, pode-se avaliar em que etapa do processo de construção de conhecimento os alunos estão e antecipar possíveis dúvidas, bem como planejar melhor suas estratégias de ensino dos conteúdos das unidades. </w:t>
      </w:r>
    </w:p>
    <w:p w14:paraId="66177B52" w14:textId="0567BE0E" w:rsidR="00177BEC" w:rsidRPr="005A0719" w:rsidRDefault="00177BEC" w:rsidP="008B5DAE">
      <w:pPr>
        <w:pStyle w:val="00Textogeral"/>
        <w:spacing w:after="30" w:line="240" w:lineRule="auto"/>
      </w:pPr>
      <w:r w:rsidRPr="005A0719">
        <w:t>Há diversas propostas de atividades no Livro do Estudante que promovem discussões e debates. É importante permitir uma dinâmica na qual todos os alunos possam falar. Mais do que ter a palavra, é essencial estabelecer combinados prévios com a turma e respeitar turnos de fala, como levantar a mão para pedir a palavra, respeitar a vez de fala d</w:t>
      </w:r>
      <w:r w:rsidR="00E25606">
        <w:t>o</w:t>
      </w:r>
      <w:r w:rsidRPr="005A0719">
        <w:t xml:space="preserve"> outro, ouvir os colegas com atenção etc. A criação de um ambiente em que todos se respeitam permite que a aprendizagem seja mais efetiva, principalmente para alunos que não têm tanta facilidade de se expressar oralmente em público. Torne o ambiente o mais amistoso possível, atuando também como mediador na conclusão de atividades práticas e auxiliando a estabelecer relações para que os alunos possam construir novos conceitos. </w:t>
      </w:r>
    </w:p>
    <w:p w14:paraId="2DE2E25D" w14:textId="7D336DAE" w:rsidR="00177BEC" w:rsidRDefault="00177BEC" w:rsidP="008B5DAE">
      <w:pPr>
        <w:pStyle w:val="00Textogeral"/>
        <w:spacing w:after="30" w:line="240" w:lineRule="auto"/>
      </w:pPr>
      <w:r w:rsidRPr="005A0719">
        <w:t>Outra atividade importante de gestão e organização da sala é colocar a pauta</w:t>
      </w:r>
      <w:r w:rsidR="0045213A">
        <w:t xml:space="preserve"> do dia</w:t>
      </w:r>
      <w:r w:rsidRPr="005A0719">
        <w:t xml:space="preserve"> para a turma no início de cada aula. A rotina de debatê-la torna os alunos agentes ativos do processo de aprendizagem, pois fica claro os objetivos de cada aula</w:t>
      </w:r>
      <w:r w:rsidR="008A2544">
        <w:t>,</w:t>
      </w:r>
      <w:r w:rsidRPr="005A0719">
        <w:t xml:space="preserve"> bem como a organização do tempo de cada atividade. Deve-</w:t>
      </w:r>
      <w:r w:rsidRPr="005E5D70">
        <w:t xml:space="preserve">se </w:t>
      </w:r>
      <w:r w:rsidR="00960CF1" w:rsidRPr="005E5D70">
        <w:t xml:space="preserve">ainda </w:t>
      </w:r>
      <w:r w:rsidRPr="005E5D70">
        <w:t xml:space="preserve">primar pelo uso da agenda como comunicação entre você e os responsáveis, como </w:t>
      </w:r>
      <w:r w:rsidRPr="008A53A0">
        <w:t>também já introduzir o conceito de anotar tarefas para que os responsáveis possam acompanhá-las de casa e garantir que</w:t>
      </w:r>
      <w:r w:rsidRPr="005A0719">
        <w:t xml:space="preserve"> elas sejam feitas, aumentando assim a integração entre o ambiente de casa e o escolar. </w:t>
      </w:r>
    </w:p>
    <w:p w14:paraId="7412E100" w14:textId="39891161" w:rsidR="00177BEC" w:rsidRDefault="00177BEC" w:rsidP="008B5DAE">
      <w:pPr>
        <w:pStyle w:val="00Textogeral"/>
        <w:spacing w:after="30" w:line="240" w:lineRule="auto"/>
      </w:pPr>
      <w:r w:rsidRPr="00C83B20">
        <w:t xml:space="preserve">Nas atividades recorrentes que envolvem formulação de hipóteses e investigações, permita que o debate ocorra com diferentes ideias e conhecimentos sobre o que foi investigado. Faça perguntas direcionadas para estimular a discussão das diferentes conclusões. </w:t>
      </w:r>
    </w:p>
    <w:p w14:paraId="31316927" w14:textId="77777777" w:rsidR="00763CD5" w:rsidRDefault="00763CD5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134EA754" w14:textId="07610CB6" w:rsidR="008B5DAE" w:rsidRDefault="00177BEC" w:rsidP="008B5DAE">
      <w:pPr>
        <w:pStyle w:val="00Textogeral"/>
        <w:spacing w:after="30" w:line="240" w:lineRule="auto"/>
      </w:pPr>
      <w:r w:rsidRPr="005A0719">
        <w:lastRenderedPageBreak/>
        <w:t xml:space="preserve">Neste ano, para a realização das atividades propostas no Livro do Estudante, deve-se sempre ter </w:t>
      </w:r>
      <w:r w:rsidR="000A449D">
        <w:t>à</w:t>
      </w:r>
      <w:r w:rsidR="000A449D" w:rsidRPr="005A0719">
        <w:t xml:space="preserve"> </w:t>
      </w:r>
      <w:r w:rsidRPr="005A0719">
        <w:t xml:space="preserve">mão lápis, giz de cera e lápis de cor de uso coletivo para atividades de desenho e pintura. </w:t>
      </w:r>
      <w:r w:rsidRPr="00745727">
        <w:t>As atividades práticas, recorrentes ao longo</w:t>
      </w:r>
      <w:r w:rsidRPr="00932196">
        <w:t xml:space="preserve"> do ano, que envolvem o uso de materiais extras, como cartolina, </w:t>
      </w:r>
      <w:r w:rsidRPr="004F0D9A">
        <w:t>copos plásticos, algodão, pedras, água, folhas de sulfite, cola, fitas, barbantes, papéis de diferentes texturas,</w:t>
      </w:r>
      <w:r w:rsidRPr="005A0719">
        <w:t xml:space="preserve"> luvas descartáveis, tinta guache, hastes flexíveis, canetas </w:t>
      </w:r>
      <w:proofErr w:type="spellStart"/>
      <w:r w:rsidRPr="005A0719">
        <w:t>hidrocor</w:t>
      </w:r>
      <w:proofErr w:type="spellEnd"/>
      <w:r w:rsidRPr="005A0719">
        <w:t xml:space="preserve"> que não funcionam mais, meia de seda, alpistes, pós de serragem, bolas diversas, entre outros, devem ser planejadas com antecedência. Peça ajuda aos funcionários do corpo escolar para a disponibilização dos materiais ou solicite-os antecipadamente aos alunos. O importante é que, no dia combinado, todos tenham o material para realizar a atividade prática. </w:t>
      </w:r>
    </w:p>
    <w:p w14:paraId="4B75EB66" w14:textId="0812B924" w:rsidR="00177BEC" w:rsidRPr="00DB06FF" w:rsidRDefault="00177BEC" w:rsidP="00DB06FF">
      <w:pPr>
        <w:pStyle w:val="00Textogeral"/>
      </w:pPr>
      <w:r w:rsidRPr="00DB06FF">
        <w:t xml:space="preserve">Valorize e destaque a participação dos alunos. Em todas as fases da aprendizagem, é muito importante que eles se sintam </w:t>
      </w:r>
      <w:r w:rsidR="007F6B3A" w:rsidRPr="007F6B3A">
        <w:t>apreciados</w:t>
      </w:r>
      <w:r w:rsidRPr="00DB06FF">
        <w:t>. A construção da autoestima também é fator que propicia a aprendizagem. Ao final das atividades, em especial as investigativas, os resultados devem ser debatidos</w:t>
      </w:r>
      <w:r w:rsidR="000A449D">
        <w:t>,</w:t>
      </w:r>
      <w:r w:rsidRPr="00DB06FF">
        <w:t xml:space="preserve"> e as questões</w:t>
      </w:r>
      <w:r w:rsidR="000A449D">
        <w:t>,</w:t>
      </w:r>
      <w:r w:rsidRPr="00DB06FF">
        <w:t xml:space="preserve"> corrigidas coletivamente. Permita a circulação das diferentes ideias e conhecimentos sobre o que foi investigado, bem como as diferentes conclusões. É importante transformar a sala de aula em um espaço investigativo-dialógico no qual os alunos são estimulados a pensar de forma livre, construir conhecimentos por meio do diálogo, da investigação e do questionamento crítico. Um ambiente assim é importante para desenvolver o pensamento investigativo, necessário em Ciências Naturais. </w:t>
      </w:r>
    </w:p>
    <w:p w14:paraId="479E7C4C" w14:textId="77777777" w:rsidR="00177BEC" w:rsidRPr="00DB06FF" w:rsidRDefault="00177BEC" w:rsidP="00DB06FF">
      <w:pPr>
        <w:pStyle w:val="00P1"/>
      </w:pPr>
    </w:p>
    <w:p w14:paraId="26135A9C" w14:textId="77777777" w:rsidR="00177BEC" w:rsidRPr="00DB06FF" w:rsidRDefault="00177BEC" w:rsidP="00DB06FF">
      <w:pPr>
        <w:pStyle w:val="00P1"/>
      </w:pPr>
      <w:r w:rsidRPr="00DB06FF">
        <w:t xml:space="preserve">CONTEÚDOS ESPECÍFICOS ABORDADOS NO LIVRO DO ESTUDANTE </w:t>
      </w:r>
    </w:p>
    <w:p w14:paraId="4F87D4D5" w14:textId="77777777" w:rsidR="00177BEC" w:rsidRPr="006E3A58" w:rsidRDefault="00177BEC" w:rsidP="00DB06FF">
      <w:pPr>
        <w:pStyle w:val="00PESO2"/>
      </w:pPr>
    </w:p>
    <w:p w14:paraId="28FCD821" w14:textId="77777777" w:rsidR="00177BEC" w:rsidRPr="005A0719" w:rsidRDefault="00177BEC" w:rsidP="00DB06FF">
      <w:pPr>
        <w:pStyle w:val="00PESO2"/>
        <w:rPr>
          <w:rFonts w:ascii="Cambria" w:hAnsi="Cambria" w:cs="Tahoma"/>
        </w:rPr>
      </w:pPr>
      <w:r w:rsidRPr="005A0719">
        <w:rPr>
          <w:rFonts w:ascii="Cambria" w:hAnsi="Cambria" w:cs="Tahoma"/>
        </w:rPr>
        <w:t xml:space="preserve">1º bimestre </w:t>
      </w:r>
    </w:p>
    <w:p w14:paraId="06FC4149" w14:textId="17AC29AE" w:rsidR="00177BEC" w:rsidRPr="005A0719" w:rsidRDefault="00177BEC" w:rsidP="00DB06FF">
      <w:pPr>
        <w:pStyle w:val="00Textogeral"/>
      </w:pPr>
      <w:r w:rsidRPr="005A0719">
        <w:t>No 1</w:t>
      </w:r>
      <w:r w:rsidR="00DB06FF" w:rsidRPr="007F7FEA">
        <w:rPr>
          <w:u w:val="single"/>
          <w:vertAlign w:val="superscript"/>
        </w:rPr>
        <w:t>o</w:t>
      </w:r>
      <w:r w:rsidRPr="005A0719">
        <w:t xml:space="preserve"> bimestre, o trabalho é com a identidade. Os alunos serão instigados a pensar em quem são, quais </w:t>
      </w:r>
      <w:r w:rsidR="007F6B3A" w:rsidRPr="007F6B3A">
        <w:t>são</w:t>
      </w:r>
      <w:r w:rsidR="007F6B3A">
        <w:t xml:space="preserve"> </w:t>
      </w:r>
      <w:r w:rsidRPr="005A0719">
        <w:t xml:space="preserve">suas caraterísticas físicas e </w:t>
      </w:r>
      <w:r w:rsidR="007F6B3A">
        <w:t>as</w:t>
      </w:r>
      <w:r w:rsidRPr="005A0719">
        <w:t xml:space="preserve"> semelhanças e </w:t>
      </w:r>
      <w:r w:rsidR="007F6B3A">
        <w:t xml:space="preserve">as </w:t>
      </w:r>
      <w:r w:rsidRPr="005A0719">
        <w:t>diferenças entre eles. Es</w:t>
      </w:r>
      <w:r w:rsidR="00960CF1">
        <w:t>s</w:t>
      </w:r>
      <w:r w:rsidRPr="005A0719">
        <w:t xml:space="preserve">a faixa etária está construindo a ideia de identidade e de observar o outro. Portanto, o trabalho com a valorização da diversidade é importante para construir uma visão cidadã das outras pessoas. Para isso, a turma trabalhará noções de construção de identidade através da análise de características físicas, </w:t>
      </w:r>
      <w:r w:rsidR="007F6B3A" w:rsidRPr="007F6B3A">
        <w:t>com enfoque</w:t>
      </w:r>
      <w:r w:rsidR="007F6B3A">
        <w:t xml:space="preserve"> </w:t>
      </w:r>
      <w:r w:rsidRPr="005A0719">
        <w:t xml:space="preserve">principalmente </w:t>
      </w:r>
      <w:r w:rsidR="007F6B3A">
        <w:t>n</w:t>
      </w:r>
      <w:r w:rsidRPr="005A0719">
        <w:t>o reconhecimento das diferentes partes do corpo</w:t>
      </w:r>
      <w:r w:rsidR="007F6B3A">
        <w:t>;</w:t>
      </w:r>
      <w:r w:rsidRPr="005A0719">
        <w:t xml:space="preserve"> também </w:t>
      </w:r>
      <w:r w:rsidR="007F6B3A" w:rsidRPr="007F6B3A">
        <w:t>serão abordados</w:t>
      </w:r>
      <w:r w:rsidR="007F6B3A">
        <w:t xml:space="preserve"> </w:t>
      </w:r>
      <w:r w:rsidRPr="005A0719">
        <w:t xml:space="preserve">conceitos de inclusão social de pessoas com deficiência, estimulando o acolhimento e o respeito entre todos. </w:t>
      </w:r>
    </w:p>
    <w:p w14:paraId="16613216" w14:textId="1CEA805F" w:rsidR="00177BEC" w:rsidRPr="005A0719" w:rsidRDefault="00177BEC" w:rsidP="00DB06FF">
      <w:pPr>
        <w:pStyle w:val="00Textogeral"/>
      </w:pPr>
      <w:r w:rsidRPr="005A0719">
        <w:t xml:space="preserve">Ainda neste bimestre, os alunos investigarão características dos seres vivos por meio de um experimento em que verificarão as características dos seres vivos e as suas necessidades de sobrevivência. </w:t>
      </w:r>
    </w:p>
    <w:p w14:paraId="29CB420C" w14:textId="77777777" w:rsidR="00177BEC" w:rsidRPr="005A0719" w:rsidRDefault="00177BEC" w:rsidP="00DB06FF">
      <w:pPr>
        <w:pStyle w:val="00Textogeral"/>
      </w:pPr>
      <w:r w:rsidRPr="005A0719">
        <w:t xml:space="preserve">As partes do corpo e a percepção do ambiente ao redor serão trabalhadas neste bimestre, de modo que os alunos as reconheçam e as identifiquem.  </w:t>
      </w:r>
    </w:p>
    <w:p w14:paraId="75B187D8" w14:textId="6B4B8F01" w:rsidR="00177BEC" w:rsidRPr="005A0719" w:rsidRDefault="00177BEC" w:rsidP="00DB06FF">
      <w:pPr>
        <w:pStyle w:val="00Textogeral"/>
      </w:pPr>
      <w:r w:rsidRPr="005A0719">
        <w:t>Através de experimentos, debates e discussões, espera-se que os alunos cheguem ao final do bimestre com noções mais claras de conhecimento corpóreo, visão social sobre o outro e suas dificuldades</w:t>
      </w:r>
      <w:r w:rsidR="000A449D">
        <w:t>,</w:t>
      </w:r>
      <w:r w:rsidRPr="005A0719">
        <w:t xml:space="preserve"> bem como noções de definições de seres vivos</w:t>
      </w:r>
      <w:r w:rsidR="005E5D70">
        <w:t xml:space="preserve"> e fases da vida. </w:t>
      </w:r>
      <w:r w:rsidRPr="005A0719">
        <w:t xml:space="preserve"> </w:t>
      </w:r>
    </w:p>
    <w:p w14:paraId="36B5603B" w14:textId="1807827C" w:rsidR="00177BEC" w:rsidRDefault="00177BEC" w:rsidP="00DB06FF">
      <w:pPr>
        <w:pStyle w:val="00Textogeral"/>
      </w:pPr>
      <w:r w:rsidRPr="005A0719">
        <w:t>Veja na tabela a seguir os conteúdos trabalhados no 1</w:t>
      </w:r>
      <w:r w:rsidR="00DB06FF" w:rsidRPr="007F7FEA">
        <w:rPr>
          <w:u w:val="single"/>
          <w:vertAlign w:val="superscript"/>
        </w:rPr>
        <w:t>o</w:t>
      </w:r>
      <w:r w:rsidRPr="005A0719">
        <w:t xml:space="preserve"> bimestre, no Livro do Estudante, e como se relacionam com as unidades temáticas, os objetos de conhecimento, as habilidades da BNCC – 3</w:t>
      </w:r>
      <w:r w:rsidR="00DB06FF" w:rsidRPr="00DB06FF">
        <w:rPr>
          <w:u w:val="single"/>
          <w:vertAlign w:val="superscript"/>
        </w:rPr>
        <w:t>a</w:t>
      </w:r>
      <w:r w:rsidRPr="005A0719">
        <w:t xml:space="preserve"> versão e as práticas didático-pedagógicas.</w:t>
      </w:r>
    </w:p>
    <w:p w14:paraId="67398D86" w14:textId="77777777" w:rsidR="00177BEC" w:rsidRDefault="00177BEC" w:rsidP="00DB06FF">
      <w:pPr>
        <w:pStyle w:val="00Textogeral"/>
        <w:ind w:firstLine="0"/>
      </w:pPr>
      <w:r>
        <w:br w:type="page"/>
      </w:r>
    </w:p>
    <w:tbl>
      <w:tblPr>
        <w:tblW w:w="957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1250"/>
        <w:gridCol w:w="1539"/>
        <w:gridCol w:w="3651"/>
        <w:gridCol w:w="2680"/>
      </w:tblGrid>
      <w:tr w:rsidR="00DB06FF" w:rsidRPr="007F52F2" w14:paraId="505B66F4" w14:textId="77777777" w:rsidTr="0091438D">
        <w:trPr>
          <w:cantSplit/>
          <w:trHeight w:val="430"/>
        </w:trPr>
        <w:tc>
          <w:tcPr>
            <w:tcW w:w="9574" w:type="dxa"/>
            <w:gridSpan w:val="5"/>
            <w:shd w:val="clear" w:color="auto" w:fill="6C6C6C"/>
            <w:vAlign w:val="center"/>
          </w:tcPr>
          <w:p w14:paraId="185A0415" w14:textId="77777777" w:rsidR="00DB06FF" w:rsidRPr="007F52F2" w:rsidRDefault="00DB06FF" w:rsidP="00DB06FF">
            <w:pPr>
              <w:pStyle w:val="00tabela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7F52F2"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</w:rPr>
              <w:lastRenderedPageBreak/>
              <w:t>1</w:t>
            </w:r>
            <w:r w:rsidRPr="005D6992"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  <w:u w:val="single"/>
                <w:vertAlign w:val="superscript"/>
              </w:rPr>
              <w:t>o</w:t>
            </w:r>
            <w:r w:rsidRPr="007F52F2"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</w:rPr>
              <w:t xml:space="preserve"> BIMESTRE</w:t>
            </w:r>
          </w:p>
        </w:tc>
      </w:tr>
      <w:tr w:rsidR="00DB06FF" w:rsidRPr="003E271D" w14:paraId="23AC6144" w14:textId="77777777" w:rsidTr="0091438D">
        <w:trPr>
          <w:cantSplit/>
          <w:trHeight w:val="430"/>
        </w:trPr>
        <w:tc>
          <w:tcPr>
            <w:tcW w:w="454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D8989DD" w14:textId="71C12895" w:rsidR="00DB06FF" w:rsidRPr="003E271D" w:rsidRDefault="00DB06FF" w:rsidP="00DB06FF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DB06FF">
              <w:rPr>
                <w:rFonts w:ascii="Arial" w:hAnsi="Arial"/>
                <w:b/>
                <w:bCs/>
                <w:sz w:val="20"/>
              </w:rPr>
              <w:t>Unidade 1 – Quem eu sou</w:t>
            </w:r>
          </w:p>
        </w:tc>
        <w:tc>
          <w:tcPr>
            <w:tcW w:w="6440" w:type="dxa"/>
            <w:gridSpan w:val="3"/>
            <w:shd w:val="clear" w:color="auto" w:fill="D9D9D9" w:themeFill="background1" w:themeFillShade="D9"/>
            <w:vAlign w:val="center"/>
          </w:tcPr>
          <w:p w14:paraId="007ABA5B" w14:textId="77777777" w:rsidR="00DB06FF" w:rsidRPr="003E271D" w:rsidRDefault="00DB06FF" w:rsidP="00DB06FF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Base Nacional Comum Curricular</w:t>
            </w:r>
          </w:p>
        </w:tc>
        <w:tc>
          <w:tcPr>
            <w:tcW w:w="2680" w:type="dxa"/>
            <w:vMerge w:val="restart"/>
            <w:shd w:val="clear" w:color="auto" w:fill="D9D9D9" w:themeFill="background1" w:themeFillShade="D9"/>
            <w:vAlign w:val="center"/>
          </w:tcPr>
          <w:p w14:paraId="7F4BEB14" w14:textId="77777777" w:rsidR="00DB06FF" w:rsidRPr="003E271D" w:rsidRDefault="00DB06FF" w:rsidP="00DB06FF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3E271D">
              <w:rPr>
                <w:rFonts w:ascii="Arial" w:hAnsi="Arial" w:cs="Arial"/>
                <w:b/>
                <w:bCs/>
                <w:sz w:val="20"/>
              </w:rPr>
              <w:t>Práticas</w:t>
            </w:r>
          </w:p>
          <w:p w14:paraId="1E865D0C" w14:textId="77777777" w:rsidR="00DB06FF" w:rsidRPr="003E271D" w:rsidRDefault="00DB06FF" w:rsidP="00DB06FF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E271D">
              <w:rPr>
                <w:rFonts w:ascii="Arial" w:hAnsi="Arial" w:cs="Arial"/>
                <w:b/>
                <w:bCs/>
                <w:sz w:val="20"/>
              </w:rPr>
              <w:t>didático-pedagógicas</w:t>
            </w:r>
          </w:p>
        </w:tc>
      </w:tr>
      <w:tr w:rsidR="00DB06FF" w:rsidRPr="003E271D" w14:paraId="1AFB8B48" w14:textId="77777777" w:rsidTr="0091438D">
        <w:trPr>
          <w:cantSplit/>
          <w:trHeight w:val="645"/>
        </w:trPr>
        <w:tc>
          <w:tcPr>
            <w:tcW w:w="454" w:type="dxa"/>
            <w:vMerge/>
            <w:shd w:val="clear" w:color="auto" w:fill="F2F2F2" w:themeFill="background1" w:themeFillShade="F2"/>
            <w:vAlign w:val="center"/>
          </w:tcPr>
          <w:p w14:paraId="271C2141" w14:textId="77777777" w:rsidR="00DB06FF" w:rsidRPr="003E271D" w:rsidRDefault="00DB06FF" w:rsidP="00DB06FF">
            <w:pPr>
              <w:pStyle w:val="00tabela"/>
              <w:ind w:left="113" w:right="113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250" w:type="dxa"/>
            <w:shd w:val="clear" w:color="auto" w:fill="F2F2F2" w:themeFill="background1" w:themeFillShade="F2"/>
            <w:vAlign w:val="center"/>
          </w:tcPr>
          <w:p w14:paraId="7D349340" w14:textId="3AA23ECD" w:rsidR="00DB06FF" w:rsidRPr="003E271D" w:rsidRDefault="00DB06FF" w:rsidP="00DB06FF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Unidade temática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6501F9E1" w14:textId="77777777" w:rsidR="00DB06FF" w:rsidRPr="003E271D" w:rsidRDefault="00DB06FF" w:rsidP="00DB06FF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Objetos de conhecimento</w:t>
            </w:r>
          </w:p>
        </w:tc>
        <w:tc>
          <w:tcPr>
            <w:tcW w:w="3650" w:type="dxa"/>
            <w:shd w:val="clear" w:color="auto" w:fill="F2F2F2" w:themeFill="background1" w:themeFillShade="F2"/>
            <w:vAlign w:val="center"/>
          </w:tcPr>
          <w:p w14:paraId="17DC21DB" w14:textId="77777777" w:rsidR="00DB06FF" w:rsidRPr="003E271D" w:rsidRDefault="00DB06FF" w:rsidP="00DB06FF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Habilidades</w:t>
            </w:r>
          </w:p>
        </w:tc>
        <w:tc>
          <w:tcPr>
            <w:tcW w:w="2680" w:type="dxa"/>
            <w:vMerge/>
            <w:shd w:val="clear" w:color="auto" w:fill="F2F2F2" w:themeFill="background1" w:themeFillShade="F2"/>
            <w:vAlign w:val="center"/>
          </w:tcPr>
          <w:p w14:paraId="730B7E5C" w14:textId="77777777" w:rsidR="00DB06FF" w:rsidRPr="003E271D" w:rsidRDefault="00DB06FF" w:rsidP="00DB06FF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</w:tr>
      <w:tr w:rsidR="00DB06FF" w:rsidRPr="000D0753" w14:paraId="24823C41" w14:textId="77777777" w:rsidTr="00F70895">
        <w:trPr>
          <w:cantSplit/>
          <w:trHeight w:val="4265"/>
        </w:trPr>
        <w:tc>
          <w:tcPr>
            <w:tcW w:w="454" w:type="dxa"/>
            <w:vMerge/>
            <w:textDirection w:val="btLr"/>
          </w:tcPr>
          <w:p w14:paraId="3F1B0660" w14:textId="77777777" w:rsidR="00DB06FF" w:rsidRPr="000D0753" w:rsidRDefault="00DB06FF" w:rsidP="00DB06FF">
            <w:pPr>
              <w:pStyle w:val="00tabela"/>
              <w:ind w:left="113" w:right="113"/>
              <w:rPr>
                <w:sz w:val="20"/>
              </w:rPr>
            </w:pPr>
          </w:p>
        </w:tc>
        <w:tc>
          <w:tcPr>
            <w:tcW w:w="1250" w:type="dxa"/>
            <w:vAlign w:val="center"/>
          </w:tcPr>
          <w:p w14:paraId="0AD053B7" w14:textId="5422C3D2" w:rsidR="00DB06FF" w:rsidRPr="000D0753" w:rsidRDefault="00DB06FF" w:rsidP="00DB06FF">
            <w:pPr>
              <w:pStyle w:val="00tabela"/>
              <w:rPr>
                <w:sz w:val="20"/>
              </w:rPr>
            </w:pPr>
            <w:r w:rsidRPr="00DB06FF">
              <w:rPr>
                <w:sz w:val="20"/>
              </w:rPr>
              <w:t>Vida e evolução</w:t>
            </w:r>
          </w:p>
        </w:tc>
        <w:tc>
          <w:tcPr>
            <w:tcW w:w="1539" w:type="dxa"/>
            <w:vAlign w:val="center"/>
          </w:tcPr>
          <w:p w14:paraId="2DCED22C" w14:textId="77777777" w:rsidR="00DB06FF" w:rsidRPr="00DB06FF" w:rsidRDefault="00DB06FF" w:rsidP="00DB06FF">
            <w:pPr>
              <w:pStyle w:val="00tabela"/>
              <w:rPr>
                <w:sz w:val="20"/>
              </w:rPr>
            </w:pPr>
            <w:r w:rsidRPr="00DB06FF">
              <w:rPr>
                <w:sz w:val="20"/>
              </w:rPr>
              <w:t>Corpo humano</w:t>
            </w:r>
          </w:p>
          <w:p w14:paraId="7261A7E4" w14:textId="77777777" w:rsidR="00DB06FF" w:rsidRPr="00DB06FF" w:rsidRDefault="00DB06FF" w:rsidP="00DB06FF">
            <w:pPr>
              <w:pStyle w:val="00tabela"/>
              <w:rPr>
                <w:sz w:val="20"/>
              </w:rPr>
            </w:pPr>
          </w:p>
          <w:p w14:paraId="73EF1B12" w14:textId="2772C1BA" w:rsidR="00DB06FF" w:rsidRPr="000D0753" w:rsidRDefault="00DB06FF" w:rsidP="00DB06FF">
            <w:pPr>
              <w:pStyle w:val="00tabela"/>
              <w:rPr>
                <w:sz w:val="20"/>
              </w:rPr>
            </w:pPr>
            <w:r w:rsidRPr="00DB06FF">
              <w:rPr>
                <w:sz w:val="20"/>
              </w:rPr>
              <w:t>Respeito à diversidade</w:t>
            </w:r>
          </w:p>
        </w:tc>
        <w:tc>
          <w:tcPr>
            <w:tcW w:w="3650" w:type="dxa"/>
            <w:shd w:val="clear" w:color="auto" w:fill="auto"/>
            <w:vAlign w:val="center"/>
          </w:tcPr>
          <w:p w14:paraId="6A11D4A3" w14:textId="4E2614F4" w:rsidR="00DB06FF" w:rsidRDefault="00DB06FF" w:rsidP="00DB06FF">
            <w:pPr>
              <w:pStyle w:val="00tabela"/>
              <w:rPr>
                <w:sz w:val="20"/>
              </w:rPr>
            </w:pPr>
            <w:r w:rsidRPr="00DB06FF">
              <w:rPr>
                <w:sz w:val="20"/>
              </w:rPr>
              <w:t>EF01CI02: Localizar e nomear partes do corpo humano, representá-las por meio de desenhos e explicar oralmente suas funções.</w:t>
            </w:r>
          </w:p>
          <w:p w14:paraId="25FEC4F6" w14:textId="77777777" w:rsidR="008A53A0" w:rsidRPr="00DB06FF" w:rsidRDefault="008A53A0" w:rsidP="00DB06FF">
            <w:pPr>
              <w:pStyle w:val="00tabela"/>
              <w:rPr>
                <w:sz w:val="20"/>
              </w:rPr>
            </w:pPr>
          </w:p>
          <w:p w14:paraId="42B114D8" w14:textId="6F6ACD4C" w:rsidR="00DB06FF" w:rsidRPr="000D0753" w:rsidRDefault="00DB06FF" w:rsidP="00DB06FF">
            <w:pPr>
              <w:pStyle w:val="00tabela"/>
              <w:rPr>
                <w:sz w:val="20"/>
              </w:rPr>
            </w:pPr>
            <w:r w:rsidRPr="00DB06FF">
              <w:rPr>
                <w:sz w:val="20"/>
              </w:rPr>
              <w:t>EF01CI04: Comparar características físicas entre os colegas, de modo a constatar a diversidade de características, reconhecendo a importância da valorização, do acolhimento e do respeito a essas diferenças.</w:t>
            </w:r>
          </w:p>
        </w:tc>
        <w:tc>
          <w:tcPr>
            <w:tcW w:w="2680" w:type="dxa"/>
            <w:shd w:val="clear" w:color="auto" w:fill="auto"/>
            <w:vAlign w:val="center"/>
          </w:tcPr>
          <w:p w14:paraId="3AD7F0B4" w14:textId="6A745D6F" w:rsidR="00DB06FF" w:rsidRDefault="00DB06FF" w:rsidP="00DB06FF">
            <w:pPr>
              <w:pStyle w:val="00tabela"/>
              <w:rPr>
                <w:sz w:val="20"/>
              </w:rPr>
            </w:pPr>
            <w:r w:rsidRPr="00DB06FF">
              <w:rPr>
                <w:sz w:val="20"/>
              </w:rPr>
              <w:t>Descrição das partes do corpo.</w:t>
            </w:r>
          </w:p>
          <w:p w14:paraId="0D315BB8" w14:textId="77777777" w:rsidR="008A53A0" w:rsidRPr="00DB06FF" w:rsidRDefault="008A53A0" w:rsidP="00DB06FF">
            <w:pPr>
              <w:pStyle w:val="00tabela"/>
              <w:rPr>
                <w:sz w:val="20"/>
              </w:rPr>
            </w:pPr>
          </w:p>
          <w:p w14:paraId="0F72D8F0" w14:textId="1829E204" w:rsidR="00DB06FF" w:rsidRDefault="00DB06FF" w:rsidP="00DB06FF">
            <w:pPr>
              <w:pStyle w:val="00tabela"/>
              <w:rPr>
                <w:sz w:val="20"/>
              </w:rPr>
            </w:pPr>
            <w:r w:rsidRPr="00DB06FF">
              <w:rPr>
                <w:sz w:val="20"/>
              </w:rPr>
              <w:t xml:space="preserve">Explicação das funções das partes do corpo. </w:t>
            </w:r>
          </w:p>
          <w:p w14:paraId="19D07F6F" w14:textId="77777777" w:rsidR="008A53A0" w:rsidRPr="00DB06FF" w:rsidRDefault="008A53A0" w:rsidP="00DB06FF">
            <w:pPr>
              <w:pStyle w:val="00tabela"/>
              <w:rPr>
                <w:sz w:val="20"/>
              </w:rPr>
            </w:pPr>
          </w:p>
          <w:p w14:paraId="4B3A3CD2" w14:textId="468B06F3" w:rsidR="00DB06FF" w:rsidRDefault="00DB06FF" w:rsidP="00DB06FF">
            <w:pPr>
              <w:pStyle w:val="00tabela"/>
              <w:rPr>
                <w:sz w:val="20"/>
              </w:rPr>
            </w:pPr>
            <w:r w:rsidRPr="00DB06FF">
              <w:rPr>
                <w:sz w:val="20"/>
              </w:rPr>
              <w:t xml:space="preserve">Identificação das partes do corpo por meio de desenhos. </w:t>
            </w:r>
          </w:p>
          <w:p w14:paraId="5E966C0C" w14:textId="77777777" w:rsidR="008A53A0" w:rsidRPr="00DB06FF" w:rsidRDefault="008A53A0" w:rsidP="00DB06FF">
            <w:pPr>
              <w:pStyle w:val="00tabela"/>
              <w:rPr>
                <w:sz w:val="20"/>
              </w:rPr>
            </w:pPr>
          </w:p>
          <w:p w14:paraId="62D81896" w14:textId="0BA9D215" w:rsidR="00DB06FF" w:rsidRDefault="00DB06FF" w:rsidP="00DB06FF">
            <w:pPr>
              <w:pStyle w:val="00tabela"/>
              <w:rPr>
                <w:sz w:val="20"/>
              </w:rPr>
            </w:pPr>
            <w:r w:rsidRPr="00DB06FF">
              <w:rPr>
                <w:sz w:val="20"/>
              </w:rPr>
              <w:t>Identificação dos sentidos usados para perceber o ambiente.</w:t>
            </w:r>
          </w:p>
          <w:p w14:paraId="0CED3025" w14:textId="77777777" w:rsidR="008A53A0" w:rsidRPr="00DB06FF" w:rsidRDefault="008A53A0" w:rsidP="00DB06FF">
            <w:pPr>
              <w:pStyle w:val="00tabela"/>
              <w:rPr>
                <w:sz w:val="20"/>
              </w:rPr>
            </w:pPr>
          </w:p>
          <w:p w14:paraId="74881B0A" w14:textId="731DA115" w:rsidR="00DB06FF" w:rsidRPr="000D0753" w:rsidRDefault="00DB06FF" w:rsidP="00DB06FF">
            <w:pPr>
              <w:pStyle w:val="00tabela"/>
              <w:rPr>
                <w:sz w:val="20"/>
              </w:rPr>
            </w:pPr>
            <w:r w:rsidRPr="00DB06FF">
              <w:rPr>
                <w:sz w:val="20"/>
              </w:rPr>
              <w:t xml:space="preserve">Valorização das diferenças entre as características das pessoas.  </w:t>
            </w:r>
          </w:p>
        </w:tc>
      </w:tr>
    </w:tbl>
    <w:p w14:paraId="25F74292" w14:textId="430C82FE" w:rsidR="00177BEC" w:rsidRDefault="00177BEC" w:rsidP="00DB06FF">
      <w:pPr>
        <w:pStyle w:val="00PESO2"/>
      </w:pPr>
    </w:p>
    <w:p w14:paraId="530FB936" w14:textId="77777777" w:rsidR="00177BEC" w:rsidRPr="005A0719" w:rsidRDefault="00177BEC" w:rsidP="00DB06FF">
      <w:pPr>
        <w:pStyle w:val="00PESO2"/>
        <w:rPr>
          <w:rFonts w:ascii="Cambria" w:hAnsi="Cambria" w:cs="Tahoma"/>
        </w:rPr>
      </w:pPr>
      <w:r w:rsidRPr="005A0719">
        <w:rPr>
          <w:rFonts w:ascii="Cambria" w:hAnsi="Cambria" w:cs="Tahoma"/>
        </w:rPr>
        <w:t xml:space="preserve">2º bimestre </w:t>
      </w:r>
    </w:p>
    <w:p w14:paraId="1D4135BE" w14:textId="1F3E0031" w:rsidR="00177BEC" w:rsidRPr="005A0719" w:rsidRDefault="00177BEC" w:rsidP="00DB06FF">
      <w:pPr>
        <w:pStyle w:val="00Textogeral"/>
      </w:pPr>
      <w:r w:rsidRPr="005A0719">
        <w:t>No 2</w:t>
      </w:r>
      <w:r w:rsidR="00DB06FF" w:rsidRPr="00DB06FF">
        <w:rPr>
          <w:u w:val="single"/>
          <w:vertAlign w:val="superscript"/>
        </w:rPr>
        <w:t>o</w:t>
      </w:r>
      <w:r w:rsidRPr="005A0719">
        <w:t xml:space="preserve"> bimestre, os alunos terão contato com temas relacionados aos cuidados pessoais e </w:t>
      </w:r>
      <w:r w:rsidR="000A449D">
        <w:t>à</w:t>
      </w:r>
      <w:r w:rsidR="000A449D" w:rsidRPr="005A0719">
        <w:t xml:space="preserve"> </w:t>
      </w:r>
      <w:r w:rsidRPr="005A0719">
        <w:t>importância da higiene diária, como escovar os dentes, tomar banho, lavar as mãos, entre outros</w:t>
      </w:r>
      <w:r w:rsidR="00CE2E21">
        <w:t>,</w:t>
      </w:r>
      <w:r w:rsidRPr="005A0719">
        <w:t xml:space="preserve"> e hábitos cotidianos como cortar as unhas e os cabelos. Além disso, estudarão noções de cuidados em casos de doença e cuidados psicológicos, como a importância de manter relacionamentos saudáveis. </w:t>
      </w:r>
    </w:p>
    <w:p w14:paraId="69B78DCB" w14:textId="09715186" w:rsidR="00177BEC" w:rsidRPr="005A0719" w:rsidRDefault="00177BEC" w:rsidP="00DB06FF">
      <w:pPr>
        <w:pStyle w:val="00Textogeral"/>
      </w:pPr>
      <w:r w:rsidRPr="005A0719">
        <w:t>Neste bimestre, aproveitando a questão de atividades que são feitas cotidianamente, também serão explorados os conceitos dos períodos diurno e noturno</w:t>
      </w:r>
      <w:r w:rsidR="000A449D">
        <w:t>,</w:t>
      </w:r>
      <w:r w:rsidRPr="005A0719">
        <w:t xml:space="preserve"> bem como a diferenciação de hábitos diários e hábitos frequentes. </w:t>
      </w:r>
    </w:p>
    <w:p w14:paraId="41C7816F" w14:textId="497B778E" w:rsidR="00177BEC" w:rsidRPr="005A0719" w:rsidRDefault="00177BEC" w:rsidP="00DB06FF">
      <w:pPr>
        <w:pStyle w:val="00Textogeral"/>
      </w:pPr>
      <w:r w:rsidRPr="005A0719">
        <w:t xml:space="preserve">Por meio da temática dos materiais do dia a dia, </w:t>
      </w:r>
      <w:r w:rsidR="00224507">
        <w:t>serão discutidas</w:t>
      </w:r>
      <w:r w:rsidRPr="005A0719">
        <w:t xml:space="preserve"> diferenças entre construções de objetos utilizando diferentes materiais pensando nas suas propriedades</w:t>
      </w:r>
      <w:r w:rsidR="007F6B3A" w:rsidRPr="007F6B3A">
        <w:t>; também são abordadas</w:t>
      </w:r>
      <w:r w:rsidR="007F6B3A">
        <w:t xml:space="preserve"> </w:t>
      </w:r>
      <w:r w:rsidRPr="005A0719">
        <w:t xml:space="preserve">noções de consumo responsável. </w:t>
      </w:r>
    </w:p>
    <w:p w14:paraId="1DBD4D41" w14:textId="1701E1BF" w:rsidR="00DB06FF" w:rsidRDefault="00177BEC" w:rsidP="00DB06FF">
      <w:pPr>
        <w:pStyle w:val="00Textogeral"/>
      </w:pPr>
      <w:r w:rsidRPr="005A0719">
        <w:t xml:space="preserve">Nesse bimestre, </w:t>
      </w:r>
      <w:r w:rsidR="00CE2E21">
        <w:t xml:space="preserve">os </w:t>
      </w:r>
      <w:r w:rsidRPr="005A0719">
        <w:t xml:space="preserve">alunos serão levados a </w:t>
      </w:r>
      <w:r w:rsidR="00A17C94">
        <w:t xml:space="preserve">refletir </w:t>
      </w:r>
      <w:r w:rsidRPr="005A0719">
        <w:t>e descon</w:t>
      </w:r>
      <w:r w:rsidR="00CE2E21">
        <w:t>s</w:t>
      </w:r>
      <w:r w:rsidRPr="005A0719">
        <w:t>truir diferenças entre as brincadeiras ditas de menino e de menina</w:t>
      </w:r>
      <w:r w:rsidR="00F70895">
        <w:t>.</w:t>
      </w:r>
      <w:r w:rsidRPr="005A0719">
        <w:t xml:space="preserve"> </w:t>
      </w:r>
      <w:r w:rsidR="00F70895">
        <w:t>E</w:t>
      </w:r>
      <w:r w:rsidRPr="005A0719">
        <w:t xml:space="preserve">les </w:t>
      </w:r>
      <w:r w:rsidR="00A17C94">
        <w:t>deverão</w:t>
      </w:r>
      <w:r w:rsidRPr="005A0719">
        <w:t xml:space="preserve"> </w:t>
      </w:r>
      <w:r w:rsidR="00CE2E21">
        <w:t>considerar</w:t>
      </w:r>
      <w:r w:rsidRPr="005A0719">
        <w:t xml:space="preserve"> suas próprias brincadeiras e refletirão sobre a possibilidade de brincar juntos, mais uma vez de forma </w:t>
      </w:r>
      <w:r w:rsidR="000A449D">
        <w:t>que construam</w:t>
      </w:r>
      <w:r w:rsidRPr="005A0719">
        <w:t xml:space="preserve"> um pensamento cidadão, reconhecendo no </w:t>
      </w:r>
      <w:proofErr w:type="gramStart"/>
      <w:r w:rsidRPr="005A0719">
        <w:t>outro semelhanças</w:t>
      </w:r>
      <w:proofErr w:type="gramEnd"/>
      <w:r w:rsidRPr="005A0719">
        <w:t xml:space="preserve"> que permitem o convívio harmonioso. </w:t>
      </w:r>
    </w:p>
    <w:p w14:paraId="52647481" w14:textId="77777777" w:rsidR="00DB06FF" w:rsidRDefault="00DB06FF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249667F" w14:textId="4B89C69A" w:rsidR="00177BEC" w:rsidRDefault="00177BEC" w:rsidP="00DB06FF">
      <w:pPr>
        <w:pStyle w:val="00Textogeral"/>
      </w:pPr>
      <w:r w:rsidRPr="005A0719">
        <w:lastRenderedPageBreak/>
        <w:t>Veja na tabela a seguir os conteúdos trabalhados no 2</w:t>
      </w:r>
      <w:r w:rsidR="00DB06FF" w:rsidRPr="00DB06FF">
        <w:rPr>
          <w:u w:val="single"/>
          <w:vertAlign w:val="superscript"/>
        </w:rPr>
        <w:t>o</w:t>
      </w:r>
      <w:r w:rsidRPr="005A0719">
        <w:t xml:space="preserve"> bimestre, no Livro do Estudante, e como se relacionam com as unidades temáticas, os objetos de conhecimento, as habilidades da BNCC – 3</w:t>
      </w:r>
      <w:r w:rsidR="00DB06FF" w:rsidRPr="00DB06FF">
        <w:rPr>
          <w:u w:val="single"/>
          <w:vertAlign w:val="superscript"/>
        </w:rPr>
        <w:t>a</w:t>
      </w:r>
      <w:r w:rsidRPr="005A0719">
        <w:t xml:space="preserve"> versão e as práticas didático-pedagógicas. </w:t>
      </w:r>
    </w:p>
    <w:p w14:paraId="7ABEF8A5" w14:textId="0B55B91F" w:rsidR="009A07D3" w:rsidRDefault="009A07D3" w:rsidP="00DB06FF">
      <w:pPr>
        <w:pStyle w:val="00Textogeral"/>
      </w:pPr>
    </w:p>
    <w:tbl>
      <w:tblPr>
        <w:tblW w:w="95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"/>
        <w:gridCol w:w="1243"/>
        <w:gridCol w:w="1531"/>
        <w:gridCol w:w="3153"/>
        <w:gridCol w:w="3142"/>
      </w:tblGrid>
      <w:tr w:rsidR="009A07D3" w:rsidRPr="007F52F2" w14:paraId="168212BF" w14:textId="77777777" w:rsidTr="00395EFA">
        <w:trPr>
          <w:cantSplit/>
          <w:trHeight w:val="454"/>
        </w:trPr>
        <w:tc>
          <w:tcPr>
            <w:tcW w:w="9521" w:type="dxa"/>
            <w:gridSpan w:val="5"/>
            <w:shd w:val="clear" w:color="auto" w:fill="6C6C6C"/>
            <w:vAlign w:val="center"/>
          </w:tcPr>
          <w:p w14:paraId="6735D039" w14:textId="23EAFC43" w:rsidR="009A07D3" w:rsidRPr="007F52F2" w:rsidRDefault="009A07D3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</w:rPr>
              <w:t>2</w:t>
            </w:r>
            <w:r w:rsidRPr="005D6992"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  <w:u w:val="single"/>
                <w:vertAlign w:val="superscript"/>
              </w:rPr>
              <w:t>o</w:t>
            </w:r>
            <w:r w:rsidRPr="007F52F2"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</w:rPr>
              <w:t xml:space="preserve"> BIMESTRE</w:t>
            </w:r>
          </w:p>
        </w:tc>
      </w:tr>
      <w:tr w:rsidR="009A07D3" w:rsidRPr="003E271D" w14:paraId="5F657DE8" w14:textId="77777777" w:rsidTr="0091438D">
        <w:trPr>
          <w:cantSplit/>
          <w:trHeight w:val="454"/>
        </w:trPr>
        <w:tc>
          <w:tcPr>
            <w:tcW w:w="452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715DC6A" w14:textId="44155393" w:rsidR="009A07D3" w:rsidRPr="003E271D" w:rsidRDefault="009A07D3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9A07D3">
              <w:rPr>
                <w:rFonts w:ascii="Arial" w:hAnsi="Arial"/>
                <w:b/>
                <w:bCs/>
                <w:sz w:val="20"/>
              </w:rPr>
              <w:t>Unidade 2 – Cuidar de mim</w:t>
            </w:r>
          </w:p>
        </w:tc>
        <w:tc>
          <w:tcPr>
            <w:tcW w:w="5927" w:type="dxa"/>
            <w:gridSpan w:val="3"/>
            <w:shd w:val="clear" w:color="auto" w:fill="D9D9D9" w:themeFill="background1" w:themeFillShade="D9"/>
            <w:vAlign w:val="center"/>
          </w:tcPr>
          <w:p w14:paraId="3CB59CBC" w14:textId="77777777" w:rsidR="009A07D3" w:rsidRPr="003E271D" w:rsidRDefault="009A07D3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Base Nacional Comum Curricular</w:t>
            </w:r>
          </w:p>
        </w:tc>
        <w:tc>
          <w:tcPr>
            <w:tcW w:w="3142" w:type="dxa"/>
            <w:vMerge w:val="restart"/>
            <w:shd w:val="clear" w:color="auto" w:fill="D9D9D9" w:themeFill="background1" w:themeFillShade="D9"/>
            <w:vAlign w:val="center"/>
          </w:tcPr>
          <w:p w14:paraId="1E4AA40D" w14:textId="77777777" w:rsidR="009A07D3" w:rsidRPr="003E271D" w:rsidRDefault="009A07D3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3E271D">
              <w:rPr>
                <w:rFonts w:ascii="Arial" w:hAnsi="Arial" w:cs="Arial"/>
                <w:b/>
                <w:bCs/>
                <w:sz w:val="20"/>
              </w:rPr>
              <w:t>Práticas</w:t>
            </w:r>
          </w:p>
          <w:p w14:paraId="308452B4" w14:textId="77777777" w:rsidR="009A07D3" w:rsidRPr="003E271D" w:rsidRDefault="009A07D3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E271D">
              <w:rPr>
                <w:rFonts w:ascii="Arial" w:hAnsi="Arial" w:cs="Arial"/>
                <w:b/>
                <w:bCs/>
                <w:sz w:val="20"/>
              </w:rPr>
              <w:t>didático-pedagógicas</w:t>
            </w:r>
          </w:p>
        </w:tc>
      </w:tr>
      <w:tr w:rsidR="009A07D3" w:rsidRPr="003E271D" w14:paraId="48449272" w14:textId="77777777" w:rsidTr="0091438D">
        <w:trPr>
          <w:cantSplit/>
          <w:trHeight w:val="680"/>
        </w:trPr>
        <w:tc>
          <w:tcPr>
            <w:tcW w:w="452" w:type="dxa"/>
            <w:vMerge/>
            <w:shd w:val="clear" w:color="auto" w:fill="F2F2F2" w:themeFill="background1" w:themeFillShade="F2"/>
            <w:vAlign w:val="center"/>
          </w:tcPr>
          <w:p w14:paraId="539C282A" w14:textId="77777777" w:rsidR="009A07D3" w:rsidRPr="003E271D" w:rsidRDefault="009A07D3" w:rsidP="00395EFA">
            <w:pPr>
              <w:pStyle w:val="00tabela"/>
              <w:ind w:left="113" w:right="113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243" w:type="dxa"/>
            <w:shd w:val="clear" w:color="auto" w:fill="F2F2F2" w:themeFill="background1" w:themeFillShade="F2"/>
            <w:vAlign w:val="center"/>
          </w:tcPr>
          <w:p w14:paraId="28BDA8E7" w14:textId="77777777" w:rsidR="009A07D3" w:rsidRPr="003E271D" w:rsidRDefault="009A07D3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Unidades temáticas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center"/>
          </w:tcPr>
          <w:p w14:paraId="0F057100" w14:textId="77777777" w:rsidR="009A07D3" w:rsidRPr="003E271D" w:rsidRDefault="009A07D3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Objetos de conhecimento</w:t>
            </w:r>
          </w:p>
        </w:tc>
        <w:tc>
          <w:tcPr>
            <w:tcW w:w="3153" w:type="dxa"/>
            <w:shd w:val="clear" w:color="auto" w:fill="F2F2F2" w:themeFill="background1" w:themeFillShade="F2"/>
            <w:vAlign w:val="center"/>
          </w:tcPr>
          <w:p w14:paraId="5ECCC0A0" w14:textId="77777777" w:rsidR="009A07D3" w:rsidRPr="003E271D" w:rsidRDefault="009A07D3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Habilidades</w:t>
            </w:r>
          </w:p>
        </w:tc>
        <w:tc>
          <w:tcPr>
            <w:tcW w:w="3142" w:type="dxa"/>
            <w:vMerge/>
            <w:shd w:val="clear" w:color="auto" w:fill="F2F2F2" w:themeFill="background1" w:themeFillShade="F2"/>
            <w:vAlign w:val="center"/>
          </w:tcPr>
          <w:p w14:paraId="700699BB" w14:textId="77777777" w:rsidR="009A07D3" w:rsidRPr="003E271D" w:rsidRDefault="009A07D3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</w:tr>
      <w:tr w:rsidR="009A07D3" w:rsidRPr="000D0753" w14:paraId="5B8DDB0D" w14:textId="77777777" w:rsidTr="0091438D">
        <w:trPr>
          <w:cantSplit/>
          <w:trHeight w:val="2721"/>
        </w:trPr>
        <w:tc>
          <w:tcPr>
            <w:tcW w:w="452" w:type="dxa"/>
            <w:vMerge/>
            <w:textDirection w:val="btLr"/>
          </w:tcPr>
          <w:p w14:paraId="09B2EE78" w14:textId="77777777" w:rsidR="009A07D3" w:rsidRPr="000D0753" w:rsidRDefault="009A07D3" w:rsidP="00395EFA">
            <w:pPr>
              <w:pStyle w:val="00tabela"/>
              <w:ind w:left="113" w:right="113"/>
              <w:rPr>
                <w:sz w:val="20"/>
              </w:rPr>
            </w:pPr>
          </w:p>
        </w:tc>
        <w:tc>
          <w:tcPr>
            <w:tcW w:w="1243" w:type="dxa"/>
            <w:vAlign w:val="center"/>
          </w:tcPr>
          <w:p w14:paraId="307316E9" w14:textId="68FFC3A8" w:rsidR="009A07D3" w:rsidRPr="000D0753" w:rsidRDefault="009A07D3" w:rsidP="00395EFA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Matéria e energia</w:t>
            </w:r>
          </w:p>
        </w:tc>
        <w:tc>
          <w:tcPr>
            <w:tcW w:w="1531" w:type="dxa"/>
            <w:vAlign w:val="center"/>
          </w:tcPr>
          <w:p w14:paraId="33E1CEA1" w14:textId="3B390DA5" w:rsidR="009A07D3" w:rsidRPr="000D0753" w:rsidRDefault="009A07D3" w:rsidP="00395EFA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Características dos materiais</w:t>
            </w:r>
          </w:p>
        </w:tc>
        <w:tc>
          <w:tcPr>
            <w:tcW w:w="3153" w:type="dxa"/>
            <w:shd w:val="clear" w:color="auto" w:fill="auto"/>
            <w:vAlign w:val="center"/>
          </w:tcPr>
          <w:p w14:paraId="17EDF93A" w14:textId="0BB2CF39" w:rsidR="009A07D3" w:rsidRPr="000D0753" w:rsidRDefault="009A07D3" w:rsidP="00395EFA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EF01CI01: Comparar características de diferentes materiais presentes em objetos de uso cotidiano.</w:t>
            </w:r>
          </w:p>
        </w:tc>
        <w:tc>
          <w:tcPr>
            <w:tcW w:w="3142" w:type="dxa"/>
            <w:shd w:val="clear" w:color="auto" w:fill="auto"/>
            <w:vAlign w:val="center"/>
          </w:tcPr>
          <w:p w14:paraId="0C99D294" w14:textId="3D84D689" w:rsid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Analise de materiais de diferentes objetos relacionados aos hábitos de higiene cotidianos.</w:t>
            </w:r>
          </w:p>
          <w:p w14:paraId="2C271977" w14:textId="77777777" w:rsidR="008A53A0" w:rsidRPr="009A07D3" w:rsidRDefault="008A53A0" w:rsidP="009A07D3">
            <w:pPr>
              <w:pStyle w:val="00tabela"/>
              <w:rPr>
                <w:sz w:val="20"/>
              </w:rPr>
            </w:pPr>
          </w:p>
          <w:p w14:paraId="49677F22" w14:textId="077B2FAD" w:rsid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Reconhecimentos de questões sobre o consumo responsável.</w:t>
            </w:r>
          </w:p>
          <w:p w14:paraId="1BE0C16A" w14:textId="77777777" w:rsidR="008A53A0" w:rsidRPr="009A07D3" w:rsidRDefault="008A53A0" w:rsidP="009A07D3">
            <w:pPr>
              <w:pStyle w:val="00tabela"/>
              <w:rPr>
                <w:sz w:val="20"/>
              </w:rPr>
            </w:pPr>
          </w:p>
          <w:p w14:paraId="185A4ECD" w14:textId="4A4FF222" w:rsidR="009A07D3" w:rsidRPr="000D0753" w:rsidRDefault="009A07D3" w:rsidP="00695D79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 xml:space="preserve">Identificação de materiais que podem ser </w:t>
            </w:r>
            <w:r w:rsidR="00695D79" w:rsidRPr="009A07D3">
              <w:rPr>
                <w:sz w:val="20"/>
              </w:rPr>
              <w:t>reaproveita</w:t>
            </w:r>
            <w:r w:rsidR="00695D79">
              <w:rPr>
                <w:sz w:val="20"/>
              </w:rPr>
              <w:t>dos</w:t>
            </w:r>
            <w:r w:rsidR="00695D79" w:rsidRPr="009A07D3">
              <w:rPr>
                <w:sz w:val="20"/>
              </w:rPr>
              <w:t xml:space="preserve"> </w:t>
            </w:r>
            <w:r w:rsidRPr="009A07D3">
              <w:rPr>
                <w:sz w:val="20"/>
              </w:rPr>
              <w:t xml:space="preserve">e reciclados.  </w:t>
            </w:r>
          </w:p>
        </w:tc>
      </w:tr>
      <w:tr w:rsidR="009A07D3" w:rsidRPr="000D0753" w14:paraId="1698B55B" w14:textId="77777777" w:rsidTr="00F70895">
        <w:trPr>
          <w:cantSplit/>
          <w:trHeight w:val="1982"/>
        </w:trPr>
        <w:tc>
          <w:tcPr>
            <w:tcW w:w="452" w:type="dxa"/>
            <w:vMerge/>
            <w:textDirection w:val="btLr"/>
          </w:tcPr>
          <w:p w14:paraId="0C29EA10" w14:textId="77777777" w:rsidR="009A07D3" w:rsidRPr="000D0753" w:rsidRDefault="009A07D3" w:rsidP="00395EFA">
            <w:pPr>
              <w:pStyle w:val="00tabela"/>
              <w:ind w:left="113" w:right="113"/>
              <w:rPr>
                <w:sz w:val="20"/>
              </w:rPr>
            </w:pPr>
          </w:p>
        </w:tc>
        <w:tc>
          <w:tcPr>
            <w:tcW w:w="1243" w:type="dxa"/>
            <w:vAlign w:val="center"/>
          </w:tcPr>
          <w:p w14:paraId="3F05184B" w14:textId="22BA4413" w:rsidR="009A07D3" w:rsidRPr="009A07D3" w:rsidRDefault="009A07D3" w:rsidP="00395EFA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Vida e evolução</w:t>
            </w:r>
          </w:p>
        </w:tc>
        <w:tc>
          <w:tcPr>
            <w:tcW w:w="1531" w:type="dxa"/>
            <w:vAlign w:val="center"/>
          </w:tcPr>
          <w:p w14:paraId="03438A28" w14:textId="77777777" w:rsidR="008A53A0" w:rsidRDefault="009A07D3" w:rsidP="00395EFA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Corpo humano</w:t>
            </w:r>
          </w:p>
          <w:p w14:paraId="2462FB9A" w14:textId="77777777" w:rsidR="008A53A0" w:rsidRDefault="008A53A0" w:rsidP="00395EFA">
            <w:pPr>
              <w:pStyle w:val="00tabela"/>
              <w:rPr>
                <w:sz w:val="20"/>
              </w:rPr>
            </w:pPr>
          </w:p>
          <w:p w14:paraId="4181BCBA" w14:textId="20E6D221" w:rsidR="009A07D3" w:rsidRPr="009A07D3" w:rsidRDefault="009A07D3" w:rsidP="00395EFA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Respeito à diversidade</w:t>
            </w:r>
          </w:p>
        </w:tc>
        <w:tc>
          <w:tcPr>
            <w:tcW w:w="3153" w:type="dxa"/>
            <w:shd w:val="clear" w:color="auto" w:fill="auto"/>
            <w:vAlign w:val="center"/>
          </w:tcPr>
          <w:p w14:paraId="2932105A" w14:textId="721B295E" w:rsidR="009A07D3" w:rsidRPr="009A07D3" w:rsidRDefault="009A07D3" w:rsidP="00395EFA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EF01CI03: Discutir as razões pelas quais os hábitos de higiene do corpo (lavar as mãos antes de comer, lavar os dentes, limpar olhos, nariz e orelhas etc.) são necessários para a manutenção da saúde</w:t>
            </w:r>
          </w:p>
        </w:tc>
        <w:tc>
          <w:tcPr>
            <w:tcW w:w="3142" w:type="dxa"/>
            <w:shd w:val="clear" w:color="auto" w:fill="auto"/>
            <w:vAlign w:val="center"/>
          </w:tcPr>
          <w:p w14:paraId="434C6109" w14:textId="0868A2BC" w:rsid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Identificação de hábitos saudáveis para a manutenção da saúde física e psicológica.</w:t>
            </w:r>
          </w:p>
          <w:p w14:paraId="3137B055" w14:textId="77777777" w:rsidR="008A53A0" w:rsidRPr="009A07D3" w:rsidRDefault="008A53A0" w:rsidP="009A07D3">
            <w:pPr>
              <w:pStyle w:val="00tabela"/>
              <w:rPr>
                <w:sz w:val="20"/>
              </w:rPr>
            </w:pPr>
          </w:p>
          <w:p w14:paraId="00AA0BF0" w14:textId="64337C3F" w:rsidR="009A07D3" w:rsidRP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Discussão sobre os hábitos saudáveis.</w:t>
            </w:r>
          </w:p>
        </w:tc>
      </w:tr>
      <w:tr w:rsidR="009A07D3" w:rsidRPr="000D0753" w14:paraId="7E9B31D7" w14:textId="77777777" w:rsidTr="0091438D">
        <w:trPr>
          <w:cantSplit/>
          <w:trHeight w:val="4195"/>
        </w:trPr>
        <w:tc>
          <w:tcPr>
            <w:tcW w:w="452" w:type="dxa"/>
            <w:vMerge/>
            <w:textDirection w:val="btLr"/>
          </w:tcPr>
          <w:p w14:paraId="024511A8" w14:textId="77777777" w:rsidR="009A07D3" w:rsidRPr="000D0753" w:rsidRDefault="009A07D3" w:rsidP="00395EFA">
            <w:pPr>
              <w:pStyle w:val="00tabela"/>
              <w:ind w:left="113" w:right="113"/>
              <w:rPr>
                <w:sz w:val="20"/>
              </w:rPr>
            </w:pPr>
          </w:p>
        </w:tc>
        <w:tc>
          <w:tcPr>
            <w:tcW w:w="1243" w:type="dxa"/>
            <w:vAlign w:val="center"/>
          </w:tcPr>
          <w:p w14:paraId="2EC30005" w14:textId="412538E2" w:rsidR="009A07D3" w:rsidRPr="009A07D3" w:rsidRDefault="009A07D3" w:rsidP="00395EFA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Terra e Universo</w:t>
            </w:r>
          </w:p>
        </w:tc>
        <w:tc>
          <w:tcPr>
            <w:tcW w:w="1531" w:type="dxa"/>
            <w:vAlign w:val="center"/>
          </w:tcPr>
          <w:p w14:paraId="09E49D2F" w14:textId="6FC47BC9" w:rsidR="009A07D3" w:rsidRPr="009A07D3" w:rsidRDefault="009A07D3" w:rsidP="00395EFA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Escalas de tempo</w:t>
            </w:r>
          </w:p>
        </w:tc>
        <w:tc>
          <w:tcPr>
            <w:tcW w:w="3153" w:type="dxa"/>
            <w:shd w:val="clear" w:color="auto" w:fill="auto"/>
            <w:vAlign w:val="center"/>
          </w:tcPr>
          <w:p w14:paraId="1D88902D" w14:textId="0ADE820E" w:rsid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 xml:space="preserve">EF01CI05: Identificar e nomear diferentes escalas de tempo: os períodos diários (manhã, tarde, noite) e a sucessão dos dias, semanas, meses e anos. </w:t>
            </w:r>
          </w:p>
          <w:p w14:paraId="152FFDB9" w14:textId="77777777" w:rsidR="008A53A0" w:rsidRPr="009A07D3" w:rsidRDefault="008A53A0" w:rsidP="009A07D3">
            <w:pPr>
              <w:pStyle w:val="00tabela"/>
              <w:rPr>
                <w:sz w:val="20"/>
              </w:rPr>
            </w:pPr>
          </w:p>
          <w:p w14:paraId="226EC4A1" w14:textId="1B0FDA7A" w:rsidR="009A07D3" w:rsidRP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3142" w:type="dxa"/>
            <w:shd w:val="clear" w:color="auto" w:fill="auto"/>
            <w:vAlign w:val="center"/>
          </w:tcPr>
          <w:p w14:paraId="44695A13" w14:textId="4CA523B8" w:rsid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 xml:space="preserve">Identificação de atividades do cotidiano com os períodos diurno e noturno. </w:t>
            </w:r>
          </w:p>
          <w:p w14:paraId="76583716" w14:textId="77777777" w:rsidR="006C1AD9" w:rsidRPr="009A07D3" w:rsidRDefault="006C1AD9" w:rsidP="009A07D3">
            <w:pPr>
              <w:pStyle w:val="00tabela"/>
              <w:rPr>
                <w:sz w:val="20"/>
              </w:rPr>
            </w:pPr>
          </w:p>
          <w:p w14:paraId="67AC479E" w14:textId="39B528AC" w:rsid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 xml:space="preserve">Reconhecimento dos hábitos saudáveis do cotidiano. </w:t>
            </w:r>
          </w:p>
          <w:p w14:paraId="75E613CA" w14:textId="77777777" w:rsidR="008A53A0" w:rsidRPr="009A07D3" w:rsidRDefault="008A53A0" w:rsidP="009A07D3">
            <w:pPr>
              <w:pStyle w:val="00tabela"/>
              <w:rPr>
                <w:sz w:val="20"/>
              </w:rPr>
            </w:pPr>
          </w:p>
          <w:p w14:paraId="75610551" w14:textId="53E24DD5" w:rsid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Identificar fatores que auxiliam no bem-estar físico e psíquico.</w:t>
            </w:r>
          </w:p>
          <w:p w14:paraId="2BD0B65B" w14:textId="77777777" w:rsidR="008A53A0" w:rsidRPr="009A07D3" w:rsidRDefault="008A53A0" w:rsidP="009A07D3">
            <w:pPr>
              <w:pStyle w:val="00tabela"/>
              <w:rPr>
                <w:sz w:val="20"/>
              </w:rPr>
            </w:pPr>
          </w:p>
          <w:p w14:paraId="3325B882" w14:textId="77701F7C" w:rsid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 xml:space="preserve">Reconhecimento dos hábitos de higiene do cotidiano e </w:t>
            </w:r>
            <w:r w:rsidR="0067640C">
              <w:rPr>
                <w:sz w:val="20"/>
              </w:rPr>
              <w:t>dos</w:t>
            </w:r>
            <w:r w:rsidR="0067640C" w:rsidRPr="009A07D3">
              <w:rPr>
                <w:sz w:val="20"/>
              </w:rPr>
              <w:t xml:space="preserve"> </w:t>
            </w:r>
            <w:r w:rsidRPr="009A07D3">
              <w:rPr>
                <w:sz w:val="20"/>
              </w:rPr>
              <w:t xml:space="preserve">períodos do dia </w:t>
            </w:r>
            <w:r w:rsidR="0067640C">
              <w:rPr>
                <w:sz w:val="20"/>
              </w:rPr>
              <w:t xml:space="preserve">em </w:t>
            </w:r>
            <w:r w:rsidRPr="009A07D3">
              <w:rPr>
                <w:sz w:val="20"/>
              </w:rPr>
              <w:t>que eles ocorrem.</w:t>
            </w:r>
          </w:p>
          <w:p w14:paraId="4E49B289" w14:textId="77777777" w:rsidR="008A53A0" w:rsidRPr="009A07D3" w:rsidRDefault="008A53A0" w:rsidP="009A07D3">
            <w:pPr>
              <w:pStyle w:val="00tabela"/>
              <w:rPr>
                <w:sz w:val="20"/>
              </w:rPr>
            </w:pPr>
          </w:p>
          <w:p w14:paraId="0E7A22F1" w14:textId="492433E2" w:rsidR="009A07D3" w:rsidRPr="009A07D3" w:rsidRDefault="009A07D3" w:rsidP="009A07D3">
            <w:pPr>
              <w:pStyle w:val="00tabela"/>
              <w:rPr>
                <w:sz w:val="20"/>
              </w:rPr>
            </w:pPr>
            <w:r w:rsidRPr="009A07D3">
              <w:rPr>
                <w:sz w:val="20"/>
              </w:rPr>
              <w:t>Reconhecimento de hábitos de higiene frequentes e relacioná-los a sua sazonalidade.</w:t>
            </w:r>
          </w:p>
        </w:tc>
      </w:tr>
    </w:tbl>
    <w:p w14:paraId="6B2E8CF6" w14:textId="77777777" w:rsidR="009A07D3" w:rsidRDefault="009A07D3" w:rsidP="00177BEC">
      <w:pPr>
        <w:tabs>
          <w:tab w:val="left" w:pos="284"/>
        </w:tabs>
        <w:spacing w:line="276" w:lineRule="auto"/>
        <w:rPr>
          <w:rFonts w:ascii="Tahoma" w:hAnsi="Tahoma" w:cs="Cambria"/>
          <w:i w:val="0"/>
          <w:color w:val="000000"/>
          <w:sz w:val="22"/>
        </w:rPr>
      </w:pPr>
    </w:p>
    <w:p w14:paraId="5A329C2A" w14:textId="77777777" w:rsidR="009A07D3" w:rsidRDefault="009A07D3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4DCB5FA9" w14:textId="21AF8122" w:rsidR="00177BEC" w:rsidRPr="005A0719" w:rsidRDefault="00177BEC" w:rsidP="009A07D3">
      <w:pPr>
        <w:pStyle w:val="00PESO2"/>
      </w:pPr>
      <w:r w:rsidRPr="005A0719">
        <w:lastRenderedPageBreak/>
        <w:t>3</w:t>
      </w:r>
      <w:r w:rsidR="009A07D3" w:rsidRPr="009A07D3">
        <w:rPr>
          <w:u w:val="single"/>
          <w:vertAlign w:val="superscript"/>
        </w:rPr>
        <w:t>o</w:t>
      </w:r>
      <w:r w:rsidRPr="005A0719">
        <w:t xml:space="preserve"> bimestre </w:t>
      </w:r>
    </w:p>
    <w:p w14:paraId="0E21B1E3" w14:textId="65044755" w:rsidR="00177BEC" w:rsidRPr="005A0719" w:rsidRDefault="00177BEC" w:rsidP="009A07D3">
      <w:pPr>
        <w:pStyle w:val="00Textogeral"/>
      </w:pPr>
      <w:r w:rsidRPr="005A0719">
        <w:t>No 3</w:t>
      </w:r>
      <w:r w:rsidR="009A07D3" w:rsidRPr="009A07D3">
        <w:rPr>
          <w:u w:val="single"/>
          <w:vertAlign w:val="superscript"/>
        </w:rPr>
        <w:t>o</w:t>
      </w:r>
      <w:r w:rsidRPr="005A0719">
        <w:t xml:space="preserve"> bimestre, os alunos trabalharão as noções iniciais de tempo, observando fenômenos nas escalas semanal, mensal e anual. </w:t>
      </w:r>
      <w:r>
        <w:t>Eles t</w:t>
      </w:r>
      <w:r w:rsidRPr="005A0719">
        <w:t xml:space="preserve">ambém trabalharão os conceitos de dia e noite </w:t>
      </w:r>
      <w:r>
        <w:t xml:space="preserve">e as </w:t>
      </w:r>
      <w:r w:rsidR="00395EFA">
        <w:t xml:space="preserve">atividades </w:t>
      </w:r>
      <w:r>
        <w:t xml:space="preserve">mais comuns realizadas nesses períodos. </w:t>
      </w:r>
    </w:p>
    <w:p w14:paraId="3DB1FCA0" w14:textId="7440947F" w:rsidR="00177BEC" w:rsidRPr="005A0719" w:rsidRDefault="00177BEC" w:rsidP="009A07D3">
      <w:pPr>
        <w:pStyle w:val="00Textogeral"/>
      </w:pPr>
      <w:r w:rsidRPr="005A0719">
        <w:t>Por meio de um experimento, poderão reconhecer a escala de dias (crescimento do alpiste) e</w:t>
      </w:r>
      <w:r w:rsidR="000F04CA">
        <w:t>,</w:t>
      </w:r>
      <w:r w:rsidRPr="005A0719">
        <w:t xml:space="preserve"> através de discussões baseadas em experiências prévias, separar os eventos como diários, semanais</w:t>
      </w:r>
      <w:r>
        <w:t xml:space="preserve"> e mensais. Eles t</w:t>
      </w:r>
      <w:r w:rsidRPr="005A0719">
        <w:t xml:space="preserve">rabalharão também o calendário, verificando na prática a divisão do tempo. </w:t>
      </w:r>
    </w:p>
    <w:p w14:paraId="4887713C" w14:textId="35C2F05F" w:rsidR="00177BEC" w:rsidRDefault="00177BEC" w:rsidP="009A07D3">
      <w:pPr>
        <w:pStyle w:val="00Textogeral"/>
      </w:pPr>
      <w:r>
        <w:t>Além disso, os alunos trabalharão os</w:t>
      </w:r>
      <w:r w:rsidRPr="005A0719">
        <w:t xml:space="preserve"> fenômenos naturais como dia e a noite e os relacionarão com o comportamento de diferentes animais</w:t>
      </w:r>
      <w:r>
        <w:t xml:space="preserve"> e plantas</w:t>
      </w:r>
      <w:r w:rsidRPr="005A0719">
        <w:t>.</w:t>
      </w:r>
      <w:r>
        <w:t xml:space="preserve"> As mudanças nos corpos dos animais e plantas também serão trabalhadas neste bimestre, de modo que os alunos </w:t>
      </w:r>
      <w:r w:rsidR="00147461">
        <w:t>identifiquem</w:t>
      </w:r>
      <w:r>
        <w:t xml:space="preserve"> a passagem de tempo observando essas mudanças. Para ressaltar as mudanças ocorrida</w:t>
      </w:r>
      <w:r w:rsidR="00395EFA">
        <w:t>s</w:t>
      </w:r>
      <w:r>
        <w:t xml:space="preserve"> na vida dos seres humanos, será trabalhado o respeito aos idosos. </w:t>
      </w:r>
    </w:p>
    <w:p w14:paraId="0F0FD5F4" w14:textId="128C4CF3" w:rsidR="00177BEC" w:rsidRPr="005A0719" w:rsidRDefault="00177BEC" w:rsidP="009A07D3">
      <w:pPr>
        <w:pStyle w:val="00Textogeral"/>
      </w:pPr>
      <w:r>
        <w:t>O tempo meteorológico também é estudado neste bimestre.</w:t>
      </w:r>
      <w:r w:rsidRPr="005A0719">
        <w:t xml:space="preserve"> </w:t>
      </w:r>
      <w:r>
        <w:t>Os alunos discutirão c</w:t>
      </w:r>
      <w:r w:rsidRPr="005A0719">
        <w:t xml:space="preserve">omo </w:t>
      </w:r>
      <w:r>
        <w:t>ele</w:t>
      </w:r>
      <w:r w:rsidRPr="005A0719">
        <w:t xml:space="preserve"> influencia no </w:t>
      </w:r>
      <w:r w:rsidR="00395EFA">
        <w:t>dia a dia</w:t>
      </w:r>
      <w:r>
        <w:t xml:space="preserve"> e nos tipos e materiais das roupas usadas</w:t>
      </w:r>
      <w:r w:rsidRPr="005A0719">
        <w:t xml:space="preserve">. </w:t>
      </w:r>
    </w:p>
    <w:p w14:paraId="6D8FAC3B" w14:textId="690BD2E8" w:rsidR="00177BEC" w:rsidRDefault="00177BEC" w:rsidP="009A07D3">
      <w:pPr>
        <w:pStyle w:val="00Textogeral"/>
      </w:pPr>
      <w:r w:rsidRPr="005A0719">
        <w:t>Veja na tabela a seguir os conteúdos trabalhados no 3</w:t>
      </w:r>
      <w:r w:rsidR="009A07D3" w:rsidRPr="009A07D3">
        <w:rPr>
          <w:u w:val="single"/>
          <w:vertAlign w:val="superscript"/>
        </w:rPr>
        <w:t>o</w:t>
      </w:r>
      <w:r w:rsidRPr="005A0719">
        <w:t xml:space="preserve"> bimestre, no Livro do Estudante, e como se relacionam com as unidades temáticas, os objetos de conhecimento, as habilidades da BNCC – 3</w:t>
      </w:r>
      <w:r w:rsidR="009A07D3" w:rsidRPr="009A07D3">
        <w:rPr>
          <w:u w:val="single"/>
          <w:vertAlign w:val="superscript"/>
        </w:rPr>
        <w:t>a</w:t>
      </w:r>
      <w:r w:rsidRPr="005A0719">
        <w:t xml:space="preserve"> versão e as práticas didático-pedagógicas. </w:t>
      </w:r>
    </w:p>
    <w:p w14:paraId="6E29FB69" w14:textId="5B9EE281" w:rsidR="00543DAD" w:rsidRDefault="00543DAD" w:rsidP="009A07D3">
      <w:pPr>
        <w:pStyle w:val="00Textogeral"/>
      </w:pPr>
    </w:p>
    <w:tbl>
      <w:tblPr>
        <w:tblW w:w="95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"/>
        <w:gridCol w:w="1243"/>
        <w:gridCol w:w="1531"/>
        <w:gridCol w:w="3011"/>
        <w:gridCol w:w="3284"/>
      </w:tblGrid>
      <w:tr w:rsidR="00543DAD" w:rsidRPr="007F52F2" w14:paraId="5799CE4D" w14:textId="77777777" w:rsidTr="00395EFA">
        <w:trPr>
          <w:cantSplit/>
          <w:trHeight w:val="454"/>
        </w:trPr>
        <w:tc>
          <w:tcPr>
            <w:tcW w:w="9521" w:type="dxa"/>
            <w:gridSpan w:val="5"/>
            <w:shd w:val="clear" w:color="auto" w:fill="6C6C6C"/>
            <w:vAlign w:val="center"/>
          </w:tcPr>
          <w:p w14:paraId="19511B87" w14:textId="34E18DB1" w:rsidR="00543DAD" w:rsidRPr="007F52F2" w:rsidRDefault="00543DAD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</w:rPr>
              <w:t>3</w:t>
            </w:r>
            <w:r w:rsidRPr="005D6992"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  <w:u w:val="single"/>
                <w:vertAlign w:val="superscript"/>
              </w:rPr>
              <w:t>o</w:t>
            </w:r>
            <w:r w:rsidRPr="007F52F2"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</w:rPr>
              <w:t xml:space="preserve"> BIMESTRE</w:t>
            </w:r>
          </w:p>
        </w:tc>
      </w:tr>
      <w:tr w:rsidR="00543DAD" w:rsidRPr="003E271D" w14:paraId="4CBEA040" w14:textId="77777777" w:rsidTr="006C1AD9">
        <w:trPr>
          <w:cantSplit/>
          <w:trHeight w:val="454"/>
        </w:trPr>
        <w:tc>
          <w:tcPr>
            <w:tcW w:w="452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28C4C05" w14:textId="10D8FAF9" w:rsidR="00543DAD" w:rsidRPr="003E271D" w:rsidRDefault="00543DAD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543DAD">
              <w:rPr>
                <w:rFonts w:ascii="Arial" w:hAnsi="Arial"/>
                <w:b/>
                <w:bCs/>
                <w:sz w:val="20"/>
              </w:rPr>
              <w:t>Unidade 3</w:t>
            </w:r>
            <w:r w:rsidR="00F70895">
              <w:rPr>
                <w:rFonts w:ascii="Arial" w:hAnsi="Arial"/>
                <w:b/>
                <w:bCs/>
                <w:sz w:val="20"/>
              </w:rPr>
              <w:t xml:space="preserve"> </w:t>
            </w:r>
            <w:r w:rsidRPr="00543DAD">
              <w:rPr>
                <w:rFonts w:ascii="Arial" w:hAnsi="Arial"/>
                <w:b/>
                <w:bCs/>
                <w:sz w:val="20"/>
              </w:rPr>
              <w:t>– O tempo passa</w:t>
            </w:r>
          </w:p>
        </w:tc>
        <w:tc>
          <w:tcPr>
            <w:tcW w:w="5785" w:type="dxa"/>
            <w:gridSpan w:val="3"/>
            <w:shd w:val="clear" w:color="auto" w:fill="D9D9D9" w:themeFill="background1" w:themeFillShade="D9"/>
            <w:vAlign w:val="center"/>
          </w:tcPr>
          <w:p w14:paraId="1B4D32D0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Base Nacional Comum Curricular</w:t>
            </w:r>
          </w:p>
        </w:tc>
        <w:tc>
          <w:tcPr>
            <w:tcW w:w="3284" w:type="dxa"/>
            <w:vMerge w:val="restart"/>
            <w:shd w:val="clear" w:color="auto" w:fill="D9D9D9" w:themeFill="background1" w:themeFillShade="D9"/>
            <w:vAlign w:val="center"/>
          </w:tcPr>
          <w:p w14:paraId="7BA3049D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3E271D">
              <w:rPr>
                <w:rFonts w:ascii="Arial" w:hAnsi="Arial" w:cs="Arial"/>
                <w:b/>
                <w:bCs/>
                <w:sz w:val="20"/>
              </w:rPr>
              <w:t>Práticas</w:t>
            </w:r>
          </w:p>
          <w:p w14:paraId="37F4FDF0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E271D">
              <w:rPr>
                <w:rFonts w:ascii="Arial" w:hAnsi="Arial" w:cs="Arial"/>
                <w:b/>
                <w:bCs/>
                <w:sz w:val="20"/>
              </w:rPr>
              <w:t>didático-pedagógicas</w:t>
            </w:r>
          </w:p>
        </w:tc>
      </w:tr>
      <w:tr w:rsidR="00543DAD" w:rsidRPr="003E271D" w14:paraId="7759ADCB" w14:textId="77777777" w:rsidTr="006C1AD9">
        <w:trPr>
          <w:cantSplit/>
          <w:trHeight w:val="680"/>
        </w:trPr>
        <w:tc>
          <w:tcPr>
            <w:tcW w:w="452" w:type="dxa"/>
            <w:vMerge/>
            <w:shd w:val="clear" w:color="auto" w:fill="F2F2F2" w:themeFill="background1" w:themeFillShade="F2"/>
            <w:vAlign w:val="center"/>
          </w:tcPr>
          <w:p w14:paraId="48169CB4" w14:textId="77777777" w:rsidR="00543DAD" w:rsidRPr="003E271D" w:rsidRDefault="00543DAD" w:rsidP="00395EFA">
            <w:pPr>
              <w:pStyle w:val="00tabela"/>
              <w:ind w:left="113" w:right="113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243" w:type="dxa"/>
            <w:shd w:val="clear" w:color="auto" w:fill="F2F2F2" w:themeFill="background1" w:themeFillShade="F2"/>
            <w:vAlign w:val="center"/>
          </w:tcPr>
          <w:p w14:paraId="26867CFC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Unidades temáticas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center"/>
          </w:tcPr>
          <w:p w14:paraId="10758FFD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Objetos de conhecimento</w:t>
            </w:r>
          </w:p>
        </w:tc>
        <w:tc>
          <w:tcPr>
            <w:tcW w:w="3011" w:type="dxa"/>
            <w:shd w:val="clear" w:color="auto" w:fill="F2F2F2" w:themeFill="background1" w:themeFillShade="F2"/>
            <w:vAlign w:val="center"/>
          </w:tcPr>
          <w:p w14:paraId="0921987B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Habilidades</w:t>
            </w:r>
          </w:p>
        </w:tc>
        <w:tc>
          <w:tcPr>
            <w:tcW w:w="3284" w:type="dxa"/>
            <w:vMerge/>
            <w:shd w:val="clear" w:color="auto" w:fill="F2F2F2" w:themeFill="background1" w:themeFillShade="F2"/>
            <w:vAlign w:val="center"/>
          </w:tcPr>
          <w:p w14:paraId="68E369AB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</w:tr>
      <w:tr w:rsidR="00543DAD" w:rsidRPr="000D0753" w14:paraId="79EFC52A" w14:textId="77777777" w:rsidTr="006C1AD9">
        <w:trPr>
          <w:cantSplit/>
          <w:trHeight w:val="964"/>
        </w:trPr>
        <w:tc>
          <w:tcPr>
            <w:tcW w:w="452" w:type="dxa"/>
            <w:vMerge/>
            <w:textDirection w:val="btLr"/>
          </w:tcPr>
          <w:p w14:paraId="466D3B6F" w14:textId="77777777" w:rsidR="00543DAD" w:rsidRPr="000D0753" w:rsidRDefault="00543DAD" w:rsidP="00395EFA">
            <w:pPr>
              <w:pStyle w:val="00tabela"/>
              <w:ind w:left="113" w:right="113"/>
              <w:rPr>
                <w:sz w:val="20"/>
              </w:rPr>
            </w:pPr>
          </w:p>
        </w:tc>
        <w:tc>
          <w:tcPr>
            <w:tcW w:w="1243" w:type="dxa"/>
            <w:vAlign w:val="center"/>
          </w:tcPr>
          <w:p w14:paraId="678DE05F" w14:textId="286EBFC9" w:rsidR="00543DAD" w:rsidRPr="000D0753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Matéria e energia</w:t>
            </w:r>
          </w:p>
        </w:tc>
        <w:tc>
          <w:tcPr>
            <w:tcW w:w="1531" w:type="dxa"/>
            <w:vAlign w:val="center"/>
          </w:tcPr>
          <w:p w14:paraId="2C5C8639" w14:textId="12C93A03" w:rsidR="00543DAD" w:rsidRPr="000D0753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Características dos materiais</w:t>
            </w:r>
          </w:p>
        </w:tc>
        <w:tc>
          <w:tcPr>
            <w:tcW w:w="3011" w:type="dxa"/>
            <w:shd w:val="clear" w:color="auto" w:fill="auto"/>
            <w:vAlign w:val="center"/>
          </w:tcPr>
          <w:p w14:paraId="3B77E05C" w14:textId="7F4843C9" w:rsidR="00543DAD" w:rsidRPr="000D0753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EF01CI01: Comparar características de diferentes materiais presentes em objetos de uso cotidiano.</w:t>
            </w:r>
          </w:p>
        </w:tc>
        <w:tc>
          <w:tcPr>
            <w:tcW w:w="3284" w:type="dxa"/>
            <w:shd w:val="clear" w:color="auto" w:fill="auto"/>
            <w:vAlign w:val="center"/>
          </w:tcPr>
          <w:p w14:paraId="1C335FD2" w14:textId="17A40EB2" w:rsidR="00543DAD" w:rsidRPr="000D0753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Identificação de materiais usados nas roupas do cotidiano.</w:t>
            </w:r>
          </w:p>
        </w:tc>
      </w:tr>
      <w:tr w:rsidR="00543DAD" w:rsidRPr="000D0753" w14:paraId="564E1B62" w14:textId="77777777" w:rsidTr="006C1AD9">
        <w:trPr>
          <w:cantSplit/>
          <w:trHeight w:val="3742"/>
        </w:trPr>
        <w:tc>
          <w:tcPr>
            <w:tcW w:w="452" w:type="dxa"/>
            <w:vMerge/>
            <w:textDirection w:val="btLr"/>
          </w:tcPr>
          <w:p w14:paraId="2DA07C08" w14:textId="77777777" w:rsidR="00543DAD" w:rsidRPr="000D0753" w:rsidRDefault="00543DAD" w:rsidP="00395EFA">
            <w:pPr>
              <w:pStyle w:val="00tabela"/>
              <w:ind w:left="113" w:right="113"/>
              <w:rPr>
                <w:sz w:val="20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14:paraId="00C31394" w14:textId="30A2A5CB" w:rsidR="00543DAD" w:rsidRPr="00543DAD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 xml:space="preserve">Terra e </w:t>
            </w:r>
            <w:r w:rsidR="00F70895">
              <w:rPr>
                <w:sz w:val="20"/>
              </w:rPr>
              <w:t>U</w:t>
            </w:r>
            <w:r w:rsidRPr="00543DAD">
              <w:rPr>
                <w:sz w:val="20"/>
              </w:rPr>
              <w:t>niverso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56D2D1FB" w14:textId="66D731F2" w:rsidR="00543DAD" w:rsidRPr="00543DAD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Escalas de tempo</w:t>
            </w:r>
          </w:p>
        </w:tc>
        <w:tc>
          <w:tcPr>
            <w:tcW w:w="3011" w:type="dxa"/>
            <w:shd w:val="clear" w:color="auto" w:fill="auto"/>
            <w:vAlign w:val="center"/>
          </w:tcPr>
          <w:p w14:paraId="46F31344" w14:textId="663962EF" w:rsid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 xml:space="preserve">EF01CI05: Identificar e nomear diferentes escalas de tempo: os períodos diários (manhã, tarde, noite) e a sucessão dos dias, semanas, meses e anos. </w:t>
            </w:r>
          </w:p>
          <w:p w14:paraId="42955C44" w14:textId="77777777" w:rsidR="006C1AD9" w:rsidRPr="00543DAD" w:rsidRDefault="006C1AD9" w:rsidP="00543DAD">
            <w:pPr>
              <w:pStyle w:val="00tabela"/>
              <w:rPr>
                <w:sz w:val="20"/>
              </w:rPr>
            </w:pPr>
          </w:p>
          <w:p w14:paraId="70CE7362" w14:textId="5A34A08A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EF01CI06: Selecionar exemplos de como a sucessão de dias e noites orienta o ritmo de atividades diárias de seres humanos e de outros seres vivos</w:t>
            </w:r>
            <w:r w:rsidR="00395EFA">
              <w:rPr>
                <w:sz w:val="20"/>
              </w:rPr>
              <w:t>.</w:t>
            </w:r>
          </w:p>
        </w:tc>
        <w:tc>
          <w:tcPr>
            <w:tcW w:w="3284" w:type="dxa"/>
            <w:shd w:val="clear" w:color="auto" w:fill="auto"/>
            <w:vAlign w:val="center"/>
          </w:tcPr>
          <w:p w14:paraId="620C87E5" w14:textId="0BF559B0" w:rsid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 xml:space="preserve">Reconhecimento de períodos diários, semanais, mensais e anuais.  </w:t>
            </w:r>
          </w:p>
          <w:p w14:paraId="5E7E69D6" w14:textId="77777777" w:rsidR="006C1AD9" w:rsidRPr="00543DAD" w:rsidRDefault="006C1AD9" w:rsidP="00543DAD">
            <w:pPr>
              <w:pStyle w:val="00tabela"/>
              <w:rPr>
                <w:sz w:val="20"/>
              </w:rPr>
            </w:pPr>
          </w:p>
          <w:p w14:paraId="747A7B58" w14:textId="7E4DB085" w:rsid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Organização dos dias</w:t>
            </w:r>
            <w:r w:rsidR="00F70895" w:rsidRPr="00F70895">
              <w:rPr>
                <w:sz w:val="20"/>
              </w:rPr>
              <w:t>, das semanas</w:t>
            </w:r>
            <w:r w:rsidR="00F70895">
              <w:rPr>
                <w:sz w:val="20"/>
              </w:rPr>
              <w:t xml:space="preserve"> </w:t>
            </w:r>
            <w:r w:rsidRPr="00543DAD">
              <w:rPr>
                <w:sz w:val="20"/>
              </w:rPr>
              <w:t xml:space="preserve">e </w:t>
            </w:r>
            <w:r w:rsidR="00F70895">
              <w:rPr>
                <w:sz w:val="20"/>
              </w:rPr>
              <w:t xml:space="preserve">dos </w:t>
            </w:r>
            <w:r w:rsidRPr="00543DAD">
              <w:rPr>
                <w:sz w:val="20"/>
              </w:rPr>
              <w:t xml:space="preserve">meses. </w:t>
            </w:r>
          </w:p>
          <w:p w14:paraId="2EF8A5DD" w14:textId="77777777" w:rsidR="006C1AD9" w:rsidRPr="00543DAD" w:rsidRDefault="006C1AD9" w:rsidP="00543DAD">
            <w:pPr>
              <w:pStyle w:val="00tabela"/>
              <w:rPr>
                <w:sz w:val="20"/>
              </w:rPr>
            </w:pPr>
          </w:p>
          <w:p w14:paraId="7ACAA2A9" w14:textId="4B85E04F" w:rsid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Identificação dos períodos diurnos e noturnos</w:t>
            </w:r>
            <w:r w:rsidR="00395EFA">
              <w:rPr>
                <w:sz w:val="20"/>
              </w:rPr>
              <w:t>,</w:t>
            </w:r>
            <w:r w:rsidRPr="00543DAD">
              <w:rPr>
                <w:sz w:val="20"/>
              </w:rPr>
              <w:t xml:space="preserve"> bem como atividades realizadas por seres humanos e animais nesses períodos. </w:t>
            </w:r>
          </w:p>
          <w:p w14:paraId="69FB267D" w14:textId="77777777" w:rsidR="006C1AD9" w:rsidRPr="00543DAD" w:rsidRDefault="006C1AD9" w:rsidP="00543DAD">
            <w:pPr>
              <w:pStyle w:val="00tabela"/>
              <w:rPr>
                <w:sz w:val="20"/>
              </w:rPr>
            </w:pPr>
          </w:p>
          <w:p w14:paraId="063DD921" w14:textId="21DA92AE" w:rsid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Identificação do ritmo de vida de plantas e animais.</w:t>
            </w:r>
          </w:p>
          <w:p w14:paraId="5939E2BE" w14:textId="77777777" w:rsidR="006C1AD9" w:rsidRPr="00543DAD" w:rsidRDefault="006C1AD9" w:rsidP="00543DAD">
            <w:pPr>
              <w:pStyle w:val="00tabela"/>
              <w:rPr>
                <w:sz w:val="20"/>
              </w:rPr>
            </w:pPr>
          </w:p>
          <w:p w14:paraId="3B2D5CCE" w14:textId="09D81C8B" w:rsidR="00543DAD" w:rsidRPr="00543DAD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Identificação de fenômenos meteorológicos e seus impactos na vida cotidian</w:t>
            </w:r>
            <w:r w:rsidR="00395EFA">
              <w:rPr>
                <w:sz w:val="20"/>
              </w:rPr>
              <w:t>a</w:t>
            </w:r>
            <w:r w:rsidRPr="00543DAD">
              <w:rPr>
                <w:sz w:val="20"/>
              </w:rPr>
              <w:t xml:space="preserve">. </w:t>
            </w:r>
          </w:p>
        </w:tc>
      </w:tr>
    </w:tbl>
    <w:p w14:paraId="79645656" w14:textId="77777777" w:rsidR="00543DAD" w:rsidRDefault="00543DAD" w:rsidP="009A07D3">
      <w:pPr>
        <w:pStyle w:val="00Textogeral"/>
      </w:pPr>
    </w:p>
    <w:p w14:paraId="3BCF5549" w14:textId="4C0598C4" w:rsidR="00543DAD" w:rsidRDefault="00543DAD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46E2DF53" w14:textId="57FDF58F" w:rsidR="00177BEC" w:rsidRPr="00543DAD" w:rsidRDefault="00177BEC" w:rsidP="00543DAD">
      <w:pPr>
        <w:pStyle w:val="00PESO2"/>
      </w:pPr>
      <w:r w:rsidRPr="00543DAD">
        <w:lastRenderedPageBreak/>
        <w:t>4</w:t>
      </w:r>
      <w:r w:rsidR="00543DAD" w:rsidRPr="00543DAD">
        <w:rPr>
          <w:u w:val="single"/>
          <w:vertAlign w:val="superscript"/>
        </w:rPr>
        <w:t>o</w:t>
      </w:r>
      <w:r w:rsidRPr="00543DAD">
        <w:t xml:space="preserve"> bimestre </w:t>
      </w:r>
    </w:p>
    <w:p w14:paraId="089E4979" w14:textId="494F8FC7" w:rsidR="00177BEC" w:rsidRPr="005A0719" w:rsidRDefault="00177BEC" w:rsidP="00543DAD">
      <w:pPr>
        <w:pStyle w:val="00Textogeral"/>
      </w:pPr>
      <w:r w:rsidRPr="005A0719">
        <w:t>No 4</w:t>
      </w:r>
      <w:r w:rsidR="00543DAD" w:rsidRPr="00543DAD">
        <w:rPr>
          <w:u w:val="single"/>
          <w:vertAlign w:val="superscript"/>
        </w:rPr>
        <w:t>o</w:t>
      </w:r>
      <w:r w:rsidRPr="005A0719">
        <w:t xml:space="preserve"> bimestre, os alunos terão contato com diferentes materiais</w:t>
      </w:r>
      <w:r>
        <w:t xml:space="preserve"> presentes em objetos do cotidiano</w:t>
      </w:r>
      <w:r w:rsidRPr="005A0719">
        <w:t xml:space="preserve">, </w:t>
      </w:r>
      <w:r>
        <w:t>comparando</w:t>
      </w:r>
      <w:r w:rsidRPr="005A0719">
        <w:t xml:space="preserve"> suas características e relacionando-as aos seus usos. </w:t>
      </w:r>
    </w:p>
    <w:p w14:paraId="3B756406" w14:textId="5AEDD70E" w:rsidR="00177BEC" w:rsidRPr="005A0719" w:rsidRDefault="00177BEC" w:rsidP="00543DAD">
      <w:pPr>
        <w:pStyle w:val="00Textogeral"/>
      </w:pPr>
      <w:r w:rsidRPr="005A0719">
        <w:t xml:space="preserve">Neste bimestre, </w:t>
      </w:r>
      <w:r>
        <w:t>eles</w:t>
      </w:r>
      <w:r w:rsidRPr="005A0719">
        <w:t xml:space="preserve"> irão realizar </w:t>
      </w:r>
      <w:r>
        <w:t xml:space="preserve">um experimento </w:t>
      </w:r>
      <w:r w:rsidRPr="005A0719">
        <w:t xml:space="preserve">para </w:t>
      </w:r>
      <w:r w:rsidR="002A3669">
        <w:t>notar</w:t>
      </w:r>
      <w:r w:rsidR="002A3669" w:rsidRPr="005A0719">
        <w:t xml:space="preserve"> </w:t>
      </w:r>
      <w:r w:rsidRPr="005A0719">
        <w:t xml:space="preserve">características de diferentes </w:t>
      </w:r>
      <w:r w:rsidRPr="002A3669">
        <w:t>materiais e observarão</w:t>
      </w:r>
      <w:r w:rsidRPr="005A0719">
        <w:t xml:space="preserve"> do que alguns objetos são feitos, refletindo sobre a escolha dos materiais </w:t>
      </w:r>
      <w:r>
        <w:t xml:space="preserve">para determinadas atividades. </w:t>
      </w:r>
      <w:r w:rsidRPr="005A0719">
        <w:t xml:space="preserve"> </w:t>
      </w:r>
    </w:p>
    <w:p w14:paraId="218B1572" w14:textId="351B4AC0" w:rsidR="00177BEC" w:rsidRPr="005A0719" w:rsidRDefault="00177BEC" w:rsidP="00543DAD">
      <w:pPr>
        <w:pStyle w:val="00Textogeral"/>
      </w:pPr>
      <w:r w:rsidRPr="005A0719">
        <w:t xml:space="preserve">De forma </w:t>
      </w:r>
      <w:r w:rsidR="00395EFA">
        <w:t>que associem</w:t>
      </w:r>
      <w:r w:rsidRPr="005A0719">
        <w:t xml:space="preserve"> diferentes habilidades trabalhadas no ano, os alunos também relacionar</w:t>
      </w:r>
      <w:r>
        <w:t>ão</w:t>
      </w:r>
      <w:r w:rsidRPr="005A0719">
        <w:t xml:space="preserve"> alguns objetos às partes do corpo onde são usad</w:t>
      </w:r>
      <w:r w:rsidR="003B4674">
        <w:t>o</w:t>
      </w:r>
      <w:r w:rsidRPr="005A0719">
        <w:t xml:space="preserve">s. </w:t>
      </w:r>
    </w:p>
    <w:p w14:paraId="6FC27307" w14:textId="77777777" w:rsidR="00177BEC" w:rsidRPr="005A0719" w:rsidRDefault="00177BEC" w:rsidP="00543DAD">
      <w:pPr>
        <w:pStyle w:val="00Textogeral"/>
      </w:pPr>
      <w:r w:rsidRPr="005A0719">
        <w:t xml:space="preserve">Ainda no âmbito dos materiais, </w:t>
      </w:r>
      <w:r>
        <w:t>eles</w:t>
      </w:r>
      <w:r w:rsidRPr="005A0719">
        <w:t xml:space="preserve"> refletirão sobre diferentes objetos</w:t>
      </w:r>
      <w:r>
        <w:t xml:space="preserve"> escolares</w:t>
      </w:r>
      <w:r w:rsidRPr="005A0719">
        <w:t xml:space="preserve"> utilizados no </w:t>
      </w:r>
      <w:r>
        <w:t>cotidiano, além de distinguir e comparar as características desses</w:t>
      </w:r>
      <w:r w:rsidRPr="005A0719">
        <w:t xml:space="preserve"> </w:t>
      </w:r>
      <w:r>
        <w:t xml:space="preserve">objetos. </w:t>
      </w:r>
    </w:p>
    <w:p w14:paraId="11C3D1BA" w14:textId="43EB28F7" w:rsidR="00177BEC" w:rsidRDefault="00177BEC" w:rsidP="00543DAD">
      <w:pPr>
        <w:pStyle w:val="00Textogeral"/>
      </w:pPr>
      <w:r w:rsidRPr="005A0719">
        <w:t>Veja na tabela a seguir os conteúdos trabalhados no 4</w:t>
      </w:r>
      <w:r w:rsidR="00F70895" w:rsidRPr="00F70895">
        <w:rPr>
          <w:u w:val="single"/>
          <w:vertAlign w:val="superscript"/>
        </w:rPr>
        <w:t>o</w:t>
      </w:r>
      <w:r w:rsidRPr="005A0719">
        <w:t xml:space="preserve"> bimestre, no Livro do Estudante, e como se relacionam com as unidades temáticas, os objetos de conhecimento, as habilidades da BNCC – 3</w:t>
      </w:r>
      <w:r w:rsidR="00543DAD" w:rsidRPr="00543DAD">
        <w:rPr>
          <w:u w:val="single"/>
          <w:vertAlign w:val="superscript"/>
        </w:rPr>
        <w:t>a</w:t>
      </w:r>
      <w:r w:rsidRPr="005A0719">
        <w:t xml:space="preserve"> versão e as práticas didático-pedagógicas. </w:t>
      </w:r>
    </w:p>
    <w:p w14:paraId="351BEEC6" w14:textId="0BA3F0AF" w:rsidR="00543DAD" w:rsidRDefault="00543DAD" w:rsidP="00543DAD">
      <w:pPr>
        <w:pStyle w:val="00Textogeral"/>
      </w:pPr>
    </w:p>
    <w:tbl>
      <w:tblPr>
        <w:tblW w:w="95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"/>
        <w:gridCol w:w="1243"/>
        <w:gridCol w:w="1531"/>
        <w:gridCol w:w="2728"/>
        <w:gridCol w:w="3567"/>
      </w:tblGrid>
      <w:tr w:rsidR="00543DAD" w:rsidRPr="007F52F2" w14:paraId="0453B071" w14:textId="77777777" w:rsidTr="00395EFA">
        <w:trPr>
          <w:cantSplit/>
          <w:trHeight w:val="454"/>
        </w:trPr>
        <w:tc>
          <w:tcPr>
            <w:tcW w:w="9521" w:type="dxa"/>
            <w:gridSpan w:val="5"/>
            <w:shd w:val="clear" w:color="auto" w:fill="6C6C6C"/>
            <w:vAlign w:val="center"/>
          </w:tcPr>
          <w:p w14:paraId="7ABB73BA" w14:textId="1F4985DB" w:rsidR="00543DAD" w:rsidRPr="007F52F2" w:rsidRDefault="00543DAD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</w:rPr>
              <w:t>4</w:t>
            </w:r>
            <w:r w:rsidRPr="005D6992"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  <w:u w:val="single"/>
                <w:vertAlign w:val="superscript"/>
              </w:rPr>
              <w:t>o</w:t>
            </w:r>
            <w:r w:rsidRPr="007F52F2">
              <w:rPr>
                <w:rFonts w:ascii="Arial" w:hAnsi="Arial"/>
                <w:b/>
                <w:bCs/>
                <w:iCs/>
                <w:color w:val="FFFFFF" w:themeColor="background1"/>
                <w:sz w:val="21"/>
                <w:szCs w:val="21"/>
              </w:rPr>
              <w:t xml:space="preserve"> BIMESTRE</w:t>
            </w:r>
          </w:p>
        </w:tc>
      </w:tr>
      <w:tr w:rsidR="00543DAD" w:rsidRPr="003E271D" w14:paraId="6962793D" w14:textId="77777777" w:rsidTr="0091438D">
        <w:trPr>
          <w:cantSplit/>
          <w:trHeight w:val="454"/>
        </w:trPr>
        <w:tc>
          <w:tcPr>
            <w:tcW w:w="452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9A49AEC" w14:textId="17B73A1F" w:rsidR="00543DAD" w:rsidRPr="003E271D" w:rsidRDefault="00543DAD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543DAD">
              <w:rPr>
                <w:rFonts w:ascii="Arial" w:hAnsi="Arial"/>
                <w:b/>
                <w:bCs/>
                <w:sz w:val="20"/>
              </w:rPr>
              <w:t>Unidade 4 – Os materiais</w:t>
            </w:r>
          </w:p>
        </w:tc>
        <w:tc>
          <w:tcPr>
            <w:tcW w:w="5502" w:type="dxa"/>
            <w:gridSpan w:val="3"/>
            <w:shd w:val="clear" w:color="auto" w:fill="D9D9D9" w:themeFill="background1" w:themeFillShade="D9"/>
            <w:vAlign w:val="center"/>
          </w:tcPr>
          <w:p w14:paraId="5AD8083B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Base Nacional Comum Curricular</w:t>
            </w:r>
          </w:p>
        </w:tc>
        <w:tc>
          <w:tcPr>
            <w:tcW w:w="3567" w:type="dxa"/>
            <w:vMerge w:val="restart"/>
            <w:shd w:val="clear" w:color="auto" w:fill="D9D9D9" w:themeFill="background1" w:themeFillShade="D9"/>
            <w:vAlign w:val="center"/>
          </w:tcPr>
          <w:p w14:paraId="2CC097A0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3E271D">
              <w:rPr>
                <w:rFonts w:ascii="Arial" w:hAnsi="Arial" w:cs="Arial"/>
                <w:b/>
                <w:bCs/>
                <w:sz w:val="20"/>
              </w:rPr>
              <w:t>Práticas</w:t>
            </w:r>
          </w:p>
          <w:p w14:paraId="7385A6F2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E271D">
              <w:rPr>
                <w:rFonts w:ascii="Arial" w:hAnsi="Arial" w:cs="Arial"/>
                <w:b/>
                <w:bCs/>
                <w:sz w:val="20"/>
              </w:rPr>
              <w:t>didático-pedagógicas</w:t>
            </w:r>
          </w:p>
        </w:tc>
      </w:tr>
      <w:tr w:rsidR="00543DAD" w:rsidRPr="003E271D" w14:paraId="46AFB93C" w14:textId="77777777" w:rsidTr="0091438D">
        <w:trPr>
          <w:cantSplit/>
          <w:trHeight w:val="680"/>
        </w:trPr>
        <w:tc>
          <w:tcPr>
            <w:tcW w:w="452" w:type="dxa"/>
            <w:vMerge/>
            <w:shd w:val="clear" w:color="auto" w:fill="F2F2F2" w:themeFill="background1" w:themeFillShade="F2"/>
            <w:vAlign w:val="center"/>
          </w:tcPr>
          <w:p w14:paraId="01D20596" w14:textId="77777777" w:rsidR="00543DAD" w:rsidRPr="003E271D" w:rsidRDefault="00543DAD" w:rsidP="00395EFA">
            <w:pPr>
              <w:pStyle w:val="00tabela"/>
              <w:ind w:left="113" w:right="113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243" w:type="dxa"/>
            <w:shd w:val="clear" w:color="auto" w:fill="F2F2F2" w:themeFill="background1" w:themeFillShade="F2"/>
            <w:vAlign w:val="center"/>
          </w:tcPr>
          <w:p w14:paraId="712CF899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Unidades temáticas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center"/>
          </w:tcPr>
          <w:p w14:paraId="6549ECC2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Objetos de conhecimento</w:t>
            </w:r>
          </w:p>
        </w:tc>
        <w:tc>
          <w:tcPr>
            <w:tcW w:w="2728" w:type="dxa"/>
            <w:shd w:val="clear" w:color="auto" w:fill="F2F2F2" w:themeFill="background1" w:themeFillShade="F2"/>
            <w:vAlign w:val="center"/>
          </w:tcPr>
          <w:p w14:paraId="600CC3E3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271D">
              <w:rPr>
                <w:rFonts w:ascii="Arial" w:hAnsi="Arial"/>
                <w:b/>
                <w:bCs/>
                <w:sz w:val="20"/>
              </w:rPr>
              <w:t>Habilidades</w:t>
            </w:r>
          </w:p>
        </w:tc>
        <w:tc>
          <w:tcPr>
            <w:tcW w:w="3567" w:type="dxa"/>
            <w:vMerge/>
            <w:shd w:val="clear" w:color="auto" w:fill="F2F2F2" w:themeFill="background1" w:themeFillShade="F2"/>
            <w:vAlign w:val="center"/>
          </w:tcPr>
          <w:p w14:paraId="64C3CD81" w14:textId="77777777" w:rsidR="00543DAD" w:rsidRPr="003E271D" w:rsidRDefault="00543DAD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</w:tr>
      <w:tr w:rsidR="00543DAD" w:rsidRPr="000D0753" w14:paraId="394520C0" w14:textId="77777777" w:rsidTr="0091438D">
        <w:trPr>
          <w:cantSplit/>
          <w:trHeight w:val="964"/>
        </w:trPr>
        <w:tc>
          <w:tcPr>
            <w:tcW w:w="452" w:type="dxa"/>
            <w:vMerge/>
            <w:textDirection w:val="btLr"/>
          </w:tcPr>
          <w:p w14:paraId="5E6217CC" w14:textId="77777777" w:rsidR="00543DAD" w:rsidRPr="000D0753" w:rsidRDefault="00543DAD" w:rsidP="00395EFA">
            <w:pPr>
              <w:pStyle w:val="00tabela"/>
              <w:ind w:left="113" w:right="113"/>
              <w:rPr>
                <w:sz w:val="20"/>
              </w:rPr>
            </w:pPr>
          </w:p>
        </w:tc>
        <w:tc>
          <w:tcPr>
            <w:tcW w:w="1243" w:type="dxa"/>
            <w:vAlign w:val="center"/>
          </w:tcPr>
          <w:p w14:paraId="7437E79D" w14:textId="51BC5604" w:rsidR="00543DAD" w:rsidRPr="000D0753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Matéria e energia</w:t>
            </w:r>
          </w:p>
        </w:tc>
        <w:tc>
          <w:tcPr>
            <w:tcW w:w="1531" w:type="dxa"/>
            <w:vAlign w:val="center"/>
          </w:tcPr>
          <w:p w14:paraId="1FBD7191" w14:textId="77777777" w:rsidR="00543DAD" w:rsidRPr="000D0753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Características dos materiais</w:t>
            </w:r>
          </w:p>
        </w:tc>
        <w:tc>
          <w:tcPr>
            <w:tcW w:w="2728" w:type="dxa"/>
            <w:shd w:val="clear" w:color="auto" w:fill="auto"/>
            <w:vAlign w:val="center"/>
          </w:tcPr>
          <w:p w14:paraId="41BA8125" w14:textId="0DEA913A" w:rsidR="00543DAD" w:rsidRPr="000D0753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EF01CI01: Comparar características de diferentes materiais presentes em objetos de uso cotidiano.</w:t>
            </w:r>
          </w:p>
        </w:tc>
        <w:tc>
          <w:tcPr>
            <w:tcW w:w="3567" w:type="dxa"/>
            <w:shd w:val="clear" w:color="auto" w:fill="auto"/>
            <w:vAlign w:val="center"/>
          </w:tcPr>
          <w:p w14:paraId="3CDA304A" w14:textId="29809BF3" w:rsid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Identificação dos materiais de que são feitos os objetos do cotidiano.</w:t>
            </w:r>
          </w:p>
          <w:p w14:paraId="45EB7419" w14:textId="77777777" w:rsidR="002A3669" w:rsidRPr="00543DAD" w:rsidRDefault="002A3669" w:rsidP="00543DAD">
            <w:pPr>
              <w:pStyle w:val="00tabela"/>
              <w:rPr>
                <w:sz w:val="20"/>
              </w:rPr>
            </w:pPr>
          </w:p>
          <w:p w14:paraId="2D2C0B87" w14:textId="48F0B212" w:rsid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Relacionamento, por meio de imagens, dos materiais que compõem os objetos.</w:t>
            </w:r>
          </w:p>
          <w:p w14:paraId="54EC3CE5" w14:textId="77777777" w:rsidR="002A3669" w:rsidRPr="00543DAD" w:rsidRDefault="002A3669" w:rsidP="00543DAD">
            <w:pPr>
              <w:pStyle w:val="00tabela"/>
              <w:rPr>
                <w:sz w:val="20"/>
              </w:rPr>
            </w:pPr>
          </w:p>
          <w:p w14:paraId="0D241634" w14:textId="71EC56AC" w:rsid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Identificação de como os objetos são usados no cotidiano.</w:t>
            </w:r>
          </w:p>
          <w:p w14:paraId="55982F15" w14:textId="77777777" w:rsidR="002A3669" w:rsidRPr="00543DAD" w:rsidRDefault="002A3669" w:rsidP="00543DAD">
            <w:pPr>
              <w:pStyle w:val="00tabela"/>
              <w:rPr>
                <w:sz w:val="20"/>
              </w:rPr>
            </w:pPr>
          </w:p>
          <w:p w14:paraId="2AF94E7F" w14:textId="2FA58AC5" w:rsidR="00543DAD" w:rsidRPr="000D0753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Comparação das características dos objetos do cotidiano.</w:t>
            </w:r>
          </w:p>
        </w:tc>
      </w:tr>
      <w:tr w:rsidR="00543DAD" w:rsidRPr="000D0753" w14:paraId="29A9E022" w14:textId="77777777" w:rsidTr="0091438D">
        <w:trPr>
          <w:cantSplit/>
          <w:trHeight w:val="1247"/>
        </w:trPr>
        <w:tc>
          <w:tcPr>
            <w:tcW w:w="452" w:type="dxa"/>
            <w:vMerge/>
            <w:textDirection w:val="btLr"/>
          </w:tcPr>
          <w:p w14:paraId="2C062B96" w14:textId="77777777" w:rsidR="00543DAD" w:rsidRPr="000D0753" w:rsidRDefault="00543DAD" w:rsidP="00395EFA">
            <w:pPr>
              <w:pStyle w:val="00tabela"/>
              <w:ind w:left="113" w:right="113"/>
              <w:rPr>
                <w:sz w:val="20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14:paraId="03C2D810" w14:textId="4A80C6C4" w:rsidR="00543DAD" w:rsidRPr="00543DAD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Vida e evolução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4E784A0" w14:textId="125C6619" w:rsidR="00543DAD" w:rsidRPr="00543DAD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Corpo humano</w:t>
            </w:r>
          </w:p>
        </w:tc>
        <w:tc>
          <w:tcPr>
            <w:tcW w:w="2728" w:type="dxa"/>
            <w:shd w:val="clear" w:color="auto" w:fill="auto"/>
            <w:vAlign w:val="center"/>
          </w:tcPr>
          <w:p w14:paraId="11A35A75" w14:textId="4ECC62B5" w:rsidR="00543DAD" w:rsidRPr="00543DAD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3567" w:type="dxa"/>
            <w:shd w:val="clear" w:color="auto" w:fill="auto"/>
            <w:vAlign w:val="center"/>
          </w:tcPr>
          <w:p w14:paraId="086BC67A" w14:textId="4F1463F7" w:rsidR="00543DAD" w:rsidRPr="00543DAD" w:rsidRDefault="00543DAD" w:rsidP="00395EFA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Identificação de objetos usados em determinadas partes do corpo.</w:t>
            </w:r>
          </w:p>
        </w:tc>
      </w:tr>
    </w:tbl>
    <w:p w14:paraId="2B551961" w14:textId="77777777" w:rsidR="00543DAD" w:rsidRDefault="00543DAD" w:rsidP="00543DAD">
      <w:pPr>
        <w:pStyle w:val="00Textogeral"/>
      </w:pPr>
    </w:p>
    <w:p w14:paraId="20517B8D" w14:textId="62A0E64B" w:rsidR="00543DAD" w:rsidRDefault="00543DAD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BD4D9F9" w14:textId="7BBEA718" w:rsidR="00177BEC" w:rsidRDefault="00177BEC" w:rsidP="00543DAD">
      <w:pPr>
        <w:pStyle w:val="00P1"/>
        <w:rPr>
          <w:rFonts w:ascii="Tahoma" w:hAnsi="Tahoma"/>
          <w:sz w:val="24"/>
          <w:szCs w:val="24"/>
        </w:rPr>
      </w:pPr>
      <w:r w:rsidRPr="00974913">
        <w:lastRenderedPageBreak/>
        <w:t>HABILIDADES FUNDAMENTAIS PARA A CONTINUIDADE DOS ESTUDOS</w:t>
      </w:r>
      <w:r w:rsidRPr="00AD080A">
        <w:rPr>
          <w:rFonts w:ascii="Tahoma" w:hAnsi="Tahoma"/>
          <w:sz w:val="24"/>
          <w:szCs w:val="24"/>
        </w:rPr>
        <w:t xml:space="preserve"> </w:t>
      </w:r>
    </w:p>
    <w:p w14:paraId="5C1D48B7" w14:textId="6A7B7E34" w:rsidR="00543DAD" w:rsidRDefault="00543DAD" w:rsidP="00543DAD">
      <w:pPr>
        <w:pStyle w:val="00P1"/>
        <w:rPr>
          <w:rFonts w:ascii="Tahoma" w:hAnsi="Tahoma"/>
          <w:sz w:val="24"/>
          <w:szCs w:val="24"/>
        </w:rPr>
      </w:pPr>
    </w:p>
    <w:tbl>
      <w:tblPr>
        <w:tblStyle w:val="Tabelacomgrade"/>
        <w:tblW w:w="91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536"/>
      </w:tblGrid>
      <w:tr w:rsidR="00543DAD" w:rsidRPr="00A05B09" w14:paraId="714C8EFF" w14:textId="77777777" w:rsidTr="00395E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99" w:type="dxa"/>
            <w:shd w:val="clear" w:color="auto" w:fill="BFBFBF" w:themeFill="background1" w:themeFillShade="BF"/>
          </w:tcPr>
          <w:p w14:paraId="58EEB7DE" w14:textId="77777777" w:rsidR="00543DAD" w:rsidRPr="00A05B09" w:rsidRDefault="00543DAD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A05B09">
              <w:rPr>
                <w:rFonts w:ascii="Arial" w:hAnsi="Arial"/>
                <w:b/>
                <w:bCs/>
                <w:sz w:val="20"/>
              </w:rPr>
              <w:t>Habilidades da BNCC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14:paraId="5910B715" w14:textId="77777777" w:rsidR="00543DAD" w:rsidRPr="00A05B09" w:rsidRDefault="00543DAD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A05B09">
              <w:rPr>
                <w:rFonts w:ascii="Arial" w:hAnsi="Arial"/>
                <w:b/>
                <w:bCs/>
                <w:sz w:val="20"/>
              </w:rPr>
              <w:t>Justificativa</w:t>
            </w:r>
          </w:p>
        </w:tc>
      </w:tr>
      <w:tr w:rsidR="00543DAD" w:rsidRPr="00A05B09" w14:paraId="64EF3780" w14:textId="77777777" w:rsidTr="00543DAD">
        <w:trPr>
          <w:trHeight w:val="1304"/>
        </w:trPr>
        <w:tc>
          <w:tcPr>
            <w:tcW w:w="4599" w:type="dxa"/>
          </w:tcPr>
          <w:p w14:paraId="2116BBD5" w14:textId="6EAEC64F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EF01CI01: Comparar características de diferentes materiais presentes em objetos de uso cotidiano.</w:t>
            </w:r>
          </w:p>
        </w:tc>
        <w:tc>
          <w:tcPr>
            <w:tcW w:w="4536" w:type="dxa"/>
          </w:tcPr>
          <w:p w14:paraId="0030A323" w14:textId="0FE249C9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 xml:space="preserve">Permite o desenvolvimento de noções sobre os materiais usados no cotidiano, com o intuito de construir conhecimentos sobre a natureza da matéria. Esse conhecimento serve como base aos demais </w:t>
            </w:r>
            <w:r w:rsidR="001A65CF">
              <w:rPr>
                <w:sz w:val="20"/>
              </w:rPr>
              <w:t xml:space="preserve">estudo das características dos materiais. </w:t>
            </w:r>
          </w:p>
        </w:tc>
      </w:tr>
      <w:tr w:rsidR="00543DAD" w:rsidRPr="00A05B09" w14:paraId="5E820F74" w14:textId="77777777" w:rsidTr="00543DAD">
        <w:trPr>
          <w:trHeight w:val="850"/>
        </w:trPr>
        <w:tc>
          <w:tcPr>
            <w:tcW w:w="4599" w:type="dxa"/>
          </w:tcPr>
          <w:p w14:paraId="483115C6" w14:textId="0E2E44B3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EF02CI02: Localizar e nomear partes do corpo humano, representá-las por meio de desenhos e explicar oralmente suas funções.</w:t>
            </w:r>
          </w:p>
        </w:tc>
        <w:tc>
          <w:tcPr>
            <w:tcW w:w="4536" w:type="dxa"/>
          </w:tcPr>
          <w:p w14:paraId="1E1D20DA" w14:textId="6556ACF9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Favorece o desenvolvimento de noções sobre o corpo humano e servirá de base para os estudos em fisiologia, anatomia e de saúde.</w:t>
            </w:r>
          </w:p>
        </w:tc>
      </w:tr>
      <w:tr w:rsidR="00543DAD" w:rsidRPr="00A05B09" w14:paraId="22F48357" w14:textId="77777777" w:rsidTr="00543DAD">
        <w:trPr>
          <w:trHeight w:val="1304"/>
        </w:trPr>
        <w:tc>
          <w:tcPr>
            <w:tcW w:w="4599" w:type="dxa"/>
          </w:tcPr>
          <w:p w14:paraId="28E81413" w14:textId="62695542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EF01CI03: Discutir as razões pelas quais os hábitos de higiene do corpo (lavar as mãos antes de comer, lavar os dentes, limpar olhos, nariz e orelhas etc.) são necessários para a manutenção da saúde.</w:t>
            </w:r>
          </w:p>
        </w:tc>
        <w:tc>
          <w:tcPr>
            <w:tcW w:w="4536" w:type="dxa"/>
          </w:tcPr>
          <w:p w14:paraId="6A56E74E" w14:textId="3EED6DFC" w:rsidR="00543DAD" w:rsidRPr="00543DAD" w:rsidRDefault="00543DAD" w:rsidP="00216F64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 xml:space="preserve">Promove a percepção dos cuidados necessários à saúde e ao </w:t>
            </w:r>
            <w:r w:rsidR="00216F64" w:rsidRPr="00543DAD">
              <w:rPr>
                <w:sz w:val="20"/>
              </w:rPr>
              <w:t>bem</w:t>
            </w:r>
            <w:r w:rsidR="00216F64">
              <w:rPr>
                <w:sz w:val="20"/>
              </w:rPr>
              <w:t>-</w:t>
            </w:r>
            <w:r w:rsidRPr="00543DAD">
              <w:rPr>
                <w:sz w:val="20"/>
              </w:rPr>
              <w:t xml:space="preserve">estar, além de auxiliar a </w:t>
            </w:r>
            <w:r w:rsidR="003D111D">
              <w:rPr>
                <w:sz w:val="20"/>
              </w:rPr>
              <w:t>desenvolver</w:t>
            </w:r>
            <w:r w:rsidR="003D111D" w:rsidRPr="00543DAD">
              <w:rPr>
                <w:sz w:val="20"/>
              </w:rPr>
              <w:t xml:space="preserve"> </w:t>
            </w:r>
            <w:r w:rsidRPr="00543DAD">
              <w:rPr>
                <w:sz w:val="20"/>
              </w:rPr>
              <w:t>hábitos saudáveis.</w:t>
            </w:r>
          </w:p>
        </w:tc>
      </w:tr>
      <w:tr w:rsidR="00543DAD" w:rsidRPr="00A05B09" w14:paraId="44D1C0DA" w14:textId="77777777" w:rsidTr="00543DAD">
        <w:trPr>
          <w:trHeight w:val="1304"/>
        </w:trPr>
        <w:tc>
          <w:tcPr>
            <w:tcW w:w="4599" w:type="dxa"/>
          </w:tcPr>
          <w:p w14:paraId="1FECE3CE" w14:textId="55629AD7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EF01CI04: Comparar características físicas entre os colegas, de modo a constatar a diversidade de características, reconhecendo a importância da valorização, do acolhimento e do respeito a essas diferenças.</w:t>
            </w:r>
          </w:p>
        </w:tc>
        <w:tc>
          <w:tcPr>
            <w:tcW w:w="4536" w:type="dxa"/>
          </w:tcPr>
          <w:p w14:paraId="5DEC1440" w14:textId="2E5FBC82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Favorece o desenvolvimento de conceitos relacionados à cidadania, com o intuito de construir uma sociedade mais ética, acolhedora, respeitosa e participativa.</w:t>
            </w:r>
          </w:p>
        </w:tc>
      </w:tr>
      <w:tr w:rsidR="00543DAD" w:rsidRPr="00A05B09" w14:paraId="31DDB3D2" w14:textId="77777777" w:rsidTr="00543DAD">
        <w:trPr>
          <w:trHeight w:val="1134"/>
        </w:trPr>
        <w:tc>
          <w:tcPr>
            <w:tcW w:w="4599" w:type="dxa"/>
          </w:tcPr>
          <w:p w14:paraId="02241597" w14:textId="1294411B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EF01CI05: Identificar e nomear diferentes escalas de tempo: os períodos diários (manhã, tarde, noite) e a sucessão dos dias, semanas, meses e anos.</w:t>
            </w:r>
          </w:p>
        </w:tc>
        <w:tc>
          <w:tcPr>
            <w:tcW w:w="4536" w:type="dxa"/>
          </w:tcPr>
          <w:p w14:paraId="3D5CF2DC" w14:textId="4AB9C9EC" w:rsidR="00543DAD" w:rsidRPr="00543DAD" w:rsidRDefault="00543DAD" w:rsidP="00216F64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 xml:space="preserve">Habilidade fundamental para o desenvolvimento de conceitos relacionados </w:t>
            </w:r>
            <w:r w:rsidR="00216F64">
              <w:rPr>
                <w:sz w:val="20"/>
              </w:rPr>
              <w:t>à</w:t>
            </w:r>
            <w:r w:rsidR="00216F64" w:rsidRPr="00543DAD">
              <w:rPr>
                <w:sz w:val="20"/>
              </w:rPr>
              <w:t xml:space="preserve"> </w:t>
            </w:r>
            <w:r w:rsidRPr="00543DAD">
              <w:rPr>
                <w:sz w:val="20"/>
              </w:rPr>
              <w:t xml:space="preserve">Terra e </w:t>
            </w:r>
            <w:r w:rsidR="00216F64">
              <w:rPr>
                <w:sz w:val="20"/>
              </w:rPr>
              <w:t>a</w:t>
            </w:r>
            <w:r w:rsidRPr="00543DAD">
              <w:rPr>
                <w:sz w:val="20"/>
              </w:rPr>
              <w:t>o Universo</w:t>
            </w:r>
            <w:r w:rsidR="00216F64">
              <w:rPr>
                <w:sz w:val="20"/>
              </w:rPr>
              <w:t>,</w:t>
            </w:r>
            <w:r w:rsidRPr="00543DAD">
              <w:rPr>
                <w:sz w:val="20"/>
              </w:rPr>
              <w:t xml:space="preserve"> bem como auxiliar a construção de autonomia sobre a própria rotina.  </w:t>
            </w:r>
          </w:p>
        </w:tc>
      </w:tr>
      <w:tr w:rsidR="00543DAD" w:rsidRPr="00A05B09" w14:paraId="779D6E99" w14:textId="77777777" w:rsidTr="00543DAD">
        <w:trPr>
          <w:trHeight w:val="1077"/>
        </w:trPr>
        <w:tc>
          <w:tcPr>
            <w:tcW w:w="4599" w:type="dxa"/>
          </w:tcPr>
          <w:p w14:paraId="50C30559" w14:textId="77716710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4536" w:type="dxa"/>
          </w:tcPr>
          <w:p w14:paraId="64B10F1B" w14:textId="0D254375" w:rsidR="00543DAD" w:rsidRPr="00543DAD" w:rsidRDefault="00543DAD" w:rsidP="00543DAD">
            <w:pPr>
              <w:pStyle w:val="00tabela"/>
              <w:rPr>
                <w:sz w:val="20"/>
              </w:rPr>
            </w:pPr>
            <w:r w:rsidRPr="00543DAD">
              <w:rPr>
                <w:sz w:val="20"/>
              </w:rPr>
              <w:t>Favorece a percepção da própria rotina e trabalha conceitos importantes para o estudo do comportamento dos seres vivos, ampliando o repertório e o vocabulário dos alunos.</w:t>
            </w:r>
          </w:p>
        </w:tc>
      </w:tr>
    </w:tbl>
    <w:p w14:paraId="44383264" w14:textId="77777777" w:rsidR="00543DAD" w:rsidRDefault="00543DAD" w:rsidP="00543DAD">
      <w:pPr>
        <w:pStyle w:val="00P1"/>
      </w:pPr>
    </w:p>
    <w:p w14:paraId="4D2932F7" w14:textId="699996B9" w:rsidR="00177BEC" w:rsidRPr="00AD080A" w:rsidRDefault="00177BEC" w:rsidP="00543DAD">
      <w:pPr>
        <w:pStyle w:val="00P1"/>
        <w:rPr>
          <w:sz w:val="24"/>
          <w:szCs w:val="24"/>
        </w:rPr>
      </w:pPr>
      <w:r w:rsidRPr="00974913">
        <w:t>ACOMPANHAMENTO CONSTANTE DAS APRENDIZAGENS</w:t>
      </w:r>
    </w:p>
    <w:p w14:paraId="40950CF7" w14:textId="4171F1EB" w:rsidR="00177BEC" w:rsidRPr="00932196" w:rsidRDefault="00177BEC" w:rsidP="00543DAD">
      <w:pPr>
        <w:pStyle w:val="00Textogeral"/>
      </w:pPr>
      <w:r w:rsidRPr="00745727">
        <w:t>O acompanhamento das aprendizagens é importante para o bom desenvolvimento das práticas pedagógicas, com os objetivos de diagnosticar possíveis pr</w:t>
      </w:r>
      <w:r w:rsidRPr="00932196">
        <w:t xml:space="preserve">oblemas no processo de ensino-aprendizagem, planejar e </w:t>
      </w:r>
      <w:proofErr w:type="spellStart"/>
      <w:r w:rsidRPr="00932196">
        <w:t>replanejar</w:t>
      </w:r>
      <w:proofErr w:type="spellEnd"/>
      <w:r w:rsidRPr="00932196">
        <w:t xml:space="preserve"> os conteúdos dos bimestres, propor ações de melhoria na prática pedagógica e intervir para que os resultados esperados sejam alcançados. Esse acompanhamento pode ser realizado por meio de avaliações iniciais, intermediárias e finais.</w:t>
      </w:r>
    </w:p>
    <w:p w14:paraId="2E0C6CC6" w14:textId="7316035A" w:rsidR="00543DAD" w:rsidRPr="00D66383" w:rsidRDefault="00177BEC" w:rsidP="00D66383">
      <w:pPr>
        <w:pStyle w:val="00Textogeral"/>
        <w:rPr>
          <w:rFonts w:cs="Tahoma"/>
        </w:rPr>
      </w:pPr>
      <w:r w:rsidRPr="005A0719">
        <w:rPr>
          <w:rFonts w:cs="Tahoma"/>
        </w:rPr>
        <w:t xml:space="preserve">No início de cada bimestre, as avaliações iniciais podem ser aplicadas. Elas visam diagnosticar os conhecimentos prévios da turma </w:t>
      </w:r>
      <w:r w:rsidR="00686CD1">
        <w:rPr>
          <w:rFonts w:cs="Tahoma"/>
        </w:rPr>
        <w:t>para</w:t>
      </w:r>
      <w:r w:rsidRPr="005A0719">
        <w:rPr>
          <w:rFonts w:cs="Tahoma"/>
        </w:rPr>
        <w:t xml:space="preserve"> planejar o bimestre ou mesmo cada aula. Muitas atividades envolvem descrição e análise de imagens, que servem como instrumentos para verificar as dificuldades e as linhas de raciocínio dos alunos e devem ser feitas de forma coletiva e dialogada, com a sua mediação. </w:t>
      </w:r>
      <w:r w:rsidR="00543DAD">
        <w:rPr>
          <w:rFonts w:cs="Tahoma"/>
        </w:rPr>
        <w:br w:type="page"/>
      </w:r>
    </w:p>
    <w:p w14:paraId="152A10A3" w14:textId="4E563E22" w:rsidR="00177BEC" w:rsidRPr="005A0719" w:rsidRDefault="00177BEC" w:rsidP="00543DAD">
      <w:pPr>
        <w:pStyle w:val="00Textogeral"/>
        <w:rPr>
          <w:rFonts w:cs="Tahoma"/>
        </w:rPr>
      </w:pPr>
      <w:r w:rsidRPr="005A0719">
        <w:rPr>
          <w:rFonts w:cs="Tahoma"/>
        </w:rPr>
        <w:lastRenderedPageBreak/>
        <w:t xml:space="preserve">As avaliações intermediárias visam identificar os conhecimentos desenvolvidos ao longo das aulas ou conjunto de aulas. Por meio dessas avaliações, é possível reorientar o trabalho ao longo dos bimestres. As avaliações intermediárias não se resumem à resolução de exercícios e </w:t>
      </w:r>
      <w:r w:rsidR="001212F1">
        <w:rPr>
          <w:rFonts w:cs="Tahoma"/>
        </w:rPr>
        <w:t>a</w:t>
      </w:r>
      <w:r w:rsidRPr="005A0719">
        <w:rPr>
          <w:rFonts w:cs="Tahoma"/>
        </w:rPr>
        <w:t xml:space="preserve">o debate oral de problemas. Nesta faixa etária, o diálogo permanente é essencial para obter informações sobre a aprendizagem dos alunos, bem como a observação constante de como eles chegam às suas resoluções.  </w:t>
      </w:r>
    </w:p>
    <w:p w14:paraId="09CD000E" w14:textId="73A16C54" w:rsidR="00177BEC" w:rsidRPr="005A0719" w:rsidRDefault="00177BEC" w:rsidP="00543DAD">
      <w:pPr>
        <w:pStyle w:val="00Textogeral"/>
      </w:pPr>
      <w:r w:rsidRPr="004F1FD9">
        <w:t xml:space="preserve">As avaliações </w:t>
      </w:r>
      <w:r w:rsidRPr="0091438D">
        <w:t>finais</w:t>
      </w:r>
      <w:r w:rsidRPr="004F1FD9">
        <w:t xml:space="preserve"> </w:t>
      </w:r>
      <w:r w:rsidR="00107844" w:rsidRPr="004F1FD9">
        <w:t>t</w:t>
      </w:r>
      <w:r w:rsidR="004F1FD9" w:rsidRPr="004F1FD9">
        <w:t>ê</w:t>
      </w:r>
      <w:r w:rsidR="00107844" w:rsidRPr="004F1FD9">
        <w:t>m o</w:t>
      </w:r>
      <w:r w:rsidR="00107844">
        <w:t xml:space="preserve"> </w:t>
      </w:r>
      <w:r w:rsidR="004F1FD9">
        <w:t>proposto de verificar</w:t>
      </w:r>
      <w:r w:rsidRPr="005A0719">
        <w:t xml:space="preserve"> se os alunos atingiram os objetivos iniciais. </w:t>
      </w:r>
      <w:r w:rsidR="00F70895">
        <w:t>Elas</w:t>
      </w:r>
      <w:r w:rsidRPr="005A0719">
        <w:t xml:space="preserve"> podem incluir atividades orais, desenhos, apresentações, atividades em grupo, entre outras</w:t>
      </w:r>
      <w:r w:rsidR="00F70895" w:rsidRPr="00F70895">
        <w:t xml:space="preserve"> estratégias</w:t>
      </w:r>
      <w:r w:rsidRPr="005A0719">
        <w:t xml:space="preserve">. </w:t>
      </w:r>
    </w:p>
    <w:p w14:paraId="1887CD77" w14:textId="398F0A7D" w:rsidR="00177BEC" w:rsidRPr="005A0719" w:rsidRDefault="00177BEC" w:rsidP="00543DAD">
      <w:pPr>
        <w:pStyle w:val="00Textogeral"/>
      </w:pPr>
      <w:r w:rsidRPr="005A0719">
        <w:t>Neste ano, os alunos ainda estão no início do processo de alfabetização, portanto é necessária uma atenção especial à compreensão do sistema alfabético e dificuldades que enfrentam nas etapas iniciais de alfabetização</w:t>
      </w:r>
      <w:r w:rsidR="004F1FD9">
        <w:t xml:space="preserve"> e letramento</w:t>
      </w:r>
      <w:r w:rsidRPr="005A0719">
        <w:t>.</w:t>
      </w:r>
    </w:p>
    <w:p w14:paraId="2CE2006F" w14:textId="4E80004E" w:rsidR="00177BEC" w:rsidRPr="005A0719" w:rsidRDefault="00177BEC" w:rsidP="005C5043">
      <w:pPr>
        <w:pStyle w:val="00Textogeral"/>
      </w:pPr>
      <w:r w:rsidRPr="005C5043">
        <w:t>Alguns conceitos</w:t>
      </w:r>
      <w:r w:rsidRPr="005A0719">
        <w:t xml:space="preserve"> fundamentais que devem ser avaliados neste ano são:</w:t>
      </w:r>
    </w:p>
    <w:p w14:paraId="7537709F" w14:textId="77777777" w:rsidR="00177BEC" w:rsidRPr="005A0719" w:rsidRDefault="00177BEC" w:rsidP="008F2995">
      <w:pPr>
        <w:pStyle w:val="00Textogeralbullet"/>
      </w:pPr>
      <w:r w:rsidRPr="005A0719">
        <w:t xml:space="preserve">Noções </w:t>
      </w:r>
      <w:r>
        <w:t>dos hábitos de higiene e cuidados com a saúde.</w:t>
      </w:r>
    </w:p>
    <w:p w14:paraId="6AE87CD8" w14:textId="77777777" w:rsidR="00177BEC" w:rsidRPr="00F842AC" w:rsidRDefault="00177BEC" w:rsidP="008F2995">
      <w:pPr>
        <w:pStyle w:val="00Textogeralbullet"/>
      </w:pPr>
      <w:r w:rsidRPr="00F842AC">
        <w:t>Reconhecimento de cuidados essenciais à saúde.</w:t>
      </w:r>
    </w:p>
    <w:p w14:paraId="740A58AF" w14:textId="77777777" w:rsidR="00177BEC" w:rsidRPr="005A0719" w:rsidRDefault="00177BEC" w:rsidP="008F2995">
      <w:pPr>
        <w:pStyle w:val="00Textogeralbullet"/>
      </w:pPr>
      <w:r w:rsidRPr="005A0719">
        <w:t>Compreensão da importância dos cuidados de higiene.</w:t>
      </w:r>
    </w:p>
    <w:p w14:paraId="4BF93945" w14:textId="77777777" w:rsidR="00177BEC" w:rsidRPr="005A0719" w:rsidRDefault="00177BEC" w:rsidP="008F2995">
      <w:pPr>
        <w:pStyle w:val="00Textogeralbullet"/>
      </w:pPr>
      <w:r w:rsidRPr="005A0719">
        <w:t>Reconhecimento</w:t>
      </w:r>
      <w:r>
        <w:t xml:space="preserve"> e localização das</w:t>
      </w:r>
      <w:r w:rsidRPr="005A0719">
        <w:t xml:space="preserve"> partes do corpo.</w:t>
      </w:r>
    </w:p>
    <w:p w14:paraId="3316E41C" w14:textId="77777777" w:rsidR="00177BEC" w:rsidRPr="005A0719" w:rsidRDefault="00177BEC" w:rsidP="008F2995">
      <w:pPr>
        <w:pStyle w:val="00Textogeralbullet"/>
      </w:pPr>
      <w:r w:rsidRPr="005A0719">
        <w:t>Identificação de funções de partes do corpo.</w:t>
      </w:r>
    </w:p>
    <w:p w14:paraId="1039CA0F" w14:textId="77777777" w:rsidR="00177BEC" w:rsidRPr="005A0719" w:rsidRDefault="00177BEC" w:rsidP="008F2995">
      <w:pPr>
        <w:pStyle w:val="00Textogeralbullet"/>
      </w:pPr>
      <w:r w:rsidRPr="005A0719">
        <w:t>Reconhecimento da diversidade inerente aos seres humanos.</w:t>
      </w:r>
    </w:p>
    <w:p w14:paraId="14096AA8" w14:textId="77777777" w:rsidR="00177BEC" w:rsidRDefault="00177BEC" w:rsidP="008F2995">
      <w:pPr>
        <w:pStyle w:val="00Textogeralbullet"/>
      </w:pPr>
      <w:r w:rsidRPr="005A0719">
        <w:t>Estabelecimento de visão empática sobre as diferenças.</w:t>
      </w:r>
    </w:p>
    <w:p w14:paraId="484D7444" w14:textId="77777777" w:rsidR="00177BEC" w:rsidRPr="005A0719" w:rsidRDefault="00177BEC" w:rsidP="008F2995">
      <w:pPr>
        <w:pStyle w:val="00Textogeralbullet"/>
      </w:pPr>
      <w:r>
        <w:t>Valorização e respeito às diferenças.</w:t>
      </w:r>
    </w:p>
    <w:p w14:paraId="5E72283F" w14:textId="77777777" w:rsidR="00177BEC" w:rsidRPr="005A0719" w:rsidRDefault="00177BEC" w:rsidP="008F2995">
      <w:pPr>
        <w:pStyle w:val="00Textogeralbullet"/>
      </w:pPr>
      <w:r w:rsidRPr="005A0719">
        <w:t>Identificação dos materiais usados no cotidiano.</w:t>
      </w:r>
    </w:p>
    <w:p w14:paraId="5C7EE708" w14:textId="77777777" w:rsidR="00177BEC" w:rsidRPr="005A0719" w:rsidRDefault="00177BEC" w:rsidP="008F2995">
      <w:pPr>
        <w:pStyle w:val="00Textogeralbullet"/>
      </w:pPr>
      <w:r w:rsidRPr="005A0719">
        <w:t>Reconhecimento de períodos do dia.</w:t>
      </w:r>
    </w:p>
    <w:p w14:paraId="0B71F833" w14:textId="77777777" w:rsidR="00177BEC" w:rsidRDefault="00177BEC" w:rsidP="008F2995">
      <w:pPr>
        <w:pStyle w:val="00Textogeralbullet"/>
      </w:pPr>
      <w:r w:rsidRPr="005A0719">
        <w:t xml:space="preserve">Reconhecimento de períodos semanais, mensais e anuais. </w:t>
      </w:r>
    </w:p>
    <w:p w14:paraId="2E4B6B49" w14:textId="77777777" w:rsidR="00177BEC" w:rsidRDefault="00177BEC" w:rsidP="008F2995">
      <w:pPr>
        <w:pStyle w:val="00Textogeralbullet"/>
      </w:pPr>
      <w:r>
        <w:t xml:space="preserve">Identificação de como a sucessão de dias orienta o ritmo dos seres vivos. </w:t>
      </w:r>
    </w:p>
    <w:p w14:paraId="1E5F902F" w14:textId="77777777" w:rsidR="00177BEC" w:rsidRDefault="00177BEC" w:rsidP="008F2995">
      <w:pPr>
        <w:pStyle w:val="00Textogeralbullet"/>
      </w:pPr>
      <w:r>
        <w:t>Comparação dos materiais do cotidiano.</w:t>
      </w:r>
    </w:p>
    <w:p w14:paraId="532B2B8C" w14:textId="77777777" w:rsidR="00177BEC" w:rsidRDefault="00177BEC" w:rsidP="008F2995">
      <w:pPr>
        <w:pStyle w:val="00Textogeralbullet"/>
      </w:pPr>
      <w:r>
        <w:t>Identificação dos materiais escolares usados.</w:t>
      </w:r>
    </w:p>
    <w:p w14:paraId="3A3276D9" w14:textId="77777777" w:rsidR="00177BEC" w:rsidRDefault="00177BEC" w:rsidP="008F2995">
      <w:pPr>
        <w:pStyle w:val="00Textogeralbullet"/>
      </w:pPr>
      <w:r>
        <w:t xml:space="preserve">Compreensão da importância dos materiais das roupas de acordo com o tempo meteorológico. </w:t>
      </w:r>
    </w:p>
    <w:p w14:paraId="3D062645" w14:textId="77777777" w:rsidR="00177BEC" w:rsidRDefault="00177BEC" w:rsidP="008F2995">
      <w:pPr>
        <w:pStyle w:val="00Textogeralbullet"/>
      </w:pPr>
      <w:r>
        <w:t xml:space="preserve">Compreensão acerca do consumo responsável. </w:t>
      </w:r>
    </w:p>
    <w:p w14:paraId="2FF6EAD3" w14:textId="77777777" w:rsidR="00177BEC" w:rsidRPr="005A0719" w:rsidRDefault="00177BEC" w:rsidP="008F2995">
      <w:pPr>
        <w:pStyle w:val="00Textogeralbullet"/>
      </w:pPr>
      <w:r>
        <w:t xml:space="preserve">Identificação da extração dos materiais e o consumo responsável. </w:t>
      </w:r>
    </w:p>
    <w:p w14:paraId="2E9B7E9D" w14:textId="77777777" w:rsidR="00177BEC" w:rsidRPr="005A0719" w:rsidRDefault="00177BEC" w:rsidP="008F2995">
      <w:pPr>
        <w:pStyle w:val="00Textogeral"/>
      </w:pPr>
      <w:r w:rsidRPr="005A0719">
        <w:t xml:space="preserve">O uso da </w:t>
      </w:r>
      <w:proofErr w:type="spellStart"/>
      <w:r w:rsidRPr="005A0719">
        <w:t>autoavaliação</w:t>
      </w:r>
      <w:proofErr w:type="spellEnd"/>
      <w:r w:rsidRPr="005A0719">
        <w:t xml:space="preserve"> é um importante instrumento para que os alunos reconheçam o que estão aprendendo e tomem ciência do próprio processo de aprendizagem. Usando esse recurso, é possível reavaliar as práticas pedagógicas e retomar os conhecimentos que não foram consolidados plenamente. </w:t>
      </w:r>
    </w:p>
    <w:p w14:paraId="1E551E56" w14:textId="77777777" w:rsidR="00177BEC" w:rsidRDefault="00177BEC" w:rsidP="008F2995">
      <w:pPr>
        <w:pStyle w:val="00Textogeral"/>
      </w:pPr>
      <w:r>
        <w:br w:type="page"/>
      </w:r>
    </w:p>
    <w:p w14:paraId="06DA46DD" w14:textId="77777777" w:rsidR="00177BEC" w:rsidRPr="00EE7A44" w:rsidRDefault="00177BEC" w:rsidP="00EE7A44">
      <w:pPr>
        <w:pStyle w:val="00P1"/>
      </w:pPr>
      <w:r w:rsidRPr="00EE7A44">
        <w:lastRenderedPageBreak/>
        <w:t xml:space="preserve">FONTES DE PESQUISA </w:t>
      </w:r>
    </w:p>
    <w:p w14:paraId="7EDD4381" w14:textId="7760FB2B" w:rsidR="00177BEC" w:rsidRDefault="00177BEC" w:rsidP="00EE7A44">
      <w:pPr>
        <w:pStyle w:val="00Textogeral"/>
      </w:pPr>
      <w:r w:rsidRPr="00AD080A">
        <w:t>A seguir, são apresentadas algumas sugestões que podem ser utilizad</w:t>
      </w:r>
      <w:r>
        <w:t>a</w:t>
      </w:r>
      <w:r w:rsidRPr="00AD080A">
        <w:t xml:space="preserve">s como fonte de pesquisa ou de aprofundamento dos assuntos estudados ao longo do ano, além de orientações de práticas pedagógicas. </w:t>
      </w:r>
    </w:p>
    <w:p w14:paraId="0973A70D" w14:textId="5400C66E" w:rsidR="00177BEC" w:rsidRDefault="00177BEC" w:rsidP="00AB25B0">
      <w:pPr>
        <w:pStyle w:val="00textosemparagrafo"/>
        <w:spacing w:before="60"/>
      </w:pPr>
      <w:r w:rsidRPr="002B413C">
        <w:t>BRASIL</w:t>
      </w:r>
      <w:r>
        <w:t>.</w:t>
      </w:r>
      <w:r w:rsidRPr="002B413C">
        <w:t xml:space="preserve"> Secretaria de Educação Básica. </w:t>
      </w:r>
      <w:r w:rsidRPr="002B413C">
        <w:rPr>
          <w:i/>
        </w:rPr>
        <w:t>Pacto Nacional pela Alfabetização na Idade Certa</w:t>
      </w:r>
      <w:r w:rsidRPr="002B413C">
        <w:t xml:space="preserve">. Ciências da Natureza no </w:t>
      </w:r>
      <w:r w:rsidR="00C27874">
        <w:t>c</w:t>
      </w:r>
      <w:r w:rsidR="00C27874" w:rsidRPr="002B413C">
        <w:t xml:space="preserve">iclo </w:t>
      </w:r>
      <w:r w:rsidRPr="002B413C">
        <w:t xml:space="preserve">de </w:t>
      </w:r>
      <w:r w:rsidR="00C27874">
        <w:t>a</w:t>
      </w:r>
      <w:r w:rsidR="00C27874" w:rsidRPr="002B413C">
        <w:t>lfabetização</w:t>
      </w:r>
      <w:r w:rsidRPr="002B413C">
        <w:t>. Caderno 08. Brasília: MEC, SEB, 2015.</w:t>
      </w:r>
    </w:p>
    <w:p w14:paraId="34DC4283" w14:textId="7E7EFEAB" w:rsidR="00177BEC" w:rsidRDefault="00177BEC" w:rsidP="00AB25B0">
      <w:pPr>
        <w:pStyle w:val="00textosemparagrafo"/>
        <w:spacing w:before="60"/>
      </w:pPr>
      <w:r>
        <w:t>______.</w:t>
      </w:r>
      <w:r w:rsidRPr="0055367A">
        <w:t xml:space="preserve"> Secretaria de Educação Básica. </w:t>
      </w:r>
      <w:r w:rsidRPr="0055367A">
        <w:rPr>
          <w:i/>
        </w:rPr>
        <w:t>Pacto Nacional pela Alfabetização na Idade Certa</w:t>
      </w:r>
      <w:r w:rsidRPr="0055367A">
        <w:t>.</w:t>
      </w:r>
      <w:r>
        <w:t xml:space="preserve"> A criança no ciclo de alfabetização. Caderno 02. </w:t>
      </w:r>
      <w:r w:rsidRPr="0055367A">
        <w:t xml:space="preserve">Brasília: MEC, SEB, 2015. </w:t>
      </w:r>
    </w:p>
    <w:p w14:paraId="00F07C8D" w14:textId="76BE9232" w:rsidR="00177BEC" w:rsidRDefault="00177BEC" w:rsidP="00AB25B0">
      <w:pPr>
        <w:pStyle w:val="00textosemparagrafo"/>
        <w:spacing w:before="60"/>
      </w:pPr>
      <w:r>
        <w:t>______.</w:t>
      </w:r>
      <w:r w:rsidRPr="0055367A">
        <w:t xml:space="preserve"> Secretaria de Educação Básica. </w:t>
      </w:r>
      <w:r w:rsidRPr="0055367A">
        <w:rPr>
          <w:i/>
        </w:rPr>
        <w:t>Pacto Nacional pela Alfabetização na Idade Certa</w:t>
      </w:r>
      <w:r w:rsidRPr="0055367A">
        <w:t>.</w:t>
      </w:r>
      <w:r>
        <w:t xml:space="preserve"> Interdisciplinaridade no ciclo de alfabetização. Caderno 03. </w:t>
      </w:r>
      <w:r w:rsidRPr="0055367A">
        <w:t xml:space="preserve">Brasília: MEC, SEB, 2015. </w:t>
      </w:r>
    </w:p>
    <w:p w14:paraId="24E6E259" w14:textId="2D3A3272" w:rsidR="00177BEC" w:rsidRPr="00C00CED" w:rsidRDefault="00177BEC" w:rsidP="00AB25B0">
      <w:pPr>
        <w:pStyle w:val="00textosemparagrafo"/>
        <w:spacing w:before="60"/>
      </w:pPr>
      <w:r w:rsidRPr="00C00CED">
        <w:t xml:space="preserve">______. Secretaria de Educação Básica. </w:t>
      </w:r>
      <w:r w:rsidRPr="00C00CED">
        <w:rPr>
          <w:i/>
        </w:rPr>
        <w:t>Pacto Nacional pela Alfabetização na Idade Certa</w:t>
      </w:r>
      <w:r w:rsidRPr="00C00CED">
        <w:t xml:space="preserve">. A oralidade, a leitura e a escrita no </w:t>
      </w:r>
      <w:r w:rsidR="00C27874">
        <w:t>c</w:t>
      </w:r>
      <w:r w:rsidR="00C27874" w:rsidRPr="00C00CED">
        <w:t xml:space="preserve">iclo </w:t>
      </w:r>
      <w:r w:rsidRPr="00C00CED">
        <w:t xml:space="preserve">de </w:t>
      </w:r>
      <w:r w:rsidR="00C27874">
        <w:t>a</w:t>
      </w:r>
      <w:r w:rsidR="00C27874" w:rsidRPr="00C00CED">
        <w:t>lfabetização</w:t>
      </w:r>
      <w:r w:rsidRPr="00C00CED">
        <w:t xml:space="preserve">. Brasília: MEC, SEB, 2015. </w:t>
      </w:r>
    </w:p>
    <w:p w14:paraId="488641DB" w14:textId="4829BAD9" w:rsidR="00177BEC" w:rsidRDefault="00177BEC" w:rsidP="00AB25B0">
      <w:pPr>
        <w:pStyle w:val="00textosemparagrafo"/>
        <w:spacing w:before="60"/>
      </w:pPr>
      <w:r>
        <w:t xml:space="preserve">______. Ministério da Educação. </w:t>
      </w:r>
      <w:r>
        <w:rPr>
          <w:i/>
        </w:rPr>
        <w:t>Base Nacional Comum Curricular</w:t>
      </w:r>
      <w:r>
        <w:t>. Terceira Versão. Brasília: MEC, 2017.</w:t>
      </w:r>
    </w:p>
    <w:p w14:paraId="61994583" w14:textId="0AD4AC29" w:rsidR="00177BEC" w:rsidRDefault="00177BEC" w:rsidP="00AB25B0">
      <w:pPr>
        <w:pStyle w:val="00textosemparagrafo"/>
        <w:spacing w:before="60"/>
      </w:pPr>
      <w:r>
        <w:t>BIZZO, N.</w:t>
      </w:r>
      <w:r w:rsidR="00C27874">
        <w:t>;</w:t>
      </w:r>
      <w:r>
        <w:t xml:space="preserve"> CHASSOT, A.; ARANTES, V. A. </w:t>
      </w:r>
      <w:r w:rsidRPr="005A352B">
        <w:rPr>
          <w:i/>
        </w:rPr>
        <w:t>Ensino de Ciências:</w:t>
      </w:r>
      <w:r>
        <w:t xml:space="preserve"> pontos e contrapontos. São Paulo: </w:t>
      </w:r>
      <w:proofErr w:type="spellStart"/>
      <w:r>
        <w:t>Summus</w:t>
      </w:r>
      <w:proofErr w:type="spellEnd"/>
      <w:r>
        <w:t xml:space="preserve"> Editorial, 2013.</w:t>
      </w:r>
    </w:p>
    <w:p w14:paraId="500C97BE" w14:textId="500703C2" w:rsidR="00177BEC" w:rsidRDefault="00177BEC" w:rsidP="00AB25B0">
      <w:pPr>
        <w:pStyle w:val="00textosemparagrafo"/>
        <w:spacing w:before="60"/>
        <w:rPr>
          <w:shd w:val="clear" w:color="auto" w:fill="FFFFFF"/>
        </w:rPr>
      </w:pPr>
      <w:r>
        <w:rPr>
          <w:shd w:val="clear" w:color="auto" w:fill="FFFFFF"/>
        </w:rPr>
        <w:t xml:space="preserve">CANAL FUTURA. </w:t>
      </w:r>
      <w:r w:rsidRPr="003D111D">
        <w:rPr>
          <w:i/>
          <w:shd w:val="clear" w:color="auto" w:fill="FFFFFF"/>
        </w:rPr>
        <w:t>Métodos de alfabetização</w:t>
      </w:r>
      <w:r>
        <w:rPr>
          <w:shd w:val="clear" w:color="auto" w:fill="FFFFFF"/>
        </w:rPr>
        <w:t>. Entrevista com Magda Soares. Disponível em: &lt;</w:t>
      </w:r>
      <w:hyperlink r:id="rId8" w:history="1">
        <w:r w:rsidRPr="0026734F">
          <w:rPr>
            <w:rStyle w:val="Hyperlink"/>
            <w:rFonts w:cs="Tahoma"/>
            <w:shd w:val="clear" w:color="auto" w:fill="FFFFFF"/>
          </w:rPr>
          <w:t>https://www.youtube.com/watch?v=mAOXxBRaMSY</w:t>
        </w:r>
      </w:hyperlink>
      <w:r>
        <w:rPr>
          <w:shd w:val="clear" w:color="auto" w:fill="FFFFFF"/>
        </w:rPr>
        <w:t xml:space="preserve">&gt;. Acesso em: </w:t>
      </w:r>
      <w:r w:rsidR="003D111D">
        <w:rPr>
          <w:shd w:val="clear" w:color="auto" w:fill="FFFFFF"/>
        </w:rPr>
        <w:t xml:space="preserve">22 </w:t>
      </w:r>
      <w:r>
        <w:rPr>
          <w:shd w:val="clear" w:color="auto" w:fill="FFFFFF"/>
        </w:rPr>
        <w:t>dez. 2017.</w:t>
      </w:r>
    </w:p>
    <w:p w14:paraId="0E26361C" w14:textId="77777777" w:rsidR="00177BEC" w:rsidRPr="005A0719" w:rsidRDefault="00177BEC" w:rsidP="00AB25B0">
      <w:pPr>
        <w:pStyle w:val="00textosemparagrafo"/>
        <w:spacing w:before="60"/>
        <w:rPr>
          <w:shd w:val="clear" w:color="auto" w:fill="FFFFFF"/>
        </w:rPr>
      </w:pPr>
      <w:r w:rsidRPr="005A0719">
        <w:rPr>
          <w:shd w:val="clear" w:color="auto" w:fill="FFFFFF"/>
        </w:rPr>
        <w:t xml:space="preserve">FREIRE, P; FAUNDEZ, A. </w:t>
      </w:r>
      <w:r w:rsidRPr="005A0719">
        <w:rPr>
          <w:i/>
          <w:shd w:val="clear" w:color="auto" w:fill="FFFFFF"/>
        </w:rPr>
        <w:t>Por uma pedagogia da pergunta.</w:t>
      </w:r>
      <w:r w:rsidRPr="005A0719">
        <w:rPr>
          <w:shd w:val="clear" w:color="auto" w:fill="FFFFFF"/>
        </w:rPr>
        <w:t xml:space="preserve"> Rio de Janeiro: Paz e Terra, 1985. </w:t>
      </w:r>
    </w:p>
    <w:p w14:paraId="6AF67ABB" w14:textId="3827FF45" w:rsidR="00177BEC" w:rsidRPr="004D722F" w:rsidRDefault="00177BEC" w:rsidP="00AB25B0">
      <w:pPr>
        <w:pStyle w:val="00textosemparagrafo"/>
        <w:spacing w:before="60"/>
        <w:rPr>
          <w:shd w:val="clear" w:color="auto" w:fill="FFFFFF"/>
        </w:rPr>
      </w:pPr>
      <w:r w:rsidRPr="004D722F">
        <w:rPr>
          <w:shd w:val="clear" w:color="auto" w:fill="FFFFFF"/>
        </w:rPr>
        <w:t xml:space="preserve">GIORDAN, M. O papel da experimentação no ensino de ciências. </w:t>
      </w:r>
      <w:r w:rsidRPr="004D722F">
        <w:rPr>
          <w:i/>
          <w:shd w:val="clear" w:color="auto" w:fill="FFFFFF"/>
        </w:rPr>
        <w:t>II Encontro Nacional de Pesquisa em Educação em Ciências</w:t>
      </w:r>
      <w:r w:rsidRPr="004D722F">
        <w:rPr>
          <w:shd w:val="clear" w:color="auto" w:fill="FFFFFF"/>
        </w:rPr>
        <w:t>. Disponível em: &lt;</w:t>
      </w:r>
      <w:hyperlink r:id="rId9" w:history="1">
        <w:r w:rsidRPr="004D722F">
          <w:rPr>
            <w:rStyle w:val="Hyperlink"/>
            <w:rFonts w:cs="Tahoma"/>
            <w:shd w:val="clear" w:color="auto" w:fill="FFFFFF"/>
          </w:rPr>
          <w:t>http://fep.if.usp.br/~profis/arquivos/iienpec/Dados/trabalhos/A33.pdf</w:t>
        </w:r>
      </w:hyperlink>
      <w:r w:rsidRPr="004D722F">
        <w:rPr>
          <w:shd w:val="clear" w:color="auto" w:fill="FFFFFF"/>
        </w:rPr>
        <w:t>&gt;. Acesso em</w:t>
      </w:r>
      <w:r w:rsidR="00815EAC">
        <w:rPr>
          <w:shd w:val="clear" w:color="auto" w:fill="FFFFFF"/>
        </w:rPr>
        <w:t>:</w:t>
      </w:r>
      <w:r w:rsidRPr="004D722F">
        <w:rPr>
          <w:shd w:val="clear" w:color="auto" w:fill="FFFFFF"/>
        </w:rPr>
        <w:t xml:space="preserve"> </w:t>
      </w:r>
      <w:r w:rsidR="003D111D">
        <w:rPr>
          <w:shd w:val="clear" w:color="auto" w:fill="FFFFFF"/>
        </w:rPr>
        <w:t xml:space="preserve">22 </w:t>
      </w:r>
      <w:r>
        <w:rPr>
          <w:shd w:val="clear" w:color="auto" w:fill="FFFFFF"/>
        </w:rPr>
        <w:t xml:space="preserve">dez. </w:t>
      </w:r>
      <w:r w:rsidRPr="004D722F">
        <w:rPr>
          <w:shd w:val="clear" w:color="auto" w:fill="FFFFFF"/>
        </w:rPr>
        <w:t>2017</w:t>
      </w:r>
      <w:r>
        <w:rPr>
          <w:shd w:val="clear" w:color="auto" w:fill="FFFFFF"/>
        </w:rPr>
        <w:t xml:space="preserve">. </w:t>
      </w:r>
    </w:p>
    <w:p w14:paraId="0CCF385F" w14:textId="7178D314" w:rsidR="00177BEC" w:rsidRDefault="00177BEC" w:rsidP="00AB25B0">
      <w:pPr>
        <w:pStyle w:val="00textosemparagrafo"/>
        <w:spacing w:before="60"/>
      </w:pPr>
      <w:r w:rsidRPr="005C4A1E">
        <w:t>INSTITUTO AKATU. Disponível em: &lt;</w:t>
      </w:r>
      <w:hyperlink r:id="rId10" w:history="1">
        <w:r w:rsidRPr="003D111D">
          <w:rPr>
            <w:rStyle w:val="Hyperlink"/>
            <w:rFonts w:cs="Tahoma"/>
          </w:rPr>
          <w:t>https://www.akatu.org.br/</w:t>
        </w:r>
      </w:hyperlink>
      <w:r w:rsidRPr="005C4A1E">
        <w:t xml:space="preserve">&gt;. Acesso em: </w:t>
      </w:r>
      <w:r w:rsidR="003D111D">
        <w:t xml:space="preserve">22 </w:t>
      </w:r>
      <w:r>
        <w:t>dez</w:t>
      </w:r>
      <w:r w:rsidRPr="005C4A1E">
        <w:t>. 2017.</w:t>
      </w:r>
    </w:p>
    <w:p w14:paraId="04B23F4D" w14:textId="77777777" w:rsidR="00177BEC" w:rsidRDefault="00177BEC" w:rsidP="00AB25B0">
      <w:pPr>
        <w:pStyle w:val="00textosemparagrafo"/>
        <w:spacing w:before="60"/>
        <w:rPr>
          <w:shd w:val="clear" w:color="auto" w:fill="FFFFFF"/>
        </w:rPr>
      </w:pPr>
      <w:r w:rsidRPr="005A0719">
        <w:rPr>
          <w:shd w:val="clear" w:color="auto" w:fill="FFFFFF"/>
        </w:rPr>
        <w:t>POZP, J. I.; CRESPO, M. A. G. A</w:t>
      </w:r>
      <w:r w:rsidRPr="005A0719">
        <w:rPr>
          <w:i/>
          <w:shd w:val="clear" w:color="auto" w:fill="FFFFFF"/>
        </w:rPr>
        <w:t>. A aprendizagem e o ensino de ciências:</w:t>
      </w:r>
      <w:r w:rsidRPr="005A0719">
        <w:rPr>
          <w:shd w:val="clear" w:color="auto" w:fill="FFFFFF"/>
        </w:rPr>
        <w:t xml:space="preserve"> do conhecimento cotidiano ao conhecimento científico. Porto Alegre: Artmed, 2009. </w:t>
      </w:r>
    </w:p>
    <w:p w14:paraId="45331595" w14:textId="058943EB" w:rsidR="00177BEC" w:rsidRPr="00AD080A" w:rsidRDefault="00177BEC" w:rsidP="00AB25B0">
      <w:pPr>
        <w:pStyle w:val="00textosemparagrafo"/>
        <w:spacing w:before="60"/>
      </w:pPr>
      <w:r w:rsidRPr="00AD080A">
        <w:t xml:space="preserve">SPERANDIO, M. R. C.; ROSSIERI, R. A.; ROCHA, Z. F. D. C.; GOYA, A. O ensino de Ciências por investigação no processo de alfabetização e letramento de alunos dos anos iniciais do Ensino Fundamental. In: </w:t>
      </w:r>
      <w:r w:rsidRPr="00AD080A">
        <w:rPr>
          <w:i/>
        </w:rPr>
        <w:t>Experiências em Ensino de Ciências</w:t>
      </w:r>
      <w:r w:rsidRPr="00AD080A">
        <w:t>. v. 12, n. 4, 2017. Disponível em: &lt;</w:t>
      </w:r>
      <w:hyperlink r:id="rId11" w:history="1">
        <w:r w:rsidRPr="00974913">
          <w:rPr>
            <w:rStyle w:val="Hyperlink"/>
            <w:rFonts w:cs="Tahoma"/>
          </w:rPr>
          <w:t>http://if.ufmt.br/eenci/artigos/Artigo_ID363/v12_n4_a2017.pdf</w:t>
        </w:r>
      </w:hyperlink>
      <w:r w:rsidRPr="00AD080A">
        <w:t xml:space="preserve">&gt;. Acesso em: </w:t>
      </w:r>
      <w:r w:rsidR="004F1FD9">
        <w:t>22 dez</w:t>
      </w:r>
      <w:r>
        <w:t>.</w:t>
      </w:r>
      <w:r w:rsidRPr="00AD080A">
        <w:t xml:space="preserve"> 2017</w:t>
      </w:r>
      <w:r>
        <w:t xml:space="preserve">. </w:t>
      </w:r>
    </w:p>
    <w:p w14:paraId="68D8F405" w14:textId="7DFF351B" w:rsidR="00177BEC" w:rsidRPr="005C4A1E" w:rsidRDefault="00177BEC" w:rsidP="00AB25B0">
      <w:pPr>
        <w:pStyle w:val="00textosemparagrafo"/>
        <w:spacing w:before="60"/>
      </w:pPr>
      <w:r w:rsidRPr="005C4A1E">
        <w:t xml:space="preserve">UNESCO. </w:t>
      </w:r>
      <w:r w:rsidRPr="00FD4FBD">
        <w:rPr>
          <w:i/>
        </w:rPr>
        <w:t>Educação para a cidadania global</w:t>
      </w:r>
      <w:r w:rsidRPr="005C4A1E">
        <w:t>: preparando alunos para os desafios do século XXI. Brasília: Unesco, 2015. Disponível em: &lt;</w:t>
      </w:r>
      <w:hyperlink r:id="rId12" w:history="1">
        <w:r w:rsidRPr="003D111D">
          <w:rPr>
            <w:rStyle w:val="Hyperlink"/>
            <w:rFonts w:cs="Tahoma"/>
          </w:rPr>
          <w:t>http://unesdoc.unesco.org/images/0023/002343/234311por.pdf</w:t>
        </w:r>
      </w:hyperlink>
      <w:r w:rsidRPr="005C4A1E">
        <w:t xml:space="preserve">&gt;. Acesso em: </w:t>
      </w:r>
      <w:r w:rsidR="003D111D">
        <w:t>22 dez</w:t>
      </w:r>
      <w:r w:rsidRPr="005C4A1E">
        <w:t>. 2017.</w:t>
      </w:r>
    </w:p>
    <w:p w14:paraId="66164871" w14:textId="42A5497D" w:rsidR="00177BEC" w:rsidRDefault="00177BEC" w:rsidP="00AB25B0">
      <w:pPr>
        <w:pStyle w:val="00textosemparagrafo"/>
        <w:spacing w:before="60"/>
      </w:pPr>
      <w:r>
        <w:t xml:space="preserve">UNIVESP. </w:t>
      </w:r>
      <w:r>
        <w:rPr>
          <w:i/>
        </w:rPr>
        <w:t xml:space="preserve">Ensino de Ciências: </w:t>
      </w:r>
      <w:r w:rsidRPr="005A0719">
        <w:t>experimentação e lúdico.</w:t>
      </w:r>
      <w:r>
        <w:t xml:space="preserve"> Disponível em: &lt;</w:t>
      </w:r>
      <w:hyperlink r:id="rId13" w:history="1">
        <w:r w:rsidRPr="00960190">
          <w:rPr>
            <w:rStyle w:val="Hyperlink"/>
            <w:rFonts w:cs="Tahoma"/>
          </w:rPr>
          <w:t>https://www.youtube.com/watch?v=Pq9KDoi-A9w</w:t>
        </w:r>
      </w:hyperlink>
      <w:r>
        <w:t xml:space="preserve">&gt;. Acesso em: </w:t>
      </w:r>
      <w:r w:rsidR="003D111D">
        <w:t xml:space="preserve">22 </w:t>
      </w:r>
      <w:r>
        <w:t>dez. 2017.</w:t>
      </w:r>
    </w:p>
    <w:p w14:paraId="7FE61514" w14:textId="5A0123D7" w:rsidR="00EE7A44" w:rsidRDefault="00177BEC" w:rsidP="00AB25B0">
      <w:pPr>
        <w:pStyle w:val="00textosemparagrafo"/>
        <w:spacing w:before="60"/>
      </w:pPr>
      <w:r>
        <w:t xml:space="preserve">_________. </w:t>
      </w:r>
      <w:r w:rsidRPr="00C24F57">
        <w:rPr>
          <w:i/>
        </w:rPr>
        <w:t>Didática para o ensino de Ciências e Biologia</w:t>
      </w:r>
      <w:r>
        <w:t>. Introdução às estratégias. Disponível em: &lt;</w:t>
      </w:r>
      <w:hyperlink r:id="rId14" w:history="1">
        <w:r w:rsidRPr="00665F89">
          <w:rPr>
            <w:rStyle w:val="Hyperlink"/>
          </w:rPr>
          <w:t>https://www.youtube.com/watch?v=0BMEGfaZPzc</w:t>
        </w:r>
      </w:hyperlink>
      <w:r>
        <w:t xml:space="preserve">&gt;. Acesso em: </w:t>
      </w:r>
      <w:r w:rsidR="003D111D">
        <w:t xml:space="preserve">22 </w:t>
      </w:r>
      <w:r>
        <w:t>dez. 2017.</w:t>
      </w:r>
    </w:p>
    <w:p w14:paraId="41B2B42F" w14:textId="77777777" w:rsidR="00EE7A44" w:rsidRDefault="00EE7A44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D3675F4" w14:textId="36509EA7" w:rsidR="00177BEC" w:rsidRDefault="00177BEC" w:rsidP="00D66383">
      <w:pPr>
        <w:pStyle w:val="00cabeos"/>
      </w:pPr>
      <w:r w:rsidRPr="00EE7A44">
        <w:lastRenderedPageBreak/>
        <w:t>PROJETO INTEGRADOR</w:t>
      </w:r>
    </w:p>
    <w:p w14:paraId="5D57F42B" w14:textId="77777777" w:rsidR="00177BEC" w:rsidRPr="00A05B09" w:rsidRDefault="00177BEC" w:rsidP="00EE7A44">
      <w:pPr>
        <w:pStyle w:val="00P1"/>
      </w:pPr>
      <w:r>
        <w:t>Brincadeiras acessíveis</w:t>
      </w:r>
    </w:p>
    <w:p w14:paraId="123F106F" w14:textId="77777777" w:rsidR="00177BEC" w:rsidRPr="00AD080A" w:rsidRDefault="00177BEC" w:rsidP="00EE7A44">
      <w:pPr>
        <w:pStyle w:val="00PESO2"/>
      </w:pPr>
    </w:p>
    <w:p w14:paraId="18661AA3" w14:textId="77777777" w:rsidR="00177BEC" w:rsidRDefault="00177BEC" w:rsidP="00EE7A44">
      <w:pPr>
        <w:pStyle w:val="00PESO2"/>
      </w:pPr>
      <w:r w:rsidRPr="00A05B09">
        <w:t>Justificativa</w:t>
      </w:r>
    </w:p>
    <w:p w14:paraId="6DE7F21F" w14:textId="6ABB86F9" w:rsidR="00177BEC" w:rsidRPr="004F1FD9" w:rsidRDefault="00177BEC" w:rsidP="00EE7A44">
      <w:pPr>
        <w:pStyle w:val="00Textogeral"/>
        <w:rPr>
          <w:rFonts w:cs="Tahoma"/>
        </w:rPr>
      </w:pPr>
      <w:r w:rsidRPr="004F1FD9">
        <w:rPr>
          <w:rFonts w:cs="Tahoma"/>
        </w:rPr>
        <w:t xml:space="preserve">O presente projeto propõe abordar a temática da acessibilidade de forma investigativa e interdisciplinar, proporcionando aos alunos a oportunidade de construir o próprio conhecimento por meio da experimentação e dos movimentos de seu corpo, de modo </w:t>
      </w:r>
      <w:r w:rsidR="00815EAC" w:rsidRPr="004F1FD9">
        <w:rPr>
          <w:rFonts w:cs="Tahoma"/>
        </w:rPr>
        <w:t>que valorizem</w:t>
      </w:r>
      <w:r w:rsidRPr="004F1FD9">
        <w:rPr>
          <w:rFonts w:cs="Tahoma"/>
        </w:rPr>
        <w:t xml:space="preserve"> a troca de experiências com seus pares como forma de aprendizagem.</w:t>
      </w:r>
    </w:p>
    <w:p w14:paraId="76407264" w14:textId="5334D735" w:rsidR="00177BEC" w:rsidRPr="004F1FD9" w:rsidRDefault="00177BEC" w:rsidP="00EE7A44">
      <w:pPr>
        <w:pStyle w:val="00Textogeral"/>
        <w:rPr>
          <w:rFonts w:cs="Tahoma"/>
        </w:rPr>
      </w:pPr>
      <w:r w:rsidRPr="004F1FD9">
        <w:rPr>
          <w:rFonts w:cs="Tahoma"/>
        </w:rPr>
        <w:t xml:space="preserve">Pretende-se abordar, </w:t>
      </w:r>
      <w:r w:rsidR="007F14EC" w:rsidRPr="004F1FD9">
        <w:rPr>
          <w:rFonts w:cs="Tahoma"/>
        </w:rPr>
        <w:t>utilizando</w:t>
      </w:r>
      <w:r w:rsidRPr="004F1FD9">
        <w:rPr>
          <w:rFonts w:cs="Tahoma"/>
        </w:rPr>
        <w:t xml:space="preserve"> sugestões de exploração do espaço e de brincadeiras, as noções de inclusão e de acessibilidade, mobilizando conhecimentos das áreas de Linguagens e das Ciências Humanas e da Natureza.</w:t>
      </w:r>
    </w:p>
    <w:p w14:paraId="21714C28" w14:textId="73526B04" w:rsidR="00177BEC" w:rsidRPr="004F1FD9" w:rsidRDefault="00177BEC" w:rsidP="00EE7A44">
      <w:pPr>
        <w:pStyle w:val="00Textogeral"/>
        <w:rPr>
          <w:rFonts w:cs="Tahoma"/>
        </w:rPr>
      </w:pPr>
      <w:r w:rsidRPr="004F1FD9">
        <w:rPr>
          <w:rFonts w:cs="Tahoma"/>
        </w:rPr>
        <w:t xml:space="preserve">No que se refere ao eixo temático </w:t>
      </w:r>
      <w:r w:rsidRPr="00F70895">
        <w:rPr>
          <w:rFonts w:cs="Tahoma"/>
          <w:i/>
        </w:rPr>
        <w:t xml:space="preserve">Vida e </w:t>
      </w:r>
      <w:r w:rsidR="00F70895">
        <w:rPr>
          <w:rFonts w:cs="Tahoma"/>
          <w:i/>
        </w:rPr>
        <w:t>e</w:t>
      </w:r>
      <w:r w:rsidRPr="00F70895">
        <w:rPr>
          <w:rFonts w:cs="Tahoma"/>
          <w:i/>
        </w:rPr>
        <w:t>volução</w:t>
      </w:r>
      <w:r w:rsidRPr="004F1FD9">
        <w:rPr>
          <w:rFonts w:cs="Tahoma"/>
        </w:rPr>
        <w:t>, da área de conhecimento Ciências da Natureza, a Base Nacional Comum Curricular</w:t>
      </w:r>
      <w:r w:rsidR="004F1FD9">
        <w:rPr>
          <w:rFonts w:cs="Tahoma"/>
        </w:rPr>
        <w:t xml:space="preserve"> – 3</w:t>
      </w:r>
      <w:r w:rsidR="00F70895" w:rsidRPr="00F70895">
        <w:rPr>
          <w:rFonts w:cs="Tahoma"/>
          <w:u w:val="single"/>
          <w:vertAlign w:val="superscript"/>
        </w:rPr>
        <w:t>a</w:t>
      </w:r>
      <w:r w:rsidR="00F70895">
        <w:rPr>
          <w:rFonts w:cs="Tahoma"/>
        </w:rPr>
        <w:t xml:space="preserve"> </w:t>
      </w:r>
      <w:r w:rsidR="004F1FD9">
        <w:rPr>
          <w:rFonts w:cs="Tahoma"/>
        </w:rPr>
        <w:t>versão (p. 279)</w:t>
      </w:r>
      <w:r w:rsidRPr="004F1FD9">
        <w:rPr>
          <w:rFonts w:cs="Tahoma"/>
        </w:rPr>
        <w:t xml:space="preserve"> destaca que: </w:t>
      </w:r>
    </w:p>
    <w:p w14:paraId="01C67EA2" w14:textId="77777777" w:rsidR="004F1FD9" w:rsidRDefault="004F1FD9" w:rsidP="00B50AF6">
      <w:pPr>
        <w:pStyle w:val="00Textogeral"/>
        <w:spacing w:after="0"/>
        <w:ind w:left="1418" w:firstLine="284"/>
        <w:rPr>
          <w:rFonts w:ascii="Cambria Math" w:hAnsi="Cambria Math" w:cs="Times New Roman"/>
          <w:iCs w:val="0"/>
          <w:sz w:val="20"/>
        </w:rPr>
      </w:pPr>
    </w:p>
    <w:p w14:paraId="56B6DA09" w14:textId="71DB367E" w:rsidR="00EE7A44" w:rsidRDefault="004F1FD9" w:rsidP="00B50AF6">
      <w:pPr>
        <w:pStyle w:val="00Textogeral"/>
        <w:spacing w:after="0"/>
        <w:ind w:left="1418" w:firstLine="284"/>
        <w:rPr>
          <w:rFonts w:ascii="Cambria Math" w:hAnsi="Cambria Math" w:cs="Times New Roman"/>
          <w:iCs w:val="0"/>
          <w:sz w:val="20"/>
        </w:rPr>
      </w:pPr>
      <w:r>
        <w:rPr>
          <w:rFonts w:ascii="Cambria Math" w:hAnsi="Cambria Math" w:cs="Times New Roman"/>
          <w:iCs w:val="0"/>
          <w:sz w:val="20"/>
        </w:rPr>
        <w:t>[...]</w:t>
      </w:r>
    </w:p>
    <w:p w14:paraId="12836EAE" w14:textId="0095EDDF" w:rsidR="00177BEC" w:rsidRDefault="00177BEC" w:rsidP="00EE7A44">
      <w:pPr>
        <w:pStyle w:val="00Textogeral"/>
        <w:ind w:left="1418" w:firstLine="284"/>
        <w:rPr>
          <w:rFonts w:ascii="Cambria Math" w:hAnsi="Cambria Math" w:cs="Times New Roman"/>
          <w:iCs w:val="0"/>
          <w:sz w:val="20"/>
        </w:rPr>
      </w:pPr>
      <w:r w:rsidRPr="00EE7A44">
        <w:rPr>
          <w:rFonts w:ascii="Cambria Math" w:hAnsi="Cambria Math" w:cs="Times New Roman"/>
          <w:iCs w:val="0"/>
          <w:sz w:val="20"/>
        </w:rPr>
        <w:t>Nos anos iniciais, pretende-se que, em continuidade às abordagens na Educação Infantil, as crianças ampliem os seus conhecimentos e apreço pelo seu corpo, identifiquem os cuidados necessários para a manutenção da saúde e integridade do organismo e desenvolvam atitudes de respeito e acolhimento pelas diferenças individuais, tanto no que diz respeito à diversidade étnico-cultural quanto em relação à inclusão de alunos da educação especial.</w:t>
      </w:r>
      <w:r w:rsidR="004F1FD9">
        <w:rPr>
          <w:rFonts w:ascii="Cambria Math" w:hAnsi="Cambria Math" w:cs="Times New Roman"/>
          <w:iCs w:val="0"/>
          <w:sz w:val="20"/>
        </w:rPr>
        <w:t xml:space="preserve"> [...]</w:t>
      </w:r>
    </w:p>
    <w:p w14:paraId="4814B4E6" w14:textId="77777777" w:rsidR="00EE7A44" w:rsidRPr="00EE7A44" w:rsidRDefault="00EE7A44" w:rsidP="00B50AF6">
      <w:pPr>
        <w:pStyle w:val="00Textogeral"/>
        <w:spacing w:after="0"/>
        <w:ind w:left="1418" w:firstLine="284"/>
        <w:rPr>
          <w:rFonts w:ascii="Cambria Math" w:hAnsi="Cambria Math" w:cs="Times New Roman"/>
          <w:iCs w:val="0"/>
          <w:sz w:val="20"/>
        </w:rPr>
      </w:pPr>
    </w:p>
    <w:p w14:paraId="5CEE9EC6" w14:textId="0B8AB031" w:rsidR="00177BEC" w:rsidRDefault="009E37F9" w:rsidP="00EE7A44">
      <w:pPr>
        <w:pStyle w:val="00Textogeral"/>
        <w:rPr>
          <w:rFonts w:cs="Tahoma"/>
          <w:bCs/>
        </w:rPr>
      </w:pPr>
      <w:r w:rsidRPr="00AD11DE">
        <w:rPr>
          <w:rFonts w:cs="Tahoma"/>
        </w:rPr>
        <w:t>Com</w:t>
      </w:r>
      <w:r w:rsidR="00177BEC" w:rsidRPr="00AD11DE">
        <w:rPr>
          <w:rFonts w:cs="Tahoma"/>
        </w:rPr>
        <w:t xml:space="preserve"> acesso à brincadeira, as crianças constroem novos conceitos, enriquecem o repertório cultural e também trabalham a sociabilidade.</w:t>
      </w:r>
      <w:r w:rsidR="00177BEC" w:rsidRPr="005A0719">
        <w:rPr>
          <w:rFonts w:ascii="Arial" w:hAnsi="Arial" w:cs="Arial"/>
        </w:rPr>
        <w:t xml:space="preserve"> </w:t>
      </w:r>
      <w:r w:rsidR="00177BEC" w:rsidRPr="005A0719">
        <w:rPr>
          <w:rFonts w:cs="Tahoma"/>
          <w:bCs/>
        </w:rPr>
        <w:t>Nesse sentido, desenvolver o tema “Brincadeiras acessíveis” por meio de um projeto integrador</w:t>
      </w:r>
      <w:r>
        <w:rPr>
          <w:rFonts w:cs="Tahoma"/>
          <w:bCs/>
        </w:rPr>
        <w:t>,</w:t>
      </w:r>
      <w:r w:rsidR="00177BEC" w:rsidRPr="005A0719">
        <w:rPr>
          <w:rFonts w:cs="Tahoma"/>
          <w:bCs/>
        </w:rPr>
        <w:t xml:space="preserve"> perpassando diferentes habilidades dos componentes curriculares</w:t>
      </w:r>
      <w:r>
        <w:rPr>
          <w:rFonts w:cs="Tahoma"/>
          <w:bCs/>
        </w:rPr>
        <w:t>,</w:t>
      </w:r>
      <w:r w:rsidR="00177BEC" w:rsidRPr="005A0719">
        <w:rPr>
          <w:rFonts w:cs="Tahoma"/>
          <w:bCs/>
        </w:rPr>
        <w:t xml:space="preserve"> favorece o desenvolvimento de algumas competências gerais da BNCC – 3</w:t>
      </w:r>
      <w:r w:rsidR="00EE7A44" w:rsidRPr="00EE7A44">
        <w:rPr>
          <w:rFonts w:cs="Tahoma"/>
          <w:bCs/>
          <w:u w:val="single"/>
          <w:vertAlign w:val="superscript"/>
        </w:rPr>
        <w:t>a</w:t>
      </w:r>
      <w:r w:rsidR="00177BEC" w:rsidRPr="005A0719">
        <w:rPr>
          <w:rFonts w:cs="Tahoma"/>
          <w:bCs/>
        </w:rPr>
        <w:t xml:space="preserve"> versão </w:t>
      </w:r>
      <w:r w:rsidRPr="005A0719">
        <w:t xml:space="preserve">– </w:t>
      </w:r>
      <w:r w:rsidR="00177BEC" w:rsidRPr="005A0719">
        <w:rPr>
          <w:rFonts w:cs="Tahoma"/>
          <w:bCs/>
        </w:rPr>
        <w:t>(p. 18 e 19), como:</w:t>
      </w:r>
    </w:p>
    <w:p w14:paraId="494DEA0C" w14:textId="169745B7" w:rsidR="00177BEC" w:rsidRPr="00EE7A44" w:rsidRDefault="00177BEC" w:rsidP="00AB25B0">
      <w:pPr>
        <w:pStyle w:val="00Textogeral"/>
        <w:spacing w:after="0"/>
        <w:ind w:left="1418" w:firstLine="284"/>
        <w:rPr>
          <w:rFonts w:ascii="Cambria Math" w:hAnsi="Cambria Math" w:cs="Arial"/>
          <w:iCs w:val="0"/>
          <w:sz w:val="20"/>
        </w:rPr>
      </w:pPr>
      <w:r w:rsidRPr="00EE7A44">
        <w:rPr>
          <w:rFonts w:ascii="Cambria Math" w:hAnsi="Cambria Math" w:cs="Arial"/>
          <w:iCs w:val="0"/>
          <w:sz w:val="20"/>
        </w:rPr>
        <w:t>[...]</w:t>
      </w:r>
    </w:p>
    <w:p w14:paraId="4D189936" w14:textId="77777777" w:rsidR="00177BEC" w:rsidRPr="00EE7A44" w:rsidRDefault="00177BEC" w:rsidP="00AB25B0">
      <w:pPr>
        <w:pStyle w:val="00Textogeral"/>
        <w:spacing w:after="0"/>
        <w:ind w:left="1418" w:firstLine="284"/>
        <w:rPr>
          <w:rFonts w:ascii="Cambria Math" w:hAnsi="Cambria Math"/>
          <w:iCs w:val="0"/>
          <w:sz w:val="20"/>
        </w:rPr>
      </w:pPr>
      <w:r w:rsidRPr="00EE7A44">
        <w:rPr>
          <w:rFonts w:ascii="Cambria Math" w:hAnsi="Cambria Math" w:cs="Tahoma"/>
          <w:iCs w:val="0"/>
          <w:sz w:val="20"/>
        </w:rPr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inventar soluções com base nos conhecimentos das diferentes áreas. [...]</w:t>
      </w:r>
    </w:p>
    <w:p w14:paraId="43BA9811" w14:textId="77777777" w:rsidR="00177BEC" w:rsidRPr="00EE7A44" w:rsidRDefault="00177BEC" w:rsidP="00AB25B0">
      <w:pPr>
        <w:pStyle w:val="00Textogeral"/>
        <w:spacing w:after="0"/>
        <w:ind w:left="1418" w:firstLine="284"/>
        <w:rPr>
          <w:rFonts w:ascii="Cambria Math" w:hAnsi="Cambria Math" w:cs="Tahoma"/>
          <w:iCs w:val="0"/>
          <w:sz w:val="20"/>
        </w:rPr>
      </w:pPr>
      <w:r w:rsidRPr="00EE7A44">
        <w:rPr>
          <w:rFonts w:ascii="Cambria Math" w:hAnsi="Cambria Math" w:cs="Tahoma"/>
          <w:iCs w:val="0"/>
          <w:sz w:val="20"/>
        </w:rPr>
        <w:t>4. Utilizar conhecimentos das linguagens verbal (oral e escrita) e/ou verbo-visual (como Libras), corporal, multimodal, artística, matemática, científica, tecnológica e digital para expressar-se e partilhar informações, experiências, ideias e sentimentos em diferentes contextos e, com eles, produzir sentidos que levem ao entendimento mútuo. [...]</w:t>
      </w:r>
    </w:p>
    <w:p w14:paraId="686889C8" w14:textId="77777777" w:rsidR="00177BEC" w:rsidRPr="00EE7A44" w:rsidRDefault="00177BEC" w:rsidP="00AB25B0">
      <w:pPr>
        <w:pStyle w:val="00Textogeral"/>
        <w:spacing w:after="0"/>
        <w:ind w:left="1418" w:firstLine="284"/>
        <w:rPr>
          <w:rFonts w:ascii="Cambria Math" w:hAnsi="Cambria Math" w:cs="Tahoma"/>
          <w:iCs w:val="0"/>
          <w:sz w:val="20"/>
        </w:rPr>
      </w:pPr>
      <w:r w:rsidRPr="00EE7A44">
        <w:rPr>
          <w:rFonts w:ascii="Cambria Math" w:hAnsi="Cambria Math" w:cs="Tahoma"/>
          <w:iCs w:val="0"/>
          <w:sz w:val="20"/>
        </w:rPr>
        <w:t>6. Valorizar a diversidade de saberes e vivências culturais e apropriar-se de conhecimentos e experiências que lhe possibilitem entender as relações próprias do mundo do trabalho e fazer escolhas alinhadas ao seu projeto de vida pessoal, profissional e social, com liberdade, autonomia, consciência crítica e responsabilidade. [...]</w:t>
      </w:r>
    </w:p>
    <w:p w14:paraId="0D7AB40C" w14:textId="780093AD" w:rsidR="00177BEC" w:rsidRDefault="00177BEC" w:rsidP="00AB25B0">
      <w:pPr>
        <w:pStyle w:val="00Textogeral"/>
        <w:spacing w:after="0"/>
        <w:ind w:left="1418" w:firstLine="284"/>
        <w:rPr>
          <w:rFonts w:ascii="Cambria Math" w:hAnsi="Cambria Math" w:cs="Tahoma"/>
          <w:iCs w:val="0"/>
          <w:sz w:val="20"/>
        </w:rPr>
      </w:pPr>
      <w:r w:rsidRPr="00EE7A44">
        <w:rPr>
          <w:rFonts w:ascii="Cambria Math" w:hAnsi="Cambria Math" w:cs="Tahoma"/>
          <w:iCs w:val="0"/>
          <w:sz w:val="20"/>
        </w:rPr>
        <w:t xml:space="preserve">9. Exercitar a empatia, o diálogo, a resolução de conflitos e a cooperação, fazendo-se respeitar e promovendo o respeito ao outro, com acolhimento e valorização da diversidade de indivíduos e de grupos sociais, seus saberes, identidades, culturas e potencialidades, sem preconceitos de origem, etnia, gênero, orientação sexual, idade, habilidade/necessidade, convicção religiosa ou de qualquer outra natureza, reconhecendo-se como parte de uma coletividade com a qual deve se comprometer. </w:t>
      </w:r>
    </w:p>
    <w:p w14:paraId="3759E389" w14:textId="28B4D09C" w:rsidR="00EE7A44" w:rsidRDefault="00177BEC" w:rsidP="00AB25B0">
      <w:pPr>
        <w:pStyle w:val="00Textogeral"/>
        <w:spacing w:after="0"/>
        <w:ind w:left="1418" w:firstLine="284"/>
        <w:rPr>
          <w:rFonts w:ascii="Cambria Math" w:hAnsi="Cambria Math" w:cs="Tahoma"/>
          <w:iCs w:val="0"/>
          <w:sz w:val="20"/>
        </w:rPr>
      </w:pPr>
      <w:r w:rsidRPr="00EE7A44">
        <w:rPr>
          <w:rFonts w:ascii="Cambria Math" w:hAnsi="Cambria Math"/>
          <w:iCs w:val="0"/>
          <w:sz w:val="20"/>
        </w:rPr>
        <w:t>10. Agir pessoal e coletivamente com autonomia, responsabilidade, flexibilidade, resiliência e determinação, tomando decisões, com base nos conhecimentos construídos na escola, segundo princípios éticos democráticos, inclusivos, sustentáveis e solidários.</w:t>
      </w:r>
      <w:r w:rsidRPr="00EE7A44" w:rsidDel="006A6195">
        <w:rPr>
          <w:rFonts w:ascii="Cambria Math" w:hAnsi="Cambria Math" w:cs="Tahoma"/>
          <w:iCs w:val="0"/>
          <w:sz w:val="20"/>
        </w:rPr>
        <w:t xml:space="preserve"> </w:t>
      </w:r>
    </w:p>
    <w:p w14:paraId="1A2DC656" w14:textId="040549CD" w:rsidR="00177BEC" w:rsidRPr="005A0719" w:rsidRDefault="00177BEC" w:rsidP="00F70895">
      <w:pPr>
        <w:pStyle w:val="00Textogeral"/>
      </w:pPr>
      <w:r w:rsidRPr="005A0719">
        <w:lastRenderedPageBreak/>
        <w:t xml:space="preserve">Tendo como referência o material </w:t>
      </w:r>
      <w:r w:rsidRPr="00F70895">
        <w:rPr>
          <w:i/>
        </w:rPr>
        <w:t>Guia do Brincar Inclusivo</w:t>
      </w:r>
      <w:r w:rsidRPr="005A0719">
        <w:t xml:space="preserve"> produzido pel</w:t>
      </w:r>
      <w:r w:rsidR="00940BD9">
        <w:t>o</w:t>
      </w:r>
      <w:r w:rsidRPr="005A0719">
        <w:t xml:space="preserve"> </w:t>
      </w:r>
      <w:r w:rsidR="00F70895" w:rsidRPr="00F70895">
        <w:t>UNICEF (d</w:t>
      </w:r>
      <w:r w:rsidRPr="005A0719">
        <w:t>isponível em: &lt;</w:t>
      </w:r>
      <w:hyperlink r:id="rId15" w:history="1">
        <w:r w:rsidRPr="005A0719">
          <w:rPr>
            <w:rStyle w:val="Hyperlink"/>
            <w:rFonts w:ascii="Arial" w:hAnsi="Arial" w:cs="Arial"/>
          </w:rPr>
          <w:t>http://files.unicef.org/brazil/pt/br_sesame_guia.pdf</w:t>
        </w:r>
      </w:hyperlink>
      <w:r w:rsidRPr="005A0719">
        <w:t>&gt;</w:t>
      </w:r>
      <w:r w:rsidR="00F70895">
        <w:t>,</w:t>
      </w:r>
      <w:r>
        <w:t xml:space="preserve"> </w:t>
      </w:r>
      <w:r w:rsidR="00F70895">
        <w:t>a</w:t>
      </w:r>
      <w:r>
        <w:t xml:space="preserve">cesso em: </w:t>
      </w:r>
      <w:r w:rsidR="009C200C">
        <w:t xml:space="preserve">22 </w:t>
      </w:r>
      <w:r>
        <w:t>dez. 2017</w:t>
      </w:r>
      <w:r w:rsidR="00F70895">
        <w:t>),</w:t>
      </w:r>
      <w:r w:rsidRPr="005A0719">
        <w:t xml:space="preserve"> este projeto tem o objetivo de apresentar formas de resguardar o direito ao brincar que contemplem as crianças com deficiência, adaptando regras e materiais às suas necessidades específicas</w:t>
      </w:r>
      <w:r>
        <w:t>.</w:t>
      </w:r>
    </w:p>
    <w:p w14:paraId="691E9DF7" w14:textId="77777777" w:rsidR="00177BEC" w:rsidRPr="00AD080A" w:rsidRDefault="00177BEC" w:rsidP="00EE7A44">
      <w:pPr>
        <w:pStyle w:val="00PESO2"/>
      </w:pPr>
    </w:p>
    <w:p w14:paraId="569F0CEF" w14:textId="77777777" w:rsidR="00177BEC" w:rsidRDefault="00177BEC" w:rsidP="00EE7A44">
      <w:pPr>
        <w:pStyle w:val="00PESO2"/>
      </w:pPr>
      <w:r w:rsidRPr="0043075E">
        <w:t>Objetivos gerais</w:t>
      </w:r>
    </w:p>
    <w:p w14:paraId="16932787" w14:textId="230FB7CE" w:rsidR="00177BEC" w:rsidRPr="005A0719" w:rsidRDefault="00177BEC" w:rsidP="00EE7A44">
      <w:pPr>
        <w:pStyle w:val="00Textogeralbullet"/>
      </w:pPr>
      <w:r w:rsidRPr="005A0719">
        <w:t>Compreender a importância da acessibilidade nos ambientes e nas brincadeiras como forma de garantir a socialização e o direito ao brincar.</w:t>
      </w:r>
    </w:p>
    <w:p w14:paraId="26603445" w14:textId="1F3DC2E1" w:rsidR="00177BEC" w:rsidRPr="005A0719" w:rsidRDefault="00177BEC" w:rsidP="00EE7A44">
      <w:pPr>
        <w:pStyle w:val="00Textogeralbullet"/>
      </w:pPr>
      <w:r w:rsidRPr="005A0719">
        <w:t>Desenvolver propostas de brincadeiras inclusivas para crianças com deficiência.</w:t>
      </w:r>
    </w:p>
    <w:p w14:paraId="53C206D1" w14:textId="3EB047F4" w:rsidR="00177BEC" w:rsidRPr="005A0719" w:rsidRDefault="00177BEC" w:rsidP="00EE7A44">
      <w:pPr>
        <w:pStyle w:val="00Textogeralbullet"/>
      </w:pPr>
      <w:r w:rsidRPr="005A0719">
        <w:t>Construir a noção de respeito à diversidade.</w:t>
      </w:r>
    </w:p>
    <w:p w14:paraId="558C7244" w14:textId="77777777" w:rsidR="00177BEC" w:rsidRDefault="00177BEC" w:rsidP="00EE7A44">
      <w:pPr>
        <w:pStyle w:val="00PESO2"/>
      </w:pPr>
    </w:p>
    <w:p w14:paraId="08087B97" w14:textId="24968468" w:rsidR="00177BEC" w:rsidRPr="00EE7A44" w:rsidRDefault="00177BEC" w:rsidP="00EE7A44">
      <w:pPr>
        <w:pStyle w:val="00PESO2"/>
      </w:pPr>
      <w:r w:rsidRPr="00EE7A44">
        <w:t>Componentes curriculares, objetos de conhecimento e habilidades da BNCC – 3</w:t>
      </w:r>
      <w:r w:rsidR="00EE7A44" w:rsidRPr="00EE7A44">
        <w:rPr>
          <w:u w:val="single"/>
          <w:vertAlign w:val="superscript"/>
        </w:rPr>
        <w:t>a</w:t>
      </w:r>
      <w:r w:rsidRPr="00EE7A44">
        <w:t xml:space="preserve"> versão</w:t>
      </w:r>
    </w:p>
    <w:p w14:paraId="4879FE03" w14:textId="7042724D" w:rsidR="00177BEC" w:rsidRDefault="00177BEC" w:rsidP="00177BEC">
      <w:pPr>
        <w:pStyle w:val="00PESO2"/>
      </w:pPr>
    </w:p>
    <w:tbl>
      <w:tblPr>
        <w:tblStyle w:val="Tabelacomgrade"/>
        <w:tblW w:w="96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551"/>
        <w:gridCol w:w="5386"/>
      </w:tblGrid>
      <w:tr w:rsidR="00EE7A44" w:rsidRPr="00A05B09" w14:paraId="146286DB" w14:textId="77777777" w:rsidTr="00395E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  <w:shd w:val="clear" w:color="auto" w:fill="D9D9D9" w:themeFill="background1" w:themeFillShade="D9"/>
          </w:tcPr>
          <w:p w14:paraId="04274A85" w14:textId="77777777" w:rsidR="00EE7A44" w:rsidRPr="00A05B09" w:rsidRDefault="00EE7A44" w:rsidP="00395EFA">
            <w:pPr>
              <w:pStyle w:val="00tabela"/>
              <w:jc w:val="center"/>
              <w:rPr>
                <w:rFonts w:ascii="Arial" w:hAnsi="Arial"/>
                <w:b/>
                <w:bCs/>
                <w:color w:val="0070C0"/>
                <w:sz w:val="20"/>
              </w:rPr>
            </w:pPr>
            <w:r w:rsidRPr="00A05B09">
              <w:rPr>
                <w:rFonts w:ascii="Arial" w:hAnsi="Arial"/>
                <w:b/>
                <w:bCs/>
                <w:sz w:val="20"/>
              </w:rPr>
              <w:t>Componentes curriculares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26280A4" w14:textId="77777777" w:rsidR="00EE7A44" w:rsidRPr="00A05B09" w:rsidRDefault="00EE7A44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A05B09">
              <w:rPr>
                <w:rFonts w:ascii="Arial" w:hAnsi="Arial"/>
                <w:b/>
                <w:bCs/>
                <w:sz w:val="20"/>
              </w:rPr>
              <w:t>Objetos de conhecimento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14:paraId="47EE19D9" w14:textId="77777777" w:rsidR="00EE7A44" w:rsidRPr="00A05B09" w:rsidRDefault="00EE7A44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A05B09">
              <w:rPr>
                <w:rFonts w:ascii="Arial" w:hAnsi="Arial"/>
                <w:b/>
                <w:bCs/>
                <w:sz w:val="20"/>
              </w:rPr>
              <w:t>Habilidades</w:t>
            </w:r>
          </w:p>
        </w:tc>
      </w:tr>
      <w:tr w:rsidR="00EE7A44" w:rsidRPr="00A05B09" w14:paraId="59686A92" w14:textId="77777777" w:rsidTr="00395EFA">
        <w:tc>
          <w:tcPr>
            <w:tcW w:w="1701" w:type="dxa"/>
          </w:tcPr>
          <w:p w14:paraId="22DC3E0D" w14:textId="7CA4D88F" w:rsidR="00EE7A44" w:rsidRPr="00EE7A44" w:rsidRDefault="00EE7A44" w:rsidP="00EE7A44">
            <w:pPr>
              <w:pStyle w:val="00tabela"/>
              <w:rPr>
                <w:sz w:val="20"/>
              </w:rPr>
            </w:pPr>
            <w:proofErr w:type="gramStart"/>
            <w:r w:rsidRPr="00EE7A44">
              <w:rPr>
                <w:sz w:val="20"/>
              </w:rPr>
              <w:t>Ciências</w:t>
            </w:r>
            <w:r w:rsidR="00F70895">
              <w:rPr>
                <w:sz w:val="20"/>
              </w:rPr>
              <w:t xml:space="preserve"> </w:t>
            </w:r>
            <w:r w:rsidR="00F70895" w:rsidRPr="00F70895">
              <w:rPr>
                <w:sz w:val="20"/>
              </w:rPr>
              <w:t xml:space="preserve"> da</w:t>
            </w:r>
            <w:proofErr w:type="gramEnd"/>
            <w:r w:rsidR="00F70895" w:rsidRPr="00F70895">
              <w:rPr>
                <w:sz w:val="20"/>
              </w:rPr>
              <w:t xml:space="preserve"> Natureza</w:t>
            </w:r>
          </w:p>
        </w:tc>
        <w:tc>
          <w:tcPr>
            <w:tcW w:w="2551" w:type="dxa"/>
          </w:tcPr>
          <w:p w14:paraId="6D965095" w14:textId="472BDBE4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Respeito à diversidade</w:t>
            </w:r>
          </w:p>
        </w:tc>
        <w:tc>
          <w:tcPr>
            <w:tcW w:w="5386" w:type="dxa"/>
          </w:tcPr>
          <w:p w14:paraId="64883BBB" w14:textId="4481D902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EF01CI04: Comparar características físicas entre os colegas, de modo a constatar a diversidade de características, reconhecendo a importância da valorização, do acolhimento e do respeito a essas diferenças.</w:t>
            </w:r>
          </w:p>
        </w:tc>
      </w:tr>
      <w:tr w:rsidR="00EE7A44" w:rsidRPr="00A05B09" w14:paraId="7D066651" w14:textId="77777777" w:rsidTr="00395EFA">
        <w:tc>
          <w:tcPr>
            <w:tcW w:w="1701" w:type="dxa"/>
          </w:tcPr>
          <w:p w14:paraId="15CD43A0" w14:textId="77777777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História</w:t>
            </w:r>
          </w:p>
        </w:tc>
        <w:tc>
          <w:tcPr>
            <w:tcW w:w="2551" w:type="dxa"/>
          </w:tcPr>
          <w:p w14:paraId="7EA809C4" w14:textId="728331B3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A vida em casa, a vida na escola e formas de representação social e espacial: os jogos e brincadeiras como forma de interação social e espacial</w:t>
            </w:r>
          </w:p>
        </w:tc>
        <w:tc>
          <w:tcPr>
            <w:tcW w:w="5386" w:type="dxa"/>
          </w:tcPr>
          <w:p w14:paraId="0F8BB0B2" w14:textId="16FC8101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EF01HI05: Identificar semelhanças e diferenças entre jogos e brincadeiras atuais e de outras épocas e lugares.</w:t>
            </w:r>
          </w:p>
        </w:tc>
      </w:tr>
      <w:tr w:rsidR="00EE7A44" w:rsidRPr="00A05B09" w14:paraId="39C2F0F7" w14:textId="77777777" w:rsidTr="00395EFA">
        <w:trPr>
          <w:trHeight w:val="70"/>
        </w:trPr>
        <w:tc>
          <w:tcPr>
            <w:tcW w:w="1701" w:type="dxa"/>
          </w:tcPr>
          <w:p w14:paraId="79902077" w14:textId="77777777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Geografia</w:t>
            </w:r>
          </w:p>
        </w:tc>
        <w:tc>
          <w:tcPr>
            <w:tcW w:w="2551" w:type="dxa"/>
          </w:tcPr>
          <w:p w14:paraId="293A7CED" w14:textId="51445CEE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O modo de vida das crianças em diferentes lugares</w:t>
            </w:r>
          </w:p>
        </w:tc>
        <w:tc>
          <w:tcPr>
            <w:tcW w:w="5386" w:type="dxa"/>
          </w:tcPr>
          <w:p w14:paraId="43D76823" w14:textId="161EACEA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EF01GE02: Identificar semelhanças e diferenças entre jogos e brincadeiras de diferentes épocas e lugares.</w:t>
            </w:r>
          </w:p>
        </w:tc>
      </w:tr>
      <w:tr w:rsidR="00EE7A44" w:rsidRPr="00A05B09" w14:paraId="2291D609" w14:textId="77777777" w:rsidTr="00395EFA">
        <w:trPr>
          <w:trHeight w:val="70"/>
        </w:trPr>
        <w:tc>
          <w:tcPr>
            <w:tcW w:w="1701" w:type="dxa"/>
          </w:tcPr>
          <w:p w14:paraId="7E0C3F62" w14:textId="79419869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Educação Física</w:t>
            </w:r>
          </w:p>
        </w:tc>
        <w:tc>
          <w:tcPr>
            <w:tcW w:w="2551" w:type="dxa"/>
          </w:tcPr>
          <w:p w14:paraId="36E89C9F" w14:textId="5D335E55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Brincadeiras e jogos da cultura popular presentes no contexto</w:t>
            </w:r>
          </w:p>
        </w:tc>
        <w:tc>
          <w:tcPr>
            <w:tcW w:w="5386" w:type="dxa"/>
          </w:tcPr>
          <w:p w14:paraId="1F262149" w14:textId="77777777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 xml:space="preserve">EF12EF01: Experimentar e fruir diferentes brincadeiras e jogos da cultura popular presentes no contexto comunitário e regional, reconhecendo e respeitando as diferenças individuais de desempenho dos colegas. </w:t>
            </w:r>
          </w:p>
          <w:p w14:paraId="14D79DEE" w14:textId="77777777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 xml:space="preserve">EF12EF02: Explicar, por meio de múltiplas linguagens (corporal, visual, oral e escrita), as brincadeiras e jogos populares do contexto comunitário e regional, reconhecendo e valorizando a importância desses jogos e brincadeiras para suas culturas de origem. </w:t>
            </w:r>
          </w:p>
          <w:p w14:paraId="14CD49B8" w14:textId="2ED2649E" w:rsidR="00EE7A44" w:rsidRPr="00EE7A44" w:rsidRDefault="00EE7A44" w:rsidP="00EE7A44">
            <w:pPr>
              <w:pStyle w:val="00tabela"/>
              <w:rPr>
                <w:sz w:val="20"/>
              </w:rPr>
            </w:pPr>
            <w:r w:rsidRPr="00EE7A44">
              <w:rPr>
                <w:sz w:val="20"/>
              </w:rPr>
              <w:t>EF12EF03: Planejar e utilizar estratégias para resolver desafios de brincadeiras e jogos populares do contexto comunitário e regional, com base no reconhecimento das características dessas práticas.</w:t>
            </w:r>
          </w:p>
        </w:tc>
      </w:tr>
    </w:tbl>
    <w:p w14:paraId="0A0AD433" w14:textId="77777777" w:rsidR="00EE7A44" w:rsidRDefault="00EE7A44">
      <w:pPr>
        <w:spacing w:after="200" w:line="288" w:lineRule="auto"/>
        <w:rPr>
          <w:rFonts w:ascii="Cambria-Bold" w:hAnsi="Cambria-Bold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0282687D" w14:textId="52470800" w:rsidR="00177BEC" w:rsidRPr="00EE7A44" w:rsidRDefault="00177BEC" w:rsidP="00EE7A44">
      <w:pPr>
        <w:pStyle w:val="00PESO2"/>
      </w:pPr>
      <w:r w:rsidRPr="00EE7A44">
        <w:lastRenderedPageBreak/>
        <w:t>Materiais necessários para a execução do projeto</w:t>
      </w:r>
    </w:p>
    <w:p w14:paraId="77DFCB36" w14:textId="77777777" w:rsidR="00177BEC" w:rsidRDefault="00177BEC" w:rsidP="00EE7A44">
      <w:pPr>
        <w:pStyle w:val="00Textogeralbullet"/>
      </w:pPr>
      <w:r>
        <w:t>Imagens de brincadeiras</w:t>
      </w:r>
    </w:p>
    <w:p w14:paraId="5F83DD90" w14:textId="76CAF06F" w:rsidR="00177BEC" w:rsidRDefault="00177BEC" w:rsidP="00EE7A44">
      <w:pPr>
        <w:pStyle w:val="00Textogeralbullet"/>
      </w:pPr>
      <w:r>
        <w:t>Computador com acesso à internet</w:t>
      </w:r>
    </w:p>
    <w:p w14:paraId="60D7BC65" w14:textId="77777777" w:rsidR="00177BEC" w:rsidRPr="00E66891" w:rsidRDefault="00177BEC" w:rsidP="00EE7A44">
      <w:pPr>
        <w:pStyle w:val="00Textogeralbullet"/>
      </w:pPr>
      <w:r w:rsidRPr="00E66891">
        <w:t>Bola</w:t>
      </w:r>
      <w:r>
        <w:t xml:space="preserve"> de plástico</w:t>
      </w:r>
    </w:p>
    <w:p w14:paraId="4F635BC9" w14:textId="77777777" w:rsidR="00177BEC" w:rsidRDefault="00177BEC" w:rsidP="00EE7A44">
      <w:pPr>
        <w:pStyle w:val="00Textogeralbullet"/>
      </w:pPr>
      <w:r>
        <w:t>Pedaços de mangueira com diferentes diâmetros</w:t>
      </w:r>
    </w:p>
    <w:p w14:paraId="31C519D8" w14:textId="77777777" w:rsidR="00177BEC" w:rsidRDefault="00177BEC" w:rsidP="00EE7A44">
      <w:pPr>
        <w:pStyle w:val="00Textogeralbullet"/>
      </w:pPr>
      <w:r>
        <w:t>Réguas</w:t>
      </w:r>
    </w:p>
    <w:p w14:paraId="717D358E" w14:textId="77777777" w:rsidR="00177BEC" w:rsidRPr="005A0719" w:rsidRDefault="00177BEC" w:rsidP="00EE7A44">
      <w:pPr>
        <w:pStyle w:val="00Textogeralbullet"/>
      </w:pPr>
      <w:r>
        <w:t>Imagem de piso tátil</w:t>
      </w:r>
    </w:p>
    <w:p w14:paraId="6B7C6A5D" w14:textId="77777777" w:rsidR="00177BEC" w:rsidRPr="005A0719" w:rsidRDefault="00177BEC" w:rsidP="00EE7A44">
      <w:pPr>
        <w:pStyle w:val="00Textogeralbullet"/>
      </w:pPr>
      <w:r w:rsidRPr="005A0719">
        <w:t>Vendas para olhos</w:t>
      </w:r>
    </w:p>
    <w:p w14:paraId="1F0973A3" w14:textId="464ABB74" w:rsidR="00177BEC" w:rsidRDefault="00177BEC" w:rsidP="00EE7A44">
      <w:pPr>
        <w:pStyle w:val="00Textogeralbullet"/>
      </w:pPr>
      <w:r w:rsidRPr="005A0719">
        <w:t>Fita adesiva larga</w:t>
      </w:r>
    </w:p>
    <w:p w14:paraId="3C062B94" w14:textId="007614A0" w:rsidR="00DE0753" w:rsidRDefault="00DE0753" w:rsidP="00EE7A44">
      <w:pPr>
        <w:pStyle w:val="00Textogeralbullet"/>
      </w:pPr>
      <w:r>
        <w:t>Cartolina</w:t>
      </w:r>
    </w:p>
    <w:p w14:paraId="4D01F13A" w14:textId="49DF6EBA" w:rsidR="00DE0753" w:rsidRPr="005A0719" w:rsidRDefault="00DE0753" w:rsidP="00EE7A44">
      <w:pPr>
        <w:pStyle w:val="00Textogeralbullet"/>
      </w:pPr>
      <w:r>
        <w:t>Canetas hidrográficas</w:t>
      </w:r>
    </w:p>
    <w:p w14:paraId="48A605D0" w14:textId="77777777" w:rsidR="00177BEC" w:rsidRDefault="00177BEC" w:rsidP="00EE7A44">
      <w:pPr>
        <w:pStyle w:val="00Textogeralbullet"/>
      </w:pPr>
      <w:r w:rsidRPr="005A0719">
        <w:t>Imagens que mostrem o uso do piso tátil (piso adaptado às pessoas com deficiência visual)</w:t>
      </w:r>
    </w:p>
    <w:p w14:paraId="2439CEFC" w14:textId="77777777" w:rsidR="00177BEC" w:rsidRPr="00AD080A" w:rsidRDefault="00177BEC" w:rsidP="00EE7A44">
      <w:pPr>
        <w:pStyle w:val="00Textogeralbullet"/>
      </w:pPr>
      <w:r>
        <w:t>Câmera fotográfica ou telefone celular com câmera</w:t>
      </w:r>
    </w:p>
    <w:p w14:paraId="58C66BE4" w14:textId="77777777" w:rsidR="00177BEC" w:rsidRPr="00EE7A44" w:rsidRDefault="00177BEC" w:rsidP="00EE7A44">
      <w:pPr>
        <w:pStyle w:val="00PESO2"/>
      </w:pPr>
    </w:p>
    <w:p w14:paraId="4F25FB92" w14:textId="5E4E5321" w:rsidR="00177BEC" w:rsidRPr="00EE7A44" w:rsidRDefault="00177BEC" w:rsidP="00EE7A44">
      <w:pPr>
        <w:pStyle w:val="00PESO2"/>
      </w:pPr>
      <w:r w:rsidRPr="00EE7A44">
        <w:t>Metodologia</w:t>
      </w:r>
    </w:p>
    <w:p w14:paraId="7F30DF89" w14:textId="1A68170C" w:rsidR="00177BEC" w:rsidRPr="005A0719" w:rsidRDefault="00177BEC" w:rsidP="00EE7A44">
      <w:pPr>
        <w:pStyle w:val="00Textogeral"/>
      </w:pPr>
      <w:r w:rsidRPr="005A0719">
        <w:t xml:space="preserve">O projeto </w:t>
      </w:r>
      <w:r>
        <w:t>integrador</w:t>
      </w:r>
      <w:r w:rsidRPr="005A0719">
        <w:t xml:space="preserve"> </w:t>
      </w:r>
      <w:r>
        <w:t>ocorrerá</w:t>
      </w:r>
      <w:r w:rsidRPr="005A0719">
        <w:t xml:space="preserve"> em várias etapas e</w:t>
      </w:r>
      <w:r w:rsidR="006976FD">
        <w:t>,</w:t>
      </w:r>
      <w:bookmarkStart w:id="1" w:name="_GoBack"/>
      <w:bookmarkEnd w:id="1"/>
      <w:r w:rsidRPr="005A0719">
        <w:t xml:space="preserve"> </w:t>
      </w:r>
      <w:r>
        <w:t>para que ele tenha sucesso</w:t>
      </w:r>
      <w:r w:rsidR="00F70895">
        <w:t>,</w:t>
      </w:r>
      <w:r>
        <w:t xml:space="preserve"> é</w:t>
      </w:r>
      <w:r w:rsidRPr="005A0719">
        <w:t xml:space="preserve"> necessário que seja debatid</w:t>
      </w:r>
      <w:r>
        <w:t>o</w:t>
      </w:r>
      <w:r w:rsidRPr="005A0719">
        <w:t xml:space="preserve"> com o corpo escolar no planejamento de início d</w:t>
      </w:r>
      <w:r>
        <w:t>o</w:t>
      </w:r>
      <w:r w:rsidRPr="005A0719">
        <w:t xml:space="preserve"> ano</w:t>
      </w:r>
      <w:r w:rsidR="00B5225A">
        <w:t>;</w:t>
      </w:r>
      <w:r w:rsidR="00B5225A" w:rsidRPr="005A0719">
        <w:t xml:space="preserve"> </w:t>
      </w:r>
      <w:r w:rsidRPr="005A0719">
        <w:t>des</w:t>
      </w:r>
      <w:r w:rsidR="00B5225A">
        <w:t>s</w:t>
      </w:r>
      <w:r w:rsidRPr="005A0719">
        <w:t xml:space="preserve">a forma, </w:t>
      </w:r>
      <w:r>
        <w:t>procura-se garantir</w:t>
      </w:r>
      <w:r w:rsidRPr="005A0719">
        <w:t xml:space="preserve"> o engajamento de todos os envolvidos. </w:t>
      </w:r>
      <w:r>
        <w:t>Este projeto tem o objetivo de</w:t>
      </w:r>
      <w:r w:rsidRPr="005A0719">
        <w:t xml:space="preserve"> </w:t>
      </w:r>
      <w:r w:rsidR="0049439F">
        <w:t xml:space="preserve">propiciar aos </w:t>
      </w:r>
      <w:r w:rsidRPr="005A0719">
        <w:t xml:space="preserve">alunos </w:t>
      </w:r>
      <w:r>
        <w:t>noções</w:t>
      </w:r>
      <w:r w:rsidRPr="005A0719">
        <w:t xml:space="preserve"> d</w:t>
      </w:r>
      <w:r>
        <w:t>as</w:t>
      </w:r>
      <w:r w:rsidRPr="005A0719">
        <w:t xml:space="preserve"> dificuldades </w:t>
      </w:r>
      <w:r>
        <w:t xml:space="preserve">enfrentadas pelas </w:t>
      </w:r>
      <w:r w:rsidRPr="005A0719">
        <w:t>pessoas com deficiências motoras e visuais</w:t>
      </w:r>
      <w:r w:rsidR="00F70895">
        <w:t>,</w:t>
      </w:r>
      <w:r w:rsidR="009C200C">
        <w:t xml:space="preserve"> para que</w:t>
      </w:r>
      <w:r w:rsidR="00CA7C14">
        <w:t xml:space="preserve"> </w:t>
      </w:r>
      <w:r w:rsidRPr="005A0719">
        <w:t xml:space="preserve">construam um olhar empático a tais dificuldades. Espera-se também que </w:t>
      </w:r>
      <w:r>
        <w:t>eles</w:t>
      </w:r>
      <w:r w:rsidRPr="005A0719">
        <w:t xml:space="preserve"> reflitam sobre as condições de acessibilidade dessas pessoas</w:t>
      </w:r>
      <w:r w:rsidR="00B202E1">
        <w:t xml:space="preserve">. </w:t>
      </w:r>
      <w:r>
        <w:t>Ao longo do ano, os alunos vão estudar diferentes assuntos que se relacionam com a temática do projeto, como o respeito às diversidades, características físicas das pessoas, valorização das características</w:t>
      </w:r>
      <w:r w:rsidR="00F53B41">
        <w:t xml:space="preserve"> e</w:t>
      </w:r>
      <w:r>
        <w:t xml:space="preserve"> respeito pelas diferenças. </w:t>
      </w:r>
    </w:p>
    <w:p w14:paraId="10FC8043" w14:textId="77777777" w:rsidR="00177BEC" w:rsidRPr="005A0719" w:rsidRDefault="00177BEC" w:rsidP="00EE7A44">
      <w:pPr>
        <w:pStyle w:val="00Textogeral"/>
      </w:pPr>
      <w:r w:rsidRPr="005A0719">
        <w:t xml:space="preserve">Ao longo de todo o projeto, registre imagens de cada etapa. O registro é importante para organizar, analisar, questionar, identificar e, se for o caso, reavaliar as etapas do projeto. Ao final do projeto, os registros fotográficos podem servir para a divulgação das ideias e das aprendizagens. </w:t>
      </w:r>
    </w:p>
    <w:p w14:paraId="41D1369F" w14:textId="547E76BB" w:rsidR="00177BEC" w:rsidRPr="005A0719" w:rsidRDefault="00177BEC" w:rsidP="00EE7A44">
      <w:pPr>
        <w:pStyle w:val="00Textogeral"/>
      </w:pPr>
      <w:r w:rsidRPr="005A0719">
        <w:t>A seguir</w:t>
      </w:r>
      <w:r w:rsidR="00F70895">
        <w:t>,</w:t>
      </w:r>
      <w:r w:rsidRPr="005A0719">
        <w:t xml:space="preserve"> são descritas as etapas do projeto, que podem ser seguidas na ordem sugerida ou como você desejar. Adaptações ao projeto também podem ser necessárias de acordo com as características e peculiaridades de cada </w:t>
      </w:r>
      <w:r>
        <w:t xml:space="preserve">turma. </w:t>
      </w:r>
      <w:r w:rsidRPr="005A0719">
        <w:t xml:space="preserve"> </w:t>
      </w:r>
    </w:p>
    <w:p w14:paraId="1A33A538" w14:textId="77777777" w:rsidR="00177BEC" w:rsidRPr="00EE7A44" w:rsidRDefault="00177BEC" w:rsidP="00A37956">
      <w:pPr>
        <w:pStyle w:val="00peso3"/>
      </w:pPr>
    </w:p>
    <w:p w14:paraId="4A5619E7" w14:textId="33E98191" w:rsidR="00177BEC" w:rsidRPr="00EE7A44" w:rsidRDefault="00177BEC" w:rsidP="00A37956">
      <w:pPr>
        <w:pStyle w:val="00peso3"/>
      </w:pPr>
      <w:r w:rsidRPr="00EE7A44">
        <w:t>1</w:t>
      </w:r>
      <w:r w:rsidR="00EE7A44" w:rsidRPr="00EE7A44">
        <w:rPr>
          <w:u w:val="single"/>
          <w:vertAlign w:val="superscript"/>
        </w:rPr>
        <w:t>a</w:t>
      </w:r>
      <w:r w:rsidRPr="00EE7A44">
        <w:t xml:space="preserve"> etapa – Conversa inicial</w:t>
      </w:r>
    </w:p>
    <w:p w14:paraId="642C9479" w14:textId="77777777" w:rsidR="00177BEC" w:rsidRPr="005A0719" w:rsidRDefault="00177BEC" w:rsidP="00EE7A44">
      <w:pPr>
        <w:pStyle w:val="00Textogeral"/>
      </w:pPr>
      <w:r>
        <w:t>Sentados em roda, i</w:t>
      </w:r>
      <w:r w:rsidRPr="005A0719">
        <w:t>nicie uma conversa com os alunos sobre o direito de todas as crianças a brincar e se divertir. Exponha a eles as vantagens que o brincar proporciona para a saúde, o bem-estar e a socialização na infância.</w:t>
      </w:r>
    </w:p>
    <w:p w14:paraId="1D48D2D5" w14:textId="401719ED" w:rsidR="00177BEC" w:rsidRDefault="00177BEC" w:rsidP="00EE7A44">
      <w:pPr>
        <w:pStyle w:val="00Textogeral"/>
      </w:pPr>
      <w:r w:rsidRPr="005A0719">
        <w:t xml:space="preserve">Comente também que os jogos e brincadeiras apresentam diferenças em seus nomes e regras, dependendo do lugar onde são praticados. Além disso, alguns jogos e brincadeiras sofrem mudanças ao longo do tempo, por exemplo a variação nas letras das cantigas. Por outro lado, </w:t>
      </w:r>
      <w:r w:rsidRPr="00932196">
        <w:t>as práticas de algumas brincadeiras do passado permanecem</w:t>
      </w:r>
      <w:r w:rsidRPr="005A0719">
        <w:t xml:space="preserve"> no presente. </w:t>
      </w:r>
    </w:p>
    <w:p w14:paraId="613E77B0" w14:textId="77777777" w:rsidR="002C281A" w:rsidRDefault="002C281A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DCCE5F0" w14:textId="44F40A5D" w:rsidR="00EE7A44" w:rsidRDefault="00177BEC" w:rsidP="00EE7A44">
      <w:pPr>
        <w:pStyle w:val="00Textogeral"/>
      </w:pPr>
      <w:r>
        <w:lastRenderedPageBreak/>
        <w:t xml:space="preserve">Procure na internet algumas imagens de brincadeiras e mostre aos alunos. Peça a eles que comentem o nome da brincadeira, se já brincaram, como foi brincar etc. O projeto </w:t>
      </w:r>
      <w:r w:rsidRPr="00B202E1">
        <w:rPr>
          <w:i/>
        </w:rPr>
        <w:t>Mapa do Brincar</w:t>
      </w:r>
      <w:r>
        <w:t xml:space="preserve"> apresenta as brincadeiras de diversos lugares do Brasil</w:t>
      </w:r>
      <w:r w:rsidR="00B202E1">
        <w:t>.</w:t>
      </w:r>
      <w:r>
        <w:t xml:space="preserve"> Disponível em: </w:t>
      </w:r>
      <w:r w:rsidR="00B202E1">
        <w:t>&lt;</w:t>
      </w:r>
      <w:hyperlink r:id="rId16" w:history="1">
        <w:r w:rsidR="00B202E1" w:rsidRPr="00B202E1">
          <w:rPr>
            <w:rStyle w:val="Hyperlink"/>
          </w:rPr>
          <w:t>http://mapadobrincar.folha.com.br/</w:t>
        </w:r>
      </w:hyperlink>
      <w:r w:rsidR="00B202E1">
        <w:t>&gt;.</w:t>
      </w:r>
      <w:r>
        <w:t xml:space="preserve"> Acesso em: </w:t>
      </w:r>
      <w:r w:rsidR="0091438D">
        <w:t>22</w:t>
      </w:r>
      <w:r>
        <w:t xml:space="preserve"> dez. 2017. Esse </w:t>
      </w:r>
      <w:r w:rsidRPr="00F70895">
        <w:rPr>
          <w:i/>
        </w:rPr>
        <w:t>site</w:t>
      </w:r>
      <w:r>
        <w:t xml:space="preserve"> pode servir como referência para consultar as brincadeiras típicas da região. </w:t>
      </w:r>
    </w:p>
    <w:p w14:paraId="294BEE17" w14:textId="701391D3" w:rsidR="00177BEC" w:rsidRPr="005A0719" w:rsidRDefault="00177BEC" w:rsidP="00A37956">
      <w:pPr>
        <w:pStyle w:val="00peso3"/>
        <w:rPr>
          <w:rFonts w:ascii="Tahoma" w:hAnsi="Tahoma"/>
        </w:rPr>
      </w:pPr>
      <w:r w:rsidRPr="005A0719">
        <w:t>2</w:t>
      </w:r>
      <w:r w:rsidR="00EE7A44" w:rsidRPr="00EE7A44">
        <w:rPr>
          <w:u w:val="single"/>
          <w:vertAlign w:val="superscript"/>
        </w:rPr>
        <w:t>a</w:t>
      </w:r>
      <w:r w:rsidRPr="005A0719">
        <w:t xml:space="preserve"> etapa – Brinca</w:t>
      </w:r>
      <w:r>
        <w:t>deiras</w:t>
      </w:r>
    </w:p>
    <w:p w14:paraId="60F9A7F8" w14:textId="77777777" w:rsidR="00177BEC" w:rsidRPr="005A0719" w:rsidRDefault="00177BEC" w:rsidP="00EE7A44">
      <w:pPr>
        <w:pStyle w:val="00Textogeral"/>
      </w:pPr>
      <w:r w:rsidRPr="005A0719">
        <w:t xml:space="preserve">A segunda etapa do projeto consiste em realizar a brincadeira </w:t>
      </w:r>
      <w:r w:rsidRPr="00DE0753">
        <w:rPr>
          <w:i/>
        </w:rPr>
        <w:t>Pega-pega caçador</w:t>
      </w:r>
      <w:r w:rsidRPr="005A0719">
        <w:t xml:space="preserve"> com os alunos. Essa proposta é uma adaptação da brincadeira tradicional de </w:t>
      </w:r>
      <w:r w:rsidRPr="00DE0753">
        <w:rPr>
          <w:i/>
        </w:rPr>
        <w:t>pega-pega</w:t>
      </w:r>
      <w:r w:rsidRPr="005A0719">
        <w:t xml:space="preserve"> para pessoas com dificuldade de locomoção ou limitações motoras.</w:t>
      </w:r>
      <w:r>
        <w:t xml:space="preserve"> </w:t>
      </w:r>
      <w:r w:rsidRPr="005A0719">
        <w:t>O objetivo da atividade é trabalhar a percepção de movimentos sem utilizar os membros inferiores do corpo. A proposta trabalha também o equilíbrio e a rapidez dos reflexos.</w:t>
      </w:r>
    </w:p>
    <w:p w14:paraId="64ADB719" w14:textId="77777777" w:rsidR="00177BEC" w:rsidRPr="005A0719" w:rsidRDefault="00177BEC" w:rsidP="00EE7A44">
      <w:pPr>
        <w:pStyle w:val="00Textogeral"/>
      </w:pPr>
      <w:r w:rsidRPr="005A0719">
        <w:t xml:space="preserve">Reúna a turma no pátio ou quadra da escola, em uma área onde os alunos não terão obstáculos que podem causar acidentes. </w:t>
      </w:r>
    </w:p>
    <w:p w14:paraId="77562A66" w14:textId="77777777" w:rsidR="00177BEC" w:rsidRPr="005A0719" w:rsidRDefault="00177BEC" w:rsidP="00EE7A44">
      <w:pPr>
        <w:pStyle w:val="00Textogeral"/>
      </w:pPr>
      <w:r w:rsidRPr="005A0719">
        <w:t>Explique aos alunos as regras do jogo que realizarão:</w:t>
      </w:r>
    </w:p>
    <w:p w14:paraId="3FA56F9C" w14:textId="299777AC" w:rsidR="00177BEC" w:rsidRPr="005A0719" w:rsidRDefault="00177BEC" w:rsidP="00EE7A44">
      <w:pPr>
        <w:pStyle w:val="00Textogeral"/>
        <w:numPr>
          <w:ilvl w:val="0"/>
          <w:numId w:val="34"/>
        </w:numPr>
      </w:pPr>
      <w:r w:rsidRPr="005A0719">
        <w:t>Eles devem se sentar no chão, distantes uns dos outros.</w:t>
      </w:r>
    </w:p>
    <w:p w14:paraId="48B78485" w14:textId="621E1DC4" w:rsidR="00177BEC" w:rsidRPr="005A0719" w:rsidRDefault="00177BEC" w:rsidP="00EE7A44">
      <w:pPr>
        <w:pStyle w:val="00Textogeral"/>
        <w:numPr>
          <w:ilvl w:val="0"/>
          <w:numId w:val="34"/>
        </w:numPr>
      </w:pPr>
      <w:r w:rsidRPr="005A0719">
        <w:t>Um aluno é escolhido para ser o caçador. Os demais serão os fugitivos.</w:t>
      </w:r>
    </w:p>
    <w:p w14:paraId="4363BBC8" w14:textId="16BB171C" w:rsidR="00177BEC" w:rsidRPr="005A0719" w:rsidRDefault="00177BEC" w:rsidP="00EE7A44">
      <w:pPr>
        <w:pStyle w:val="00Textogeral"/>
        <w:numPr>
          <w:ilvl w:val="0"/>
          <w:numId w:val="34"/>
        </w:numPr>
      </w:pPr>
      <w:r w:rsidRPr="005A0719">
        <w:t>Ninguém pode se levantar durante a brincadeira. Só é permitido mover o tronco e se locomover sentado.</w:t>
      </w:r>
    </w:p>
    <w:p w14:paraId="6427BCD9" w14:textId="184CFE41" w:rsidR="00177BEC" w:rsidRPr="005A0719" w:rsidRDefault="00177BEC" w:rsidP="00EE7A44">
      <w:pPr>
        <w:pStyle w:val="00Textogeral"/>
        <w:numPr>
          <w:ilvl w:val="0"/>
          <w:numId w:val="34"/>
        </w:numPr>
      </w:pPr>
      <w:r w:rsidRPr="005A0719">
        <w:t>O caçador começa com a bola na mão e deve lançá-la com cuidado nos fugitivos.</w:t>
      </w:r>
    </w:p>
    <w:p w14:paraId="6384BED3" w14:textId="25DA79C3" w:rsidR="00177BEC" w:rsidRPr="005A0719" w:rsidRDefault="00177BEC" w:rsidP="00EE7A44">
      <w:pPr>
        <w:pStyle w:val="00Textogeral"/>
        <w:numPr>
          <w:ilvl w:val="0"/>
          <w:numId w:val="34"/>
        </w:numPr>
      </w:pPr>
      <w:r w:rsidRPr="005A0719">
        <w:t>Os fugitivos que forem atingidos pela bola passam a ser caçadores também. Assim, os caçadores podem passar a bola entre si para atingir os fugitivos.</w:t>
      </w:r>
    </w:p>
    <w:p w14:paraId="7699975D" w14:textId="6F607DDA" w:rsidR="00177BEC" w:rsidRPr="00F70895" w:rsidRDefault="00177BEC" w:rsidP="00EE7A44">
      <w:pPr>
        <w:pStyle w:val="00Textogeral"/>
        <w:numPr>
          <w:ilvl w:val="0"/>
          <w:numId w:val="34"/>
        </w:numPr>
      </w:pPr>
      <w:r w:rsidRPr="005A0719">
        <w:t>O último fugitivo a ser pego vence a brincadeira.</w:t>
      </w:r>
    </w:p>
    <w:p w14:paraId="7D50CE81" w14:textId="67F68152" w:rsidR="00177BEC" w:rsidRPr="005A0719" w:rsidRDefault="00177BEC" w:rsidP="00EE7A44">
      <w:pPr>
        <w:pStyle w:val="00Textogeral"/>
        <w:rPr>
          <w:i/>
        </w:rPr>
      </w:pPr>
      <w:r w:rsidRPr="005A0719">
        <w:t>Debat</w:t>
      </w:r>
      <w:r>
        <w:t>a</w:t>
      </w:r>
      <w:r w:rsidRPr="005A0719">
        <w:t xml:space="preserve"> com os alunos </w:t>
      </w:r>
      <w:r>
        <w:t>sobre as</w:t>
      </w:r>
      <w:r w:rsidRPr="005A0719">
        <w:t xml:space="preserve"> diferenças entre a brincadeira realizada e a que costumam brincar normalmente. Caso exista algum aluno com deficiência de locomoção, privilegie o espaço de fala dele, para que ele possa contar sobre </w:t>
      </w:r>
      <w:r w:rsidRPr="00DD471C">
        <w:t>sua experiência. Pergunte aos alunos se eles se divertiram e comente que todos podem adaptar suas brincadeiras</w:t>
      </w:r>
      <w:r w:rsidRPr="005A0719">
        <w:t xml:space="preserve"> </w:t>
      </w:r>
      <w:r w:rsidR="00B5225A">
        <w:t>para</w:t>
      </w:r>
      <w:r w:rsidRPr="005A0719">
        <w:t xml:space="preserve"> incluir qualquer pessoa</w:t>
      </w:r>
      <w:r>
        <w:t xml:space="preserve"> com deficiência</w:t>
      </w:r>
      <w:r w:rsidRPr="005A0719">
        <w:t xml:space="preserve">. </w:t>
      </w:r>
    </w:p>
    <w:p w14:paraId="02D6E733" w14:textId="77777777" w:rsidR="00177BEC" w:rsidRPr="004F0D9A" w:rsidRDefault="00177BEC" w:rsidP="00A37956">
      <w:pPr>
        <w:pStyle w:val="00peso3"/>
      </w:pPr>
      <w:r w:rsidRPr="005A0719">
        <w:t>3ª etapa – Simulação</w:t>
      </w:r>
    </w:p>
    <w:p w14:paraId="097047BA" w14:textId="6AB73DDB" w:rsidR="00177BEC" w:rsidRPr="003021A3" w:rsidRDefault="00177BEC" w:rsidP="00EE7A44">
      <w:pPr>
        <w:pStyle w:val="00Textogeral"/>
      </w:pPr>
      <w:r w:rsidRPr="003021A3">
        <w:t xml:space="preserve">Inicie a atividade explicando aos alunos que </w:t>
      </w:r>
      <w:r w:rsidR="00942902">
        <w:t xml:space="preserve">perceber o mundo </w:t>
      </w:r>
      <w:r w:rsidR="00606C83">
        <w:t xml:space="preserve">tocando nos objetos </w:t>
      </w:r>
      <w:r w:rsidRPr="003021A3">
        <w:t xml:space="preserve">é muito importante para as pessoas com deficiência visual. </w:t>
      </w:r>
      <w:r w:rsidR="00942902">
        <w:t xml:space="preserve">Assim, </w:t>
      </w:r>
      <w:r w:rsidRPr="003021A3">
        <w:t>eles podem ler textos, mapas e se deslocar pelos lugares.</w:t>
      </w:r>
    </w:p>
    <w:p w14:paraId="46840BC4" w14:textId="61434881" w:rsidR="00177BEC" w:rsidRPr="005A0719" w:rsidRDefault="00177BEC" w:rsidP="00942902">
      <w:pPr>
        <w:pStyle w:val="00Textogeral"/>
      </w:pPr>
      <w:r w:rsidRPr="005A0719">
        <w:t>Dando continuidade ao projeto, proponha uma atividade para simular uma situação de acessibilidade e inclusão.</w:t>
      </w:r>
      <w:r>
        <w:t xml:space="preserve"> </w:t>
      </w:r>
      <w:r w:rsidRPr="005A0719">
        <w:t xml:space="preserve">O objetivo dessa atividade é trabalhar </w:t>
      </w:r>
      <w:r w:rsidR="00942902">
        <w:t>a percepção do ambiente</w:t>
      </w:r>
      <w:r w:rsidRPr="005A0719">
        <w:t xml:space="preserve"> usando os pés, traçando um paralelo com o uso dos pisos táteis por pessoas com deficiência visual.</w:t>
      </w:r>
      <w:r w:rsidR="00606C83">
        <w:t xml:space="preserve"> </w:t>
      </w:r>
      <w:r w:rsidRPr="005A0719">
        <w:t xml:space="preserve">Antes da atividade, busque em livros ou na internet uma imagem que mostre o uso do piso tátil por pessoas com deficiência visual. </w:t>
      </w:r>
    </w:p>
    <w:p w14:paraId="52C42BB7" w14:textId="77777777" w:rsidR="00177BEC" w:rsidRPr="005A0719" w:rsidRDefault="00177BEC" w:rsidP="00EE7A44">
      <w:pPr>
        <w:pStyle w:val="00Textogeral"/>
      </w:pPr>
      <w:r w:rsidRPr="005A0719">
        <w:t>É preferível que a atividade aconteça no pátio ou em uma quadra: o espaço livre facilita a aplicação dos obstáculos. No entanto, caso julgue conveniente, é possível realizar a atividade na sala de aula, afastando as carteiras.</w:t>
      </w:r>
    </w:p>
    <w:p w14:paraId="317CEAF3" w14:textId="6180BDDD" w:rsidR="00A37956" w:rsidRPr="00A37956" w:rsidRDefault="00177BEC" w:rsidP="00A37956">
      <w:pPr>
        <w:pStyle w:val="00Textogeral"/>
      </w:pPr>
      <w:r w:rsidRPr="005A0719">
        <w:t xml:space="preserve">Trace um trajeto </w:t>
      </w:r>
      <w:r w:rsidR="00521B58">
        <w:t>predefinido</w:t>
      </w:r>
      <w:r w:rsidR="00DE0753">
        <w:t xml:space="preserve"> com a fita adesiva</w:t>
      </w:r>
      <w:r w:rsidRPr="005A0719">
        <w:t xml:space="preserve"> e organize os alunos em duplas. Coloque pequenos obstáculos no trajeto</w:t>
      </w:r>
      <w:r w:rsidR="00B5225A">
        <w:t>,</w:t>
      </w:r>
      <w:r w:rsidRPr="005A0719">
        <w:t xml:space="preserve"> tais como pedaços de mangueira</w:t>
      </w:r>
      <w:r>
        <w:t xml:space="preserve"> com diferentes diâmetros e réguas</w:t>
      </w:r>
      <w:r w:rsidRPr="005A0719">
        <w:t xml:space="preserve">. Organize os alunos em duplas e vende os olhos de um deles. Peça </w:t>
      </w:r>
      <w:r w:rsidR="00521B58">
        <w:t>a</w:t>
      </w:r>
      <w:r w:rsidR="00521B58" w:rsidRPr="005A0719">
        <w:t xml:space="preserve"> </w:t>
      </w:r>
      <w:r w:rsidRPr="005A0719">
        <w:t xml:space="preserve">dupla </w:t>
      </w:r>
      <w:r w:rsidR="00521B58">
        <w:t xml:space="preserve">que </w:t>
      </w:r>
      <w:r w:rsidRPr="005A0719">
        <w:t>tente traçar o trajeto. O aluno vendado deve ir vagarosamente sentindo o chão com os pés e procurando encontrar os obstáculos. O segundo aluno é o seu guia e deve andar de braços dados orientando onde estão os obstáculos.</w:t>
      </w:r>
      <w:r w:rsidR="00A37956">
        <w:br w:type="page"/>
      </w:r>
    </w:p>
    <w:p w14:paraId="5A3C116E" w14:textId="1D2D9FDD" w:rsidR="00177BEC" w:rsidRPr="005A0719" w:rsidRDefault="00177BEC" w:rsidP="00EE7A44">
      <w:pPr>
        <w:pStyle w:val="00Textogeral"/>
      </w:pPr>
      <w:r w:rsidRPr="005A0719">
        <w:lastRenderedPageBreak/>
        <w:t xml:space="preserve">Para finalizar, reúna a turma e reitere a importância </w:t>
      </w:r>
      <w:r w:rsidR="00942902">
        <w:t>de tocar no</w:t>
      </w:r>
      <w:r w:rsidR="00CA7C14">
        <w:t>s</w:t>
      </w:r>
      <w:r w:rsidR="00942902">
        <w:t xml:space="preserve"> objetos e ouvir os sons</w:t>
      </w:r>
      <w:r w:rsidRPr="005A0719">
        <w:t xml:space="preserve"> para as pessoas com deficiência visual. Faça a associação entre o trajeto e os obstáculos e os pisos táteis, chamando atenção para a importância da existência dessas estruturas nos lugares de acesso público. </w:t>
      </w:r>
    </w:p>
    <w:p w14:paraId="01090003" w14:textId="77777777" w:rsidR="002C281A" w:rsidRDefault="002C281A" w:rsidP="00A37956">
      <w:pPr>
        <w:pStyle w:val="00peso3"/>
      </w:pPr>
    </w:p>
    <w:p w14:paraId="333E4095" w14:textId="4AD5A432" w:rsidR="00177BEC" w:rsidRPr="004F0D9A" w:rsidRDefault="00177BEC" w:rsidP="00A37956">
      <w:pPr>
        <w:pStyle w:val="00peso3"/>
      </w:pPr>
      <w:r w:rsidRPr="005A0719">
        <w:t>4</w:t>
      </w:r>
      <w:r w:rsidR="00EE7A44" w:rsidRPr="00EE7A44">
        <w:rPr>
          <w:u w:val="single"/>
          <w:vertAlign w:val="superscript"/>
        </w:rPr>
        <w:t>a</w:t>
      </w:r>
      <w:r w:rsidRPr="005A0719">
        <w:t xml:space="preserve"> etapa – </w:t>
      </w:r>
      <w:r>
        <w:t>D</w:t>
      </w:r>
      <w:r w:rsidRPr="005A0719">
        <w:t>ivulgação dos resultados</w:t>
      </w:r>
      <w:r w:rsidRPr="004F0D9A">
        <w:t xml:space="preserve"> </w:t>
      </w:r>
    </w:p>
    <w:p w14:paraId="764058C3" w14:textId="5DD604DE" w:rsidR="00177BEC" w:rsidRPr="005A0719" w:rsidRDefault="00177BEC" w:rsidP="00EE7A44">
      <w:pPr>
        <w:pStyle w:val="00Textogeral"/>
      </w:pPr>
      <w:r w:rsidRPr="005A0719">
        <w:t xml:space="preserve">Reúna os alunos em uma roda de conversa. Estimule-os a relatar as experiências vividas nas atividades desenvolvidas no projeto até o momento. Leve-os a perceber que cada proposta tem o objetivo de ajudá-los </w:t>
      </w:r>
      <w:r w:rsidR="00B5225A">
        <w:t xml:space="preserve">a </w:t>
      </w:r>
      <w:r w:rsidRPr="005A0719">
        <w:t>vivenciar uma situação na qual é preciso refletir sobre a importância da inclusão de todas as pessoas, independentemente de suas características.</w:t>
      </w:r>
    </w:p>
    <w:p w14:paraId="1D9A195E" w14:textId="77777777" w:rsidR="00177BEC" w:rsidRPr="005A0719" w:rsidRDefault="00177BEC" w:rsidP="00EE7A44">
      <w:pPr>
        <w:pStyle w:val="00Textogeral"/>
      </w:pPr>
      <w:r w:rsidRPr="005A0719">
        <w:t xml:space="preserve">Faça a relação entre as etapas anteriores e as atividades realizadas por pessoas com deficiências, dando enfoque às adaptações necessárias para a plena inclusão de todas as pessoas no exercício da cidadania e da sociedade. </w:t>
      </w:r>
    </w:p>
    <w:p w14:paraId="3BCBED9C" w14:textId="77777777" w:rsidR="00177BEC" w:rsidRPr="005A0719" w:rsidRDefault="00177BEC" w:rsidP="00EE7A44">
      <w:pPr>
        <w:pStyle w:val="00Textogeral"/>
      </w:pPr>
      <w:r w:rsidRPr="005A0719">
        <w:t xml:space="preserve">Nesse momento, peça aos alunos que transportem essa interpretação para o universo infantil e escolar a que pertencem, e leve-os a perceber como é importante que todas as crianças tenham acesso às brincadeiras para que tenham oportunidade de se desenvolver plenamente. </w:t>
      </w:r>
    </w:p>
    <w:p w14:paraId="196757EF" w14:textId="2176575A" w:rsidR="00177BEC" w:rsidRPr="005A0719" w:rsidRDefault="00177BEC" w:rsidP="00EE7A44">
      <w:pPr>
        <w:pStyle w:val="00Textogeral"/>
      </w:pPr>
      <w:r w:rsidRPr="005A0719">
        <w:t xml:space="preserve">Convide-os a pensar nos jogos e brincadeiras favoritos e oriente-os a imaginar o que seria preciso fazer em cada um para que pessoas com deficiência pudessem participar. Discuta com a turma algumas adaptações possíveis, por exemplo, utilizando materiais como chocalhos ou guizos em bolas para inclusão de pessoas com deficiência visual, cartões com cores e regras para pessoas com deficiência auditiva. </w:t>
      </w:r>
    </w:p>
    <w:p w14:paraId="2CA532A2" w14:textId="2E711783" w:rsidR="00177BEC" w:rsidRPr="005A0719" w:rsidRDefault="00177BEC" w:rsidP="00EE7A44">
      <w:pPr>
        <w:pStyle w:val="00Textogeral"/>
      </w:pPr>
      <w:r w:rsidRPr="005A0719">
        <w:t xml:space="preserve">Peça aos alunos que </w:t>
      </w:r>
      <w:r w:rsidR="00640620">
        <w:t>realizem</w:t>
      </w:r>
      <w:r w:rsidR="00640620" w:rsidRPr="005A0719">
        <w:t xml:space="preserve"> </w:t>
      </w:r>
      <w:r w:rsidRPr="005A0719">
        <w:t xml:space="preserve">essa tarefa </w:t>
      </w:r>
      <w:r w:rsidR="00640620">
        <w:t>em</w:t>
      </w:r>
      <w:r w:rsidR="00640620" w:rsidRPr="005A0719">
        <w:t xml:space="preserve"> </w:t>
      </w:r>
      <w:r w:rsidRPr="005A0719">
        <w:t xml:space="preserve">casa e, com a ajuda de </w:t>
      </w:r>
      <w:r>
        <w:t>um</w:t>
      </w:r>
      <w:r w:rsidRPr="005A0719">
        <w:t xml:space="preserve"> adulto, anotem as adaptações que imaginaram em sua brincadeira favorita. Solicite que tragam na aula seguinte as regras da brincadeira, suas adaptações e os materiais necessários.</w:t>
      </w:r>
      <w:r w:rsidR="00606C83">
        <w:t xml:space="preserve"> </w:t>
      </w:r>
    </w:p>
    <w:p w14:paraId="58943D47" w14:textId="5832C0D8" w:rsidR="00177BEC" w:rsidRPr="005A0719" w:rsidRDefault="00177BEC" w:rsidP="00EE7A44">
      <w:pPr>
        <w:pStyle w:val="00Textogeral"/>
      </w:pPr>
      <w:r w:rsidRPr="005A0719">
        <w:t xml:space="preserve">Dispostos em roda, cada aluno deverá </w:t>
      </w:r>
      <w:r>
        <w:t>explicar</w:t>
      </w:r>
      <w:r w:rsidRPr="005A0719">
        <w:t xml:space="preserve"> sua sugestão de brincadeira e a correspondente adaptação</w:t>
      </w:r>
      <w:r w:rsidR="002E5DCB">
        <w:t xml:space="preserve">; </w:t>
      </w:r>
      <w:r>
        <w:t>ajude-os se for necessário</w:t>
      </w:r>
      <w:r w:rsidRPr="005A0719">
        <w:t>. A turma deverá escolher uma brincadeira ou jogo dentre os apresentados pelos colegas</w:t>
      </w:r>
      <w:r>
        <w:t xml:space="preserve"> e</w:t>
      </w:r>
      <w:r w:rsidR="002E5DCB">
        <w:t>,</w:t>
      </w:r>
      <w:r>
        <w:t xml:space="preserve"> com a sua ajuda,</w:t>
      </w:r>
      <w:r w:rsidRPr="005A0719">
        <w:t xml:space="preserve"> </w:t>
      </w:r>
      <w:r>
        <w:t>fazer</w:t>
      </w:r>
      <w:r w:rsidRPr="005A0719">
        <w:t xml:space="preserve"> as regras da versão adaptada em um cartaz que será exposto na sala de aula, e toda a sala brincará seguindo as novas regras.</w:t>
      </w:r>
    </w:p>
    <w:p w14:paraId="49FFB11F" w14:textId="77777777" w:rsidR="00177BEC" w:rsidRDefault="00177BEC" w:rsidP="00EE7A44">
      <w:pPr>
        <w:pStyle w:val="00Textogeral"/>
      </w:pPr>
      <w:r w:rsidRPr="005A0719">
        <w:t>Se possível, após a realização da brincadeira, exponha o cartaz no pátio da escola, para que as outras turmas conheçam a brincadeira.</w:t>
      </w:r>
      <w:r>
        <w:t xml:space="preserve"> </w:t>
      </w:r>
    </w:p>
    <w:p w14:paraId="713AD46A" w14:textId="77777777" w:rsidR="00177BEC" w:rsidRDefault="00177BEC" w:rsidP="00EE7A44">
      <w:pPr>
        <w:pStyle w:val="00PESO2"/>
      </w:pPr>
    </w:p>
    <w:p w14:paraId="78F3E4C2" w14:textId="77777777" w:rsidR="00177BEC" w:rsidRDefault="00177BEC" w:rsidP="00EE7A44">
      <w:pPr>
        <w:pStyle w:val="00PESO2"/>
        <w:rPr>
          <w:sz w:val="24"/>
          <w:szCs w:val="24"/>
        </w:rPr>
      </w:pPr>
      <w:r w:rsidRPr="0043075E">
        <w:t>Cronograma das etapas</w:t>
      </w:r>
      <w:r>
        <w:rPr>
          <w:sz w:val="24"/>
          <w:szCs w:val="24"/>
        </w:rPr>
        <w:t xml:space="preserve"> </w:t>
      </w:r>
    </w:p>
    <w:p w14:paraId="3F9BE93A" w14:textId="2D673541" w:rsidR="00177BEC" w:rsidRDefault="00177BEC" w:rsidP="00EE7A44">
      <w:pPr>
        <w:pStyle w:val="00Textogeral"/>
      </w:pPr>
      <w:r w:rsidRPr="005A0719">
        <w:t>Sugerimos que o projeto tenha a duração de um bimestre, mas pode variar de acordo com as necessidades e particularidades de cada turma. O cronograma das etapas está organizado em número de aulas.</w:t>
      </w:r>
    </w:p>
    <w:p w14:paraId="6B72C438" w14:textId="2CDE8EBB" w:rsidR="00EE7A44" w:rsidRDefault="00EE7A44" w:rsidP="00EE7A44">
      <w:pPr>
        <w:pStyle w:val="00Textogeral"/>
      </w:pPr>
    </w:p>
    <w:tbl>
      <w:tblPr>
        <w:tblStyle w:val="Tabelacomgrade"/>
        <w:tblpPr w:leftFromText="141" w:rightFromText="141" w:vertAnchor="text" w:horzAnchor="margin" w:tblpY="83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2268"/>
      </w:tblGrid>
      <w:tr w:rsidR="00EE7A44" w:rsidRPr="00A05B09" w14:paraId="1C20F29F" w14:textId="77777777" w:rsidTr="00BC2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5" w:type="dxa"/>
            <w:gridSpan w:val="2"/>
            <w:shd w:val="clear" w:color="auto" w:fill="D9D9D9" w:themeFill="background1" w:themeFillShade="D9"/>
          </w:tcPr>
          <w:p w14:paraId="3CB58E4D" w14:textId="77777777" w:rsidR="00EE7A44" w:rsidRPr="00A05B09" w:rsidRDefault="00EE7A44" w:rsidP="00395EFA">
            <w:pPr>
              <w:pStyle w:val="00tabela"/>
              <w:jc w:val="center"/>
              <w:rPr>
                <w:rFonts w:ascii="Arial" w:hAnsi="Arial"/>
                <w:b/>
                <w:bCs/>
                <w:sz w:val="20"/>
                <w:szCs w:val="24"/>
              </w:rPr>
            </w:pPr>
            <w:r w:rsidRPr="00A05B09">
              <w:rPr>
                <w:rFonts w:ascii="Arial" w:hAnsi="Arial"/>
                <w:b/>
                <w:bCs/>
                <w:sz w:val="20"/>
                <w:szCs w:val="24"/>
              </w:rPr>
              <w:t>Cronograma de execução do projeto</w:t>
            </w:r>
          </w:p>
        </w:tc>
      </w:tr>
      <w:tr w:rsidR="00EE7A44" w:rsidRPr="00363D9E" w14:paraId="77E3D277" w14:textId="77777777" w:rsidTr="00395EFA">
        <w:tc>
          <w:tcPr>
            <w:tcW w:w="7087" w:type="dxa"/>
          </w:tcPr>
          <w:p w14:paraId="37088A1D" w14:textId="516FB3FE" w:rsidR="00EE7A44" w:rsidRPr="00363D9E" w:rsidRDefault="00EE7A44" w:rsidP="00BC2CD2">
            <w:pPr>
              <w:pStyle w:val="00tabela"/>
              <w:rPr>
                <w:i/>
                <w:iCs/>
              </w:rPr>
            </w:pPr>
            <w:r w:rsidRPr="00363D9E">
              <w:t>1</w:t>
            </w:r>
            <w:r w:rsidRPr="005D6992">
              <w:rPr>
                <w:u w:val="single"/>
                <w:vertAlign w:val="superscript"/>
              </w:rPr>
              <w:t>a</w:t>
            </w:r>
            <w:r w:rsidRPr="00363D9E">
              <w:t xml:space="preserve"> </w:t>
            </w:r>
            <w:r w:rsidRPr="00BC2CD2">
              <w:rPr>
                <w:sz w:val="20"/>
              </w:rPr>
              <w:t>etapa – Conversa inicial</w:t>
            </w:r>
          </w:p>
        </w:tc>
        <w:tc>
          <w:tcPr>
            <w:tcW w:w="2268" w:type="dxa"/>
          </w:tcPr>
          <w:p w14:paraId="5DA757E5" w14:textId="77777777" w:rsidR="00EE7A44" w:rsidRPr="00363D9E" w:rsidRDefault="00EE7A44" w:rsidP="00395EFA">
            <w:pPr>
              <w:jc w:val="center"/>
              <w:rPr>
                <w:i w:val="0"/>
                <w:iCs w:val="0"/>
              </w:rPr>
            </w:pPr>
            <w:r w:rsidRPr="00363D9E">
              <w:rPr>
                <w:i w:val="0"/>
                <w:iCs w:val="0"/>
              </w:rPr>
              <w:t>2 aulas</w:t>
            </w:r>
          </w:p>
        </w:tc>
      </w:tr>
      <w:tr w:rsidR="00EE7A44" w:rsidRPr="00363D9E" w14:paraId="5C6A5B7D" w14:textId="77777777" w:rsidTr="00395EFA">
        <w:tc>
          <w:tcPr>
            <w:tcW w:w="7087" w:type="dxa"/>
          </w:tcPr>
          <w:p w14:paraId="7A0E1D1B" w14:textId="44F4D418" w:rsidR="00EE7A44" w:rsidRPr="00363D9E" w:rsidRDefault="00EE7A44" w:rsidP="00BC2CD2">
            <w:pPr>
              <w:pStyle w:val="00tabela"/>
              <w:rPr>
                <w:i/>
                <w:iCs/>
              </w:rPr>
            </w:pPr>
            <w:r w:rsidRPr="00363D9E">
              <w:t>2</w:t>
            </w:r>
            <w:r w:rsidRPr="00875624">
              <w:rPr>
                <w:u w:val="single"/>
                <w:vertAlign w:val="superscript"/>
              </w:rPr>
              <w:t>a</w:t>
            </w:r>
            <w:r w:rsidRPr="00363D9E">
              <w:t xml:space="preserve"> </w:t>
            </w:r>
            <w:r w:rsidRPr="00BC2CD2">
              <w:rPr>
                <w:sz w:val="20"/>
              </w:rPr>
              <w:t xml:space="preserve">etapa </w:t>
            </w:r>
            <w:r w:rsidR="00F1069C" w:rsidRPr="00363D9E">
              <w:rPr>
                <w:szCs w:val="24"/>
              </w:rPr>
              <w:t>–</w:t>
            </w:r>
            <w:r w:rsidRPr="00BC2CD2">
              <w:rPr>
                <w:sz w:val="20"/>
              </w:rPr>
              <w:t xml:space="preserve"> Brincadeiras</w:t>
            </w:r>
          </w:p>
        </w:tc>
        <w:tc>
          <w:tcPr>
            <w:tcW w:w="2268" w:type="dxa"/>
          </w:tcPr>
          <w:p w14:paraId="0A7F9B02" w14:textId="77777777" w:rsidR="00EE7A44" w:rsidRPr="00363D9E" w:rsidRDefault="00EE7A44" w:rsidP="00395EFA">
            <w:pPr>
              <w:jc w:val="center"/>
              <w:rPr>
                <w:i w:val="0"/>
                <w:iCs w:val="0"/>
              </w:rPr>
            </w:pPr>
            <w:r w:rsidRPr="00363D9E">
              <w:rPr>
                <w:i w:val="0"/>
                <w:iCs w:val="0"/>
              </w:rPr>
              <w:t>2 aulas</w:t>
            </w:r>
          </w:p>
        </w:tc>
      </w:tr>
      <w:tr w:rsidR="00EE7A44" w:rsidRPr="00363D9E" w14:paraId="06E0C8F3" w14:textId="77777777" w:rsidTr="00395EFA">
        <w:tc>
          <w:tcPr>
            <w:tcW w:w="7087" w:type="dxa"/>
          </w:tcPr>
          <w:p w14:paraId="7744BA5A" w14:textId="604BD509" w:rsidR="00EE7A44" w:rsidRPr="00363D9E" w:rsidRDefault="00EE7A44" w:rsidP="00395EFA">
            <w:pPr>
              <w:rPr>
                <w:rFonts w:cs="Tahoma"/>
                <w:i w:val="0"/>
                <w:iCs w:val="0"/>
                <w:szCs w:val="24"/>
              </w:rPr>
            </w:pPr>
            <w:r w:rsidRPr="00363D9E">
              <w:rPr>
                <w:rFonts w:cs="Tahoma"/>
                <w:i w:val="0"/>
                <w:iCs w:val="0"/>
                <w:szCs w:val="24"/>
              </w:rPr>
              <w:t>3</w:t>
            </w:r>
            <w:r w:rsidRPr="00875624">
              <w:rPr>
                <w:i w:val="0"/>
                <w:iCs w:val="0"/>
                <w:u w:val="single"/>
                <w:vertAlign w:val="superscript"/>
              </w:rPr>
              <w:t>a</w:t>
            </w:r>
            <w:r w:rsidRPr="00363D9E">
              <w:rPr>
                <w:rFonts w:cs="Tahoma"/>
                <w:i w:val="0"/>
                <w:iCs w:val="0"/>
                <w:szCs w:val="24"/>
              </w:rPr>
              <w:t xml:space="preserve"> etapa </w:t>
            </w:r>
            <w:r w:rsidR="00F1069C" w:rsidRPr="00363D9E">
              <w:rPr>
                <w:rFonts w:cs="Tahoma"/>
                <w:i w:val="0"/>
                <w:iCs w:val="0"/>
                <w:szCs w:val="24"/>
              </w:rPr>
              <w:t>–</w:t>
            </w:r>
            <w:r w:rsidRPr="00363D9E">
              <w:rPr>
                <w:rFonts w:cs="Tahoma"/>
                <w:i w:val="0"/>
                <w:iCs w:val="0"/>
                <w:szCs w:val="24"/>
              </w:rPr>
              <w:t xml:space="preserve"> </w:t>
            </w:r>
            <w:r w:rsidR="00BC2CD2" w:rsidRPr="00EE7A44">
              <w:t xml:space="preserve"> </w:t>
            </w:r>
            <w:r w:rsidR="00BC2CD2" w:rsidRPr="00AB25B0">
              <w:rPr>
                <w:i w:val="0"/>
              </w:rPr>
              <w:t>Simulação</w:t>
            </w:r>
          </w:p>
        </w:tc>
        <w:tc>
          <w:tcPr>
            <w:tcW w:w="2268" w:type="dxa"/>
          </w:tcPr>
          <w:p w14:paraId="22ADF6C6" w14:textId="77777777" w:rsidR="00EE7A44" w:rsidRPr="00363D9E" w:rsidRDefault="00EE7A44" w:rsidP="00395EFA">
            <w:pPr>
              <w:jc w:val="center"/>
              <w:rPr>
                <w:i w:val="0"/>
                <w:iCs w:val="0"/>
              </w:rPr>
            </w:pPr>
            <w:r w:rsidRPr="00363D9E">
              <w:rPr>
                <w:i w:val="0"/>
                <w:iCs w:val="0"/>
              </w:rPr>
              <w:t>2 aulas</w:t>
            </w:r>
          </w:p>
        </w:tc>
      </w:tr>
      <w:tr w:rsidR="00EE7A44" w:rsidRPr="00363D9E" w14:paraId="052A6DF0" w14:textId="77777777" w:rsidTr="00395EFA">
        <w:tc>
          <w:tcPr>
            <w:tcW w:w="7087" w:type="dxa"/>
          </w:tcPr>
          <w:p w14:paraId="7889BC89" w14:textId="70563A18" w:rsidR="00EE7A44" w:rsidRPr="00363D9E" w:rsidRDefault="00EE7A44" w:rsidP="00395EFA">
            <w:pPr>
              <w:rPr>
                <w:rFonts w:cs="Tahoma"/>
                <w:i w:val="0"/>
                <w:iCs w:val="0"/>
                <w:szCs w:val="24"/>
              </w:rPr>
            </w:pPr>
            <w:r w:rsidRPr="00363D9E">
              <w:rPr>
                <w:rFonts w:cs="Tahoma"/>
                <w:i w:val="0"/>
                <w:iCs w:val="0"/>
                <w:szCs w:val="24"/>
              </w:rPr>
              <w:t>4</w:t>
            </w:r>
            <w:r w:rsidRPr="00875624">
              <w:rPr>
                <w:i w:val="0"/>
                <w:iCs w:val="0"/>
                <w:u w:val="single"/>
                <w:vertAlign w:val="superscript"/>
              </w:rPr>
              <w:t>a</w:t>
            </w:r>
            <w:r w:rsidRPr="00363D9E">
              <w:rPr>
                <w:rFonts w:cs="Tahoma"/>
                <w:i w:val="0"/>
                <w:iCs w:val="0"/>
                <w:szCs w:val="24"/>
              </w:rPr>
              <w:t xml:space="preserve"> etapa – </w:t>
            </w:r>
            <w:r w:rsidR="00BC2CD2" w:rsidRPr="00EE7A44">
              <w:t xml:space="preserve"> </w:t>
            </w:r>
            <w:r w:rsidR="00BC2CD2" w:rsidRPr="00AB25B0">
              <w:rPr>
                <w:i w:val="0"/>
              </w:rPr>
              <w:t>Divulgação dos resultados</w:t>
            </w:r>
          </w:p>
        </w:tc>
        <w:tc>
          <w:tcPr>
            <w:tcW w:w="2268" w:type="dxa"/>
          </w:tcPr>
          <w:p w14:paraId="5712BEB1" w14:textId="0A54BB29" w:rsidR="00EE7A44" w:rsidRPr="00363D9E" w:rsidRDefault="00BC2CD2" w:rsidP="00395EFA">
            <w:pPr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4</w:t>
            </w:r>
            <w:r w:rsidR="00EE7A44" w:rsidRPr="00363D9E">
              <w:rPr>
                <w:i w:val="0"/>
                <w:iCs w:val="0"/>
              </w:rPr>
              <w:t xml:space="preserve"> aulas</w:t>
            </w:r>
          </w:p>
        </w:tc>
      </w:tr>
      <w:tr w:rsidR="00EE7A44" w:rsidRPr="00363D9E" w14:paraId="744EA5B2" w14:textId="77777777" w:rsidTr="00395EFA">
        <w:tc>
          <w:tcPr>
            <w:tcW w:w="7087" w:type="dxa"/>
          </w:tcPr>
          <w:p w14:paraId="304DEA5D" w14:textId="77777777" w:rsidR="00EE7A44" w:rsidRPr="00F70895" w:rsidRDefault="00EE7A44" w:rsidP="00395EFA">
            <w:pPr>
              <w:rPr>
                <w:b/>
                <w:i w:val="0"/>
                <w:iCs w:val="0"/>
              </w:rPr>
            </w:pPr>
            <w:r w:rsidRPr="00F70895">
              <w:rPr>
                <w:b/>
                <w:i w:val="0"/>
                <w:iCs w:val="0"/>
              </w:rPr>
              <w:t>Total de aulas previsto para a conclusão do projeto</w:t>
            </w:r>
          </w:p>
        </w:tc>
        <w:tc>
          <w:tcPr>
            <w:tcW w:w="2268" w:type="dxa"/>
          </w:tcPr>
          <w:p w14:paraId="3824BC0A" w14:textId="42A8215B" w:rsidR="00EE7A44" w:rsidRPr="00363D9E" w:rsidRDefault="00EE7A44" w:rsidP="00395EFA">
            <w:pPr>
              <w:jc w:val="center"/>
              <w:rPr>
                <w:i w:val="0"/>
                <w:iCs w:val="0"/>
              </w:rPr>
            </w:pPr>
            <w:r w:rsidRPr="00363D9E">
              <w:rPr>
                <w:i w:val="0"/>
                <w:iCs w:val="0"/>
              </w:rPr>
              <w:t>1</w:t>
            </w:r>
            <w:r w:rsidR="00BC2CD2">
              <w:rPr>
                <w:i w:val="0"/>
                <w:iCs w:val="0"/>
              </w:rPr>
              <w:t>0</w:t>
            </w:r>
            <w:r w:rsidRPr="00363D9E">
              <w:rPr>
                <w:i w:val="0"/>
                <w:iCs w:val="0"/>
              </w:rPr>
              <w:t xml:space="preserve"> aulas</w:t>
            </w:r>
          </w:p>
        </w:tc>
      </w:tr>
    </w:tbl>
    <w:p w14:paraId="0E463F81" w14:textId="210B1172" w:rsidR="00BC2CD2" w:rsidRDefault="00BC2CD2" w:rsidP="00BC2CD2">
      <w:pPr>
        <w:pStyle w:val="00PESO2"/>
        <w:rPr>
          <w:rFonts w:ascii="Tahoma" w:hAnsi="Tahoma" w:cs="Tahoma"/>
          <w:sz w:val="24"/>
          <w:szCs w:val="24"/>
        </w:rPr>
      </w:pPr>
    </w:p>
    <w:p w14:paraId="40A8F84A" w14:textId="77777777" w:rsidR="00BC2CD2" w:rsidRDefault="00BC2CD2">
      <w:pPr>
        <w:spacing w:after="200" w:line="288" w:lineRule="auto"/>
        <w:rPr>
          <w:rFonts w:ascii="Tahoma" w:hAnsi="Tahoma" w:cs="Tahoma"/>
          <w:b/>
          <w:bCs/>
          <w:i w:val="0"/>
          <w:iCs w:val="0"/>
          <w:color w:val="000000"/>
          <w:spacing w:val="-3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37FEF322" w14:textId="77777777" w:rsidR="00177BEC" w:rsidRPr="00AD080A" w:rsidRDefault="00177BEC" w:rsidP="00BC2CD2">
      <w:pPr>
        <w:pStyle w:val="00PESO2"/>
        <w:rPr>
          <w:rFonts w:ascii="Cambria" w:hAnsi="Cambria" w:cs="Tahoma"/>
          <w:sz w:val="24"/>
          <w:szCs w:val="24"/>
        </w:rPr>
      </w:pPr>
      <w:r w:rsidRPr="0043075E">
        <w:rPr>
          <w:rFonts w:ascii="Cambria" w:hAnsi="Cambria" w:cs="Tahoma"/>
          <w:sz w:val="28"/>
          <w:szCs w:val="28"/>
        </w:rPr>
        <w:lastRenderedPageBreak/>
        <w:t xml:space="preserve">Avaliação </w:t>
      </w:r>
    </w:p>
    <w:p w14:paraId="4AC22CD4" w14:textId="77777777" w:rsidR="00177BEC" w:rsidRPr="005A0719" w:rsidRDefault="00177BEC" w:rsidP="00BC2CD2">
      <w:pPr>
        <w:pStyle w:val="00Textogeral"/>
      </w:pPr>
      <w:r w:rsidRPr="005A0719">
        <w:t>A avaliação pode ser realizada durante a realização do projeto e ao seu final:</w:t>
      </w:r>
    </w:p>
    <w:p w14:paraId="163E93D0" w14:textId="629E9138" w:rsidR="00177BEC" w:rsidRDefault="00177BEC" w:rsidP="00AB25B0">
      <w:pPr>
        <w:pStyle w:val="00Textogeralbullet"/>
        <w:spacing w:before="60"/>
      </w:pPr>
      <w:r w:rsidRPr="005A0719">
        <w:t xml:space="preserve">por meio da observação da participação dos alunos nas diversas atividades propostas; </w:t>
      </w:r>
    </w:p>
    <w:p w14:paraId="783603D5" w14:textId="0B327FF7" w:rsidR="00606C83" w:rsidRDefault="00606C83" w:rsidP="00AB25B0">
      <w:pPr>
        <w:pStyle w:val="00Textogeralbullet"/>
        <w:spacing w:before="60"/>
      </w:pPr>
      <w:r>
        <w:t>pela participação na brincadeira inclusiva;</w:t>
      </w:r>
    </w:p>
    <w:p w14:paraId="2B63D710" w14:textId="75107FBB" w:rsidR="00606C83" w:rsidRPr="005A0719" w:rsidRDefault="00606C83" w:rsidP="00AB25B0">
      <w:pPr>
        <w:pStyle w:val="00Textogeralbullet"/>
        <w:spacing w:before="60"/>
      </w:pPr>
      <w:r>
        <w:t>por meio da participação na simulação do piso tátil;</w:t>
      </w:r>
    </w:p>
    <w:p w14:paraId="57D9F019" w14:textId="77777777" w:rsidR="00177BEC" w:rsidRPr="005A0719" w:rsidRDefault="00177BEC" w:rsidP="00AB25B0">
      <w:pPr>
        <w:pStyle w:val="00Textogeralbullet"/>
        <w:spacing w:before="60"/>
      </w:pPr>
      <w:r w:rsidRPr="005A0719">
        <w:t>pelas relações que os alunos estabeleceram sobre o impacto de políticas públicas para acessibilidade;</w:t>
      </w:r>
    </w:p>
    <w:p w14:paraId="5EDCE6E4" w14:textId="3DB240ED" w:rsidR="00177BEC" w:rsidRDefault="00177BEC" w:rsidP="00AB25B0">
      <w:pPr>
        <w:pStyle w:val="00Textogeralbullet"/>
        <w:spacing w:before="60"/>
      </w:pPr>
      <w:r w:rsidRPr="005A0719">
        <w:t xml:space="preserve">pela prática diária de iniciativas empáticas em relação </w:t>
      </w:r>
      <w:r w:rsidRPr="00DF33F7">
        <w:t>às</w:t>
      </w:r>
      <w:r w:rsidRPr="005A0719">
        <w:t xml:space="preserve"> pessoas com deficiência;</w:t>
      </w:r>
    </w:p>
    <w:p w14:paraId="7A71A3ED" w14:textId="148CA745" w:rsidR="00DE0753" w:rsidRPr="005A0719" w:rsidRDefault="00DE0753" w:rsidP="00AB25B0">
      <w:pPr>
        <w:pStyle w:val="00Textogeralbullet"/>
        <w:spacing w:before="60"/>
      </w:pPr>
      <w:r>
        <w:t>por meio do cartaz com</w:t>
      </w:r>
      <w:r w:rsidR="00606C83">
        <w:t xml:space="preserve"> as regras da brincadeira. </w:t>
      </w:r>
    </w:p>
    <w:p w14:paraId="67832B07" w14:textId="77777777" w:rsidR="00BC2CD2" w:rsidRPr="00363D9E" w:rsidRDefault="00BC2CD2" w:rsidP="00BC2CD2">
      <w:pPr>
        <w:pStyle w:val="00PESO2"/>
      </w:pPr>
    </w:p>
    <w:p w14:paraId="2E168921" w14:textId="77777777" w:rsidR="00BC2CD2" w:rsidRDefault="00BC2CD2" w:rsidP="00BC2CD2">
      <w:pPr>
        <w:pStyle w:val="00PESO2"/>
      </w:pPr>
      <w:proofErr w:type="spellStart"/>
      <w:r w:rsidRPr="00363D9E">
        <w:t>Autoavaliação</w:t>
      </w:r>
      <w:proofErr w:type="spellEnd"/>
    </w:p>
    <w:p w14:paraId="31978BCF" w14:textId="77777777" w:rsidR="00BC2CD2" w:rsidRPr="00363D9E" w:rsidRDefault="00BC2CD2" w:rsidP="00BC2CD2">
      <w:pPr>
        <w:pStyle w:val="00PESO2"/>
      </w:pPr>
    </w:p>
    <w:tbl>
      <w:tblPr>
        <w:tblStyle w:val="Tabelacomgrade1"/>
        <w:tblW w:w="946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066"/>
        <w:gridCol w:w="1134"/>
        <w:gridCol w:w="1134"/>
        <w:gridCol w:w="1134"/>
      </w:tblGrid>
      <w:tr w:rsidR="00BC2CD2" w:rsidRPr="00FF16FB" w14:paraId="665D420A" w14:textId="77777777" w:rsidTr="00AB25B0">
        <w:trPr>
          <w:trHeight w:val="567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4F5B" w14:textId="63AAE80A" w:rsidR="00BC2CD2" w:rsidRPr="00BC2CD2" w:rsidRDefault="00BC2CD2" w:rsidP="00BC2CD2">
            <w:pPr>
              <w:pStyle w:val="00tabela"/>
              <w:rPr>
                <w:b/>
                <w:sz w:val="20"/>
              </w:rPr>
            </w:pPr>
            <w:r w:rsidRPr="00BC2CD2">
              <w:rPr>
                <w:b/>
                <w:sz w:val="20"/>
              </w:rPr>
              <w:t>Marque um X na opção que melhor define o que você aprendeu com o projeto “Brincadeiras acessíveis”.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10A8" w14:textId="77777777" w:rsidR="00BC2CD2" w:rsidRPr="00BC2CD2" w:rsidRDefault="00BC2CD2" w:rsidP="00BC2CD2">
            <w:pPr>
              <w:pStyle w:val="00tabela"/>
              <w:jc w:val="center"/>
              <w:rPr>
                <w:b/>
                <w:sz w:val="20"/>
              </w:rPr>
            </w:pPr>
            <w:r w:rsidRPr="00BC2CD2">
              <w:rPr>
                <w:b/>
                <w:sz w:val="20"/>
              </w:rPr>
              <w:t>Sim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B228" w14:textId="77777777" w:rsidR="00BC2CD2" w:rsidRPr="00BC2CD2" w:rsidRDefault="00BC2CD2" w:rsidP="00BC2CD2">
            <w:pPr>
              <w:pStyle w:val="00tabela"/>
              <w:jc w:val="center"/>
              <w:rPr>
                <w:b/>
                <w:sz w:val="20"/>
              </w:rPr>
            </w:pPr>
            <w:r w:rsidRPr="00BC2CD2">
              <w:rPr>
                <w:b/>
                <w:sz w:val="20"/>
              </w:rPr>
              <w:t>Mais ou menos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E7A0E" w14:textId="77777777" w:rsidR="00BC2CD2" w:rsidRPr="00BC2CD2" w:rsidRDefault="00BC2CD2" w:rsidP="00BC2CD2">
            <w:pPr>
              <w:pStyle w:val="00tabela"/>
              <w:jc w:val="center"/>
              <w:rPr>
                <w:b/>
                <w:sz w:val="20"/>
              </w:rPr>
            </w:pPr>
            <w:r w:rsidRPr="00BC2CD2">
              <w:rPr>
                <w:b/>
                <w:sz w:val="20"/>
              </w:rPr>
              <w:t>Não</w:t>
            </w:r>
          </w:p>
        </w:tc>
      </w:tr>
      <w:tr w:rsidR="00BC2CD2" w:rsidRPr="00363D9E" w14:paraId="46582C34" w14:textId="77777777" w:rsidTr="00AB25B0">
        <w:trPr>
          <w:trHeight w:val="340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B5ECA" w14:textId="2C6F6FB4" w:rsidR="00BC2CD2" w:rsidRPr="00BC2CD2" w:rsidRDefault="00BC2CD2" w:rsidP="00BC2CD2">
            <w:pPr>
              <w:pStyle w:val="00tabela"/>
              <w:rPr>
                <w:sz w:val="20"/>
              </w:rPr>
            </w:pPr>
            <w:r w:rsidRPr="00BC2CD2">
              <w:rPr>
                <w:sz w:val="20"/>
              </w:rPr>
              <w:t>1. Entendi as dificuldades que pessoas com deficiência enfrentam.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0271B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E15F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AB395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</w:tr>
      <w:tr w:rsidR="00BC2CD2" w:rsidRPr="00363D9E" w14:paraId="25BE8A8C" w14:textId="77777777" w:rsidTr="00AB25B0">
        <w:trPr>
          <w:trHeight w:val="340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8EE6" w14:textId="5B94E21B" w:rsidR="00BC2CD2" w:rsidRPr="00BC2CD2" w:rsidRDefault="00BC2CD2" w:rsidP="00BC2CD2">
            <w:pPr>
              <w:pStyle w:val="00tabela"/>
              <w:rPr>
                <w:sz w:val="20"/>
              </w:rPr>
            </w:pPr>
            <w:r w:rsidRPr="00BC2CD2">
              <w:rPr>
                <w:sz w:val="20"/>
              </w:rPr>
              <w:t>2. Compreendi que todos podem brincar.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D663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5CB8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E6FE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</w:tr>
      <w:tr w:rsidR="00BC2CD2" w:rsidRPr="00363D9E" w14:paraId="41E0BED6" w14:textId="77777777" w:rsidTr="00AB25B0">
        <w:trPr>
          <w:trHeight w:val="340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5E265" w14:textId="145E630C" w:rsidR="00BC2CD2" w:rsidRPr="00BC2CD2" w:rsidRDefault="00BC2CD2" w:rsidP="00BC2CD2">
            <w:pPr>
              <w:pStyle w:val="00tabela"/>
              <w:rPr>
                <w:sz w:val="20"/>
              </w:rPr>
            </w:pPr>
            <w:r w:rsidRPr="00BC2CD2">
              <w:rPr>
                <w:sz w:val="20"/>
              </w:rPr>
              <w:t>3. Sei propor mudanças em brincadeiras para que todos possam participar</w:t>
            </w:r>
            <w:r w:rsidR="002E5DCB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05BF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4E0C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FE26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</w:tr>
      <w:tr w:rsidR="00BC2CD2" w:rsidRPr="00363D9E" w14:paraId="34BF0BDD" w14:textId="77777777" w:rsidTr="00AB25B0">
        <w:trPr>
          <w:trHeight w:val="340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2A96" w14:textId="1A1F3756" w:rsidR="00BC2CD2" w:rsidRPr="00BC2CD2" w:rsidRDefault="00606C83" w:rsidP="00BC2CD2">
            <w:pPr>
              <w:pStyle w:val="00tabela"/>
              <w:rPr>
                <w:sz w:val="20"/>
              </w:rPr>
            </w:pPr>
            <w:r>
              <w:rPr>
                <w:sz w:val="20"/>
              </w:rPr>
              <w:t>4</w:t>
            </w:r>
            <w:r w:rsidR="00BC2CD2" w:rsidRPr="00BC2CD2">
              <w:rPr>
                <w:sz w:val="20"/>
              </w:rPr>
              <w:t>. Entendi a importância de ferramentas como o guia e o piso tátil para quem tem deficiência visual.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4BF3E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8604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70EC9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</w:tr>
      <w:tr w:rsidR="00BC2CD2" w:rsidRPr="00363D9E" w14:paraId="26B3D26C" w14:textId="77777777" w:rsidTr="00AB25B0">
        <w:trPr>
          <w:trHeight w:val="340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6E4C5" w14:textId="5C10F1F6" w:rsidR="00BC2CD2" w:rsidRPr="00BC2CD2" w:rsidRDefault="00606C83" w:rsidP="00BC2CD2">
            <w:pPr>
              <w:pStyle w:val="00tabela"/>
              <w:rPr>
                <w:sz w:val="20"/>
              </w:rPr>
            </w:pPr>
            <w:r>
              <w:rPr>
                <w:sz w:val="20"/>
              </w:rPr>
              <w:t>5</w:t>
            </w:r>
            <w:r w:rsidR="00BC2CD2" w:rsidRPr="00BC2CD2">
              <w:rPr>
                <w:sz w:val="20"/>
              </w:rPr>
              <w:t>. Compreendi a importância de investimentos na cidade para possibilitar a mobilidade de pessoas com deficiência.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317FB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DDCA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84D8B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</w:tr>
      <w:tr w:rsidR="00BC2CD2" w:rsidRPr="00363D9E" w14:paraId="53039148" w14:textId="77777777" w:rsidTr="00AB25B0">
        <w:trPr>
          <w:trHeight w:val="340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5D6F6" w14:textId="56EC1204" w:rsidR="00BC2CD2" w:rsidRPr="00BC2CD2" w:rsidRDefault="0091438D" w:rsidP="00BC2CD2">
            <w:pPr>
              <w:pStyle w:val="00tabela"/>
              <w:rPr>
                <w:sz w:val="20"/>
              </w:rPr>
            </w:pPr>
            <w:r>
              <w:rPr>
                <w:sz w:val="20"/>
              </w:rPr>
              <w:t>6</w:t>
            </w:r>
            <w:r w:rsidR="00BC2CD2" w:rsidRPr="00BC2CD2">
              <w:rPr>
                <w:sz w:val="20"/>
              </w:rPr>
              <w:t>. Respeito as diferenças entre as pessoas.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44ED9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18624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3EC78" w14:textId="77777777" w:rsidR="00BC2CD2" w:rsidRPr="00363D9E" w:rsidRDefault="00BC2CD2" w:rsidP="00395EFA">
            <w:pPr>
              <w:spacing w:line="360" w:lineRule="auto"/>
              <w:rPr>
                <w:rFonts w:ascii="Tahoma" w:hAnsi="Tahoma" w:cs="Tahoma"/>
                <w:i w:val="0"/>
                <w:iCs w:val="0"/>
              </w:rPr>
            </w:pPr>
          </w:p>
        </w:tc>
      </w:tr>
    </w:tbl>
    <w:p w14:paraId="3D46D706" w14:textId="77777777" w:rsidR="00177BEC" w:rsidRDefault="00177BEC" w:rsidP="00BC2CD2">
      <w:pPr>
        <w:pStyle w:val="00PESO2"/>
      </w:pPr>
    </w:p>
    <w:p w14:paraId="61B3C909" w14:textId="77777777" w:rsidR="00177BEC" w:rsidRPr="005A0719" w:rsidRDefault="00177BEC" w:rsidP="00BC2CD2">
      <w:pPr>
        <w:pStyle w:val="00PESO2"/>
        <w:rPr>
          <w:rFonts w:ascii="Cambria" w:hAnsi="Cambria"/>
          <w:sz w:val="28"/>
          <w:szCs w:val="28"/>
        </w:rPr>
      </w:pPr>
      <w:r w:rsidRPr="00DF33F7">
        <w:rPr>
          <w:rFonts w:ascii="Cambria" w:hAnsi="Cambria"/>
          <w:sz w:val="28"/>
          <w:szCs w:val="28"/>
        </w:rPr>
        <w:t>Fontes de pesquisa</w:t>
      </w:r>
      <w:r w:rsidRPr="005A0719">
        <w:rPr>
          <w:rFonts w:ascii="Cambria" w:hAnsi="Cambria"/>
          <w:sz w:val="28"/>
          <w:szCs w:val="28"/>
        </w:rPr>
        <w:t xml:space="preserve"> </w:t>
      </w:r>
    </w:p>
    <w:p w14:paraId="49343F87" w14:textId="32B160DB" w:rsidR="00177BEC" w:rsidRPr="005A0719" w:rsidRDefault="00177BEC" w:rsidP="00BC2CD2">
      <w:pPr>
        <w:pStyle w:val="00textosemparagrafo"/>
        <w:spacing w:before="60"/>
      </w:pPr>
      <w:r w:rsidRPr="005A0719">
        <w:t xml:space="preserve">REILY, L. </w:t>
      </w:r>
      <w:r w:rsidRPr="0091438D">
        <w:rPr>
          <w:i/>
        </w:rPr>
        <w:t>Escola inclusiva</w:t>
      </w:r>
      <w:r w:rsidRPr="005A0719">
        <w:t xml:space="preserve">: linguagem e mediação. Campinas: Papirus, 2004. </w:t>
      </w:r>
    </w:p>
    <w:p w14:paraId="7475EF0A" w14:textId="59DD92BD" w:rsidR="00177BEC" w:rsidRPr="005A0719" w:rsidRDefault="00177BEC" w:rsidP="00BC2CD2">
      <w:pPr>
        <w:pStyle w:val="00textosemparagrafo"/>
        <w:spacing w:before="60"/>
      </w:pPr>
      <w:r w:rsidRPr="005A0719">
        <w:t xml:space="preserve">CANAL FUTURA. </w:t>
      </w:r>
      <w:r w:rsidRPr="0091438D">
        <w:rPr>
          <w:i/>
        </w:rPr>
        <w:t>Educação inclusiva</w:t>
      </w:r>
      <w:r w:rsidRPr="005A0719">
        <w:t>. Sala Debate. Disponível em: &lt;</w:t>
      </w:r>
      <w:hyperlink r:id="rId17" w:history="1">
        <w:r w:rsidRPr="005A0719">
          <w:rPr>
            <w:rStyle w:val="Hyperlink"/>
            <w:rFonts w:cs="Tahoma"/>
          </w:rPr>
          <w:t>https://www.youtube.com/watch?v=AM7q-DJiGNA</w:t>
        </w:r>
      </w:hyperlink>
      <w:r w:rsidRPr="005A0719">
        <w:t xml:space="preserve">&gt;. Acesso em: </w:t>
      </w:r>
      <w:r w:rsidR="0091438D">
        <w:t>22</w:t>
      </w:r>
      <w:r w:rsidRPr="005A0719">
        <w:t xml:space="preserve"> dez. 2017.</w:t>
      </w:r>
    </w:p>
    <w:p w14:paraId="6B603A08" w14:textId="24534D0E" w:rsidR="00177BEC" w:rsidRPr="005A0719" w:rsidRDefault="00177BEC" w:rsidP="00BC2CD2">
      <w:pPr>
        <w:pStyle w:val="00textosemparagrafo"/>
        <w:spacing w:before="60"/>
      </w:pPr>
      <w:r w:rsidRPr="005A0719">
        <w:t>MAPA do Brincar. Disponível em: &lt;</w:t>
      </w:r>
      <w:hyperlink r:id="rId18" w:history="1">
        <w:r w:rsidRPr="005A0719">
          <w:rPr>
            <w:rStyle w:val="Hyperlink"/>
            <w:rFonts w:cs="Tahoma"/>
          </w:rPr>
          <w:t>http://mapadobrincar.folha.com.br/</w:t>
        </w:r>
      </w:hyperlink>
      <w:r w:rsidRPr="005A0719">
        <w:t xml:space="preserve">&gt;. Acesso em: </w:t>
      </w:r>
      <w:r w:rsidR="0091438D">
        <w:t>22</w:t>
      </w:r>
      <w:r w:rsidRPr="005A0719">
        <w:t xml:space="preserve"> dez. 2017.</w:t>
      </w:r>
    </w:p>
    <w:p w14:paraId="659F3838" w14:textId="73FAA846" w:rsidR="00177BEC" w:rsidRDefault="00177BEC" w:rsidP="00BC2CD2">
      <w:pPr>
        <w:pStyle w:val="00textosemparagrafo"/>
        <w:spacing w:before="60"/>
      </w:pPr>
      <w:r w:rsidRPr="005A0719">
        <w:t xml:space="preserve">SILVA, K. C. B. </w:t>
      </w:r>
      <w:r w:rsidRPr="0091438D">
        <w:rPr>
          <w:i/>
        </w:rPr>
        <w:t>Educação inclusiva</w:t>
      </w:r>
      <w:r w:rsidRPr="005A0719">
        <w:t>: para todos ou para cada um? Alguns paradoxos (in)convenientes. São Paulo: Escuta, 2016.</w:t>
      </w:r>
    </w:p>
    <w:p w14:paraId="283CAB2A" w14:textId="77777777" w:rsidR="00177BEC" w:rsidRPr="005A0719" w:rsidRDefault="00177BEC" w:rsidP="00BC2CD2">
      <w:pPr>
        <w:pStyle w:val="00PESO2"/>
      </w:pPr>
    </w:p>
    <w:p w14:paraId="3A7F3689" w14:textId="77777777" w:rsidR="00177BEC" w:rsidRPr="005A0719" w:rsidRDefault="00177BEC" w:rsidP="00BC2CD2">
      <w:pPr>
        <w:pStyle w:val="00PESO2"/>
        <w:rPr>
          <w:sz w:val="28"/>
          <w:szCs w:val="28"/>
        </w:rPr>
      </w:pPr>
      <w:r w:rsidRPr="00DF33F7">
        <w:rPr>
          <w:sz w:val="28"/>
          <w:szCs w:val="28"/>
        </w:rPr>
        <w:t>Bibliografia</w:t>
      </w:r>
      <w:r w:rsidRPr="005A0719">
        <w:rPr>
          <w:sz w:val="28"/>
          <w:szCs w:val="28"/>
        </w:rPr>
        <w:t xml:space="preserve"> </w:t>
      </w:r>
    </w:p>
    <w:p w14:paraId="3D5BFC2A" w14:textId="77777777" w:rsidR="00177BEC" w:rsidRPr="005A0719" w:rsidRDefault="00177BEC" w:rsidP="00BC2CD2">
      <w:pPr>
        <w:pStyle w:val="00textosemparagrafo"/>
        <w:rPr>
          <w:iCs/>
        </w:rPr>
      </w:pPr>
      <w:r w:rsidRPr="005A0719">
        <w:t xml:space="preserve">BRASIL. Ministério da Educação. </w:t>
      </w:r>
      <w:r w:rsidRPr="005A0719">
        <w:rPr>
          <w:i/>
          <w:iCs/>
        </w:rPr>
        <w:t>Base Nacional Comum Curricular</w:t>
      </w:r>
      <w:r w:rsidRPr="005A0719">
        <w:t>. Terceira Versão. Brasília: MEC, 2017.</w:t>
      </w:r>
    </w:p>
    <w:p w14:paraId="0CE59B4C" w14:textId="202DEAB7" w:rsidR="00177BEC" w:rsidRPr="005A0719" w:rsidRDefault="00177BEC" w:rsidP="00BC2CD2">
      <w:pPr>
        <w:pStyle w:val="00textosemparagrafo"/>
        <w:rPr>
          <w:shd w:val="clear" w:color="auto" w:fill="FFFFFF"/>
        </w:rPr>
      </w:pPr>
      <w:r w:rsidRPr="005A0719">
        <w:rPr>
          <w:shd w:val="clear" w:color="auto" w:fill="FFFFFF"/>
        </w:rPr>
        <w:t xml:space="preserve">UNICEF. </w:t>
      </w:r>
      <w:r w:rsidRPr="0091438D">
        <w:rPr>
          <w:i/>
          <w:shd w:val="clear" w:color="auto" w:fill="FFFFFF"/>
        </w:rPr>
        <w:t>Guia do brincar inclusivo</w:t>
      </w:r>
      <w:r w:rsidRPr="005A0719">
        <w:rPr>
          <w:shd w:val="clear" w:color="auto" w:fill="FFFFFF"/>
        </w:rPr>
        <w:t>. Projeto Incluir Brincando. 2012. Disponível em: &lt;</w:t>
      </w:r>
      <w:hyperlink r:id="rId19" w:history="1">
        <w:r w:rsidRPr="0091438D">
          <w:rPr>
            <w:rStyle w:val="Hyperlink"/>
          </w:rPr>
          <w:t>http://files.unicef.org/brazil/pt/br_sesame_guia.pdf</w:t>
        </w:r>
      </w:hyperlink>
      <w:r w:rsidRPr="005A0719">
        <w:rPr>
          <w:shd w:val="clear" w:color="auto" w:fill="FFFFFF"/>
        </w:rPr>
        <w:t xml:space="preserve">&gt;. Acesso em: </w:t>
      </w:r>
      <w:r w:rsidR="0091438D">
        <w:rPr>
          <w:shd w:val="clear" w:color="auto" w:fill="FFFFFF"/>
        </w:rPr>
        <w:t>22</w:t>
      </w:r>
      <w:r>
        <w:rPr>
          <w:shd w:val="clear" w:color="auto" w:fill="FFFFFF"/>
        </w:rPr>
        <w:t xml:space="preserve"> dez.</w:t>
      </w:r>
      <w:r w:rsidRPr="005A0719">
        <w:rPr>
          <w:shd w:val="clear" w:color="auto" w:fill="FFFFFF"/>
        </w:rPr>
        <w:t xml:space="preserve"> 2017. </w:t>
      </w:r>
    </w:p>
    <w:p w14:paraId="5F8D2DE8" w14:textId="14A40DDA" w:rsidR="00177BEC" w:rsidRDefault="00177BEC" w:rsidP="00BC2CD2">
      <w:pPr>
        <w:pStyle w:val="00textosemparagrafo"/>
      </w:pPr>
    </w:p>
    <w:sectPr w:rsidR="00177BEC" w:rsidSect="00D66383">
      <w:headerReference w:type="default" r:id="rId20"/>
      <w:footerReference w:type="default" r:id="rId21"/>
      <w:pgSz w:w="11906" w:h="16838"/>
      <w:pgMar w:top="1985" w:right="1134" w:bottom="1560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1786A" w14:textId="77777777" w:rsidR="008040BF" w:rsidRDefault="008040BF" w:rsidP="0054457B">
      <w:r>
        <w:separator/>
      </w:r>
    </w:p>
  </w:endnote>
  <w:endnote w:type="continuationSeparator" w:id="0">
    <w:p w14:paraId="3EBEAB07" w14:textId="77777777" w:rsidR="008040BF" w:rsidRDefault="008040BF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22A012-31E7-420D-90BA-C02F212F0CC4}"/>
    <w:embedBold r:id="rId2" w:fontKey="{3B6488CB-3E98-4A8B-BFCC-ECA276F01380}"/>
    <w:embedItalic r:id="rId3" w:fontKey="{A0C25081-421A-43E9-9132-AD133BD76B42}"/>
    <w:embedBoldItalic r:id="rId4" w:fontKey="{C25FFB5A-40F9-4792-ADF1-C0D6DD118E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3DCB894A-B680-40A6-A109-FEB96708CCA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29F9D91-336C-4CC5-BF9E-4DDACF0894F6}"/>
    <w:embedBold r:id="rId7" w:fontKey="{E5DBE990-8F85-4C55-90F4-1D0B8A9FB827}"/>
    <w:embedItalic r:id="rId8" w:fontKey="{F75808C0-A608-4FCD-AC57-7AB8EFFDEFAA}"/>
    <w:embedBoldItalic r:id="rId9" w:fontKey="{35FBCAB1-2B4C-403D-9038-DE30C0C20FCF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0EA3DA68-D702-417F-AFE0-D2FF82733CAC}"/>
    <w:embedBold r:id="rId11" w:fontKey="{13C2ADB1-04F9-4228-B32A-AE1A794153EA}"/>
    <w:embedItalic r:id="rId12" w:fontKey="{5BF599C1-6DED-44AE-B78D-FEDE7DF2FE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3" w:fontKey="{28E36E36-E58C-4182-993C-124088DB0E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6A95A" w14:textId="5CE5B6DD" w:rsidR="00F70895" w:rsidRPr="00BC2CD2" w:rsidRDefault="00F70895" w:rsidP="00BC2CD2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BC2CD2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BC2CD2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BC2CD2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6976FD">
      <w:rPr>
        <w:rFonts w:ascii="Calibri" w:eastAsia="Calibri" w:hAnsi="Calibri" w:cs="Times New Roman"/>
        <w:i w:val="0"/>
        <w:iCs w:val="0"/>
        <w:noProof/>
        <w:sz w:val="24"/>
        <w:szCs w:val="24"/>
      </w:rPr>
      <w:t>17</w:t>
    </w:r>
    <w:r w:rsidRPr="00BC2CD2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77C6CCEF" w14:textId="36025242" w:rsidR="00F70895" w:rsidRPr="00BC2CD2" w:rsidRDefault="00F70895" w:rsidP="00BC2CD2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C2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BBCCD" w14:textId="77777777" w:rsidR="008040BF" w:rsidRDefault="008040BF" w:rsidP="0054457B">
      <w:r>
        <w:separator/>
      </w:r>
    </w:p>
  </w:footnote>
  <w:footnote w:type="continuationSeparator" w:id="0">
    <w:p w14:paraId="0F831B98" w14:textId="77777777" w:rsidR="008040BF" w:rsidRDefault="008040BF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C07B6" w14:textId="4C574FD3" w:rsidR="00F70895" w:rsidRDefault="00F70895">
    <w:pPr>
      <w:pStyle w:val="Cabealho"/>
    </w:pPr>
    <w:r>
      <w:rPr>
        <w:noProof/>
        <w:lang w:eastAsia="pt-BR"/>
      </w:rPr>
      <w:drawing>
        <wp:inline distT="0" distB="0" distL="0" distR="0" wp14:anchorId="4C9E1F81" wp14:editId="4174EF9F">
          <wp:extent cx="5940000" cy="295817"/>
          <wp:effectExtent l="0" t="0" r="0" b="9525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1_MD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1ECC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645C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6429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A229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6CA5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A2C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B047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5AAE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840E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58DF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62B5B48"/>
    <w:multiLevelType w:val="hybridMultilevel"/>
    <w:tmpl w:val="43625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2E6E65"/>
    <w:multiLevelType w:val="hybridMultilevel"/>
    <w:tmpl w:val="84BEE7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3F0973"/>
    <w:multiLevelType w:val="hybridMultilevel"/>
    <w:tmpl w:val="46C446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CB37FC"/>
    <w:multiLevelType w:val="hybridMultilevel"/>
    <w:tmpl w:val="BEA65F2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AB6A36"/>
    <w:multiLevelType w:val="hybridMultilevel"/>
    <w:tmpl w:val="AA96A6A4"/>
    <w:lvl w:ilvl="0" w:tplc="0416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7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3223B"/>
    <w:multiLevelType w:val="hybridMultilevel"/>
    <w:tmpl w:val="99BE9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67765"/>
    <w:multiLevelType w:val="hybridMultilevel"/>
    <w:tmpl w:val="5A34DC7A"/>
    <w:lvl w:ilvl="0" w:tplc="C5B8B214">
      <w:start w:val="1"/>
      <w:numFmt w:val="decimal"/>
      <w:lvlText w:val="%1."/>
      <w:lvlJc w:val="left"/>
      <w:pPr>
        <w:ind w:left="785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CF0A7E"/>
    <w:multiLevelType w:val="hybridMultilevel"/>
    <w:tmpl w:val="03B6C5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D09BE"/>
    <w:multiLevelType w:val="hybridMultilevel"/>
    <w:tmpl w:val="EE328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02251"/>
    <w:multiLevelType w:val="hybridMultilevel"/>
    <w:tmpl w:val="C46C1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902B5"/>
    <w:multiLevelType w:val="hybridMultilevel"/>
    <w:tmpl w:val="BB5C26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E9340E"/>
    <w:multiLevelType w:val="hybridMultilevel"/>
    <w:tmpl w:val="644E7CE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67FC6"/>
    <w:multiLevelType w:val="hybridMultilevel"/>
    <w:tmpl w:val="607843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0519E"/>
    <w:multiLevelType w:val="hybridMultilevel"/>
    <w:tmpl w:val="B8AE83C4"/>
    <w:lvl w:ilvl="0" w:tplc="0416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6A923806"/>
    <w:multiLevelType w:val="hybridMultilevel"/>
    <w:tmpl w:val="F5707A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460EE"/>
    <w:multiLevelType w:val="hybridMultilevel"/>
    <w:tmpl w:val="AF2EEC42"/>
    <w:lvl w:ilvl="0" w:tplc="665C4F9E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492EEC"/>
    <w:multiLevelType w:val="hybridMultilevel"/>
    <w:tmpl w:val="C06C9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9"/>
  </w:num>
  <w:num w:numId="5">
    <w:abstractNumId w:val="22"/>
  </w:num>
  <w:num w:numId="6">
    <w:abstractNumId w:val="15"/>
  </w:num>
  <w:num w:numId="7">
    <w:abstractNumId w:val="21"/>
  </w:num>
  <w:num w:numId="8">
    <w:abstractNumId w:val="14"/>
  </w:num>
  <w:num w:numId="9">
    <w:abstractNumId w:val="28"/>
  </w:num>
  <w:num w:numId="10">
    <w:abstractNumId w:val="13"/>
  </w:num>
  <w:num w:numId="11">
    <w:abstractNumId w:val="20"/>
  </w:num>
  <w:num w:numId="12">
    <w:abstractNumId w:val="16"/>
  </w:num>
  <w:num w:numId="13">
    <w:abstractNumId w:val="23"/>
  </w:num>
  <w:num w:numId="14">
    <w:abstractNumId w:val="24"/>
  </w:num>
  <w:num w:numId="15">
    <w:abstractNumId w:val="30"/>
  </w:num>
  <w:num w:numId="16">
    <w:abstractNumId w:val="27"/>
  </w:num>
  <w:num w:numId="17">
    <w:abstractNumId w:val="25"/>
  </w:num>
  <w:num w:numId="18">
    <w:abstractNumId w:val="11"/>
  </w:num>
  <w:num w:numId="19">
    <w:abstractNumId w:val="32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8"/>
  </w:num>
  <w:num w:numId="23">
    <w:abstractNumId w:val="31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21B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449D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04CA"/>
    <w:rsid w:val="000F5CA0"/>
    <w:rsid w:val="001044F1"/>
    <w:rsid w:val="001057DC"/>
    <w:rsid w:val="00106A87"/>
    <w:rsid w:val="00107844"/>
    <w:rsid w:val="001118BB"/>
    <w:rsid w:val="00116BCD"/>
    <w:rsid w:val="001170D7"/>
    <w:rsid w:val="001212F1"/>
    <w:rsid w:val="0012736E"/>
    <w:rsid w:val="00132A65"/>
    <w:rsid w:val="0013337C"/>
    <w:rsid w:val="001368B5"/>
    <w:rsid w:val="001370EC"/>
    <w:rsid w:val="00141E3C"/>
    <w:rsid w:val="001459A0"/>
    <w:rsid w:val="0014612C"/>
    <w:rsid w:val="00146565"/>
    <w:rsid w:val="00146718"/>
    <w:rsid w:val="00147461"/>
    <w:rsid w:val="00151B44"/>
    <w:rsid w:val="00155397"/>
    <w:rsid w:val="00155D6C"/>
    <w:rsid w:val="001673D5"/>
    <w:rsid w:val="0017370C"/>
    <w:rsid w:val="00177BEC"/>
    <w:rsid w:val="00181B8F"/>
    <w:rsid w:val="00190A0A"/>
    <w:rsid w:val="00190A41"/>
    <w:rsid w:val="001914B7"/>
    <w:rsid w:val="001930A7"/>
    <w:rsid w:val="001944AA"/>
    <w:rsid w:val="001A136D"/>
    <w:rsid w:val="001A2479"/>
    <w:rsid w:val="001A65CF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2CDE"/>
    <w:rsid w:val="0020738E"/>
    <w:rsid w:val="00210431"/>
    <w:rsid w:val="00212C24"/>
    <w:rsid w:val="00213900"/>
    <w:rsid w:val="00213941"/>
    <w:rsid w:val="00213F85"/>
    <w:rsid w:val="00216F3D"/>
    <w:rsid w:val="00216F64"/>
    <w:rsid w:val="00217611"/>
    <w:rsid w:val="00217A86"/>
    <w:rsid w:val="00221E26"/>
    <w:rsid w:val="00224507"/>
    <w:rsid w:val="00230C56"/>
    <w:rsid w:val="002322DC"/>
    <w:rsid w:val="0023608F"/>
    <w:rsid w:val="00240211"/>
    <w:rsid w:val="00241609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1D1C"/>
    <w:rsid w:val="002A356A"/>
    <w:rsid w:val="002A3650"/>
    <w:rsid w:val="002A3669"/>
    <w:rsid w:val="002A417F"/>
    <w:rsid w:val="002B503E"/>
    <w:rsid w:val="002C281A"/>
    <w:rsid w:val="002C2CEE"/>
    <w:rsid w:val="002D0C5D"/>
    <w:rsid w:val="002D14D0"/>
    <w:rsid w:val="002D430C"/>
    <w:rsid w:val="002D6415"/>
    <w:rsid w:val="002D74E9"/>
    <w:rsid w:val="002E1E30"/>
    <w:rsid w:val="002E1F0C"/>
    <w:rsid w:val="002E2622"/>
    <w:rsid w:val="002E5DCB"/>
    <w:rsid w:val="002E6BEF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0095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5EFA"/>
    <w:rsid w:val="0039631E"/>
    <w:rsid w:val="00397DE7"/>
    <w:rsid w:val="003A0027"/>
    <w:rsid w:val="003A35A3"/>
    <w:rsid w:val="003A40C6"/>
    <w:rsid w:val="003A4AA2"/>
    <w:rsid w:val="003A73B1"/>
    <w:rsid w:val="003B2587"/>
    <w:rsid w:val="003B4674"/>
    <w:rsid w:val="003C02C4"/>
    <w:rsid w:val="003C0572"/>
    <w:rsid w:val="003C45A8"/>
    <w:rsid w:val="003D111D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213A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39F"/>
    <w:rsid w:val="004949A0"/>
    <w:rsid w:val="00497DC1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4F0278"/>
    <w:rsid w:val="004F1FD9"/>
    <w:rsid w:val="00505CF0"/>
    <w:rsid w:val="00506EC0"/>
    <w:rsid w:val="00507632"/>
    <w:rsid w:val="005079EF"/>
    <w:rsid w:val="00512E77"/>
    <w:rsid w:val="00521B58"/>
    <w:rsid w:val="00522088"/>
    <w:rsid w:val="00523BEA"/>
    <w:rsid w:val="00527DA0"/>
    <w:rsid w:val="005415D1"/>
    <w:rsid w:val="00543DAD"/>
    <w:rsid w:val="0054457B"/>
    <w:rsid w:val="00547E6B"/>
    <w:rsid w:val="005660BD"/>
    <w:rsid w:val="00570E8C"/>
    <w:rsid w:val="00575A62"/>
    <w:rsid w:val="00582A5E"/>
    <w:rsid w:val="005833A4"/>
    <w:rsid w:val="00586E52"/>
    <w:rsid w:val="00587611"/>
    <w:rsid w:val="00590A02"/>
    <w:rsid w:val="00592966"/>
    <w:rsid w:val="00593CDE"/>
    <w:rsid w:val="0059601E"/>
    <w:rsid w:val="005A4262"/>
    <w:rsid w:val="005B1247"/>
    <w:rsid w:val="005B1329"/>
    <w:rsid w:val="005B593D"/>
    <w:rsid w:val="005C0BCD"/>
    <w:rsid w:val="005C15EF"/>
    <w:rsid w:val="005C1AF4"/>
    <w:rsid w:val="005C5043"/>
    <w:rsid w:val="005C6016"/>
    <w:rsid w:val="005D2101"/>
    <w:rsid w:val="005E2000"/>
    <w:rsid w:val="005E51B9"/>
    <w:rsid w:val="005E5D70"/>
    <w:rsid w:val="005E7568"/>
    <w:rsid w:val="005F269D"/>
    <w:rsid w:val="005F46BD"/>
    <w:rsid w:val="00604652"/>
    <w:rsid w:val="00606C83"/>
    <w:rsid w:val="006235B4"/>
    <w:rsid w:val="00624F94"/>
    <w:rsid w:val="006252E4"/>
    <w:rsid w:val="00634E9E"/>
    <w:rsid w:val="00636AB4"/>
    <w:rsid w:val="00640620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7640C"/>
    <w:rsid w:val="00680718"/>
    <w:rsid w:val="0068430B"/>
    <w:rsid w:val="00684748"/>
    <w:rsid w:val="00684F52"/>
    <w:rsid w:val="00686CD1"/>
    <w:rsid w:val="00687941"/>
    <w:rsid w:val="00695037"/>
    <w:rsid w:val="00695D79"/>
    <w:rsid w:val="006976FD"/>
    <w:rsid w:val="006978E1"/>
    <w:rsid w:val="006C1AD9"/>
    <w:rsid w:val="006C247B"/>
    <w:rsid w:val="006D0661"/>
    <w:rsid w:val="006D14A2"/>
    <w:rsid w:val="006E2537"/>
    <w:rsid w:val="006E29C4"/>
    <w:rsid w:val="006E6760"/>
    <w:rsid w:val="006F03CE"/>
    <w:rsid w:val="006F09FE"/>
    <w:rsid w:val="006F1013"/>
    <w:rsid w:val="006F147E"/>
    <w:rsid w:val="006F4DE9"/>
    <w:rsid w:val="006F5321"/>
    <w:rsid w:val="006F67A9"/>
    <w:rsid w:val="006F735B"/>
    <w:rsid w:val="006F7FD4"/>
    <w:rsid w:val="007018B1"/>
    <w:rsid w:val="00706662"/>
    <w:rsid w:val="007079EE"/>
    <w:rsid w:val="00711E33"/>
    <w:rsid w:val="00721E83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3CD5"/>
    <w:rsid w:val="007660BA"/>
    <w:rsid w:val="00777A4B"/>
    <w:rsid w:val="00783A51"/>
    <w:rsid w:val="00790B6C"/>
    <w:rsid w:val="00794C89"/>
    <w:rsid w:val="007964E7"/>
    <w:rsid w:val="007975FA"/>
    <w:rsid w:val="007A2964"/>
    <w:rsid w:val="007A2BC1"/>
    <w:rsid w:val="007A6163"/>
    <w:rsid w:val="007A71B3"/>
    <w:rsid w:val="007C0D61"/>
    <w:rsid w:val="007D1422"/>
    <w:rsid w:val="007D2020"/>
    <w:rsid w:val="007D22EF"/>
    <w:rsid w:val="007D4F1C"/>
    <w:rsid w:val="007E0EB2"/>
    <w:rsid w:val="007E2E34"/>
    <w:rsid w:val="007E4102"/>
    <w:rsid w:val="007E4370"/>
    <w:rsid w:val="007E4BE2"/>
    <w:rsid w:val="007F14EC"/>
    <w:rsid w:val="007F1FB0"/>
    <w:rsid w:val="007F3CD2"/>
    <w:rsid w:val="007F49C4"/>
    <w:rsid w:val="007F6B3A"/>
    <w:rsid w:val="007F7FEA"/>
    <w:rsid w:val="00800E1D"/>
    <w:rsid w:val="00801BBB"/>
    <w:rsid w:val="008040BF"/>
    <w:rsid w:val="0081044D"/>
    <w:rsid w:val="0081222B"/>
    <w:rsid w:val="00815EAC"/>
    <w:rsid w:val="00816ED6"/>
    <w:rsid w:val="00817BEA"/>
    <w:rsid w:val="00821A8C"/>
    <w:rsid w:val="00825FD3"/>
    <w:rsid w:val="00831BDA"/>
    <w:rsid w:val="0083384E"/>
    <w:rsid w:val="008340FA"/>
    <w:rsid w:val="00834CDF"/>
    <w:rsid w:val="00835A5F"/>
    <w:rsid w:val="0083734D"/>
    <w:rsid w:val="008422DC"/>
    <w:rsid w:val="008424A4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4760"/>
    <w:rsid w:val="008875D5"/>
    <w:rsid w:val="00894790"/>
    <w:rsid w:val="00894914"/>
    <w:rsid w:val="00895D4E"/>
    <w:rsid w:val="0089661F"/>
    <w:rsid w:val="0089671F"/>
    <w:rsid w:val="008A002A"/>
    <w:rsid w:val="008A2544"/>
    <w:rsid w:val="008A29BC"/>
    <w:rsid w:val="008A49E9"/>
    <w:rsid w:val="008A53A0"/>
    <w:rsid w:val="008B0173"/>
    <w:rsid w:val="008B0717"/>
    <w:rsid w:val="008B140F"/>
    <w:rsid w:val="008B395E"/>
    <w:rsid w:val="008B5DA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995"/>
    <w:rsid w:val="008F2DB8"/>
    <w:rsid w:val="008F4C5E"/>
    <w:rsid w:val="008F4F27"/>
    <w:rsid w:val="008F510D"/>
    <w:rsid w:val="008F5DD8"/>
    <w:rsid w:val="00901168"/>
    <w:rsid w:val="009041AE"/>
    <w:rsid w:val="00905D94"/>
    <w:rsid w:val="00907B76"/>
    <w:rsid w:val="0091438D"/>
    <w:rsid w:val="00915068"/>
    <w:rsid w:val="00924D45"/>
    <w:rsid w:val="0093026F"/>
    <w:rsid w:val="00930DDF"/>
    <w:rsid w:val="0093137F"/>
    <w:rsid w:val="00932E10"/>
    <w:rsid w:val="0093403B"/>
    <w:rsid w:val="00940BD9"/>
    <w:rsid w:val="00942600"/>
    <w:rsid w:val="00942902"/>
    <w:rsid w:val="0094329D"/>
    <w:rsid w:val="00947262"/>
    <w:rsid w:val="009556FC"/>
    <w:rsid w:val="00955925"/>
    <w:rsid w:val="00955B2C"/>
    <w:rsid w:val="009600D7"/>
    <w:rsid w:val="00960CF1"/>
    <w:rsid w:val="00960F40"/>
    <w:rsid w:val="0096431C"/>
    <w:rsid w:val="00966F06"/>
    <w:rsid w:val="00980A60"/>
    <w:rsid w:val="009816E3"/>
    <w:rsid w:val="009846F7"/>
    <w:rsid w:val="00986A43"/>
    <w:rsid w:val="0098799D"/>
    <w:rsid w:val="00987EA7"/>
    <w:rsid w:val="00992075"/>
    <w:rsid w:val="00996917"/>
    <w:rsid w:val="009974C9"/>
    <w:rsid w:val="009A07D3"/>
    <w:rsid w:val="009A1E0C"/>
    <w:rsid w:val="009A40EC"/>
    <w:rsid w:val="009A4DD2"/>
    <w:rsid w:val="009A6BA4"/>
    <w:rsid w:val="009B18E8"/>
    <w:rsid w:val="009B67E3"/>
    <w:rsid w:val="009C200C"/>
    <w:rsid w:val="009C27A7"/>
    <w:rsid w:val="009C77F7"/>
    <w:rsid w:val="009D1272"/>
    <w:rsid w:val="009D1BC5"/>
    <w:rsid w:val="009E37F9"/>
    <w:rsid w:val="009E411D"/>
    <w:rsid w:val="009E4E66"/>
    <w:rsid w:val="009E4E6A"/>
    <w:rsid w:val="009E52ED"/>
    <w:rsid w:val="009E64D1"/>
    <w:rsid w:val="009F300E"/>
    <w:rsid w:val="009F4451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17C94"/>
    <w:rsid w:val="00A30D98"/>
    <w:rsid w:val="00A36A7D"/>
    <w:rsid w:val="00A37956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25B0"/>
    <w:rsid w:val="00AB6050"/>
    <w:rsid w:val="00AB647E"/>
    <w:rsid w:val="00AC0AEB"/>
    <w:rsid w:val="00AC3BF8"/>
    <w:rsid w:val="00AC4632"/>
    <w:rsid w:val="00AC7567"/>
    <w:rsid w:val="00AD11DE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2E1"/>
    <w:rsid w:val="00B20496"/>
    <w:rsid w:val="00B22164"/>
    <w:rsid w:val="00B223BB"/>
    <w:rsid w:val="00B22FEA"/>
    <w:rsid w:val="00B31C56"/>
    <w:rsid w:val="00B33F46"/>
    <w:rsid w:val="00B35357"/>
    <w:rsid w:val="00B443E7"/>
    <w:rsid w:val="00B45352"/>
    <w:rsid w:val="00B50322"/>
    <w:rsid w:val="00B50AF6"/>
    <w:rsid w:val="00B520D0"/>
    <w:rsid w:val="00B5225A"/>
    <w:rsid w:val="00B549ED"/>
    <w:rsid w:val="00B5602E"/>
    <w:rsid w:val="00B56DFC"/>
    <w:rsid w:val="00B57B42"/>
    <w:rsid w:val="00B61068"/>
    <w:rsid w:val="00B62609"/>
    <w:rsid w:val="00B64B27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2CD2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0515"/>
    <w:rsid w:val="00C12788"/>
    <w:rsid w:val="00C22178"/>
    <w:rsid w:val="00C240B0"/>
    <w:rsid w:val="00C25A1A"/>
    <w:rsid w:val="00C27874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A7C14"/>
    <w:rsid w:val="00CB16A2"/>
    <w:rsid w:val="00CB2046"/>
    <w:rsid w:val="00CB27FE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2E21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260B6"/>
    <w:rsid w:val="00D32706"/>
    <w:rsid w:val="00D32F5E"/>
    <w:rsid w:val="00D36810"/>
    <w:rsid w:val="00D37834"/>
    <w:rsid w:val="00D40011"/>
    <w:rsid w:val="00D41205"/>
    <w:rsid w:val="00D54FF3"/>
    <w:rsid w:val="00D60BBD"/>
    <w:rsid w:val="00D639A0"/>
    <w:rsid w:val="00D63C94"/>
    <w:rsid w:val="00D66383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6FF"/>
    <w:rsid w:val="00DB0ADF"/>
    <w:rsid w:val="00DB146C"/>
    <w:rsid w:val="00DB44F5"/>
    <w:rsid w:val="00DB61CF"/>
    <w:rsid w:val="00DB7ADA"/>
    <w:rsid w:val="00DC6988"/>
    <w:rsid w:val="00DC6BEF"/>
    <w:rsid w:val="00DD471C"/>
    <w:rsid w:val="00DD4EF7"/>
    <w:rsid w:val="00DD5672"/>
    <w:rsid w:val="00DD5B14"/>
    <w:rsid w:val="00DD5C7A"/>
    <w:rsid w:val="00DD7211"/>
    <w:rsid w:val="00DE0753"/>
    <w:rsid w:val="00DE22DB"/>
    <w:rsid w:val="00DE7C39"/>
    <w:rsid w:val="00DF2240"/>
    <w:rsid w:val="00E07333"/>
    <w:rsid w:val="00E23800"/>
    <w:rsid w:val="00E24AFE"/>
    <w:rsid w:val="00E25606"/>
    <w:rsid w:val="00E45C1A"/>
    <w:rsid w:val="00E46D81"/>
    <w:rsid w:val="00E50C03"/>
    <w:rsid w:val="00E578EE"/>
    <w:rsid w:val="00E629AD"/>
    <w:rsid w:val="00E66561"/>
    <w:rsid w:val="00E70F4D"/>
    <w:rsid w:val="00E73E62"/>
    <w:rsid w:val="00E7601D"/>
    <w:rsid w:val="00E7631F"/>
    <w:rsid w:val="00E8654E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E7A44"/>
    <w:rsid w:val="00EF5C78"/>
    <w:rsid w:val="00EF5FAD"/>
    <w:rsid w:val="00F02E45"/>
    <w:rsid w:val="00F033F8"/>
    <w:rsid w:val="00F06535"/>
    <w:rsid w:val="00F1069C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3B41"/>
    <w:rsid w:val="00F615A8"/>
    <w:rsid w:val="00F624AA"/>
    <w:rsid w:val="00F625A3"/>
    <w:rsid w:val="00F64DAC"/>
    <w:rsid w:val="00F70895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7F7FEA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66383"/>
    <w:pPr>
      <w:spacing w:after="120" w:line="240" w:lineRule="auto"/>
      <w:outlineLvl w:val="0"/>
    </w:pPr>
    <w:rPr>
      <w:rFonts w:ascii="Cambria" w:hAnsi="Cambria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EE7A4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A37956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7BEC"/>
    <w:pPr>
      <w:spacing w:after="160"/>
    </w:pPr>
    <w:rPr>
      <w:rFonts w:eastAsiaTheme="minorHAnsi"/>
      <w:i w:val="0"/>
      <w:iCs w:val="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7BEC"/>
    <w:rPr>
      <w:rFonts w:eastAsiaTheme="minorHAns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BEC"/>
    <w:rPr>
      <w:rFonts w:ascii="Segoe UI" w:eastAsiaTheme="minorHAnsi" w:hAnsi="Segoe UI" w:cs="Segoe UI"/>
      <w:i w:val="0"/>
      <w:iCs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BEC"/>
    <w:rPr>
      <w:rFonts w:ascii="Segoe UI" w:eastAsiaTheme="minorHAns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7BE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7BEC"/>
    <w:rPr>
      <w:rFonts w:eastAsiaTheme="minorHAnsi"/>
      <w:b/>
      <w:bCs/>
      <w:sz w:val="20"/>
      <w:szCs w:val="20"/>
    </w:rPr>
  </w:style>
  <w:style w:type="paragraph" w:customStyle="1" w:styleId="Default">
    <w:name w:val="Default"/>
    <w:rsid w:val="00177B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177BEC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77BEC"/>
    <w:rPr>
      <w:color w:val="808080"/>
      <w:shd w:val="clear" w:color="auto" w:fill="E6E6E6"/>
    </w:rPr>
  </w:style>
  <w:style w:type="table" w:customStyle="1" w:styleId="Tabelacomgrade1">
    <w:name w:val="Tabela com grade1"/>
    <w:basedOn w:val="Tabelanormal"/>
    <w:next w:val="Tabelacomgrade"/>
    <w:uiPriority w:val="39"/>
    <w:rsid w:val="00177BE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177BEC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unhideWhenUsed/>
    <w:rsid w:val="00177BEC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B202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AOXxBRaMSY" TargetMode="External"/><Relationship Id="rId13" Type="http://schemas.openxmlformats.org/officeDocument/2006/relationships/hyperlink" Target="https://www.youtube.com/watch?v=Pq9KDoi-A9w" TargetMode="External"/><Relationship Id="rId18" Type="http://schemas.openxmlformats.org/officeDocument/2006/relationships/hyperlink" Target="http://mapadobrincar.folha.com.br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unesdoc.unesco.org/images/0023/002343/234311por.pdf" TargetMode="External"/><Relationship Id="rId17" Type="http://schemas.openxmlformats.org/officeDocument/2006/relationships/hyperlink" Target="https://www.youtube.com/watch?v=AM7q-DJiGN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apadobrincar.folha.com.br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f.ufmt.br/eenci/artigos/Artigo_ID363/v12_n4_a2017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iles.unicef.org/brazil/pt/br_sesame_guia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akatu.org.br/" TargetMode="External"/><Relationship Id="rId19" Type="http://schemas.openxmlformats.org/officeDocument/2006/relationships/hyperlink" Target="http://files.unicef.org/brazil/pt/br_sesame_guia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ep.if.usp.br/~profis/arquivos/iienpec/Dados/trabalhos/A33.pdf" TargetMode="External"/><Relationship Id="rId14" Type="http://schemas.openxmlformats.org/officeDocument/2006/relationships/hyperlink" Target="https://www.youtube.com/watch?v=0BMEGfaZPzc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B453E-5A7E-4CF5-B11A-FBF304BC9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7046</Words>
  <Characters>38051</Characters>
  <Application>Microsoft Office Word</Application>
  <DocSecurity>0</DocSecurity>
  <Lines>317</Lines>
  <Paragraphs>90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45007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Arleth Rodrigues de Oliveira</cp:lastModifiedBy>
  <cp:revision>14</cp:revision>
  <cp:lastPrinted>2017-10-10T18:04:00Z</cp:lastPrinted>
  <dcterms:created xsi:type="dcterms:W3CDTF">2017-12-23T02:09:00Z</dcterms:created>
  <dcterms:modified xsi:type="dcterms:W3CDTF">2017-12-27T18:23:00Z</dcterms:modified>
  <cp:category/>
</cp:coreProperties>
</file>