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914800" w14:textId="3DA714C8" w:rsidR="00293A47" w:rsidRPr="00A54B3C" w:rsidRDefault="00293A47" w:rsidP="00293A47">
      <w:pPr>
        <w:pStyle w:val="00cabeos"/>
      </w:pPr>
      <w:r w:rsidRPr="00A54B3C">
        <w:t>PLANO DE DESENVOLVIMENTO ANUAL</w:t>
      </w:r>
    </w:p>
    <w:p w14:paraId="6A83DD32" w14:textId="77777777" w:rsidR="00293A47" w:rsidRPr="00A54B3C" w:rsidRDefault="00293A47" w:rsidP="00293A47">
      <w:pPr>
        <w:pStyle w:val="00PESO2"/>
      </w:pPr>
    </w:p>
    <w:p w14:paraId="5FC9C604" w14:textId="77777777" w:rsidR="00293A47" w:rsidRPr="00A54B3C" w:rsidRDefault="00293A47" w:rsidP="00633E08">
      <w:pPr>
        <w:pStyle w:val="00PESO2"/>
      </w:pPr>
      <w:r w:rsidRPr="00633E08">
        <w:t>APRESENTAÇÃO</w:t>
      </w:r>
    </w:p>
    <w:p w14:paraId="5ABE7526" w14:textId="77777777" w:rsidR="00293A47" w:rsidRPr="00A54B3C" w:rsidRDefault="00293A47" w:rsidP="00293A47">
      <w:pPr>
        <w:pStyle w:val="00PESO2"/>
        <w:rPr>
          <w:sz w:val="22"/>
          <w:szCs w:val="22"/>
        </w:rPr>
      </w:pPr>
    </w:p>
    <w:p w14:paraId="57A109A5" w14:textId="18A394F6" w:rsidR="00293A47" w:rsidRPr="00A54B3C" w:rsidRDefault="00293A47" w:rsidP="00293A47">
      <w:pPr>
        <w:pStyle w:val="00Textogeral"/>
      </w:pPr>
      <w:r w:rsidRPr="00A54B3C">
        <w:t xml:space="preserve">Neste material apresentamos uma proposta para ampliar e </w:t>
      </w:r>
      <w:r w:rsidRPr="00154ECC">
        <w:t>consolidar os objetos de conhecimento descritos na Base Nacional Comum Curricular (BNCC, 3</w:t>
      </w:r>
      <w:r w:rsidR="00154ECC" w:rsidRPr="00154ECC">
        <w:rPr>
          <w:u w:val="single"/>
          <w:vertAlign w:val="superscript"/>
        </w:rPr>
        <w:t>a</w:t>
      </w:r>
      <w:r w:rsidRPr="00154ECC">
        <w:t xml:space="preserve"> versão) para o 5</w:t>
      </w:r>
      <w:r w:rsidR="00154ECC" w:rsidRPr="00154ECC">
        <w:rPr>
          <w:u w:val="single"/>
          <w:vertAlign w:val="superscript"/>
        </w:rPr>
        <w:t>o</w:t>
      </w:r>
      <w:r w:rsidRPr="00154ECC">
        <w:t xml:space="preserve"> ano, valorizando</w:t>
      </w:r>
      <w:r w:rsidRPr="00A54B3C">
        <w:t xml:space="preserve"> os conhecimentos desenvolvidos nos anos anteriores, bem como a iniciação no estudo de objetos do conhecimento necessários para os anos posteriores. </w:t>
      </w:r>
    </w:p>
    <w:p w14:paraId="57FBECC9" w14:textId="6AD33AED" w:rsidR="00293A47" w:rsidRPr="00A54B3C" w:rsidRDefault="00293A47" w:rsidP="00293A47">
      <w:pPr>
        <w:pStyle w:val="00Textogeral"/>
      </w:pPr>
      <w:r w:rsidRPr="00A54B3C">
        <w:t xml:space="preserve">Este material contempla as cinco </w:t>
      </w:r>
      <w:r w:rsidR="00997BFD">
        <w:t>U</w:t>
      </w:r>
      <w:r w:rsidR="008500A6" w:rsidRPr="00A54B3C">
        <w:t xml:space="preserve">nidades </w:t>
      </w:r>
      <w:r w:rsidR="00997BFD">
        <w:t>T</w:t>
      </w:r>
      <w:r w:rsidR="008500A6" w:rsidRPr="00A54B3C">
        <w:t>emáticas</w:t>
      </w:r>
      <w:r w:rsidRPr="00A54B3C">
        <w:t xml:space="preserve">: </w:t>
      </w:r>
      <w:r w:rsidRPr="008A5E47">
        <w:rPr>
          <w:i/>
        </w:rPr>
        <w:t>Números</w:t>
      </w:r>
      <w:r w:rsidRPr="00A54B3C">
        <w:t xml:space="preserve">, </w:t>
      </w:r>
      <w:r w:rsidRPr="008A5E47">
        <w:rPr>
          <w:i/>
        </w:rPr>
        <w:t xml:space="preserve">Grandezas e </w:t>
      </w:r>
      <w:r w:rsidR="00F27887">
        <w:rPr>
          <w:i/>
        </w:rPr>
        <w:t>m</w:t>
      </w:r>
      <w:r w:rsidRPr="008A5E47">
        <w:rPr>
          <w:i/>
        </w:rPr>
        <w:t>edidas</w:t>
      </w:r>
      <w:r w:rsidRPr="00A54B3C">
        <w:t xml:space="preserve">, </w:t>
      </w:r>
      <w:r w:rsidRPr="008A5E47">
        <w:rPr>
          <w:i/>
        </w:rPr>
        <w:t>Álgebra</w:t>
      </w:r>
      <w:r w:rsidRPr="00A54B3C">
        <w:t xml:space="preserve">, </w:t>
      </w:r>
      <w:r w:rsidRPr="008A5E47">
        <w:rPr>
          <w:i/>
        </w:rPr>
        <w:t>Geometria</w:t>
      </w:r>
      <w:r w:rsidRPr="00A54B3C">
        <w:t xml:space="preserve"> e </w:t>
      </w:r>
      <w:r w:rsidRPr="008A5E47">
        <w:rPr>
          <w:i/>
        </w:rPr>
        <w:t xml:space="preserve">Probabilidade e </w:t>
      </w:r>
      <w:r w:rsidR="00F27887">
        <w:rPr>
          <w:i/>
        </w:rPr>
        <w:t>e</w:t>
      </w:r>
      <w:r w:rsidRPr="008A5E47">
        <w:rPr>
          <w:i/>
        </w:rPr>
        <w:t>statística</w:t>
      </w:r>
      <w:r w:rsidRPr="00A54B3C">
        <w:t xml:space="preserve">. O trabalho desenvolvido com os conhecimentos matemáticos envolve tanto as características conceituais quanto problematizações em situações da vida real, inclusive referentes a outras áreas do conhecimento, de forma </w:t>
      </w:r>
      <w:r w:rsidR="00145E57">
        <w:t xml:space="preserve">que se </w:t>
      </w:r>
      <w:r w:rsidRPr="00A54B3C">
        <w:t>favore</w:t>
      </w:r>
      <w:r w:rsidR="00145E57">
        <w:t>ça</w:t>
      </w:r>
      <w:r w:rsidRPr="00A54B3C">
        <w:t xml:space="preserve"> a autonomia na resolução de problemas.</w:t>
      </w:r>
    </w:p>
    <w:p w14:paraId="76B7BFCC" w14:textId="77777777" w:rsidR="00293A47" w:rsidRPr="00A54B3C" w:rsidRDefault="00293A47" w:rsidP="00293A47">
      <w:pPr>
        <w:pStyle w:val="00Textogeral"/>
      </w:pPr>
      <w:r w:rsidRPr="00A54B3C">
        <w:br w:type="page"/>
      </w:r>
    </w:p>
    <w:p w14:paraId="0245DAB7" w14:textId="77777777" w:rsidR="00293A47" w:rsidRDefault="00293A47" w:rsidP="00633E08">
      <w:pPr>
        <w:pStyle w:val="00Peso1"/>
      </w:pPr>
      <w:r w:rsidRPr="00A54B3C">
        <w:lastRenderedPageBreak/>
        <w:t>quadro de planejamento</w:t>
      </w:r>
    </w:p>
    <w:p w14:paraId="4CE45DA5" w14:textId="77777777" w:rsidR="00293A47" w:rsidRPr="002F31D0" w:rsidRDefault="00293A47" w:rsidP="00D44B7D">
      <w:pPr>
        <w:pStyle w:val="00Textogeral"/>
        <w:ind w:firstLine="0"/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1612"/>
        <w:gridCol w:w="2278"/>
        <w:gridCol w:w="2503"/>
        <w:gridCol w:w="3235"/>
      </w:tblGrid>
      <w:tr w:rsidR="00293A47" w:rsidRPr="002F31D0" w14:paraId="3546B47A" w14:textId="77777777" w:rsidTr="00C07A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</w:trPr>
        <w:tc>
          <w:tcPr>
            <w:tcW w:w="837" w:type="pct"/>
          </w:tcPr>
          <w:p w14:paraId="6FE96180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Unidade 1</w:t>
            </w:r>
          </w:p>
        </w:tc>
        <w:tc>
          <w:tcPr>
            <w:tcW w:w="1183" w:type="pct"/>
          </w:tcPr>
          <w:p w14:paraId="674E652E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Conteúdos</w:t>
            </w:r>
          </w:p>
        </w:tc>
        <w:tc>
          <w:tcPr>
            <w:tcW w:w="1300" w:type="pct"/>
          </w:tcPr>
          <w:p w14:paraId="458C9550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Objetos de conhecimento</w:t>
            </w:r>
          </w:p>
        </w:tc>
        <w:tc>
          <w:tcPr>
            <w:tcW w:w="1680" w:type="pct"/>
          </w:tcPr>
          <w:p w14:paraId="3D4904B7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Habilidades</w:t>
            </w:r>
          </w:p>
        </w:tc>
      </w:tr>
      <w:tr w:rsidR="00293A47" w:rsidRPr="002F31D0" w14:paraId="7EB19E68" w14:textId="77777777" w:rsidTr="00633E08">
        <w:trPr>
          <w:trHeight w:val="20"/>
        </w:trPr>
        <w:tc>
          <w:tcPr>
            <w:tcW w:w="837" w:type="pct"/>
            <w:vMerge w:val="restart"/>
          </w:tcPr>
          <w:p w14:paraId="7486778C" w14:textId="77777777" w:rsidR="00293A47" w:rsidRPr="00293A47" w:rsidRDefault="00293A47" w:rsidP="00633E08">
            <w:pPr>
              <w:spacing w:before="60" w:after="60"/>
              <w:rPr>
                <w:rFonts w:cs="Tahoma"/>
                <w:b/>
              </w:rPr>
            </w:pPr>
            <w:r w:rsidRPr="00293A47">
              <w:rPr>
                <w:rFonts w:cs="Tahoma"/>
                <w:b/>
              </w:rPr>
              <w:t>Números naturais</w:t>
            </w:r>
          </w:p>
        </w:tc>
        <w:tc>
          <w:tcPr>
            <w:tcW w:w="1183" w:type="pct"/>
            <w:vAlign w:val="top"/>
          </w:tcPr>
          <w:p w14:paraId="65A51DC8" w14:textId="77777777" w:rsidR="00293A47" w:rsidRPr="007D11E8" w:rsidRDefault="00293A47" w:rsidP="00C07AB4">
            <w:pPr>
              <w:spacing w:before="60" w:after="60" w:line="250" w:lineRule="auto"/>
              <w:rPr>
                <w:rFonts w:cs="Tahoma"/>
              </w:rPr>
            </w:pPr>
            <w:r w:rsidRPr="007D11E8">
              <w:rPr>
                <w:rFonts w:cs="Tahoma"/>
              </w:rPr>
              <w:t>Leitura, escrita e comparação de números naturais.</w:t>
            </w:r>
          </w:p>
          <w:p w14:paraId="0A747F77" w14:textId="77777777" w:rsidR="00293A47" w:rsidRPr="007D11E8" w:rsidRDefault="00293A47" w:rsidP="00C07AB4">
            <w:pPr>
              <w:spacing w:before="60" w:after="60" w:line="250" w:lineRule="auto"/>
              <w:rPr>
                <w:rFonts w:cs="Tahoma"/>
              </w:rPr>
            </w:pPr>
            <w:r w:rsidRPr="007D11E8">
              <w:rPr>
                <w:rFonts w:cs="Tahoma"/>
              </w:rPr>
              <w:t>Representação e localização de números naturais na reta numérica.</w:t>
            </w:r>
          </w:p>
        </w:tc>
        <w:tc>
          <w:tcPr>
            <w:tcW w:w="1300" w:type="pct"/>
            <w:vAlign w:val="top"/>
          </w:tcPr>
          <w:p w14:paraId="324AAABC" w14:textId="77777777" w:rsidR="00293A47" w:rsidRPr="007D11E8" w:rsidRDefault="00293A47" w:rsidP="00C07AB4">
            <w:pPr>
              <w:autoSpaceDE w:val="0"/>
              <w:autoSpaceDN w:val="0"/>
              <w:adjustRightInd w:val="0"/>
              <w:spacing w:before="60" w:after="60"/>
              <w:rPr>
                <w:rFonts w:cs="Tahoma"/>
              </w:rPr>
            </w:pPr>
            <w:r w:rsidRPr="007D11E8">
              <w:rPr>
                <w:rFonts w:cs="Tahoma"/>
              </w:rPr>
              <w:t>Sistema de numeração decimal: leitura, escrita e ordenação de números naturais (de até seis ordens)</w:t>
            </w:r>
          </w:p>
        </w:tc>
        <w:tc>
          <w:tcPr>
            <w:tcW w:w="1680" w:type="pct"/>
            <w:vAlign w:val="top"/>
          </w:tcPr>
          <w:p w14:paraId="7584B21B" w14:textId="77777777" w:rsidR="00293A47" w:rsidRPr="007D11E8" w:rsidRDefault="00293A47" w:rsidP="00C07AB4">
            <w:pPr>
              <w:autoSpaceDE w:val="0"/>
              <w:autoSpaceDN w:val="0"/>
              <w:adjustRightInd w:val="0"/>
              <w:spacing w:before="60" w:after="60"/>
              <w:rPr>
                <w:rFonts w:cs="Tahoma"/>
              </w:rPr>
            </w:pPr>
            <w:r w:rsidRPr="007D11E8">
              <w:rPr>
                <w:rFonts w:cs="Tahoma"/>
              </w:rPr>
              <w:t>(EF05MA01) Ler, escrever e ordenar números naturais até a ordem das centenas de milhar com compreensão das principais características do sistema de numeração decimal.</w:t>
            </w:r>
          </w:p>
        </w:tc>
      </w:tr>
      <w:tr w:rsidR="00293A47" w:rsidRPr="002F31D0" w14:paraId="7E541058" w14:textId="77777777" w:rsidTr="00C07AB4">
        <w:trPr>
          <w:trHeight w:val="20"/>
        </w:trPr>
        <w:tc>
          <w:tcPr>
            <w:tcW w:w="837" w:type="pct"/>
            <w:vMerge/>
            <w:vAlign w:val="top"/>
          </w:tcPr>
          <w:p w14:paraId="7F16EB7F" w14:textId="77777777" w:rsidR="00293A47" w:rsidRPr="007D11E8" w:rsidRDefault="00293A47" w:rsidP="00C07AB4">
            <w:pPr>
              <w:spacing w:before="60" w:after="60"/>
              <w:rPr>
                <w:rFonts w:cs="Tahoma"/>
                <w:b/>
              </w:rPr>
            </w:pPr>
          </w:p>
        </w:tc>
        <w:tc>
          <w:tcPr>
            <w:tcW w:w="1183" w:type="pct"/>
            <w:vAlign w:val="top"/>
          </w:tcPr>
          <w:p w14:paraId="2D5560BF" w14:textId="77777777" w:rsidR="00293A47" w:rsidRPr="007D11E8" w:rsidRDefault="00293A47" w:rsidP="00C07AB4">
            <w:pPr>
              <w:spacing w:before="60" w:after="60" w:line="250" w:lineRule="auto"/>
              <w:rPr>
                <w:rFonts w:cs="Tahoma"/>
              </w:rPr>
            </w:pPr>
            <w:r w:rsidRPr="007D11E8">
              <w:rPr>
                <w:rFonts w:cs="Tahoma"/>
              </w:rPr>
              <w:t>Resolução de problemas envolvendo medidas de tempo.</w:t>
            </w:r>
          </w:p>
        </w:tc>
        <w:tc>
          <w:tcPr>
            <w:tcW w:w="1300" w:type="pct"/>
            <w:vAlign w:val="top"/>
          </w:tcPr>
          <w:p w14:paraId="3F6D51BC" w14:textId="77777777" w:rsidR="00293A47" w:rsidRPr="007D11E8" w:rsidRDefault="00293A47" w:rsidP="00C07AB4">
            <w:pPr>
              <w:autoSpaceDE w:val="0"/>
              <w:autoSpaceDN w:val="0"/>
              <w:adjustRightInd w:val="0"/>
              <w:spacing w:before="60" w:after="60"/>
              <w:rPr>
                <w:rFonts w:cs="Tahoma"/>
              </w:rPr>
            </w:pPr>
            <w:r w:rsidRPr="007D11E8">
              <w:rPr>
                <w:rFonts w:cs="Tahoma"/>
              </w:rPr>
              <w:t>Medidas de comprimento, área, massa, tempo, temperatura e capacidade: utilização de unidades convencionais e relações entre as unidades de medida mais usuais</w:t>
            </w:r>
          </w:p>
        </w:tc>
        <w:tc>
          <w:tcPr>
            <w:tcW w:w="1680" w:type="pct"/>
            <w:vAlign w:val="top"/>
          </w:tcPr>
          <w:p w14:paraId="5FE564AC" w14:textId="77777777" w:rsidR="00293A47" w:rsidRPr="007D11E8" w:rsidRDefault="00293A47" w:rsidP="00C07AB4">
            <w:pPr>
              <w:autoSpaceDE w:val="0"/>
              <w:autoSpaceDN w:val="0"/>
              <w:adjustRightInd w:val="0"/>
              <w:spacing w:before="60" w:after="60"/>
              <w:rPr>
                <w:rFonts w:cs="Tahoma"/>
              </w:rPr>
            </w:pPr>
            <w:r w:rsidRPr="007D11E8">
              <w:rPr>
                <w:rFonts w:cs="Tahoma"/>
              </w:rPr>
              <w:t>(EF05MA19) Resolver e elaborar problemas envolvendo medidas das grandezas comprimento, área, massa, tempo, temperatura e capacidade, recorrendo a transformações entre as unidades mais usuais em contextos socioculturais.</w:t>
            </w:r>
          </w:p>
        </w:tc>
      </w:tr>
      <w:tr w:rsidR="00293A47" w:rsidRPr="002F31D0" w14:paraId="1F4B1E10" w14:textId="77777777" w:rsidTr="00C07AB4">
        <w:trPr>
          <w:trHeight w:val="20"/>
        </w:trPr>
        <w:tc>
          <w:tcPr>
            <w:tcW w:w="837" w:type="pct"/>
            <w:vMerge/>
            <w:vAlign w:val="top"/>
          </w:tcPr>
          <w:p w14:paraId="7A03F574" w14:textId="77777777" w:rsidR="00293A47" w:rsidRPr="007D11E8" w:rsidRDefault="00293A47" w:rsidP="00C07AB4">
            <w:pPr>
              <w:spacing w:before="60" w:after="60"/>
              <w:rPr>
                <w:rFonts w:cs="Tahoma"/>
                <w:b/>
              </w:rPr>
            </w:pPr>
          </w:p>
        </w:tc>
        <w:tc>
          <w:tcPr>
            <w:tcW w:w="1183" w:type="pct"/>
            <w:vAlign w:val="top"/>
          </w:tcPr>
          <w:p w14:paraId="04EC5C27" w14:textId="77777777" w:rsidR="00293A47" w:rsidRPr="007D11E8" w:rsidRDefault="00293A47" w:rsidP="00C07AB4">
            <w:pPr>
              <w:spacing w:before="60" w:after="60" w:line="250" w:lineRule="auto"/>
              <w:rPr>
                <w:rFonts w:cs="Tahoma"/>
              </w:rPr>
            </w:pPr>
            <w:r w:rsidRPr="007D11E8">
              <w:rPr>
                <w:rFonts w:cs="Tahoma"/>
              </w:rPr>
              <w:t>Análise de todos os resultados possíveis de um evento aleatório.</w:t>
            </w:r>
          </w:p>
          <w:p w14:paraId="7A980521" w14:textId="648CA223" w:rsidR="00293A47" w:rsidRPr="007D11E8" w:rsidRDefault="00293A47" w:rsidP="00C07AB4">
            <w:pPr>
              <w:spacing w:before="60" w:after="60" w:line="250" w:lineRule="auto"/>
              <w:rPr>
                <w:rFonts w:cs="Tahoma"/>
              </w:rPr>
            </w:pPr>
            <w:r w:rsidRPr="007D11E8">
              <w:rPr>
                <w:rFonts w:cs="Tahoma"/>
              </w:rPr>
              <w:t>Identificação de eventos em um experimento aleatório</w:t>
            </w:r>
            <w:r w:rsidR="00145E57">
              <w:rPr>
                <w:rFonts w:cs="Tahoma"/>
              </w:rPr>
              <w:t>.</w:t>
            </w:r>
          </w:p>
        </w:tc>
        <w:tc>
          <w:tcPr>
            <w:tcW w:w="1300" w:type="pct"/>
            <w:vAlign w:val="top"/>
          </w:tcPr>
          <w:p w14:paraId="3509AF56" w14:textId="77777777" w:rsidR="00293A47" w:rsidRPr="007D11E8" w:rsidRDefault="00293A47" w:rsidP="00C07AB4">
            <w:pPr>
              <w:autoSpaceDE w:val="0"/>
              <w:autoSpaceDN w:val="0"/>
              <w:adjustRightInd w:val="0"/>
              <w:spacing w:before="60" w:after="60"/>
              <w:rPr>
                <w:rFonts w:cs="Tahoma"/>
              </w:rPr>
            </w:pPr>
            <w:r w:rsidRPr="007D11E8">
              <w:rPr>
                <w:rFonts w:cs="Tahoma"/>
              </w:rPr>
              <w:t>Espaço amostral: análise de chances de eventos aleatórios</w:t>
            </w:r>
          </w:p>
        </w:tc>
        <w:tc>
          <w:tcPr>
            <w:tcW w:w="1680" w:type="pct"/>
            <w:vAlign w:val="top"/>
          </w:tcPr>
          <w:p w14:paraId="4F9842E5" w14:textId="77777777" w:rsidR="00293A47" w:rsidRPr="007D11E8" w:rsidRDefault="00293A47" w:rsidP="00C07AB4">
            <w:pPr>
              <w:autoSpaceDE w:val="0"/>
              <w:autoSpaceDN w:val="0"/>
              <w:adjustRightInd w:val="0"/>
              <w:spacing w:before="60" w:after="60"/>
              <w:rPr>
                <w:rFonts w:cs="Tahoma"/>
              </w:rPr>
            </w:pPr>
            <w:r w:rsidRPr="007D11E8">
              <w:rPr>
                <w:rFonts w:cs="Tahoma"/>
              </w:rPr>
              <w:t>(EF05MA22) Apresentar todos os possíveis resultados de um experimento aleatório, estimando se esses resultados são igualmente prováveis ou não.</w:t>
            </w:r>
          </w:p>
        </w:tc>
      </w:tr>
      <w:tr w:rsidR="001D1EF3" w:rsidRPr="002F31D0" w14:paraId="2EDE57AA" w14:textId="77777777" w:rsidTr="001D1EF3">
        <w:trPr>
          <w:trHeight w:val="4504"/>
        </w:trPr>
        <w:tc>
          <w:tcPr>
            <w:tcW w:w="837" w:type="pct"/>
            <w:vMerge/>
            <w:vAlign w:val="top"/>
          </w:tcPr>
          <w:p w14:paraId="1FCD219C" w14:textId="77777777" w:rsidR="001D1EF3" w:rsidRPr="007D11E8" w:rsidRDefault="001D1EF3" w:rsidP="00C07AB4">
            <w:pPr>
              <w:spacing w:before="60" w:after="60"/>
              <w:rPr>
                <w:rFonts w:cs="Tahoma"/>
                <w:b/>
              </w:rPr>
            </w:pPr>
          </w:p>
        </w:tc>
        <w:tc>
          <w:tcPr>
            <w:tcW w:w="1183" w:type="pct"/>
            <w:vAlign w:val="top"/>
          </w:tcPr>
          <w:p w14:paraId="1B8F1053" w14:textId="4E0A6CD3" w:rsidR="001D1EF3" w:rsidRPr="007D11E8" w:rsidRDefault="001D1EF3" w:rsidP="00C07AB4">
            <w:pPr>
              <w:spacing w:before="60" w:after="60" w:line="250" w:lineRule="auto"/>
              <w:rPr>
                <w:rFonts w:cs="Tahoma"/>
              </w:rPr>
            </w:pPr>
            <w:r w:rsidRPr="007D11E8">
              <w:rPr>
                <w:rFonts w:cs="Tahoma"/>
              </w:rPr>
              <w:t>Interpretação de dados apresentados em</w:t>
            </w:r>
            <w:r>
              <w:rPr>
                <w:rFonts w:cs="Tahoma"/>
              </w:rPr>
              <w:t xml:space="preserve"> textos,</w:t>
            </w:r>
            <w:r w:rsidRPr="007D11E8">
              <w:rPr>
                <w:rFonts w:cs="Tahoma"/>
              </w:rPr>
              <w:t xml:space="preserve"> tabelas e gráficos.</w:t>
            </w:r>
          </w:p>
          <w:p w14:paraId="5A7211E6" w14:textId="0DB2637A" w:rsidR="001D1EF3" w:rsidRPr="007D11E8" w:rsidRDefault="001D1EF3" w:rsidP="00C07AB4">
            <w:pPr>
              <w:spacing w:before="60" w:after="60" w:line="250" w:lineRule="auto"/>
              <w:rPr>
                <w:rFonts w:cs="Tahoma"/>
              </w:rPr>
            </w:pPr>
            <w:r w:rsidRPr="007D11E8">
              <w:rPr>
                <w:rFonts w:cs="Tahoma"/>
              </w:rPr>
              <w:t>Organização de dados coletados em tabelas.</w:t>
            </w:r>
          </w:p>
        </w:tc>
        <w:tc>
          <w:tcPr>
            <w:tcW w:w="1300" w:type="pct"/>
            <w:vAlign w:val="top"/>
          </w:tcPr>
          <w:p w14:paraId="652584E9" w14:textId="75D14A38" w:rsidR="001D1EF3" w:rsidRPr="007D11E8" w:rsidRDefault="001D1EF3" w:rsidP="00C07AB4">
            <w:pPr>
              <w:autoSpaceDE w:val="0"/>
              <w:autoSpaceDN w:val="0"/>
              <w:adjustRightInd w:val="0"/>
              <w:spacing w:before="60" w:after="60"/>
              <w:rPr>
                <w:rFonts w:cs="Tahoma"/>
              </w:rPr>
            </w:pPr>
            <w:r w:rsidRPr="007D11E8">
              <w:rPr>
                <w:rFonts w:cs="Tahoma"/>
              </w:rPr>
              <w:t>Leitura, coleta, classificação</w:t>
            </w:r>
            <w:r>
              <w:rPr>
                <w:rFonts w:cs="Tahoma"/>
              </w:rPr>
              <w:t>,</w:t>
            </w:r>
            <w:r w:rsidRPr="007D11E8">
              <w:rPr>
                <w:rFonts w:cs="Tahoma"/>
              </w:rPr>
              <w:t xml:space="preserve"> interpretação e representação de dados em tabelas de dupla entrada, gráfico de colunas agrupadas, gráficos pictóricos e gráfico de linhas</w:t>
            </w:r>
          </w:p>
        </w:tc>
        <w:tc>
          <w:tcPr>
            <w:tcW w:w="1680" w:type="pct"/>
            <w:vAlign w:val="top"/>
          </w:tcPr>
          <w:p w14:paraId="7C26AA2C" w14:textId="77777777" w:rsidR="001D1EF3" w:rsidRPr="007D11E8" w:rsidRDefault="001D1EF3" w:rsidP="00C07AB4">
            <w:pPr>
              <w:autoSpaceDE w:val="0"/>
              <w:autoSpaceDN w:val="0"/>
              <w:adjustRightInd w:val="0"/>
              <w:spacing w:before="60" w:after="60"/>
              <w:rPr>
                <w:rFonts w:cs="Tahoma"/>
              </w:rPr>
            </w:pPr>
            <w:r w:rsidRPr="007D11E8">
              <w:rPr>
                <w:rFonts w:cs="Tahoma"/>
              </w:rPr>
              <w:t>(EF05MA24) Interpretar dados estatísticos apresentados em textos, tabelas e gráficos (colunas ou linhas), referentes a outras áreas do conhecimento ou a outros contextos, como saúde e trânsito, e produzir textos com o objetivo de sintetizar conclusões.</w:t>
            </w:r>
          </w:p>
          <w:p w14:paraId="6B68CF1C" w14:textId="725B55FD" w:rsidR="001D1EF3" w:rsidRPr="007D11E8" w:rsidRDefault="001D1EF3" w:rsidP="00C07AB4">
            <w:pPr>
              <w:autoSpaceDE w:val="0"/>
              <w:autoSpaceDN w:val="0"/>
              <w:adjustRightInd w:val="0"/>
              <w:spacing w:before="60" w:after="60"/>
              <w:rPr>
                <w:rFonts w:cs="Tahoma"/>
              </w:rPr>
            </w:pPr>
            <w:r w:rsidRPr="007D11E8">
              <w:rPr>
                <w:rFonts w:cs="Tahoma"/>
              </w:rPr>
              <w:t>(EF05MA25) Realizar pesquisa envolvendo variáveis categóricas e numéricas, organizar dados coletados por meio de tabelas, gráficos de colunas, pictóricos e de linhas, com e sem uso de tecnologias digitais, e apresentar texto escrito sobre a finalidade da pesquisa e a síntese dos resultados.</w:t>
            </w:r>
          </w:p>
        </w:tc>
      </w:tr>
    </w:tbl>
    <w:p w14:paraId="300A46BE" w14:textId="77777777" w:rsidR="00293A47" w:rsidRDefault="00293A47">
      <w:pPr>
        <w:rPr>
          <w:rFonts w:ascii="Cambria Bold" w:eastAsiaTheme="minorEastAsia" w:hAnsi="Cambria Bold" w:cs="Cambria"/>
          <w:b/>
          <w:bCs/>
          <w:caps/>
          <w:color w:val="0068A7"/>
          <w:lang w:eastAsia="es-ES"/>
        </w:rPr>
      </w:pPr>
      <w:r>
        <w:br w:type="page"/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1408"/>
        <w:gridCol w:w="2268"/>
        <w:gridCol w:w="2126"/>
        <w:gridCol w:w="3826"/>
      </w:tblGrid>
      <w:tr w:rsidR="00293A47" w:rsidRPr="002F31D0" w14:paraId="2AEA499A" w14:textId="77777777" w:rsidTr="00C07A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</w:trPr>
        <w:tc>
          <w:tcPr>
            <w:tcW w:w="731" w:type="pct"/>
          </w:tcPr>
          <w:p w14:paraId="6EA2C047" w14:textId="558E136D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lastRenderedPageBreak/>
              <w:t xml:space="preserve">Unidade </w:t>
            </w:r>
            <w:r>
              <w:rPr>
                <w:rFonts w:cs="Tahoma"/>
              </w:rPr>
              <w:t>2</w:t>
            </w:r>
          </w:p>
        </w:tc>
        <w:tc>
          <w:tcPr>
            <w:tcW w:w="1178" w:type="pct"/>
          </w:tcPr>
          <w:p w14:paraId="74B7554E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Conteúdos</w:t>
            </w:r>
          </w:p>
        </w:tc>
        <w:tc>
          <w:tcPr>
            <w:tcW w:w="1104" w:type="pct"/>
          </w:tcPr>
          <w:p w14:paraId="385098BB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Objetos de conhecimento</w:t>
            </w:r>
          </w:p>
        </w:tc>
        <w:tc>
          <w:tcPr>
            <w:tcW w:w="1987" w:type="pct"/>
          </w:tcPr>
          <w:p w14:paraId="07002078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Habilidades</w:t>
            </w:r>
          </w:p>
        </w:tc>
      </w:tr>
      <w:tr w:rsidR="00293A47" w:rsidRPr="002F31D0" w14:paraId="556B4C7F" w14:textId="77777777" w:rsidTr="00633E08">
        <w:trPr>
          <w:trHeight w:val="20"/>
        </w:trPr>
        <w:tc>
          <w:tcPr>
            <w:tcW w:w="731" w:type="pct"/>
            <w:vMerge w:val="restart"/>
          </w:tcPr>
          <w:p w14:paraId="791660A6" w14:textId="77777777" w:rsidR="00293A47" w:rsidRPr="00293A47" w:rsidRDefault="00293A47" w:rsidP="00633E08">
            <w:pPr>
              <w:rPr>
                <w:rFonts w:cs="Tahoma"/>
                <w:b/>
              </w:rPr>
            </w:pPr>
            <w:r w:rsidRPr="00293A47">
              <w:rPr>
                <w:rFonts w:cs="Tahoma"/>
                <w:b/>
              </w:rPr>
              <w:t>As quatro operações</w:t>
            </w:r>
          </w:p>
        </w:tc>
        <w:tc>
          <w:tcPr>
            <w:tcW w:w="1178" w:type="pct"/>
            <w:vAlign w:val="top"/>
          </w:tcPr>
          <w:p w14:paraId="6A86B9FC" w14:textId="77777777" w:rsidR="00293A47" w:rsidRPr="00FB211E" w:rsidRDefault="00293A47" w:rsidP="00C07AB4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Resolução e elaboração de problemas de adição e subtração com números naturais, utilizando cálculo mental, por estimativa e algoritmos.</w:t>
            </w:r>
          </w:p>
        </w:tc>
        <w:tc>
          <w:tcPr>
            <w:tcW w:w="1104" w:type="pct"/>
            <w:vAlign w:val="top"/>
          </w:tcPr>
          <w:p w14:paraId="4D99F826" w14:textId="77777777" w:rsidR="00293A47" w:rsidRPr="00FB211E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FB211E">
              <w:rPr>
                <w:rFonts w:cs="Tahoma"/>
              </w:rPr>
              <w:t>Problemas</w:t>
            </w:r>
            <w:r>
              <w:rPr>
                <w:rFonts w:cs="Tahoma"/>
              </w:rPr>
              <w:t xml:space="preserve">: adição e subtração de números </w:t>
            </w:r>
            <w:r w:rsidRPr="00FB211E">
              <w:rPr>
                <w:rFonts w:cs="Tahoma"/>
              </w:rPr>
              <w:t>naturais e númer</w:t>
            </w:r>
            <w:r>
              <w:rPr>
                <w:rFonts w:cs="Tahoma"/>
              </w:rPr>
              <w:t xml:space="preserve">os racionais cuja representação </w:t>
            </w:r>
            <w:r w:rsidRPr="00FB211E">
              <w:rPr>
                <w:rFonts w:cs="Tahoma"/>
              </w:rPr>
              <w:t>decimal é finita</w:t>
            </w:r>
          </w:p>
        </w:tc>
        <w:tc>
          <w:tcPr>
            <w:tcW w:w="1987" w:type="pct"/>
            <w:vAlign w:val="top"/>
          </w:tcPr>
          <w:p w14:paraId="26D1B075" w14:textId="77777777" w:rsidR="00293A47" w:rsidRPr="00FB211E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FB211E">
              <w:rPr>
                <w:rFonts w:cs="Tahoma"/>
              </w:rPr>
              <w:t>(EF05MA07) Resolver e elaborar problemas de adição e subtração com números naturais e</w:t>
            </w:r>
            <w:r>
              <w:rPr>
                <w:rFonts w:cs="Tahoma"/>
              </w:rPr>
              <w:t xml:space="preserve"> </w:t>
            </w:r>
            <w:r w:rsidRPr="00FB211E">
              <w:rPr>
                <w:rFonts w:cs="Tahoma"/>
              </w:rPr>
              <w:t xml:space="preserve">com números racionais, cuja representação decimal seja finita, utilizando estratégias </w:t>
            </w:r>
            <w:r>
              <w:rPr>
                <w:rFonts w:cs="Tahoma"/>
              </w:rPr>
              <w:t xml:space="preserve">diversas, </w:t>
            </w:r>
            <w:r w:rsidRPr="00FB211E">
              <w:rPr>
                <w:rFonts w:cs="Tahoma"/>
              </w:rPr>
              <w:t>como cálculo por estimativa, cálculo mental e algoritmos.</w:t>
            </w:r>
          </w:p>
        </w:tc>
      </w:tr>
      <w:tr w:rsidR="00293A47" w:rsidRPr="002F31D0" w14:paraId="02D76DC6" w14:textId="77777777" w:rsidTr="00C07AB4">
        <w:trPr>
          <w:trHeight w:val="20"/>
        </w:trPr>
        <w:tc>
          <w:tcPr>
            <w:tcW w:w="731" w:type="pct"/>
            <w:vMerge/>
            <w:vAlign w:val="top"/>
          </w:tcPr>
          <w:p w14:paraId="106295BB" w14:textId="77777777" w:rsidR="00293A47" w:rsidRPr="00FB211E" w:rsidRDefault="00293A47" w:rsidP="00C07AB4">
            <w:pPr>
              <w:rPr>
                <w:rFonts w:cs="Tahoma"/>
                <w:b/>
              </w:rPr>
            </w:pPr>
          </w:p>
        </w:tc>
        <w:tc>
          <w:tcPr>
            <w:tcW w:w="1178" w:type="pct"/>
            <w:vAlign w:val="top"/>
          </w:tcPr>
          <w:p w14:paraId="3116E87F" w14:textId="77777777" w:rsidR="00293A47" w:rsidRPr="00FB211E" w:rsidRDefault="00293A47" w:rsidP="00C07AB4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Resolução e elaboração de problemas de multiplicação e divisão com números naturais, utilizando cálculo mental, por estimativa e algoritmos.</w:t>
            </w:r>
          </w:p>
        </w:tc>
        <w:tc>
          <w:tcPr>
            <w:tcW w:w="1104" w:type="pct"/>
            <w:vAlign w:val="top"/>
          </w:tcPr>
          <w:p w14:paraId="56E22781" w14:textId="77777777" w:rsidR="00293A47" w:rsidRPr="00FB211E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FB211E">
              <w:rPr>
                <w:rFonts w:cs="Tahoma"/>
              </w:rPr>
              <w:t>Problemas: mul</w:t>
            </w:r>
            <w:r>
              <w:rPr>
                <w:rFonts w:cs="Tahoma"/>
              </w:rPr>
              <w:t xml:space="preserve">tiplicação e divisão de números </w:t>
            </w:r>
            <w:r w:rsidRPr="00FB211E">
              <w:rPr>
                <w:rFonts w:cs="Tahoma"/>
              </w:rPr>
              <w:t>racionais cuja rep</w:t>
            </w:r>
            <w:r>
              <w:rPr>
                <w:rFonts w:cs="Tahoma"/>
              </w:rPr>
              <w:t xml:space="preserve">resentação decimal é finita por </w:t>
            </w:r>
            <w:r w:rsidRPr="00FB211E">
              <w:rPr>
                <w:rFonts w:cs="Tahoma"/>
              </w:rPr>
              <w:t>números naturais</w:t>
            </w:r>
          </w:p>
        </w:tc>
        <w:tc>
          <w:tcPr>
            <w:tcW w:w="1987" w:type="pct"/>
            <w:vAlign w:val="top"/>
          </w:tcPr>
          <w:p w14:paraId="3D1251C3" w14:textId="77777777" w:rsidR="00293A47" w:rsidRPr="00FB211E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FB211E">
              <w:rPr>
                <w:rFonts w:cs="Tahoma"/>
              </w:rPr>
              <w:t xml:space="preserve">(EF05MA08) Resolver e elaborar problemas de multiplicação e divisão </w:t>
            </w:r>
            <w:r>
              <w:rPr>
                <w:rFonts w:cs="Tahoma"/>
              </w:rPr>
              <w:t xml:space="preserve">com números naturais e </w:t>
            </w:r>
            <w:r w:rsidRPr="00FB211E">
              <w:rPr>
                <w:rFonts w:cs="Tahoma"/>
              </w:rPr>
              <w:t>com números racionais cuja representação decimal é finita (com multiplicador natural e divi</w:t>
            </w:r>
            <w:r>
              <w:rPr>
                <w:rFonts w:cs="Tahoma"/>
              </w:rPr>
              <w:t xml:space="preserve">sor </w:t>
            </w:r>
            <w:r w:rsidRPr="00FB211E">
              <w:rPr>
                <w:rFonts w:cs="Tahoma"/>
              </w:rPr>
              <w:t>natural e diferente de zero), utilizando estratégias diversa</w:t>
            </w:r>
            <w:r>
              <w:rPr>
                <w:rFonts w:cs="Tahoma"/>
              </w:rPr>
              <w:t xml:space="preserve">s, como cálculo por estimativa, </w:t>
            </w:r>
            <w:r w:rsidRPr="00FB211E">
              <w:rPr>
                <w:rFonts w:cs="Tahoma"/>
              </w:rPr>
              <w:t>cálculo mental e algoritmos.</w:t>
            </w:r>
          </w:p>
        </w:tc>
      </w:tr>
      <w:tr w:rsidR="00293A47" w:rsidRPr="002F31D0" w14:paraId="5DDD76E2" w14:textId="77777777" w:rsidTr="00C07AB4">
        <w:trPr>
          <w:trHeight w:val="20"/>
        </w:trPr>
        <w:tc>
          <w:tcPr>
            <w:tcW w:w="731" w:type="pct"/>
            <w:vMerge/>
            <w:vAlign w:val="top"/>
          </w:tcPr>
          <w:p w14:paraId="1D9B06CB" w14:textId="77777777" w:rsidR="00293A47" w:rsidRPr="00FB211E" w:rsidRDefault="00293A47" w:rsidP="00C07AB4">
            <w:pPr>
              <w:rPr>
                <w:rFonts w:cs="Tahoma"/>
                <w:b/>
                <w:highlight w:val="yellow"/>
              </w:rPr>
            </w:pPr>
          </w:p>
        </w:tc>
        <w:tc>
          <w:tcPr>
            <w:tcW w:w="1178" w:type="pct"/>
            <w:vAlign w:val="top"/>
          </w:tcPr>
          <w:p w14:paraId="5F6066A0" w14:textId="77777777" w:rsidR="00293A47" w:rsidRPr="00FB211E" w:rsidRDefault="00293A47" w:rsidP="00C07AB4">
            <w:pPr>
              <w:spacing w:after="57" w:line="250" w:lineRule="auto"/>
              <w:rPr>
                <w:rFonts w:cs="Tahoma"/>
                <w:highlight w:val="yellow"/>
              </w:rPr>
            </w:pPr>
            <w:r>
              <w:rPr>
                <w:rFonts w:cs="Tahoma"/>
              </w:rPr>
              <w:t>Resolução de problemas que envolvam a proporcionalidade direta entre duas grandezas.</w:t>
            </w:r>
          </w:p>
        </w:tc>
        <w:tc>
          <w:tcPr>
            <w:tcW w:w="1104" w:type="pct"/>
            <w:vAlign w:val="top"/>
          </w:tcPr>
          <w:p w14:paraId="104DE08B" w14:textId="77777777" w:rsidR="00293A47" w:rsidRPr="00FB211E" w:rsidRDefault="00293A47" w:rsidP="00C07AB4">
            <w:pPr>
              <w:spacing w:after="57" w:line="250" w:lineRule="auto"/>
              <w:rPr>
                <w:rFonts w:cs="Tahoma"/>
              </w:rPr>
            </w:pPr>
            <w:r w:rsidRPr="00FB211E">
              <w:rPr>
                <w:rFonts w:cs="Tahoma"/>
              </w:rPr>
              <w:t>Grandezas diretamente proporcionais</w:t>
            </w:r>
          </w:p>
        </w:tc>
        <w:tc>
          <w:tcPr>
            <w:tcW w:w="1987" w:type="pct"/>
            <w:vAlign w:val="top"/>
          </w:tcPr>
          <w:p w14:paraId="16ABF4DD" w14:textId="77777777" w:rsidR="00293A47" w:rsidRPr="00FB211E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FB211E">
              <w:rPr>
                <w:rFonts w:cs="Tahoma"/>
              </w:rPr>
              <w:t>(EF05MA12) Resolver problemas que envolvam variação de proporcionalidade direta ent</w:t>
            </w:r>
            <w:r>
              <w:rPr>
                <w:rFonts w:cs="Tahoma"/>
              </w:rPr>
              <w:t xml:space="preserve">re </w:t>
            </w:r>
            <w:r w:rsidRPr="00FB211E">
              <w:rPr>
                <w:rFonts w:cs="Tahoma"/>
              </w:rPr>
              <w:t>duas grandezas, para associar a quantidade de um produ</w:t>
            </w:r>
            <w:r>
              <w:rPr>
                <w:rFonts w:cs="Tahoma"/>
              </w:rPr>
              <w:t xml:space="preserve">to ao valor a pagar, alterar as </w:t>
            </w:r>
            <w:r w:rsidRPr="00FB211E">
              <w:rPr>
                <w:rFonts w:cs="Tahoma"/>
              </w:rPr>
              <w:t>quantidades de ingredientes de receitas, ampliar ou reduzir escala em mapas, entre outros.</w:t>
            </w:r>
          </w:p>
        </w:tc>
      </w:tr>
      <w:tr w:rsidR="004E7EE5" w:rsidRPr="002F31D0" w14:paraId="2F250B4F" w14:textId="77777777" w:rsidTr="003078A6">
        <w:trPr>
          <w:trHeight w:val="3745"/>
        </w:trPr>
        <w:tc>
          <w:tcPr>
            <w:tcW w:w="731" w:type="pct"/>
            <w:vMerge/>
            <w:vAlign w:val="top"/>
          </w:tcPr>
          <w:p w14:paraId="0EA83A9C" w14:textId="77777777" w:rsidR="004E7EE5" w:rsidRPr="00FB211E" w:rsidRDefault="004E7EE5" w:rsidP="00C07AB4">
            <w:pPr>
              <w:rPr>
                <w:rFonts w:cs="Tahoma"/>
                <w:b/>
                <w:highlight w:val="yellow"/>
              </w:rPr>
            </w:pPr>
          </w:p>
        </w:tc>
        <w:tc>
          <w:tcPr>
            <w:tcW w:w="1178" w:type="pct"/>
            <w:vAlign w:val="top"/>
          </w:tcPr>
          <w:p w14:paraId="66DD253F" w14:textId="77777777" w:rsidR="004E7EE5" w:rsidRPr="001E35F7" w:rsidRDefault="004E7EE5" w:rsidP="00C07AB4">
            <w:pPr>
              <w:spacing w:after="57" w:line="250" w:lineRule="auto"/>
              <w:rPr>
                <w:rFonts w:cs="Tahoma"/>
              </w:rPr>
            </w:pPr>
            <w:r w:rsidRPr="001E35F7">
              <w:rPr>
                <w:rFonts w:cs="Tahoma"/>
              </w:rPr>
              <w:t>Interpretação de dados apresentados em tabelas e gráficos de colunas duplas.</w:t>
            </w:r>
          </w:p>
          <w:p w14:paraId="4CEAD307" w14:textId="77777777" w:rsidR="004E7EE5" w:rsidRPr="001E35F7" w:rsidRDefault="004E7EE5" w:rsidP="00C07AB4">
            <w:pPr>
              <w:spacing w:after="57" w:line="250" w:lineRule="auto"/>
              <w:rPr>
                <w:rFonts w:cs="Tahoma"/>
              </w:rPr>
            </w:pPr>
            <w:r w:rsidRPr="001E35F7">
              <w:rPr>
                <w:rFonts w:cs="Tahoma"/>
              </w:rPr>
              <w:t>Organização de dados coletados em tabelas e gráficos pictóricos.</w:t>
            </w:r>
          </w:p>
          <w:p w14:paraId="67AE9805" w14:textId="77777777" w:rsidR="004E7EE5" w:rsidRPr="001E35F7" w:rsidRDefault="004E7EE5" w:rsidP="00C07AB4">
            <w:pPr>
              <w:spacing w:after="57" w:line="250" w:lineRule="auto"/>
              <w:rPr>
                <w:rFonts w:cs="Tahoma"/>
              </w:rPr>
            </w:pPr>
            <w:r w:rsidRPr="001E35F7">
              <w:rPr>
                <w:rFonts w:cs="Tahoma"/>
              </w:rPr>
              <w:t>Apresentação de texto sobre os resultados de uma pesquisa.</w:t>
            </w:r>
          </w:p>
        </w:tc>
        <w:tc>
          <w:tcPr>
            <w:tcW w:w="1104" w:type="pct"/>
            <w:vAlign w:val="top"/>
          </w:tcPr>
          <w:p w14:paraId="300AE7E9" w14:textId="2C110FF0" w:rsidR="004E7EE5" w:rsidRPr="00FB211E" w:rsidRDefault="004E7EE5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FB211E">
              <w:rPr>
                <w:rFonts w:cs="Tahoma"/>
              </w:rPr>
              <w:t>Leitura, coleta, classificação</w:t>
            </w:r>
            <w:r>
              <w:rPr>
                <w:rFonts w:cs="Tahoma"/>
              </w:rPr>
              <w:t>,</w:t>
            </w:r>
            <w:r w:rsidRPr="00FB211E">
              <w:rPr>
                <w:rFonts w:cs="Tahoma"/>
              </w:rPr>
              <w:t xml:space="preserve"> interpretação e representação de dados em tabelas de dupla entrada, gráfico de colunas agrupadas, gráficos pictóricos e gráfico de linhas</w:t>
            </w:r>
          </w:p>
        </w:tc>
        <w:tc>
          <w:tcPr>
            <w:tcW w:w="1987" w:type="pct"/>
            <w:vAlign w:val="top"/>
          </w:tcPr>
          <w:p w14:paraId="505ED4B2" w14:textId="77777777" w:rsidR="004E7EE5" w:rsidRPr="00FB211E" w:rsidRDefault="004E7EE5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FB211E">
              <w:rPr>
                <w:rFonts w:cs="Tahoma"/>
              </w:rPr>
              <w:t>(EF05MA24) Interpretar dados estatísticos apresentados em textos, tabelas e gráficos (colunas ou linhas), referentes a outras áreas do conhecimento ou a outros contextos, como saúde e trânsito, e produzir textos com o objetivo de sintetizar conclusões.</w:t>
            </w:r>
          </w:p>
          <w:p w14:paraId="2D6FA54B" w14:textId="61128209" w:rsidR="004E7EE5" w:rsidRPr="00FB211E" w:rsidRDefault="004E7EE5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FB211E">
              <w:rPr>
                <w:rFonts w:cs="Tahoma"/>
              </w:rPr>
              <w:t>(EF05MA25) Realizar pesquisa envolvendo variáveis categóricas e numéricas, organizar dados coletados por meio de tabelas, gráficos de colunas, pictóricos e de linhas, com e sem uso de tecnologias digitais, e apresentar texto escrito sobre a finalidade da pesquisa e a síntese dos resultados.</w:t>
            </w:r>
          </w:p>
        </w:tc>
      </w:tr>
    </w:tbl>
    <w:p w14:paraId="44F2B8C7" w14:textId="2B60E48D" w:rsidR="00293A47" w:rsidRDefault="00293A47" w:rsidP="00293A47">
      <w:pPr>
        <w:pStyle w:val="00textosemparagrafo"/>
      </w:pPr>
    </w:p>
    <w:p w14:paraId="3F2CCD30" w14:textId="77777777" w:rsidR="00293A47" w:rsidRDefault="00293A47" w:rsidP="00293A47">
      <w:pPr>
        <w:pStyle w:val="00textosemparagrafo"/>
        <w:rPr>
          <w:rFonts w:ascii="Cambria Bold" w:hAnsi="Cambria Bold" w:cs="Cambria"/>
          <w:b/>
          <w:bCs/>
          <w:caps/>
          <w:color w:val="0068A7"/>
          <w:sz w:val="32"/>
          <w:szCs w:val="32"/>
        </w:rPr>
      </w:pPr>
      <w:r>
        <w:br w:type="page"/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1408"/>
        <w:gridCol w:w="2409"/>
        <w:gridCol w:w="2268"/>
        <w:gridCol w:w="3543"/>
      </w:tblGrid>
      <w:tr w:rsidR="00293A47" w:rsidRPr="002F31D0" w14:paraId="3EDEB82A" w14:textId="77777777" w:rsidTr="00C07A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</w:trPr>
        <w:tc>
          <w:tcPr>
            <w:tcW w:w="731" w:type="pct"/>
          </w:tcPr>
          <w:p w14:paraId="2EA780D6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lastRenderedPageBreak/>
              <w:t xml:space="preserve">Unidade </w:t>
            </w:r>
            <w:r>
              <w:rPr>
                <w:rFonts w:cs="Tahoma"/>
              </w:rPr>
              <w:t>3</w:t>
            </w:r>
          </w:p>
        </w:tc>
        <w:tc>
          <w:tcPr>
            <w:tcW w:w="1251" w:type="pct"/>
          </w:tcPr>
          <w:p w14:paraId="6B0663B6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Conteúdos</w:t>
            </w:r>
          </w:p>
        </w:tc>
        <w:tc>
          <w:tcPr>
            <w:tcW w:w="1178" w:type="pct"/>
          </w:tcPr>
          <w:p w14:paraId="6F2C3261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Objetos de conhecimento</w:t>
            </w:r>
          </w:p>
        </w:tc>
        <w:tc>
          <w:tcPr>
            <w:tcW w:w="1840" w:type="pct"/>
          </w:tcPr>
          <w:p w14:paraId="0D95976C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Habilidades</w:t>
            </w:r>
          </w:p>
        </w:tc>
      </w:tr>
      <w:tr w:rsidR="00293A47" w:rsidRPr="002F31D0" w14:paraId="60BFB3A2" w14:textId="77777777" w:rsidTr="00633E08">
        <w:trPr>
          <w:trHeight w:val="1596"/>
        </w:trPr>
        <w:tc>
          <w:tcPr>
            <w:tcW w:w="731" w:type="pct"/>
            <w:vMerge w:val="restart"/>
          </w:tcPr>
          <w:p w14:paraId="014C0A5D" w14:textId="77777777" w:rsidR="00293A47" w:rsidRPr="00293A47" w:rsidRDefault="00293A47" w:rsidP="00633E08">
            <w:pPr>
              <w:rPr>
                <w:rFonts w:cs="Tahoma"/>
                <w:b/>
              </w:rPr>
            </w:pPr>
            <w:r w:rsidRPr="00293A47">
              <w:rPr>
                <w:rFonts w:cs="Tahoma"/>
                <w:b/>
              </w:rPr>
              <w:t>Geometria</w:t>
            </w:r>
          </w:p>
        </w:tc>
        <w:tc>
          <w:tcPr>
            <w:tcW w:w="1251" w:type="pct"/>
            <w:vAlign w:val="top"/>
          </w:tcPr>
          <w:p w14:paraId="5D3642DD" w14:textId="77777777" w:rsidR="00293A47" w:rsidRPr="00E24FA7" w:rsidRDefault="00293A47" w:rsidP="00C07AB4">
            <w:pPr>
              <w:rPr>
                <w:rFonts w:cs="Tahoma"/>
              </w:rPr>
            </w:pPr>
            <w:r>
              <w:rPr>
                <w:rFonts w:cs="Tahoma"/>
              </w:rPr>
              <w:t>Representação e localização de objetos no plano.</w:t>
            </w:r>
          </w:p>
        </w:tc>
        <w:tc>
          <w:tcPr>
            <w:tcW w:w="1178" w:type="pct"/>
            <w:vAlign w:val="top"/>
          </w:tcPr>
          <w:p w14:paraId="05AFF128" w14:textId="4FBB5E7F" w:rsidR="00293A47" w:rsidRPr="00E24FA7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24FA7">
              <w:rPr>
                <w:rFonts w:cs="Tahoma"/>
              </w:rPr>
              <w:t xml:space="preserve">Plano cartesiano: coordenadas </w:t>
            </w:r>
            <w:r w:rsidRPr="00154ECC">
              <w:rPr>
                <w:rFonts w:cs="Tahoma"/>
              </w:rPr>
              <w:t>cartesianas (</w:t>
            </w:r>
            <w:r w:rsidR="00CA6A30" w:rsidRPr="00154ECC">
              <w:rPr>
                <w:rFonts w:cs="Tahoma"/>
              </w:rPr>
              <w:t>1</w:t>
            </w:r>
            <w:r w:rsidR="00154ECC" w:rsidRPr="00154ECC">
              <w:rPr>
                <w:rFonts w:cs="Tahoma"/>
                <w:u w:val="single"/>
                <w:vertAlign w:val="superscript"/>
              </w:rPr>
              <w:t>o</w:t>
            </w:r>
            <w:r w:rsidR="00CA6A30" w:rsidRPr="00154ECC">
              <w:rPr>
                <w:rFonts w:cs="Tahoma"/>
              </w:rPr>
              <w:t xml:space="preserve"> </w:t>
            </w:r>
            <w:r w:rsidRPr="00154ECC">
              <w:rPr>
                <w:rFonts w:cs="Tahoma"/>
              </w:rPr>
              <w:t>quadrante) e</w:t>
            </w:r>
            <w:r w:rsidRPr="00E24FA7">
              <w:rPr>
                <w:rFonts w:cs="Tahoma"/>
              </w:rPr>
              <w:t xml:space="preserve"> representaç</w:t>
            </w:r>
            <w:r>
              <w:rPr>
                <w:rFonts w:cs="Tahoma"/>
              </w:rPr>
              <w:t xml:space="preserve">ão de deslocamentos </w:t>
            </w:r>
            <w:r w:rsidRPr="00E24FA7">
              <w:rPr>
                <w:rFonts w:cs="Tahoma"/>
              </w:rPr>
              <w:t>no plano cartesiano</w:t>
            </w:r>
          </w:p>
        </w:tc>
        <w:tc>
          <w:tcPr>
            <w:tcW w:w="1840" w:type="pct"/>
            <w:vAlign w:val="top"/>
          </w:tcPr>
          <w:p w14:paraId="49C33471" w14:textId="77777777" w:rsidR="00293A47" w:rsidRPr="00E24FA7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24FA7">
              <w:rPr>
                <w:rFonts w:cs="Tahoma"/>
              </w:rPr>
              <w:t>(EF05MA14) Utilizar e compreender diferentes representaçõe</w:t>
            </w:r>
            <w:r>
              <w:rPr>
                <w:rFonts w:cs="Tahoma"/>
              </w:rPr>
              <w:t xml:space="preserve">s para a localização de objetos </w:t>
            </w:r>
            <w:r w:rsidRPr="00E24FA7">
              <w:rPr>
                <w:rFonts w:cs="Tahoma"/>
              </w:rPr>
              <w:t>no plano, como mapas, células em planilhas eletrônicas e co</w:t>
            </w:r>
            <w:r>
              <w:rPr>
                <w:rFonts w:cs="Tahoma"/>
              </w:rPr>
              <w:t xml:space="preserve">ordenadas geográficas, a fim de </w:t>
            </w:r>
            <w:r w:rsidRPr="00E24FA7">
              <w:rPr>
                <w:rFonts w:cs="Tahoma"/>
              </w:rPr>
              <w:t>desenvolver as primeiras noções de coordenadas cartesianas.</w:t>
            </w:r>
          </w:p>
        </w:tc>
      </w:tr>
      <w:tr w:rsidR="00293A47" w:rsidRPr="002F31D0" w14:paraId="4863A99F" w14:textId="77777777" w:rsidTr="00C07AB4">
        <w:trPr>
          <w:trHeight w:val="2294"/>
        </w:trPr>
        <w:tc>
          <w:tcPr>
            <w:tcW w:w="731" w:type="pct"/>
            <w:vMerge/>
            <w:vAlign w:val="top"/>
          </w:tcPr>
          <w:p w14:paraId="355B2CDD" w14:textId="77777777" w:rsidR="00293A47" w:rsidRPr="00E24FA7" w:rsidRDefault="00293A47" w:rsidP="00C07AB4">
            <w:pPr>
              <w:rPr>
                <w:rFonts w:cs="Tahoma"/>
                <w:b/>
              </w:rPr>
            </w:pPr>
          </w:p>
        </w:tc>
        <w:tc>
          <w:tcPr>
            <w:tcW w:w="1251" w:type="pct"/>
            <w:vAlign w:val="top"/>
          </w:tcPr>
          <w:p w14:paraId="05D4DA0E" w14:textId="77777777" w:rsidR="00293A47" w:rsidRDefault="00293A47" w:rsidP="00C07AB4">
            <w:pPr>
              <w:rPr>
                <w:rFonts w:cs="Tahoma"/>
              </w:rPr>
            </w:pPr>
            <w:r>
              <w:rPr>
                <w:rFonts w:cs="Tahoma"/>
              </w:rPr>
              <w:t>Classificação de figuras não planas em poliedros ou corpos redondos.</w:t>
            </w:r>
          </w:p>
          <w:p w14:paraId="51BDEE4D" w14:textId="77777777" w:rsidR="00293A47" w:rsidRDefault="00293A47" w:rsidP="00C07AB4">
            <w:pPr>
              <w:rPr>
                <w:rFonts w:cs="Tahoma"/>
              </w:rPr>
            </w:pPr>
            <w:r>
              <w:rPr>
                <w:rFonts w:cs="Tahoma"/>
              </w:rPr>
              <w:t>Associação de figuras não planas às suas planificações.</w:t>
            </w:r>
          </w:p>
          <w:p w14:paraId="7E6BE80B" w14:textId="77777777" w:rsidR="00293A47" w:rsidRPr="00E24FA7" w:rsidRDefault="00293A47" w:rsidP="00C07AB4">
            <w:pPr>
              <w:rPr>
                <w:rFonts w:cs="Tahoma"/>
              </w:rPr>
            </w:pPr>
            <w:r>
              <w:rPr>
                <w:rFonts w:cs="Tahoma"/>
              </w:rPr>
              <w:t>Identificação de vértices, faces e arestas em poliedros.</w:t>
            </w:r>
          </w:p>
        </w:tc>
        <w:tc>
          <w:tcPr>
            <w:tcW w:w="1178" w:type="pct"/>
            <w:vAlign w:val="top"/>
          </w:tcPr>
          <w:p w14:paraId="22C3B86A" w14:textId="714CBB73" w:rsidR="00293A47" w:rsidRPr="00E24FA7" w:rsidRDefault="00293A47" w:rsidP="004608F9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24FA7">
              <w:rPr>
                <w:rFonts w:cs="Tahoma"/>
              </w:rPr>
              <w:t>Figuras geométricas espaciais: reconhecimento,</w:t>
            </w:r>
            <w:r w:rsidR="004608F9">
              <w:rPr>
                <w:rFonts w:cs="Tahoma"/>
              </w:rPr>
              <w:t xml:space="preserve"> </w:t>
            </w:r>
            <w:r w:rsidRPr="00E24FA7">
              <w:rPr>
                <w:rFonts w:cs="Tahoma"/>
              </w:rPr>
              <w:t>representações, planificações e características</w:t>
            </w:r>
          </w:p>
        </w:tc>
        <w:tc>
          <w:tcPr>
            <w:tcW w:w="1840" w:type="pct"/>
            <w:vAlign w:val="top"/>
          </w:tcPr>
          <w:p w14:paraId="49868330" w14:textId="77777777" w:rsidR="00293A47" w:rsidRPr="00E24FA7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24FA7">
              <w:rPr>
                <w:rFonts w:cs="Tahoma"/>
              </w:rPr>
              <w:t>(EF05MA16) Associar figuras espaciais a suas planificações (</w:t>
            </w:r>
            <w:r>
              <w:rPr>
                <w:rFonts w:cs="Tahoma"/>
              </w:rPr>
              <w:t xml:space="preserve">prismas, pirâmides, cilindros e </w:t>
            </w:r>
            <w:r w:rsidRPr="00E24FA7">
              <w:rPr>
                <w:rFonts w:cs="Tahoma"/>
              </w:rPr>
              <w:t>cones) e analisar, nomear e comparar seus atributos.</w:t>
            </w:r>
          </w:p>
        </w:tc>
      </w:tr>
      <w:tr w:rsidR="00293A47" w:rsidRPr="002F31D0" w14:paraId="323F0043" w14:textId="77777777" w:rsidTr="00C07AB4">
        <w:trPr>
          <w:trHeight w:val="20"/>
        </w:trPr>
        <w:tc>
          <w:tcPr>
            <w:tcW w:w="731" w:type="pct"/>
            <w:vMerge/>
            <w:vAlign w:val="top"/>
          </w:tcPr>
          <w:p w14:paraId="326F02CB" w14:textId="77777777" w:rsidR="00293A47" w:rsidRPr="00E24FA7" w:rsidRDefault="00293A47" w:rsidP="00C07AB4">
            <w:pPr>
              <w:rPr>
                <w:rFonts w:cs="Tahoma"/>
                <w:b/>
              </w:rPr>
            </w:pPr>
          </w:p>
        </w:tc>
        <w:tc>
          <w:tcPr>
            <w:tcW w:w="1251" w:type="pct"/>
            <w:vAlign w:val="top"/>
          </w:tcPr>
          <w:p w14:paraId="67CAEAE7" w14:textId="77777777" w:rsidR="00293A47" w:rsidRDefault="00293A47" w:rsidP="00C07AB4">
            <w:pPr>
              <w:rPr>
                <w:rFonts w:cs="Tahoma"/>
              </w:rPr>
            </w:pPr>
            <w:r>
              <w:rPr>
                <w:rFonts w:cs="Tahoma"/>
              </w:rPr>
              <w:t>Classificação de triângulos.</w:t>
            </w:r>
          </w:p>
          <w:p w14:paraId="6EA292DB" w14:textId="77777777" w:rsidR="00293A47" w:rsidRPr="00E24FA7" w:rsidRDefault="00293A47" w:rsidP="00C07AB4">
            <w:pPr>
              <w:rPr>
                <w:rFonts w:cs="Tahoma"/>
              </w:rPr>
            </w:pPr>
            <w:r>
              <w:rPr>
                <w:rFonts w:cs="Tahoma"/>
              </w:rPr>
              <w:t>Classificação de quadriláteros.</w:t>
            </w:r>
          </w:p>
        </w:tc>
        <w:tc>
          <w:tcPr>
            <w:tcW w:w="1178" w:type="pct"/>
            <w:vAlign w:val="top"/>
          </w:tcPr>
          <w:p w14:paraId="6DE8CDD2" w14:textId="77777777" w:rsidR="00293A47" w:rsidRPr="00E72BC9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24FA7">
              <w:rPr>
                <w:rFonts w:cs="Tahoma"/>
              </w:rPr>
              <w:t>Figuras geométricas planas: cara</w:t>
            </w:r>
            <w:r>
              <w:rPr>
                <w:rFonts w:cs="Tahoma"/>
              </w:rPr>
              <w:t xml:space="preserve">cterísticas, </w:t>
            </w:r>
            <w:r w:rsidRPr="00E24FA7">
              <w:rPr>
                <w:rFonts w:cs="Tahoma"/>
              </w:rPr>
              <w:t>representações e ângulos</w:t>
            </w:r>
          </w:p>
        </w:tc>
        <w:tc>
          <w:tcPr>
            <w:tcW w:w="1840" w:type="pct"/>
            <w:vAlign w:val="top"/>
          </w:tcPr>
          <w:p w14:paraId="172CF1A5" w14:textId="729BE05B" w:rsidR="00293A47" w:rsidRPr="00E24FA7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24FA7">
              <w:rPr>
                <w:rFonts w:cs="Tahoma"/>
              </w:rPr>
              <w:t xml:space="preserve">(EF05MA17) Reconhecer, nomear e comparar polígonos, </w:t>
            </w:r>
            <w:r>
              <w:rPr>
                <w:rFonts w:cs="Tahoma"/>
              </w:rPr>
              <w:t xml:space="preserve">considerando lados, vértices e </w:t>
            </w:r>
            <w:r w:rsidRPr="00E24FA7">
              <w:rPr>
                <w:rFonts w:cs="Tahoma"/>
              </w:rPr>
              <w:t xml:space="preserve">ângulos, e </w:t>
            </w:r>
            <w:proofErr w:type="spellStart"/>
            <w:r w:rsidRPr="00E24FA7">
              <w:rPr>
                <w:rFonts w:cs="Tahoma"/>
              </w:rPr>
              <w:t>desenhá</w:t>
            </w:r>
            <w:proofErr w:type="spellEnd"/>
            <w:r w:rsidRPr="00E24FA7">
              <w:rPr>
                <w:rFonts w:cs="Tahoma"/>
              </w:rPr>
              <w:t>-</w:t>
            </w:r>
            <w:r w:rsidR="00BF7D65">
              <w:rPr>
                <w:rFonts w:cs="Tahoma"/>
              </w:rPr>
              <w:br/>
            </w:r>
            <w:bookmarkStart w:id="0" w:name="_GoBack"/>
            <w:bookmarkEnd w:id="0"/>
            <w:r w:rsidR="00BF7D65">
              <w:rPr>
                <w:rFonts w:cs="Tahoma"/>
              </w:rPr>
              <w:t>-</w:t>
            </w:r>
            <w:r w:rsidRPr="00E24FA7">
              <w:rPr>
                <w:rFonts w:cs="Tahoma"/>
              </w:rPr>
              <w:t>los, utilizando material de desenho ou tecnologias digitais.</w:t>
            </w:r>
          </w:p>
        </w:tc>
      </w:tr>
      <w:tr w:rsidR="00293A47" w:rsidRPr="002F31D0" w14:paraId="0DEED714" w14:textId="77777777" w:rsidTr="00C07AB4">
        <w:trPr>
          <w:trHeight w:val="20"/>
        </w:trPr>
        <w:tc>
          <w:tcPr>
            <w:tcW w:w="731" w:type="pct"/>
            <w:vMerge/>
            <w:vAlign w:val="top"/>
          </w:tcPr>
          <w:p w14:paraId="35F9E275" w14:textId="77777777" w:rsidR="00293A47" w:rsidRPr="00E24FA7" w:rsidRDefault="00293A47" w:rsidP="00C07AB4">
            <w:pPr>
              <w:rPr>
                <w:rFonts w:cs="Tahoma"/>
                <w:b/>
              </w:rPr>
            </w:pPr>
          </w:p>
        </w:tc>
        <w:tc>
          <w:tcPr>
            <w:tcW w:w="1251" w:type="pct"/>
            <w:vAlign w:val="top"/>
          </w:tcPr>
          <w:p w14:paraId="4E716D5B" w14:textId="77777777" w:rsidR="00293A47" w:rsidRDefault="00293A47" w:rsidP="00C07AB4">
            <w:pPr>
              <w:rPr>
                <w:rFonts w:cs="Tahoma"/>
              </w:rPr>
            </w:pPr>
            <w:r>
              <w:rPr>
                <w:rFonts w:cs="Tahoma"/>
              </w:rPr>
              <w:t>Identificação de ângulo reto.</w:t>
            </w:r>
          </w:p>
          <w:p w14:paraId="707D2781" w14:textId="77777777" w:rsidR="00293A47" w:rsidRDefault="00293A47" w:rsidP="00C07AB4">
            <w:pPr>
              <w:rPr>
                <w:rFonts w:cs="Tahoma"/>
              </w:rPr>
            </w:pPr>
            <w:r>
              <w:rPr>
                <w:rFonts w:cs="Tahoma"/>
              </w:rPr>
              <w:t>Reconhecimento da congruência de ângulos.</w:t>
            </w:r>
          </w:p>
          <w:p w14:paraId="0C616BD7" w14:textId="77777777" w:rsidR="00293A47" w:rsidRPr="00E24FA7" w:rsidRDefault="00293A47" w:rsidP="00C07AB4">
            <w:pPr>
              <w:rPr>
                <w:rFonts w:cs="Tahoma"/>
              </w:rPr>
            </w:pPr>
            <w:r>
              <w:rPr>
                <w:rFonts w:cs="Tahoma"/>
              </w:rPr>
              <w:t>Ampliação e redução de figuras poligonais em malha quadriculada.</w:t>
            </w:r>
          </w:p>
        </w:tc>
        <w:tc>
          <w:tcPr>
            <w:tcW w:w="1178" w:type="pct"/>
            <w:vAlign w:val="top"/>
          </w:tcPr>
          <w:p w14:paraId="1072C0D8" w14:textId="77777777" w:rsidR="00293A47" w:rsidRPr="00E72BC9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24FA7">
              <w:rPr>
                <w:rFonts w:cs="Tahoma"/>
              </w:rPr>
              <w:t xml:space="preserve">Ampliação </w:t>
            </w:r>
            <w:r>
              <w:rPr>
                <w:rFonts w:cs="Tahoma"/>
              </w:rPr>
              <w:t xml:space="preserve">e redução de figuras poligonais </w:t>
            </w:r>
            <w:r w:rsidRPr="00E24FA7">
              <w:rPr>
                <w:rFonts w:cs="Tahoma"/>
              </w:rPr>
              <w:t>em malhas quadriculadas: reconhecimento da</w:t>
            </w:r>
            <w:r>
              <w:rPr>
                <w:rFonts w:cs="Tahoma"/>
              </w:rPr>
              <w:t xml:space="preserve"> </w:t>
            </w:r>
            <w:r w:rsidRPr="00E24FA7">
              <w:rPr>
                <w:rFonts w:cs="Tahoma"/>
              </w:rPr>
              <w:t>congruência dos ângulos e da proporcionalidade</w:t>
            </w:r>
            <w:r>
              <w:rPr>
                <w:rFonts w:cs="Tahoma"/>
              </w:rPr>
              <w:t xml:space="preserve"> </w:t>
            </w:r>
            <w:r w:rsidRPr="00E24FA7">
              <w:rPr>
                <w:rFonts w:cs="Tahoma"/>
              </w:rPr>
              <w:t>dos lados correspondentes</w:t>
            </w:r>
          </w:p>
        </w:tc>
        <w:tc>
          <w:tcPr>
            <w:tcW w:w="1840" w:type="pct"/>
            <w:vAlign w:val="top"/>
          </w:tcPr>
          <w:p w14:paraId="1D5CD89E" w14:textId="77777777" w:rsidR="00293A47" w:rsidRPr="00E72BC9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24FA7">
              <w:rPr>
                <w:rFonts w:cs="Tahoma"/>
              </w:rPr>
              <w:t>(EF05MA18) Reconhecer a congruência dos ângulos e a p</w:t>
            </w:r>
            <w:r>
              <w:rPr>
                <w:rFonts w:cs="Tahoma"/>
              </w:rPr>
              <w:t xml:space="preserve">roporcionalidade entre os lados </w:t>
            </w:r>
            <w:r w:rsidRPr="00E24FA7">
              <w:rPr>
                <w:rFonts w:cs="Tahoma"/>
              </w:rPr>
              <w:t>correspondentes de figuras poligonais em situações de ampliação e de redução em malhas</w:t>
            </w:r>
            <w:r>
              <w:rPr>
                <w:rFonts w:cs="Tahoma"/>
              </w:rPr>
              <w:t xml:space="preserve"> </w:t>
            </w:r>
            <w:r w:rsidRPr="00E24FA7">
              <w:rPr>
                <w:rFonts w:cs="Tahoma"/>
              </w:rPr>
              <w:t>quadriculadas e usando tecnologias digitais.</w:t>
            </w:r>
          </w:p>
        </w:tc>
      </w:tr>
      <w:tr w:rsidR="005918EF" w:rsidRPr="002F31D0" w14:paraId="79FCE1A0" w14:textId="77777777" w:rsidTr="008A128D">
        <w:trPr>
          <w:trHeight w:val="4091"/>
        </w:trPr>
        <w:tc>
          <w:tcPr>
            <w:tcW w:w="731" w:type="pct"/>
            <w:vMerge/>
            <w:vAlign w:val="top"/>
          </w:tcPr>
          <w:p w14:paraId="1EBDDE27" w14:textId="77777777" w:rsidR="005918EF" w:rsidRPr="00E24FA7" w:rsidRDefault="005918EF" w:rsidP="00C07AB4">
            <w:pPr>
              <w:rPr>
                <w:rFonts w:cs="Tahoma"/>
                <w:b/>
              </w:rPr>
            </w:pPr>
          </w:p>
        </w:tc>
        <w:tc>
          <w:tcPr>
            <w:tcW w:w="1251" w:type="pct"/>
            <w:vAlign w:val="top"/>
          </w:tcPr>
          <w:p w14:paraId="7500475F" w14:textId="77777777" w:rsidR="005918EF" w:rsidRPr="00E24FA7" w:rsidRDefault="005918EF" w:rsidP="00C07AB4">
            <w:pPr>
              <w:rPr>
                <w:rFonts w:cs="Tahoma"/>
              </w:rPr>
            </w:pPr>
            <w:r w:rsidRPr="00E24FA7">
              <w:rPr>
                <w:rFonts w:cs="Tahoma"/>
              </w:rPr>
              <w:t xml:space="preserve">Interpretação de dados apresentados em gráficos de </w:t>
            </w:r>
            <w:r>
              <w:rPr>
                <w:rFonts w:cs="Tahoma"/>
              </w:rPr>
              <w:t>linhas</w:t>
            </w:r>
            <w:r w:rsidRPr="00E24FA7">
              <w:rPr>
                <w:rFonts w:cs="Tahoma"/>
              </w:rPr>
              <w:t>.</w:t>
            </w:r>
          </w:p>
          <w:p w14:paraId="26BEF31C" w14:textId="77777777" w:rsidR="005918EF" w:rsidRPr="00E24FA7" w:rsidRDefault="005918EF" w:rsidP="00C07AB4">
            <w:pPr>
              <w:rPr>
                <w:rFonts w:cs="Tahoma"/>
              </w:rPr>
            </w:pPr>
            <w:r w:rsidRPr="00E24FA7">
              <w:rPr>
                <w:rFonts w:cs="Tahoma"/>
              </w:rPr>
              <w:t>Organização de dados coletados em gráficos.</w:t>
            </w:r>
          </w:p>
          <w:p w14:paraId="06814CB9" w14:textId="77777777" w:rsidR="005918EF" w:rsidRPr="00E24FA7" w:rsidRDefault="005918EF" w:rsidP="00C07AB4">
            <w:pPr>
              <w:rPr>
                <w:rFonts w:cs="Tahoma"/>
              </w:rPr>
            </w:pPr>
            <w:r>
              <w:rPr>
                <w:rFonts w:cs="Tahoma"/>
              </w:rPr>
              <w:t>Produção</w:t>
            </w:r>
            <w:r w:rsidRPr="00E24FA7">
              <w:rPr>
                <w:rFonts w:cs="Tahoma"/>
              </w:rPr>
              <w:t xml:space="preserve"> de texto sobre os resultados de uma pesquisa.</w:t>
            </w:r>
          </w:p>
        </w:tc>
        <w:tc>
          <w:tcPr>
            <w:tcW w:w="1178" w:type="pct"/>
            <w:vAlign w:val="top"/>
          </w:tcPr>
          <w:p w14:paraId="2968F6A0" w14:textId="14805F9D" w:rsidR="005918EF" w:rsidRPr="00E24FA7" w:rsidRDefault="005918EF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24FA7">
              <w:rPr>
                <w:rFonts w:cs="Tahoma"/>
              </w:rPr>
              <w:t>Leitura, coleta, classificação</w:t>
            </w:r>
            <w:r>
              <w:rPr>
                <w:rFonts w:cs="Tahoma"/>
              </w:rPr>
              <w:t>,</w:t>
            </w:r>
            <w:r w:rsidRPr="00E24FA7">
              <w:rPr>
                <w:rFonts w:cs="Tahoma"/>
              </w:rPr>
              <w:t xml:space="preserve"> interpretação e representação de dados em tabelas de dupla entrada, gráfico de colunas agrupadas, gráficos pictóricos e gráfico de linhas</w:t>
            </w:r>
          </w:p>
        </w:tc>
        <w:tc>
          <w:tcPr>
            <w:tcW w:w="1840" w:type="pct"/>
            <w:vAlign w:val="top"/>
          </w:tcPr>
          <w:p w14:paraId="0EEC413A" w14:textId="77777777" w:rsidR="005918EF" w:rsidRPr="00E24FA7" w:rsidRDefault="005918EF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24FA7">
              <w:rPr>
                <w:rFonts w:cs="Tahoma"/>
              </w:rPr>
              <w:t>(EF05MA24) Interpretar dados estatísticos apresentados em textos, tabelas e gráficos (colunas ou linhas), referentes a outras áreas do conhecimento ou a outros contextos, como saúde e trânsito, e produzir textos com o objetivo de sintetizar conclusões.</w:t>
            </w:r>
          </w:p>
          <w:p w14:paraId="3ACA326A" w14:textId="188F07D8" w:rsidR="005918EF" w:rsidRPr="00E24FA7" w:rsidRDefault="005918EF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24FA7">
              <w:rPr>
                <w:rFonts w:cs="Tahoma"/>
              </w:rPr>
              <w:t>(EF05MA25) Realizar pesquisa envolvendo variáveis categóricas e numéricas, organizar dados coletados por meio de tabelas, gráficos de colunas, pictóricos e de linhas, com e sem uso de tecnologias digitais, e apresentar texto escrito sobre a finalidade da pesquisa e a síntese dos resultados.</w:t>
            </w:r>
          </w:p>
        </w:tc>
      </w:tr>
    </w:tbl>
    <w:p w14:paraId="7F83C288" w14:textId="77777777" w:rsidR="00293A47" w:rsidRDefault="00293A47" w:rsidP="00C07AB4">
      <w:pPr>
        <w:pStyle w:val="00textosemparagrafo"/>
        <w:rPr>
          <w:rFonts w:ascii="Cambria Bold" w:hAnsi="Cambria Bold" w:cs="Cambria"/>
          <w:b/>
          <w:bCs/>
          <w:caps/>
          <w:color w:val="0068A7"/>
          <w:sz w:val="32"/>
          <w:szCs w:val="32"/>
        </w:rPr>
      </w:pPr>
      <w:r>
        <w:br w:type="page"/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1408"/>
        <w:gridCol w:w="2424"/>
        <w:gridCol w:w="2467"/>
        <w:gridCol w:w="3329"/>
      </w:tblGrid>
      <w:tr w:rsidR="00293A47" w:rsidRPr="002F31D0" w14:paraId="194F1881" w14:textId="77777777" w:rsidTr="00C07A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</w:trPr>
        <w:tc>
          <w:tcPr>
            <w:tcW w:w="731" w:type="pct"/>
          </w:tcPr>
          <w:p w14:paraId="2A7015D4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lastRenderedPageBreak/>
              <w:t xml:space="preserve">Unidade </w:t>
            </w:r>
            <w:r>
              <w:rPr>
                <w:rFonts w:cs="Tahoma"/>
              </w:rPr>
              <w:t>4</w:t>
            </w:r>
          </w:p>
        </w:tc>
        <w:tc>
          <w:tcPr>
            <w:tcW w:w="1259" w:type="pct"/>
          </w:tcPr>
          <w:p w14:paraId="29023032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Conteúdos</w:t>
            </w:r>
          </w:p>
        </w:tc>
        <w:tc>
          <w:tcPr>
            <w:tcW w:w="1281" w:type="pct"/>
          </w:tcPr>
          <w:p w14:paraId="53FFC142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Objetos de conhecimento</w:t>
            </w:r>
          </w:p>
        </w:tc>
        <w:tc>
          <w:tcPr>
            <w:tcW w:w="1729" w:type="pct"/>
          </w:tcPr>
          <w:p w14:paraId="15A5EBAD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Habilidades</w:t>
            </w:r>
          </w:p>
        </w:tc>
      </w:tr>
      <w:tr w:rsidR="00CA3816" w:rsidRPr="002F31D0" w14:paraId="72A11968" w14:textId="77777777" w:rsidTr="00CA3816">
        <w:trPr>
          <w:trHeight w:val="931"/>
        </w:trPr>
        <w:tc>
          <w:tcPr>
            <w:tcW w:w="731" w:type="pct"/>
            <w:vMerge w:val="restart"/>
          </w:tcPr>
          <w:p w14:paraId="0A6BB960" w14:textId="77777777" w:rsidR="00CA3816" w:rsidRPr="00293A47" w:rsidRDefault="00CA3816" w:rsidP="00633E08">
            <w:pPr>
              <w:spacing w:before="120"/>
              <w:rPr>
                <w:rFonts w:cs="Tahoma"/>
                <w:b/>
              </w:rPr>
            </w:pPr>
            <w:r w:rsidRPr="00293A47">
              <w:rPr>
                <w:rFonts w:cs="Tahoma"/>
                <w:b/>
              </w:rPr>
              <w:t>Mais operações</w:t>
            </w:r>
          </w:p>
        </w:tc>
        <w:tc>
          <w:tcPr>
            <w:tcW w:w="1259" w:type="pct"/>
            <w:vAlign w:val="top"/>
          </w:tcPr>
          <w:p w14:paraId="61B3474E" w14:textId="27090FB8" w:rsidR="00CA3816" w:rsidRPr="00A660E0" w:rsidRDefault="00B951C3" w:rsidP="00B951C3">
            <w:pPr>
              <w:rPr>
                <w:rFonts w:cs="Tahoma"/>
              </w:rPr>
            </w:pPr>
            <w:r>
              <w:rPr>
                <w:rFonts w:cs="Tahoma"/>
              </w:rPr>
              <w:t>Identificar e representar frações, associando-as à ideia de parte de um todo.</w:t>
            </w:r>
          </w:p>
        </w:tc>
        <w:tc>
          <w:tcPr>
            <w:tcW w:w="1281" w:type="pct"/>
            <w:vAlign w:val="top"/>
          </w:tcPr>
          <w:p w14:paraId="35C3545A" w14:textId="6279F880" w:rsidR="00CA3816" w:rsidRPr="00A660E0" w:rsidRDefault="00B951C3" w:rsidP="00B951C3">
            <w:pPr>
              <w:autoSpaceDE w:val="0"/>
              <w:autoSpaceDN w:val="0"/>
              <w:adjustRightInd w:val="0"/>
              <w:rPr>
                <w:rFonts w:cs="Tahoma"/>
              </w:rPr>
            </w:pPr>
            <w:r>
              <w:rPr>
                <w:rFonts w:cs="Tahoma"/>
              </w:rPr>
              <w:t>Representação fracionária dos números racionais: reconhecimento, significados, leitura e representação na reta numérica</w:t>
            </w:r>
          </w:p>
        </w:tc>
        <w:tc>
          <w:tcPr>
            <w:tcW w:w="1729" w:type="pct"/>
            <w:vAlign w:val="top"/>
          </w:tcPr>
          <w:p w14:paraId="2187D272" w14:textId="169C255F" w:rsidR="00CA3816" w:rsidRPr="00A660E0" w:rsidRDefault="00B951C3" w:rsidP="00B951C3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A660E0">
              <w:rPr>
                <w:rFonts w:cs="Tahoma"/>
              </w:rPr>
              <w:t>(EF05MA0</w:t>
            </w:r>
            <w:r>
              <w:rPr>
                <w:rFonts w:cs="Tahoma"/>
              </w:rPr>
              <w:t>3</w:t>
            </w:r>
            <w:r w:rsidRPr="00A660E0">
              <w:rPr>
                <w:rFonts w:cs="Tahoma"/>
              </w:rPr>
              <w:t xml:space="preserve">) </w:t>
            </w:r>
            <w:r>
              <w:rPr>
                <w:rFonts w:cs="Tahoma"/>
              </w:rPr>
              <w:t>Identificar e representar frações (menores e maiores que a unidade), associando-as ao resultado de uma divisão ou à ideia de parte de um todo, utilizando a reta numérica como recurso.</w:t>
            </w:r>
          </w:p>
        </w:tc>
      </w:tr>
      <w:tr w:rsidR="00CA3816" w:rsidRPr="002F31D0" w14:paraId="1978E194" w14:textId="77777777" w:rsidTr="00633E08">
        <w:trPr>
          <w:trHeight w:val="930"/>
        </w:trPr>
        <w:tc>
          <w:tcPr>
            <w:tcW w:w="731" w:type="pct"/>
            <w:vMerge/>
          </w:tcPr>
          <w:p w14:paraId="10A4EA44" w14:textId="77777777" w:rsidR="00CA3816" w:rsidRPr="00293A47" w:rsidRDefault="00CA3816" w:rsidP="00CA3816">
            <w:pPr>
              <w:rPr>
                <w:rFonts w:cs="Tahoma"/>
                <w:b/>
              </w:rPr>
            </w:pPr>
          </w:p>
        </w:tc>
        <w:tc>
          <w:tcPr>
            <w:tcW w:w="1259" w:type="pct"/>
            <w:vAlign w:val="top"/>
          </w:tcPr>
          <w:p w14:paraId="21BBE2E2" w14:textId="4DE7ABA8" w:rsidR="00CA3816" w:rsidRDefault="00CA3816" w:rsidP="00CA3816">
            <w:pPr>
              <w:rPr>
                <w:rFonts w:cs="Tahoma"/>
              </w:rPr>
            </w:pPr>
            <w:r>
              <w:rPr>
                <w:rFonts w:cs="Tahoma"/>
              </w:rPr>
              <w:t>Resolução de problemas de adição e subtração com números naturais.</w:t>
            </w:r>
          </w:p>
        </w:tc>
        <w:tc>
          <w:tcPr>
            <w:tcW w:w="1281" w:type="pct"/>
            <w:vAlign w:val="top"/>
          </w:tcPr>
          <w:p w14:paraId="3FFBCA13" w14:textId="13D5AD0E" w:rsidR="00CA3816" w:rsidRPr="00A660E0" w:rsidRDefault="00CA3816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A660E0">
              <w:rPr>
                <w:rFonts w:cs="Tahoma"/>
              </w:rPr>
              <w:t>Problemas</w:t>
            </w:r>
            <w:r>
              <w:rPr>
                <w:rFonts w:cs="Tahoma"/>
              </w:rPr>
              <w:t xml:space="preserve">: adição e subtração de números </w:t>
            </w:r>
            <w:r w:rsidRPr="00A660E0">
              <w:rPr>
                <w:rFonts w:cs="Tahoma"/>
              </w:rPr>
              <w:t>naturais e números raciona</w:t>
            </w:r>
            <w:r>
              <w:rPr>
                <w:rFonts w:cs="Tahoma"/>
              </w:rPr>
              <w:t xml:space="preserve">is cuja representação </w:t>
            </w:r>
            <w:r w:rsidRPr="00A660E0">
              <w:rPr>
                <w:rFonts w:cs="Tahoma"/>
              </w:rPr>
              <w:t>decimal é finita</w:t>
            </w:r>
          </w:p>
        </w:tc>
        <w:tc>
          <w:tcPr>
            <w:tcW w:w="1729" w:type="pct"/>
            <w:vAlign w:val="top"/>
          </w:tcPr>
          <w:p w14:paraId="398409CD" w14:textId="092A7604" w:rsidR="00CA3816" w:rsidRPr="00A660E0" w:rsidRDefault="00CA3816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A660E0">
              <w:rPr>
                <w:rFonts w:cs="Tahoma"/>
              </w:rPr>
              <w:t>(EF05MA07) Resolver e elaborar problemas de adição e s</w:t>
            </w:r>
            <w:r>
              <w:rPr>
                <w:rFonts w:cs="Tahoma"/>
              </w:rPr>
              <w:t xml:space="preserve">ubtração com números naturais e </w:t>
            </w:r>
            <w:r w:rsidRPr="00A660E0">
              <w:rPr>
                <w:rFonts w:cs="Tahoma"/>
              </w:rPr>
              <w:t>com números racionais, cuja representação decimal seja finita, u</w:t>
            </w:r>
            <w:r>
              <w:rPr>
                <w:rFonts w:cs="Tahoma"/>
              </w:rPr>
              <w:t xml:space="preserve">tilizando estratégias diversas, </w:t>
            </w:r>
            <w:r w:rsidRPr="00A660E0">
              <w:rPr>
                <w:rFonts w:cs="Tahoma"/>
              </w:rPr>
              <w:t>como cálculo por estimativa, cálculo mental e algoritmos.</w:t>
            </w:r>
          </w:p>
        </w:tc>
      </w:tr>
      <w:tr w:rsidR="00CA3816" w:rsidRPr="002F31D0" w14:paraId="1F5EEF26" w14:textId="77777777" w:rsidTr="00C07AB4">
        <w:trPr>
          <w:trHeight w:val="20"/>
        </w:trPr>
        <w:tc>
          <w:tcPr>
            <w:tcW w:w="731" w:type="pct"/>
            <w:vMerge/>
            <w:vAlign w:val="top"/>
          </w:tcPr>
          <w:p w14:paraId="29589B40" w14:textId="77777777" w:rsidR="00CA3816" w:rsidRPr="00A660E0" w:rsidRDefault="00CA3816" w:rsidP="00CA3816">
            <w:pPr>
              <w:rPr>
                <w:rFonts w:cs="Tahoma"/>
              </w:rPr>
            </w:pPr>
          </w:p>
        </w:tc>
        <w:tc>
          <w:tcPr>
            <w:tcW w:w="1259" w:type="pct"/>
            <w:vAlign w:val="top"/>
          </w:tcPr>
          <w:p w14:paraId="4748B274" w14:textId="77777777" w:rsidR="00CA3816" w:rsidRPr="00A660E0" w:rsidRDefault="00CA3816" w:rsidP="00CA3816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Resolução de problemas de multiplicação e divisão com números naturais.</w:t>
            </w:r>
          </w:p>
        </w:tc>
        <w:tc>
          <w:tcPr>
            <w:tcW w:w="1281" w:type="pct"/>
            <w:vAlign w:val="top"/>
          </w:tcPr>
          <w:p w14:paraId="4AF2DB90" w14:textId="77777777" w:rsidR="00CA3816" w:rsidRPr="00A660E0" w:rsidRDefault="00CA3816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A660E0">
              <w:rPr>
                <w:rFonts w:cs="Tahoma"/>
              </w:rPr>
              <w:t>Problemas: mul</w:t>
            </w:r>
            <w:r>
              <w:rPr>
                <w:rFonts w:cs="Tahoma"/>
              </w:rPr>
              <w:t xml:space="preserve">tiplicação e divisão de números </w:t>
            </w:r>
            <w:r w:rsidRPr="00A660E0">
              <w:rPr>
                <w:rFonts w:cs="Tahoma"/>
              </w:rPr>
              <w:t>racionais cuja rep</w:t>
            </w:r>
            <w:r>
              <w:rPr>
                <w:rFonts w:cs="Tahoma"/>
              </w:rPr>
              <w:t xml:space="preserve">resentação decimal é finita por </w:t>
            </w:r>
            <w:r w:rsidRPr="00A660E0">
              <w:rPr>
                <w:rFonts w:cs="Tahoma"/>
              </w:rPr>
              <w:t>números naturais</w:t>
            </w:r>
          </w:p>
        </w:tc>
        <w:tc>
          <w:tcPr>
            <w:tcW w:w="1729" w:type="pct"/>
            <w:vAlign w:val="top"/>
          </w:tcPr>
          <w:p w14:paraId="61DE11D4" w14:textId="77777777" w:rsidR="00CA3816" w:rsidRPr="00A660E0" w:rsidRDefault="00CA3816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A660E0">
              <w:rPr>
                <w:rFonts w:cs="Tahoma"/>
              </w:rPr>
              <w:t>(EF05MA08) Resolver e elaborar problemas de multiplicação e</w:t>
            </w:r>
            <w:r>
              <w:rPr>
                <w:rFonts w:cs="Tahoma"/>
              </w:rPr>
              <w:t xml:space="preserve"> divisão com números naturais e </w:t>
            </w:r>
            <w:r w:rsidRPr="00A660E0">
              <w:rPr>
                <w:rFonts w:cs="Tahoma"/>
              </w:rPr>
              <w:t xml:space="preserve">com números racionais cuja representação decimal é finita (com </w:t>
            </w:r>
            <w:r>
              <w:rPr>
                <w:rFonts w:cs="Tahoma"/>
              </w:rPr>
              <w:t xml:space="preserve">multiplicador natural e divisor </w:t>
            </w:r>
            <w:r w:rsidRPr="00A660E0">
              <w:rPr>
                <w:rFonts w:cs="Tahoma"/>
              </w:rPr>
              <w:t>natural e diferente de zero), utilizando estratégias diversa</w:t>
            </w:r>
            <w:r>
              <w:rPr>
                <w:rFonts w:cs="Tahoma"/>
              </w:rPr>
              <w:t xml:space="preserve">s, como cálculo por estimativa, </w:t>
            </w:r>
            <w:r w:rsidRPr="00A660E0">
              <w:rPr>
                <w:rFonts w:cs="Tahoma"/>
              </w:rPr>
              <w:t>cálculo mental e algoritmos.</w:t>
            </w:r>
          </w:p>
        </w:tc>
      </w:tr>
      <w:tr w:rsidR="00CA3816" w:rsidRPr="002F31D0" w14:paraId="63D29BAF" w14:textId="77777777" w:rsidTr="00C07AB4">
        <w:trPr>
          <w:trHeight w:val="20"/>
        </w:trPr>
        <w:tc>
          <w:tcPr>
            <w:tcW w:w="731" w:type="pct"/>
            <w:vMerge/>
            <w:vAlign w:val="top"/>
          </w:tcPr>
          <w:p w14:paraId="18094552" w14:textId="77777777" w:rsidR="00CA3816" w:rsidRPr="00A660E0" w:rsidRDefault="00CA3816" w:rsidP="00CA3816">
            <w:pPr>
              <w:rPr>
                <w:rFonts w:cs="Tahoma"/>
                <w:b/>
              </w:rPr>
            </w:pPr>
          </w:p>
        </w:tc>
        <w:tc>
          <w:tcPr>
            <w:tcW w:w="1259" w:type="pct"/>
            <w:vAlign w:val="top"/>
          </w:tcPr>
          <w:p w14:paraId="36B51D54" w14:textId="77777777" w:rsidR="00CA3816" w:rsidRPr="00A660E0" w:rsidRDefault="00CA3816" w:rsidP="00CA3816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Resolução de problemas de contagem por meio de diagramas de árvore ou por tabelas.</w:t>
            </w:r>
          </w:p>
        </w:tc>
        <w:tc>
          <w:tcPr>
            <w:tcW w:w="1281" w:type="pct"/>
            <w:vAlign w:val="top"/>
          </w:tcPr>
          <w:p w14:paraId="5D32DE61" w14:textId="77777777" w:rsidR="00CA3816" w:rsidRPr="00A660E0" w:rsidRDefault="00CA3816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A660E0">
              <w:rPr>
                <w:rFonts w:cs="Tahoma"/>
              </w:rPr>
              <w:t>Problema</w:t>
            </w:r>
            <w:r>
              <w:rPr>
                <w:rFonts w:cs="Tahoma"/>
              </w:rPr>
              <w:t xml:space="preserve">s de contagem do tipo: “Se cada </w:t>
            </w:r>
            <w:r w:rsidRPr="00A660E0">
              <w:rPr>
                <w:rFonts w:cs="Tahoma"/>
              </w:rPr>
              <w:t xml:space="preserve">objeto de </w:t>
            </w:r>
            <w:r>
              <w:rPr>
                <w:rFonts w:cs="Tahoma"/>
              </w:rPr>
              <w:t xml:space="preserve">uma coleção A for combinado com </w:t>
            </w:r>
            <w:r w:rsidRPr="00A660E0">
              <w:rPr>
                <w:rFonts w:cs="Tahoma"/>
              </w:rPr>
              <w:t>todos os elem</w:t>
            </w:r>
            <w:r>
              <w:rPr>
                <w:rFonts w:cs="Tahoma"/>
              </w:rPr>
              <w:t xml:space="preserve">entos de uma coleção B, quantos </w:t>
            </w:r>
            <w:r w:rsidRPr="00A660E0">
              <w:rPr>
                <w:rFonts w:cs="Tahoma"/>
              </w:rPr>
              <w:t>agrupamentos desse tipo podem ser formados?”</w:t>
            </w:r>
          </w:p>
        </w:tc>
        <w:tc>
          <w:tcPr>
            <w:tcW w:w="1729" w:type="pct"/>
            <w:vAlign w:val="top"/>
          </w:tcPr>
          <w:p w14:paraId="038A184B" w14:textId="77777777" w:rsidR="00CA3816" w:rsidRPr="00A660E0" w:rsidRDefault="00CA3816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A660E0">
              <w:rPr>
                <w:rFonts w:cs="Tahoma"/>
              </w:rPr>
              <w:t xml:space="preserve">(EF05MA09) Resolver e elaborar problemas simples de </w:t>
            </w:r>
            <w:r>
              <w:rPr>
                <w:rFonts w:cs="Tahoma"/>
              </w:rPr>
              <w:t xml:space="preserve">contagem envolvendo o princípio </w:t>
            </w:r>
            <w:r w:rsidRPr="00A660E0">
              <w:rPr>
                <w:rFonts w:cs="Tahoma"/>
              </w:rPr>
              <w:t>multiplicativo, como a determinação do número de agrupa</w:t>
            </w:r>
            <w:r>
              <w:rPr>
                <w:rFonts w:cs="Tahoma"/>
              </w:rPr>
              <w:t xml:space="preserve">mentos possíveis ao se combinar </w:t>
            </w:r>
            <w:r w:rsidRPr="00A660E0">
              <w:rPr>
                <w:rFonts w:cs="Tahoma"/>
              </w:rPr>
              <w:t>cada elemento de uma coleção com todos os elemento</w:t>
            </w:r>
            <w:r>
              <w:rPr>
                <w:rFonts w:cs="Tahoma"/>
              </w:rPr>
              <w:t xml:space="preserve">s de outra coleção, por meio de </w:t>
            </w:r>
            <w:r w:rsidRPr="00A660E0">
              <w:rPr>
                <w:rFonts w:cs="Tahoma"/>
              </w:rPr>
              <w:t>diagramas de árvore ou por tabelas.</w:t>
            </w:r>
          </w:p>
        </w:tc>
      </w:tr>
      <w:tr w:rsidR="00EC4E17" w:rsidRPr="002F31D0" w14:paraId="007E3771" w14:textId="77777777" w:rsidTr="003078A6">
        <w:trPr>
          <w:trHeight w:val="3021"/>
        </w:trPr>
        <w:tc>
          <w:tcPr>
            <w:tcW w:w="731" w:type="pct"/>
            <w:vMerge/>
            <w:vAlign w:val="top"/>
          </w:tcPr>
          <w:p w14:paraId="21AB6962" w14:textId="77777777" w:rsidR="00EC4E17" w:rsidRPr="00A660E0" w:rsidRDefault="00EC4E17" w:rsidP="00CA3816">
            <w:pPr>
              <w:rPr>
                <w:rFonts w:cs="Tahoma"/>
                <w:b/>
              </w:rPr>
            </w:pPr>
          </w:p>
        </w:tc>
        <w:tc>
          <w:tcPr>
            <w:tcW w:w="1259" w:type="pct"/>
            <w:vAlign w:val="top"/>
          </w:tcPr>
          <w:p w14:paraId="47F6A227" w14:textId="77777777" w:rsidR="00EC4E17" w:rsidRDefault="00EC4E17" w:rsidP="00CA3816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Exploração das propriedades da igualdade.</w:t>
            </w:r>
          </w:p>
          <w:p w14:paraId="5BB78BEE" w14:textId="77777777" w:rsidR="00EC4E17" w:rsidRPr="00A660E0" w:rsidRDefault="00EC4E17" w:rsidP="00CA3816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Resolução e elaboração de problemas em que um dos termos da sentença matemática seja desconhecido.</w:t>
            </w:r>
          </w:p>
        </w:tc>
        <w:tc>
          <w:tcPr>
            <w:tcW w:w="1281" w:type="pct"/>
            <w:vAlign w:val="top"/>
          </w:tcPr>
          <w:p w14:paraId="2B801A88" w14:textId="77777777" w:rsidR="00EC4E17" w:rsidRPr="00A660E0" w:rsidRDefault="00EC4E17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A660E0">
              <w:rPr>
                <w:rFonts w:cs="Tahoma"/>
              </w:rPr>
              <w:t>Propr</w:t>
            </w:r>
            <w:r>
              <w:rPr>
                <w:rFonts w:cs="Tahoma"/>
              </w:rPr>
              <w:t xml:space="preserve">iedades da igualdade e noção de </w:t>
            </w:r>
            <w:r w:rsidRPr="00A660E0">
              <w:rPr>
                <w:rFonts w:cs="Tahoma"/>
              </w:rPr>
              <w:t>equivalência</w:t>
            </w:r>
          </w:p>
        </w:tc>
        <w:tc>
          <w:tcPr>
            <w:tcW w:w="1729" w:type="pct"/>
            <w:vAlign w:val="top"/>
          </w:tcPr>
          <w:p w14:paraId="1540B8BD" w14:textId="77777777" w:rsidR="00EC4E17" w:rsidRPr="00A660E0" w:rsidRDefault="00EC4E17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A660E0">
              <w:rPr>
                <w:rFonts w:cs="Tahoma"/>
              </w:rPr>
              <w:t>(EF05MA10) Concluir, por meio de investigações, que</w:t>
            </w:r>
            <w:r>
              <w:rPr>
                <w:rFonts w:cs="Tahoma"/>
              </w:rPr>
              <w:t xml:space="preserve"> uma igualdade não se altera ao </w:t>
            </w:r>
            <w:r w:rsidRPr="00A660E0">
              <w:rPr>
                <w:rFonts w:cs="Tahoma"/>
              </w:rPr>
              <w:t>adicionar, subtrair, multiplicar ou dividir seus dois me</w:t>
            </w:r>
            <w:r>
              <w:rPr>
                <w:rFonts w:cs="Tahoma"/>
              </w:rPr>
              <w:t xml:space="preserve">mbros por um mesmo número, para </w:t>
            </w:r>
            <w:r w:rsidRPr="00A660E0">
              <w:rPr>
                <w:rFonts w:cs="Tahoma"/>
              </w:rPr>
              <w:t>construir a noção de equivalência.</w:t>
            </w:r>
          </w:p>
          <w:p w14:paraId="6C868A8D" w14:textId="6EFBD60B" w:rsidR="00EC4E17" w:rsidRPr="00A660E0" w:rsidRDefault="00EC4E17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A660E0">
              <w:rPr>
                <w:rFonts w:cs="Tahoma"/>
              </w:rPr>
              <w:t>(EF05MA11) Resolver e elaborar problemas cuja conversão em sentença matemática se</w:t>
            </w:r>
            <w:r>
              <w:rPr>
                <w:rFonts w:cs="Tahoma"/>
              </w:rPr>
              <w:t xml:space="preserve">ja uma </w:t>
            </w:r>
            <w:r w:rsidRPr="00A660E0">
              <w:rPr>
                <w:rFonts w:cs="Tahoma"/>
              </w:rPr>
              <w:t>igualdade com uma operação em que um dos termos é desconhecido.</w:t>
            </w:r>
          </w:p>
        </w:tc>
      </w:tr>
    </w:tbl>
    <w:p w14:paraId="7D1A030F" w14:textId="77777777" w:rsidR="00633E08" w:rsidRDefault="00633E08" w:rsidP="00CA6A30">
      <w:pPr>
        <w:jc w:val="right"/>
      </w:pPr>
      <w:r>
        <w:t>Continua</w:t>
      </w:r>
    </w:p>
    <w:p w14:paraId="69F446D7" w14:textId="77777777" w:rsidR="00633E08" w:rsidRDefault="00633E08" w:rsidP="00CA6A30">
      <w:r>
        <w:br w:type="page"/>
      </w:r>
    </w:p>
    <w:p w14:paraId="5B4E91A0" w14:textId="77777777" w:rsidR="00633E08" w:rsidRDefault="00633E08" w:rsidP="00633E08">
      <w:r>
        <w:lastRenderedPageBreak/>
        <w:t>Continuação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8"/>
        <w:gridCol w:w="2424"/>
        <w:gridCol w:w="2467"/>
        <w:gridCol w:w="3329"/>
      </w:tblGrid>
      <w:tr w:rsidR="00EC4E17" w:rsidRPr="002F31D0" w14:paraId="733C6ABA" w14:textId="77777777" w:rsidTr="001660E8">
        <w:trPr>
          <w:trHeight w:val="4419"/>
        </w:trPr>
        <w:tc>
          <w:tcPr>
            <w:tcW w:w="731" w:type="pct"/>
            <w:vMerge w:val="restart"/>
          </w:tcPr>
          <w:p w14:paraId="70C9152D" w14:textId="54BCB1B2" w:rsidR="00EC4E17" w:rsidRPr="00C07AB4" w:rsidRDefault="00EC4E17" w:rsidP="00CA3816">
            <w:pPr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259" w:type="pct"/>
          </w:tcPr>
          <w:p w14:paraId="6D3E43D3" w14:textId="77777777" w:rsidR="00EC4E17" w:rsidRPr="00C07AB4" w:rsidRDefault="00EC4E17" w:rsidP="00CA3816">
            <w:pPr>
              <w:spacing w:line="250" w:lineRule="auto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Resolução de problemas que envolvam a proporcionalidade direta entre duas grandezas.</w:t>
            </w:r>
          </w:p>
          <w:p w14:paraId="08BCE5D3" w14:textId="77777777" w:rsidR="00EC4E17" w:rsidRPr="00C07AB4" w:rsidRDefault="00EC4E17" w:rsidP="00CA3816">
            <w:pPr>
              <w:spacing w:line="250" w:lineRule="auto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Resolução de problemas envolvendo a partilha de uma quantidade em partes iguais e em partes desiguais.</w:t>
            </w:r>
          </w:p>
        </w:tc>
        <w:tc>
          <w:tcPr>
            <w:tcW w:w="1281" w:type="pct"/>
          </w:tcPr>
          <w:p w14:paraId="51C97FFB" w14:textId="77777777" w:rsidR="00EC4E17" w:rsidRPr="00C07AB4" w:rsidRDefault="00EC4E17" w:rsidP="00CA3816">
            <w:pPr>
              <w:autoSpaceDE w:val="0"/>
              <w:autoSpaceDN w:val="0"/>
              <w:adjustRightInd w:val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Grandezas diretamente proporcionais</w:t>
            </w:r>
          </w:p>
          <w:p w14:paraId="3A3FA018" w14:textId="2885C6B3" w:rsidR="00EC4E17" w:rsidRPr="00C07AB4" w:rsidRDefault="00EC4E17" w:rsidP="00CA3816">
            <w:pPr>
              <w:autoSpaceDE w:val="0"/>
              <w:autoSpaceDN w:val="0"/>
              <w:adjustRightInd w:val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 xml:space="preserve">Problemas envolvendo a partição de um todo em duas partes </w:t>
            </w:r>
            <w:r>
              <w:rPr>
                <w:rFonts w:ascii="Tahoma" w:hAnsi="Tahoma" w:cs="Tahoma"/>
                <w:sz w:val="20"/>
                <w:szCs w:val="20"/>
              </w:rPr>
              <w:t>p</w:t>
            </w:r>
            <w:r w:rsidRPr="00C07AB4">
              <w:rPr>
                <w:rFonts w:ascii="Tahoma" w:hAnsi="Tahoma" w:cs="Tahoma"/>
                <w:sz w:val="20"/>
                <w:szCs w:val="20"/>
              </w:rPr>
              <w:t>roporcionais</w:t>
            </w:r>
          </w:p>
        </w:tc>
        <w:tc>
          <w:tcPr>
            <w:tcW w:w="1729" w:type="pct"/>
          </w:tcPr>
          <w:p w14:paraId="4AAB0E05" w14:textId="77777777" w:rsidR="00EC4E17" w:rsidRPr="00C07AB4" w:rsidRDefault="00EC4E17" w:rsidP="001660E8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(EF05MA12) Resolver problemas que envolvam variação de proporcionalidade direta entre duas grandezas, para associar a quantidade de um produto ao valor a pagar, alterar as quantidades de ingredientes de receitas, ampliar ou reduzir escala em mapas, entre outros.</w:t>
            </w:r>
          </w:p>
          <w:p w14:paraId="35ED7F61" w14:textId="1F45B115" w:rsidR="00EC4E17" w:rsidRPr="00C07AB4" w:rsidRDefault="00EC4E17" w:rsidP="001660E8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(EF05MA13) Resolver problemas envolvendo a partilha de uma quantidade em duas partes desiguais, tais como dividir uma quantidade em duas partes, de modo que uma seja o dobro da outra, com compreensão da ideia de razão entre as partes e delas com o todo.</w:t>
            </w:r>
          </w:p>
        </w:tc>
      </w:tr>
      <w:tr w:rsidR="00633E08" w:rsidRPr="002F31D0" w14:paraId="016AA7EC" w14:textId="77777777" w:rsidTr="00293A47">
        <w:trPr>
          <w:trHeight w:val="20"/>
        </w:trPr>
        <w:tc>
          <w:tcPr>
            <w:tcW w:w="731" w:type="pct"/>
            <w:vMerge/>
          </w:tcPr>
          <w:p w14:paraId="3F678F65" w14:textId="77777777" w:rsidR="00633E08" w:rsidRPr="00C07AB4" w:rsidRDefault="00633E08" w:rsidP="00CA3816">
            <w:pPr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259" w:type="pct"/>
          </w:tcPr>
          <w:p w14:paraId="02F4E68B" w14:textId="77777777" w:rsidR="00633E08" w:rsidRPr="00C07AB4" w:rsidRDefault="00633E08" w:rsidP="00CA3816">
            <w:pPr>
              <w:spacing w:line="250" w:lineRule="auto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Resolução de problemas envolvendo medidas de massa.</w:t>
            </w:r>
          </w:p>
        </w:tc>
        <w:tc>
          <w:tcPr>
            <w:tcW w:w="1281" w:type="pct"/>
          </w:tcPr>
          <w:p w14:paraId="083D159A" w14:textId="77777777" w:rsidR="00633E08" w:rsidRPr="00C07AB4" w:rsidRDefault="00633E08" w:rsidP="00CA3816">
            <w:pPr>
              <w:autoSpaceDE w:val="0"/>
              <w:autoSpaceDN w:val="0"/>
              <w:adjustRightInd w:val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Medidas de comprimento, área, massa, tempo, temperatura e capacidade: utilização de unidades convencionais e relações entre as unidades de medida mais usuais</w:t>
            </w:r>
          </w:p>
        </w:tc>
        <w:tc>
          <w:tcPr>
            <w:tcW w:w="1729" w:type="pct"/>
          </w:tcPr>
          <w:p w14:paraId="2A7263C8" w14:textId="77777777" w:rsidR="00633E08" w:rsidRPr="00C07AB4" w:rsidRDefault="00633E08" w:rsidP="001660E8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(EF05MA19) Resolver e elaborar problemas envolvendo medidas das grandezas comprimento, área, massa, tempo, temperatura e capacidade, recorrendo a transformações entre as unidades mais usuais em contextos socioculturais.</w:t>
            </w:r>
          </w:p>
        </w:tc>
      </w:tr>
      <w:tr w:rsidR="00CA3816" w:rsidRPr="002F31D0" w14:paraId="2E1FA3B2" w14:textId="77777777" w:rsidTr="00CA3816">
        <w:trPr>
          <w:trHeight w:val="4664"/>
        </w:trPr>
        <w:tc>
          <w:tcPr>
            <w:tcW w:w="731" w:type="pct"/>
            <w:vMerge/>
          </w:tcPr>
          <w:p w14:paraId="73B8BCC5" w14:textId="3DE8B9E1" w:rsidR="00CA3816" w:rsidRPr="00C07AB4" w:rsidRDefault="00CA3816" w:rsidP="00CA3816">
            <w:pPr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259" w:type="pct"/>
          </w:tcPr>
          <w:p w14:paraId="112EC453" w14:textId="77777777" w:rsidR="00CA3816" w:rsidRPr="00C07AB4" w:rsidRDefault="00CA3816" w:rsidP="00CA3816">
            <w:pPr>
              <w:spacing w:line="250" w:lineRule="auto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Interpretação de dados apresentados em gráficos de setores e de colunas.</w:t>
            </w:r>
          </w:p>
          <w:p w14:paraId="4A2E5707" w14:textId="77777777" w:rsidR="00CA3816" w:rsidRPr="00C07AB4" w:rsidRDefault="00CA3816" w:rsidP="00CA3816">
            <w:pPr>
              <w:spacing w:line="250" w:lineRule="auto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Produção de texto sobre os resultados de uma pesquisa.</w:t>
            </w:r>
          </w:p>
          <w:p w14:paraId="5ED4E828" w14:textId="5ECA0CB5" w:rsidR="00CA3816" w:rsidRPr="00C07AB4" w:rsidRDefault="00BF0B9B" w:rsidP="00CA3816">
            <w:pPr>
              <w:spacing w:line="250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Coletar e organizar</w:t>
            </w:r>
            <w:r w:rsidR="00CA3816" w:rsidRPr="00C07AB4">
              <w:rPr>
                <w:rFonts w:ascii="Tahoma" w:hAnsi="Tahoma" w:cs="Tahoma"/>
                <w:sz w:val="20"/>
                <w:szCs w:val="20"/>
              </w:rPr>
              <w:t xml:space="preserve"> dados em gráficos de colunas.</w:t>
            </w:r>
          </w:p>
        </w:tc>
        <w:tc>
          <w:tcPr>
            <w:tcW w:w="1281" w:type="pct"/>
          </w:tcPr>
          <w:p w14:paraId="28DB3833" w14:textId="095726E7" w:rsidR="00CA3816" w:rsidRPr="00C07AB4" w:rsidRDefault="00CA3816" w:rsidP="00CA3816">
            <w:pPr>
              <w:autoSpaceDE w:val="0"/>
              <w:autoSpaceDN w:val="0"/>
              <w:adjustRightInd w:val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Leitura, coleta, classificação</w:t>
            </w:r>
            <w:r>
              <w:rPr>
                <w:rFonts w:ascii="Tahoma" w:hAnsi="Tahoma" w:cs="Tahoma"/>
                <w:sz w:val="20"/>
                <w:szCs w:val="20"/>
              </w:rPr>
              <w:t>,</w:t>
            </w:r>
            <w:r w:rsidRPr="00C07AB4">
              <w:rPr>
                <w:rFonts w:ascii="Tahoma" w:hAnsi="Tahoma" w:cs="Tahoma"/>
                <w:sz w:val="20"/>
                <w:szCs w:val="20"/>
              </w:rPr>
              <w:t xml:space="preserve"> interpretação e representação de dados em tabelas de dupla entrada, gráfico de colunas agrupadas, gráficos pictóricos e gráfico de linhas</w:t>
            </w:r>
          </w:p>
        </w:tc>
        <w:tc>
          <w:tcPr>
            <w:tcW w:w="1729" w:type="pct"/>
          </w:tcPr>
          <w:p w14:paraId="3148AC3B" w14:textId="77777777" w:rsidR="00CA3816" w:rsidRPr="00C07AB4" w:rsidRDefault="00CA3816" w:rsidP="001660E8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(EF05MA24) Interpretar dados estatísticos apresentados em textos, tabelas e gráficos (colunas ou linhas), referentes a outras áreas do conhecimento ou a outros contextos, como saúde e trânsito, e produzir textos com o objetivo de sintetizar conclusões.</w:t>
            </w:r>
          </w:p>
          <w:p w14:paraId="7D07C50E" w14:textId="4C04216F" w:rsidR="00CA3816" w:rsidRPr="00C07AB4" w:rsidRDefault="00CA3816" w:rsidP="001660E8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(EF05MA25) Realizar pesquisa envolvendo variáveis categóricas e numéricas, organizar dados coletados por meio de tabelas, gráficos de colunas, pictóricos e de linhas, com e sem uso de tecnologias digitais, e apresentar texto escrito sobre a finalidade da pesquisa e a síntese dos resultados.</w:t>
            </w:r>
          </w:p>
        </w:tc>
      </w:tr>
    </w:tbl>
    <w:p w14:paraId="14C74A8D" w14:textId="77777777" w:rsidR="00293A47" w:rsidRDefault="00293A47" w:rsidP="00C07AB4">
      <w:pPr>
        <w:pStyle w:val="00Textogeral"/>
      </w:pPr>
    </w:p>
    <w:p w14:paraId="3C83BB6B" w14:textId="77777777" w:rsidR="00293A47" w:rsidRDefault="00293A47" w:rsidP="00C07AB4">
      <w:pPr>
        <w:pStyle w:val="00Textogeral"/>
        <w:rPr>
          <w:rFonts w:cs="Tahoma"/>
          <w:b/>
          <w:caps/>
          <w:lang w:eastAsia="es-ES"/>
        </w:rPr>
      </w:pPr>
      <w:r>
        <w:br w:type="page"/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1587"/>
        <w:gridCol w:w="2245"/>
        <w:gridCol w:w="2467"/>
        <w:gridCol w:w="3329"/>
      </w:tblGrid>
      <w:tr w:rsidR="00293A47" w:rsidRPr="002F31D0" w14:paraId="723B9974" w14:textId="77777777" w:rsidTr="00C07A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</w:trPr>
        <w:tc>
          <w:tcPr>
            <w:tcW w:w="824" w:type="pct"/>
          </w:tcPr>
          <w:p w14:paraId="09023588" w14:textId="77777777" w:rsidR="00293A47" w:rsidRPr="00960B43" w:rsidRDefault="00293A47" w:rsidP="00960B43">
            <w:pPr>
              <w:jc w:val="center"/>
              <w:rPr>
                <w:rFonts w:cs="Tahoma"/>
              </w:rPr>
            </w:pPr>
            <w:r w:rsidRPr="002F31D0">
              <w:rPr>
                <w:rFonts w:cs="Tahoma"/>
              </w:rPr>
              <w:lastRenderedPageBreak/>
              <w:t xml:space="preserve">Unidade </w:t>
            </w:r>
            <w:r>
              <w:rPr>
                <w:rFonts w:cs="Tahoma"/>
              </w:rPr>
              <w:t>5</w:t>
            </w:r>
          </w:p>
        </w:tc>
        <w:tc>
          <w:tcPr>
            <w:tcW w:w="1166" w:type="pct"/>
          </w:tcPr>
          <w:p w14:paraId="34CC61DF" w14:textId="77777777" w:rsidR="00293A47" w:rsidRPr="00960B43" w:rsidRDefault="00293A47" w:rsidP="00960B43">
            <w:pPr>
              <w:jc w:val="center"/>
              <w:rPr>
                <w:rFonts w:cs="Tahoma"/>
              </w:rPr>
            </w:pPr>
            <w:r w:rsidRPr="002F31D0">
              <w:rPr>
                <w:rFonts w:cs="Tahoma"/>
              </w:rPr>
              <w:t>Conteúdos</w:t>
            </w:r>
          </w:p>
        </w:tc>
        <w:tc>
          <w:tcPr>
            <w:tcW w:w="1281" w:type="pct"/>
          </w:tcPr>
          <w:p w14:paraId="1FD37C15" w14:textId="77777777" w:rsidR="00293A47" w:rsidRPr="00960B43" w:rsidRDefault="00293A47" w:rsidP="00960B43">
            <w:pPr>
              <w:jc w:val="center"/>
              <w:rPr>
                <w:rFonts w:cs="Tahoma"/>
              </w:rPr>
            </w:pPr>
            <w:r w:rsidRPr="002F31D0">
              <w:rPr>
                <w:rFonts w:cs="Tahoma"/>
              </w:rPr>
              <w:t>Objetos de conhecimento</w:t>
            </w:r>
          </w:p>
        </w:tc>
        <w:tc>
          <w:tcPr>
            <w:tcW w:w="1729" w:type="pct"/>
          </w:tcPr>
          <w:p w14:paraId="0F4C03D4" w14:textId="77777777" w:rsidR="00293A47" w:rsidRPr="00960B43" w:rsidRDefault="00293A47" w:rsidP="00960B43">
            <w:pPr>
              <w:jc w:val="center"/>
              <w:rPr>
                <w:rFonts w:cs="Tahoma"/>
              </w:rPr>
            </w:pPr>
            <w:r w:rsidRPr="002F31D0">
              <w:rPr>
                <w:rFonts w:cs="Tahoma"/>
              </w:rPr>
              <w:t>Habilidades</w:t>
            </w:r>
          </w:p>
        </w:tc>
      </w:tr>
      <w:tr w:rsidR="00293A47" w:rsidRPr="002F31D0" w14:paraId="2D216B14" w14:textId="77777777" w:rsidTr="00633E08">
        <w:trPr>
          <w:trHeight w:val="20"/>
        </w:trPr>
        <w:tc>
          <w:tcPr>
            <w:tcW w:w="824" w:type="pct"/>
            <w:vMerge w:val="restart"/>
          </w:tcPr>
          <w:p w14:paraId="286B2768" w14:textId="4A82024D" w:rsidR="00293A47" w:rsidRPr="00293A47" w:rsidRDefault="00293A47" w:rsidP="001660E8">
            <w:pPr>
              <w:rPr>
                <w:rFonts w:cs="Tahoma"/>
                <w:b/>
              </w:rPr>
            </w:pPr>
            <w:r w:rsidRPr="00293A47">
              <w:rPr>
                <w:rFonts w:cs="Tahoma"/>
                <w:b/>
              </w:rPr>
              <w:t>Frações</w:t>
            </w:r>
          </w:p>
        </w:tc>
        <w:tc>
          <w:tcPr>
            <w:tcW w:w="1166" w:type="pct"/>
            <w:vAlign w:val="top"/>
          </w:tcPr>
          <w:p w14:paraId="31D399B9" w14:textId="77777777" w:rsidR="00293A47" w:rsidRDefault="00293A4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Identificação e representação de frações.</w:t>
            </w:r>
          </w:p>
          <w:p w14:paraId="1D43F2EB" w14:textId="77777777" w:rsidR="00293A47" w:rsidRDefault="00293A4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Localização de frações na reta numérica.</w:t>
            </w:r>
          </w:p>
          <w:p w14:paraId="1DBD18FD" w14:textId="49BF5035" w:rsidR="00BD2F12" w:rsidRPr="00E85525" w:rsidRDefault="00BD2F12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Identificação de frações aparentes.</w:t>
            </w:r>
          </w:p>
        </w:tc>
        <w:tc>
          <w:tcPr>
            <w:tcW w:w="1281" w:type="pct"/>
            <w:vAlign w:val="top"/>
          </w:tcPr>
          <w:p w14:paraId="7A746006" w14:textId="77777777" w:rsidR="00293A47" w:rsidRPr="00E85525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85525">
              <w:rPr>
                <w:rFonts w:cs="Tahoma"/>
              </w:rPr>
              <w:t>Representação fracionária dos números racionais: reconhecimento, significados, leitura e representação na reta numérica</w:t>
            </w:r>
          </w:p>
        </w:tc>
        <w:tc>
          <w:tcPr>
            <w:tcW w:w="1729" w:type="pct"/>
            <w:vAlign w:val="top"/>
          </w:tcPr>
          <w:p w14:paraId="5D94B645" w14:textId="77777777" w:rsidR="00293A47" w:rsidRPr="00E85525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85525">
              <w:rPr>
                <w:rFonts w:cs="Tahoma"/>
              </w:rPr>
              <w:t>(EF05MA03) Identificar e representar frações (menores e maiores que a unidade), associando-as ao resultado de uma divisão ou à ideia de parte de um todo, utilizando a reta numérica como recurso.</w:t>
            </w:r>
          </w:p>
        </w:tc>
      </w:tr>
      <w:tr w:rsidR="00EC4E17" w:rsidRPr="002F31D0" w14:paraId="4C7EC72E" w14:textId="77777777" w:rsidTr="003078A6">
        <w:trPr>
          <w:trHeight w:val="1954"/>
        </w:trPr>
        <w:tc>
          <w:tcPr>
            <w:tcW w:w="824" w:type="pct"/>
            <w:vMerge/>
            <w:vAlign w:val="top"/>
          </w:tcPr>
          <w:p w14:paraId="7615BB53" w14:textId="77777777" w:rsidR="00EC4E17" w:rsidRPr="00E85525" w:rsidRDefault="00EC4E17" w:rsidP="001660E8">
            <w:pPr>
              <w:rPr>
                <w:rFonts w:cs="Tahoma"/>
              </w:rPr>
            </w:pPr>
          </w:p>
        </w:tc>
        <w:tc>
          <w:tcPr>
            <w:tcW w:w="1166" w:type="pct"/>
            <w:vAlign w:val="top"/>
          </w:tcPr>
          <w:p w14:paraId="3AC04FEC" w14:textId="77777777" w:rsidR="00EC4E17" w:rsidRDefault="00EC4E1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Identificação de frações equivalentes.</w:t>
            </w:r>
          </w:p>
          <w:p w14:paraId="7EC6D271" w14:textId="77777777" w:rsidR="00EC4E17" w:rsidRPr="00E85525" w:rsidRDefault="00EC4E1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Comparação e ordenação de frações.</w:t>
            </w:r>
          </w:p>
        </w:tc>
        <w:tc>
          <w:tcPr>
            <w:tcW w:w="1281" w:type="pct"/>
            <w:vAlign w:val="top"/>
          </w:tcPr>
          <w:p w14:paraId="2C8444B8" w14:textId="77777777" w:rsidR="00EC4E17" w:rsidRPr="00E85525" w:rsidRDefault="00EC4E1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85525">
              <w:rPr>
                <w:rFonts w:cs="Tahoma"/>
              </w:rPr>
              <w:t>Comparação e ordenação de números racionais na representação decimal e na fracionária utilizando a noção de equivalência</w:t>
            </w:r>
          </w:p>
        </w:tc>
        <w:tc>
          <w:tcPr>
            <w:tcW w:w="1729" w:type="pct"/>
            <w:vAlign w:val="top"/>
          </w:tcPr>
          <w:p w14:paraId="6938FABC" w14:textId="77777777" w:rsidR="00EC4E17" w:rsidRPr="00E85525" w:rsidRDefault="00EC4E17" w:rsidP="001660E8">
            <w:pPr>
              <w:spacing w:line="250" w:lineRule="auto"/>
              <w:rPr>
                <w:rFonts w:cs="Tahoma"/>
              </w:rPr>
            </w:pPr>
            <w:r w:rsidRPr="00E85525">
              <w:rPr>
                <w:rFonts w:cs="Tahoma"/>
              </w:rPr>
              <w:t>(EF05MA04) Identificar frações equivalentes.</w:t>
            </w:r>
          </w:p>
          <w:p w14:paraId="694D107F" w14:textId="49F7E9D2" w:rsidR="00EC4E17" w:rsidRPr="00E85525" w:rsidRDefault="00EC4E1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85525">
              <w:rPr>
                <w:rFonts w:cs="Tahoma"/>
              </w:rPr>
              <w:t>(EF05MA05) Comparar e ordenar números racionais positivos (representações fracionária e decimal), relacionando-os a pontos na reta numérica.</w:t>
            </w:r>
          </w:p>
        </w:tc>
      </w:tr>
      <w:tr w:rsidR="00293A47" w:rsidRPr="002F31D0" w14:paraId="0A631957" w14:textId="77777777" w:rsidTr="00C07AB4">
        <w:trPr>
          <w:trHeight w:val="20"/>
        </w:trPr>
        <w:tc>
          <w:tcPr>
            <w:tcW w:w="824" w:type="pct"/>
            <w:vMerge/>
            <w:vAlign w:val="top"/>
          </w:tcPr>
          <w:p w14:paraId="57126DAB" w14:textId="77777777" w:rsidR="00293A47" w:rsidRPr="00E85525" w:rsidRDefault="00293A47" w:rsidP="001660E8">
            <w:pPr>
              <w:rPr>
                <w:rFonts w:cs="Tahoma"/>
              </w:rPr>
            </w:pPr>
          </w:p>
        </w:tc>
        <w:tc>
          <w:tcPr>
            <w:tcW w:w="1166" w:type="pct"/>
            <w:vAlign w:val="top"/>
          </w:tcPr>
          <w:p w14:paraId="79061295" w14:textId="77777777" w:rsidR="00293A47" w:rsidRPr="00E85525" w:rsidRDefault="00293A4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Associação da porcentagem à fração centesimal.</w:t>
            </w:r>
          </w:p>
        </w:tc>
        <w:tc>
          <w:tcPr>
            <w:tcW w:w="1281" w:type="pct"/>
            <w:vAlign w:val="top"/>
          </w:tcPr>
          <w:p w14:paraId="7903D9AF" w14:textId="77777777" w:rsidR="00293A47" w:rsidRPr="00E85525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85525">
              <w:rPr>
                <w:rFonts w:cs="Tahoma"/>
              </w:rPr>
              <w:t>Cálculo de porcentagens e representação fracionária</w:t>
            </w:r>
          </w:p>
        </w:tc>
        <w:tc>
          <w:tcPr>
            <w:tcW w:w="1729" w:type="pct"/>
            <w:vAlign w:val="top"/>
          </w:tcPr>
          <w:p w14:paraId="23C2FCA5" w14:textId="77777777" w:rsidR="00293A47" w:rsidRPr="00E85525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85525">
              <w:rPr>
                <w:rFonts w:cs="Tahoma"/>
              </w:rPr>
              <w:t>(EF05MA06) Associar as representações 10%, 25%, 50%, 75% e 100% respectivamente à décima parte, quarta parte, metade, três quartos e um inteiro, para calcular porcentagens, utilizando estratégias pessoais, cálculo mental e calculadora, em contextos de educação financeira, entre outros.</w:t>
            </w:r>
          </w:p>
        </w:tc>
      </w:tr>
      <w:tr w:rsidR="00293A47" w:rsidRPr="002F31D0" w14:paraId="560CC748" w14:textId="77777777" w:rsidTr="00C07AB4">
        <w:trPr>
          <w:trHeight w:val="20"/>
        </w:trPr>
        <w:tc>
          <w:tcPr>
            <w:tcW w:w="824" w:type="pct"/>
            <w:vMerge/>
            <w:vAlign w:val="top"/>
          </w:tcPr>
          <w:p w14:paraId="16CFD874" w14:textId="77777777" w:rsidR="00293A47" w:rsidRPr="00E85525" w:rsidRDefault="00293A47" w:rsidP="001660E8">
            <w:pPr>
              <w:rPr>
                <w:rFonts w:cs="Tahoma"/>
              </w:rPr>
            </w:pPr>
          </w:p>
        </w:tc>
        <w:tc>
          <w:tcPr>
            <w:tcW w:w="1166" w:type="pct"/>
            <w:vAlign w:val="top"/>
          </w:tcPr>
          <w:p w14:paraId="3EAF964F" w14:textId="77777777" w:rsidR="00293A47" w:rsidRPr="00E85525" w:rsidRDefault="00293A4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Resolução e elaboração de problemas de adição e subtração com números racionais.</w:t>
            </w:r>
          </w:p>
        </w:tc>
        <w:tc>
          <w:tcPr>
            <w:tcW w:w="1281" w:type="pct"/>
            <w:vAlign w:val="top"/>
          </w:tcPr>
          <w:p w14:paraId="71262911" w14:textId="77777777" w:rsidR="00293A47" w:rsidRPr="00E85525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85525">
              <w:rPr>
                <w:rFonts w:cs="Tahoma"/>
              </w:rPr>
              <w:t>Problemas: adição e subtração de números naturais e números racionais cuja representação decimal é finita</w:t>
            </w:r>
          </w:p>
        </w:tc>
        <w:tc>
          <w:tcPr>
            <w:tcW w:w="1729" w:type="pct"/>
            <w:vAlign w:val="top"/>
          </w:tcPr>
          <w:p w14:paraId="60025F3E" w14:textId="77777777" w:rsidR="00293A47" w:rsidRPr="00E85525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85525">
              <w:rPr>
                <w:rFonts w:cs="Tahoma"/>
              </w:rPr>
              <w:t>(EF05MA07) Resolver e elaborar problemas de adição e subtração com números naturais e com números racionais, cuja representação decimal seja finita, utilizando estratégias diversas, como cálculo por estimativa, cálculo mental e algoritmos.</w:t>
            </w:r>
          </w:p>
        </w:tc>
      </w:tr>
      <w:tr w:rsidR="00293A47" w:rsidRPr="002F31D0" w14:paraId="2A6247FD" w14:textId="77777777" w:rsidTr="00C07AB4">
        <w:trPr>
          <w:trHeight w:val="20"/>
        </w:trPr>
        <w:tc>
          <w:tcPr>
            <w:tcW w:w="824" w:type="pct"/>
            <w:vMerge/>
            <w:vAlign w:val="top"/>
          </w:tcPr>
          <w:p w14:paraId="4345F55D" w14:textId="77777777" w:rsidR="00293A47" w:rsidRPr="00E85525" w:rsidRDefault="00293A47" w:rsidP="001660E8">
            <w:pPr>
              <w:rPr>
                <w:rFonts w:cs="Tahoma"/>
              </w:rPr>
            </w:pPr>
          </w:p>
        </w:tc>
        <w:tc>
          <w:tcPr>
            <w:tcW w:w="1166" w:type="pct"/>
            <w:vAlign w:val="top"/>
          </w:tcPr>
          <w:p w14:paraId="6DE2D350" w14:textId="77777777" w:rsidR="00293A47" w:rsidRPr="00E85525" w:rsidRDefault="00293A4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Resolução e elaboração de problemas de multiplicação com frações.</w:t>
            </w:r>
          </w:p>
        </w:tc>
        <w:tc>
          <w:tcPr>
            <w:tcW w:w="1281" w:type="pct"/>
            <w:vAlign w:val="top"/>
          </w:tcPr>
          <w:p w14:paraId="31D19ECC" w14:textId="77777777" w:rsidR="00293A47" w:rsidRPr="00E85525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85525">
              <w:rPr>
                <w:rFonts w:cs="Tahoma"/>
              </w:rPr>
              <w:t>Problemas: multiplicação e divisão de números racionais cuja representação decimal é finita por números naturais</w:t>
            </w:r>
          </w:p>
        </w:tc>
        <w:tc>
          <w:tcPr>
            <w:tcW w:w="1729" w:type="pct"/>
            <w:vAlign w:val="top"/>
          </w:tcPr>
          <w:p w14:paraId="51C5BFF7" w14:textId="77777777" w:rsidR="00293A47" w:rsidRPr="00E85525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E85525">
              <w:rPr>
                <w:rFonts w:cs="Tahoma"/>
              </w:rPr>
              <w:t>(EF05MA08) Resolver e elaborar problemas de multiplicação e divisão com números naturais e com números racionais cuja representação decimal é finita (com multiplicador natural e divisor natural e diferente de zero), utilizando estratégias diversas, como cálculo por estimativa, cálculo mental e algoritmos.</w:t>
            </w:r>
          </w:p>
        </w:tc>
      </w:tr>
    </w:tbl>
    <w:p w14:paraId="350DD3CC" w14:textId="77777777" w:rsidR="00633E08" w:rsidRDefault="00633E08" w:rsidP="00CA6A30">
      <w:pPr>
        <w:jc w:val="right"/>
      </w:pPr>
      <w:r>
        <w:t>Continua</w:t>
      </w:r>
    </w:p>
    <w:p w14:paraId="6E82FD4B" w14:textId="77777777" w:rsidR="00633E08" w:rsidRDefault="00633E08" w:rsidP="00CA6A30">
      <w:r>
        <w:br w:type="page"/>
      </w:r>
    </w:p>
    <w:p w14:paraId="323C0B53" w14:textId="77777777" w:rsidR="00633E08" w:rsidRDefault="00633E08" w:rsidP="00633E08">
      <w:r>
        <w:lastRenderedPageBreak/>
        <w:t>Continuação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7"/>
        <w:gridCol w:w="2245"/>
        <w:gridCol w:w="2467"/>
        <w:gridCol w:w="3329"/>
      </w:tblGrid>
      <w:tr w:rsidR="00293A47" w:rsidRPr="002F31D0" w14:paraId="3684D3E8" w14:textId="77777777" w:rsidTr="00293A47">
        <w:trPr>
          <w:trHeight w:val="20"/>
        </w:trPr>
        <w:tc>
          <w:tcPr>
            <w:tcW w:w="824" w:type="pct"/>
            <w:vMerge w:val="restart"/>
          </w:tcPr>
          <w:p w14:paraId="177085E9" w14:textId="789F11D2" w:rsidR="00293A47" w:rsidRPr="00C07AB4" w:rsidRDefault="00293A47" w:rsidP="001660E8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66" w:type="pct"/>
          </w:tcPr>
          <w:p w14:paraId="52CDFCAE" w14:textId="77777777" w:rsidR="00293A47" w:rsidRPr="00C07AB4" w:rsidRDefault="00293A47" w:rsidP="001660E8">
            <w:pPr>
              <w:spacing w:after="0" w:line="250" w:lineRule="auto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Resolução de problemas que envolvam a variação de proporcionalidade direta entre duas grandezas.</w:t>
            </w:r>
          </w:p>
        </w:tc>
        <w:tc>
          <w:tcPr>
            <w:tcW w:w="1281" w:type="pct"/>
          </w:tcPr>
          <w:p w14:paraId="43639287" w14:textId="77777777" w:rsidR="00293A47" w:rsidRPr="00C07AB4" w:rsidRDefault="00293A47" w:rsidP="001660E8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Grandezas diretamente proporcionais</w:t>
            </w:r>
          </w:p>
        </w:tc>
        <w:tc>
          <w:tcPr>
            <w:tcW w:w="1729" w:type="pct"/>
          </w:tcPr>
          <w:p w14:paraId="5DF90D6C" w14:textId="77777777" w:rsidR="00293A47" w:rsidRPr="00C07AB4" w:rsidRDefault="00293A47" w:rsidP="001660E8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(EF05MA12) Resolver problemas que envolvam variação de proporcionalidade direta entre duas grandezas, para associar a quantidade de um produto ao valor a pagar, alterar as quantidades de ingredientes de receitas, ampliar ou reduzir escala em mapas, entre outros.</w:t>
            </w:r>
          </w:p>
        </w:tc>
      </w:tr>
      <w:tr w:rsidR="00293A47" w:rsidRPr="002F31D0" w14:paraId="41A310DD" w14:textId="77777777" w:rsidTr="00293A47">
        <w:trPr>
          <w:trHeight w:val="20"/>
        </w:trPr>
        <w:tc>
          <w:tcPr>
            <w:tcW w:w="824" w:type="pct"/>
            <w:vMerge/>
          </w:tcPr>
          <w:p w14:paraId="20C245CC" w14:textId="77777777" w:rsidR="00293A47" w:rsidRPr="00C07AB4" w:rsidRDefault="00293A47" w:rsidP="001660E8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66" w:type="pct"/>
          </w:tcPr>
          <w:p w14:paraId="57FC66C5" w14:textId="77777777" w:rsidR="00293A47" w:rsidRPr="00C07AB4" w:rsidRDefault="00293A47" w:rsidP="001660E8">
            <w:pPr>
              <w:spacing w:after="0" w:line="250" w:lineRule="auto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Determinação da probabilidade de ocorrência de eventos em um experimento aleatório.</w:t>
            </w:r>
          </w:p>
        </w:tc>
        <w:tc>
          <w:tcPr>
            <w:tcW w:w="1281" w:type="pct"/>
          </w:tcPr>
          <w:p w14:paraId="4A349F08" w14:textId="44C95801" w:rsidR="00293A47" w:rsidRPr="00C07AB4" w:rsidRDefault="00293A47" w:rsidP="001660E8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Cálculo de probabilidade de eventos</w:t>
            </w:r>
            <w:r w:rsidR="00CA6A30">
              <w:rPr>
                <w:rFonts w:ascii="Tahoma" w:hAnsi="Tahoma" w:cs="Tahoma"/>
                <w:sz w:val="20"/>
                <w:szCs w:val="20"/>
              </w:rPr>
              <w:t xml:space="preserve"> e</w:t>
            </w:r>
            <w:r w:rsidRPr="00C07AB4">
              <w:rPr>
                <w:rFonts w:ascii="Tahoma" w:hAnsi="Tahoma" w:cs="Tahoma"/>
                <w:sz w:val="20"/>
                <w:szCs w:val="20"/>
              </w:rPr>
              <w:t>quiprováveis</w:t>
            </w:r>
          </w:p>
        </w:tc>
        <w:tc>
          <w:tcPr>
            <w:tcW w:w="1729" w:type="pct"/>
          </w:tcPr>
          <w:p w14:paraId="5FC5C853" w14:textId="77777777" w:rsidR="00293A47" w:rsidRPr="00C07AB4" w:rsidRDefault="00293A47" w:rsidP="001660E8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(EF05MA23) Determinar a probabilidade de ocorrência de um resultado em eventos aleatórios, quando todos os resultados possíveis têm a mesma chance de ocorrer (equiprováveis).</w:t>
            </w:r>
          </w:p>
        </w:tc>
      </w:tr>
      <w:tr w:rsidR="00293A47" w:rsidRPr="002F31D0" w14:paraId="2FB649D6" w14:textId="77777777" w:rsidTr="00293A47">
        <w:trPr>
          <w:trHeight w:val="20"/>
        </w:trPr>
        <w:tc>
          <w:tcPr>
            <w:tcW w:w="824" w:type="pct"/>
            <w:vMerge/>
          </w:tcPr>
          <w:p w14:paraId="27CAB9AA" w14:textId="77777777" w:rsidR="00293A47" w:rsidRPr="00C07AB4" w:rsidRDefault="00293A47" w:rsidP="001660E8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66" w:type="pct"/>
          </w:tcPr>
          <w:p w14:paraId="1695791B" w14:textId="7A689957" w:rsidR="00293A47" w:rsidRPr="00C07AB4" w:rsidRDefault="00293A47" w:rsidP="001660E8">
            <w:pPr>
              <w:spacing w:after="0" w:line="250" w:lineRule="auto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Interpretação de dados apresentados em textos e tabelas.</w:t>
            </w:r>
          </w:p>
        </w:tc>
        <w:tc>
          <w:tcPr>
            <w:tcW w:w="1281" w:type="pct"/>
          </w:tcPr>
          <w:p w14:paraId="7F53AD16" w14:textId="11A7A30A" w:rsidR="00293A47" w:rsidRPr="00C07AB4" w:rsidRDefault="00293A47" w:rsidP="001660E8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Leitura, coleta, classificação</w:t>
            </w:r>
            <w:r w:rsidR="00E3533D">
              <w:rPr>
                <w:rFonts w:ascii="Tahoma" w:hAnsi="Tahoma" w:cs="Tahoma"/>
                <w:sz w:val="20"/>
                <w:szCs w:val="20"/>
              </w:rPr>
              <w:t>,</w:t>
            </w:r>
            <w:r w:rsidRPr="00C07AB4">
              <w:rPr>
                <w:rFonts w:ascii="Tahoma" w:hAnsi="Tahoma" w:cs="Tahoma"/>
                <w:sz w:val="20"/>
                <w:szCs w:val="20"/>
              </w:rPr>
              <w:t xml:space="preserve"> interpretação e representação de dados em tabelas de dupla entrada, gráfico de colunas agrupadas, gráficos pictóricos e gráfico de linhas</w:t>
            </w:r>
          </w:p>
        </w:tc>
        <w:tc>
          <w:tcPr>
            <w:tcW w:w="1729" w:type="pct"/>
          </w:tcPr>
          <w:p w14:paraId="4824329B" w14:textId="77777777" w:rsidR="00293A47" w:rsidRPr="00C07AB4" w:rsidRDefault="00293A47" w:rsidP="001660E8">
            <w:pPr>
              <w:autoSpaceDE w:val="0"/>
              <w:autoSpaceDN w:val="0"/>
              <w:adjustRightInd w:val="0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(EF05MA24) Interpretar dados estatísticos apresentados em textos, tabelas e gráficos (colunas ou linhas), referentes a outras áreas do conhecimento ou a outros contextos, como saúde e trânsito, e produzir textos com o objetivo de sintetizar conclusões.</w:t>
            </w:r>
          </w:p>
        </w:tc>
      </w:tr>
    </w:tbl>
    <w:p w14:paraId="7F3B754C" w14:textId="77777777" w:rsidR="00293A47" w:rsidRDefault="00293A47" w:rsidP="00293A47">
      <w:pPr>
        <w:pStyle w:val="00Textogeral"/>
      </w:pPr>
    </w:p>
    <w:p w14:paraId="270FEDA8" w14:textId="77777777" w:rsidR="00293A47" w:rsidRDefault="00293A47" w:rsidP="00293A47">
      <w:pPr>
        <w:pStyle w:val="00Textogeral"/>
      </w:pPr>
    </w:p>
    <w:p w14:paraId="291D020D" w14:textId="77777777" w:rsidR="00293A47" w:rsidRDefault="00293A47" w:rsidP="00293A47">
      <w:pPr>
        <w:pStyle w:val="00Textogeral"/>
        <w:rPr>
          <w:rFonts w:cs="Tahoma"/>
          <w:b/>
          <w:caps/>
          <w:szCs w:val="22"/>
          <w:lang w:eastAsia="es-ES"/>
        </w:rPr>
      </w:pPr>
      <w:r>
        <w:rPr>
          <w:szCs w:val="22"/>
        </w:rPr>
        <w:br w:type="page"/>
      </w:r>
    </w:p>
    <w:tbl>
      <w:tblPr>
        <w:tblStyle w:val="Tabelacomgrade"/>
        <w:tblW w:w="5172" w:type="pct"/>
        <w:tblLook w:val="04A0" w:firstRow="1" w:lastRow="0" w:firstColumn="1" w:lastColumn="0" w:noHBand="0" w:noVBand="1"/>
      </w:tblPr>
      <w:tblGrid>
        <w:gridCol w:w="1642"/>
        <w:gridCol w:w="2322"/>
        <w:gridCol w:w="2551"/>
        <w:gridCol w:w="3444"/>
      </w:tblGrid>
      <w:tr w:rsidR="00293A47" w:rsidRPr="002F31D0" w14:paraId="422B777F" w14:textId="77777777" w:rsidTr="00C07A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</w:trPr>
        <w:tc>
          <w:tcPr>
            <w:tcW w:w="824" w:type="pct"/>
          </w:tcPr>
          <w:p w14:paraId="4F22957B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lastRenderedPageBreak/>
              <w:t xml:space="preserve">Unidade </w:t>
            </w:r>
            <w:r>
              <w:rPr>
                <w:rFonts w:cs="Tahoma"/>
              </w:rPr>
              <w:t>6</w:t>
            </w:r>
          </w:p>
        </w:tc>
        <w:tc>
          <w:tcPr>
            <w:tcW w:w="1166" w:type="pct"/>
          </w:tcPr>
          <w:p w14:paraId="7CCD6240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Conteúdos</w:t>
            </w:r>
          </w:p>
        </w:tc>
        <w:tc>
          <w:tcPr>
            <w:tcW w:w="1281" w:type="pct"/>
          </w:tcPr>
          <w:p w14:paraId="6E3F37E5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Objetos de conhecimento</w:t>
            </w:r>
          </w:p>
        </w:tc>
        <w:tc>
          <w:tcPr>
            <w:tcW w:w="1729" w:type="pct"/>
          </w:tcPr>
          <w:p w14:paraId="0A5035C5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Habilidades</w:t>
            </w:r>
          </w:p>
        </w:tc>
      </w:tr>
      <w:tr w:rsidR="00293A47" w:rsidRPr="002F31D0" w14:paraId="355C7677" w14:textId="77777777" w:rsidTr="00633E08">
        <w:trPr>
          <w:trHeight w:val="20"/>
        </w:trPr>
        <w:tc>
          <w:tcPr>
            <w:tcW w:w="824" w:type="pct"/>
            <w:vMerge w:val="restart"/>
          </w:tcPr>
          <w:p w14:paraId="1170C423" w14:textId="0AF7FD60" w:rsidR="00293A47" w:rsidRPr="00293A47" w:rsidRDefault="00293A47" w:rsidP="001660E8">
            <w:pPr>
              <w:rPr>
                <w:rFonts w:cs="Tahoma"/>
                <w:b/>
              </w:rPr>
            </w:pPr>
            <w:r w:rsidRPr="00293A47">
              <w:rPr>
                <w:rFonts w:cs="Tahoma"/>
                <w:b/>
              </w:rPr>
              <w:t>Grandezas e medidas</w:t>
            </w:r>
          </w:p>
        </w:tc>
        <w:tc>
          <w:tcPr>
            <w:tcW w:w="1166" w:type="pct"/>
            <w:vAlign w:val="top"/>
          </w:tcPr>
          <w:p w14:paraId="2E213960" w14:textId="77777777" w:rsidR="00293A47" w:rsidRPr="00C9104B" w:rsidRDefault="00293A4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Resolução e elaboração de problemas de multiplicação e divisão com números naturais e racionais.</w:t>
            </w:r>
          </w:p>
        </w:tc>
        <w:tc>
          <w:tcPr>
            <w:tcW w:w="1281" w:type="pct"/>
            <w:vAlign w:val="top"/>
          </w:tcPr>
          <w:p w14:paraId="4BA2D65D" w14:textId="77777777" w:rsidR="00293A47" w:rsidRPr="00C9104B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C9104B">
              <w:rPr>
                <w:rFonts w:cs="Tahoma"/>
              </w:rPr>
              <w:t>Problemas: multiplicação e divisão de núm</w:t>
            </w:r>
            <w:r>
              <w:rPr>
                <w:rFonts w:cs="Tahoma"/>
              </w:rPr>
              <w:t xml:space="preserve">eros </w:t>
            </w:r>
            <w:r w:rsidRPr="00C9104B">
              <w:rPr>
                <w:rFonts w:cs="Tahoma"/>
              </w:rPr>
              <w:t>racionais cuja rep</w:t>
            </w:r>
            <w:r>
              <w:rPr>
                <w:rFonts w:cs="Tahoma"/>
              </w:rPr>
              <w:t xml:space="preserve">resentação decimal é finita por </w:t>
            </w:r>
            <w:r w:rsidRPr="00C9104B">
              <w:rPr>
                <w:rFonts w:cs="Tahoma"/>
              </w:rPr>
              <w:t>números naturais</w:t>
            </w:r>
          </w:p>
        </w:tc>
        <w:tc>
          <w:tcPr>
            <w:tcW w:w="1729" w:type="pct"/>
          </w:tcPr>
          <w:p w14:paraId="41069A5B" w14:textId="77777777" w:rsidR="00293A47" w:rsidRPr="00C9104B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C9104B">
              <w:rPr>
                <w:rFonts w:cs="Tahoma"/>
              </w:rPr>
              <w:t>(EF05MA08) Resolver e elaborar problemas de multiplicação e</w:t>
            </w:r>
            <w:r>
              <w:rPr>
                <w:rFonts w:cs="Tahoma"/>
              </w:rPr>
              <w:t xml:space="preserve"> divisão com números naturais e </w:t>
            </w:r>
            <w:r w:rsidRPr="00C9104B">
              <w:rPr>
                <w:rFonts w:cs="Tahoma"/>
              </w:rPr>
              <w:t xml:space="preserve">com números racionais cuja representação decimal é finita (com </w:t>
            </w:r>
            <w:r>
              <w:rPr>
                <w:rFonts w:cs="Tahoma"/>
              </w:rPr>
              <w:t xml:space="preserve">multiplicador natural e divisor </w:t>
            </w:r>
            <w:r w:rsidRPr="00C9104B">
              <w:rPr>
                <w:rFonts w:cs="Tahoma"/>
              </w:rPr>
              <w:t xml:space="preserve">natural e diferente de zero), utilizando estratégias diversas, como </w:t>
            </w:r>
            <w:r>
              <w:rPr>
                <w:rFonts w:cs="Tahoma"/>
              </w:rPr>
              <w:t xml:space="preserve">cálculo por estimativa, </w:t>
            </w:r>
            <w:r w:rsidRPr="00C9104B">
              <w:rPr>
                <w:rFonts w:cs="Tahoma"/>
              </w:rPr>
              <w:t>cálculo mental e algoritmos.</w:t>
            </w:r>
          </w:p>
        </w:tc>
      </w:tr>
      <w:tr w:rsidR="00293A47" w:rsidRPr="002F31D0" w14:paraId="7C0BED7B" w14:textId="77777777" w:rsidTr="00633E08">
        <w:trPr>
          <w:trHeight w:val="20"/>
        </w:trPr>
        <w:tc>
          <w:tcPr>
            <w:tcW w:w="824" w:type="pct"/>
            <w:vMerge/>
          </w:tcPr>
          <w:p w14:paraId="3739922A" w14:textId="77777777" w:rsidR="00293A47" w:rsidRPr="00C9104B" w:rsidRDefault="00293A47" w:rsidP="001660E8">
            <w:pPr>
              <w:rPr>
                <w:rFonts w:cs="Tahoma"/>
                <w:b/>
              </w:rPr>
            </w:pPr>
          </w:p>
        </w:tc>
        <w:tc>
          <w:tcPr>
            <w:tcW w:w="1166" w:type="pct"/>
            <w:vAlign w:val="top"/>
          </w:tcPr>
          <w:p w14:paraId="36A9346B" w14:textId="77777777" w:rsidR="00293A47" w:rsidRPr="00C9104B" w:rsidRDefault="00293A4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Resolução de problemas que envolvam variação de proporcionalidade direta entre duas grandezas.</w:t>
            </w:r>
          </w:p>
        </w:tc>
        <w:tc>
          <w:tcPr>
            <w:tcW w:w="1281" w:type="pct"/>
            <w:vAlign w:val="top"/>
          </w:tcPr>
          <w:p w14:paraId="144CBA93" w14:textId="77777777" w:rsidR="00293A47" w:rsidRPr="00C9104B" w:rsidRDefault="00293A47" w:rsidP="001660E8">
            <w:pPr>
              <w:spacing w:line="250" w:lineRule="auto"/>
              <w:rPr>
                <w:rFonts w:cs="Tahoma"/>
              </w:rPr>
            </w:pPr>
            <w:r w:rsidRPr="00C9104B">
              <w:rPr>
                <w:rFonts w:cs="Tahoma"/>
              </w:rPr>
              <w:t>Grandezas diretamente proporcionais</w:t>
            </w:r>
          </w:p>
        </w:tc>
        <w:tc>
          <w:tcPr>
            <w:tcW w:w="1729" w:type="pct"/>
          </w:tcPr>
          <w:p w14:paraId="5E9E5ABD" w14:textId="77777777" w:rsidR="00293A47" w:rsidRPr="00C9104B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C9104B">
              <w:rPr>
                <w:rFonts w:cs="Tahoma"/>
              </w:rPr>
              <w:t>(EF05MA12) Resolver problemas que envolvam variação de</w:t>
            </w:r>
            <w:r>
              <w:rPr>
                <w:rFonts w:cs="Tahoma"/>
              </w:rPr>
              <w:t xml:space="preserve"> proporcionalidade direta entre </w:t>
            </w:r>
            <w:r w:rsidRPr="00C9104B">
              <w:rPr>
                <w:rFonts w:cs="Tahoma"/>
              </w:rPr>
              <w:t>duas grandezas, para associar a quantidade de um produto ao valor a pagar,</w:t>
            </w:r>
            <w:r>
              <w:rPr>
                <w:rFonts w:cs="Tahoma"/>
              </w:rPr>
              <w:t xml:space="preserve"> alterar as </w:t>
            </w:r>
            <w:r w:rsidRPr="00C9104B">
              <w:rPr>
                <w:rFonts w:cs="Tahoma"/>
              </w:rPr>
              <w:t>quantidades de ingredientes de receitas, ampliar ou reduzir escala em mapas, entre outros.</w:t>
            </w:r>
          </w:p>
        </w:tc>
      </w:tr>
      <w:tr w:rsidR="00293A47" w:rsidRPr="002F31D0" w14:paraId="2B82413E" w14:textId="77777777" w:rsidTr="00633E08">
        <w:trPr>
          <w:trHeight w:val="20"/>
        </w:trPr>
        <w:tc>
          <w:tcPr>
            <w:tcW w:w="824" w:type="pct"/>
            <w:vMerge/>
          </w:tcPr>
          <w:p w14:paraId="70A28C4E" w14:textId="77777777" w:rsidR="00293A47" w:rsidRPr="00C9104B" w:rsidRDefault="00293A47" w:rsidP="001660E8">
            <w:pPr>
              <w:rPr>
                <w:rFonts w:cs="Tahoma"/>
                <w:b/>
              </w:rPr>
            </w:pPr>
          </w:p>
        </w:tc>
        <w:tc>
          <w:tcPr>
            <w:tcW w:w="1166" w:type="pct"/>
            <w:vAlign w:val="top"/>
          </w:tcPr>
          <w:p w14:paraId="26ED79A8" w14:textId="4B547D39" w:rsidR="00293A47" w:rsidRPr="00C9104B" w:rsidRDefault="00293A4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Resolução de problemas envolvendo</w:t>
            </w:r>
            <w:r w:rsidRPr="00C9104B">
              <w:rPr>
                <w:rFonts w:cs="Tahoma"/>
              </w:rPr>
              <w:t xml:space="preserve"> med</w:t>
            </w:r>
            <w:r>
              <w:rPr>
                <w:rFonts w:cs="Tahoma"/>
              </w:rPr>
              <w:t xml:space="preserve">idas das grandezas comprimento, </w:t>
            </w:r>
            <w:r w:rsidRPr="00C9104B">
              <w:rPr>
                <w:rFonts w:cs="Tahoma"/>
              </w:rPr>
              <w:t>área, massa, tempo, temperatura e capacidade</w:t>
            </w:r>
            <w:r>
              <w:rPr>
                <w:rFonts w:cs="Tahoma"/>
              </w:rPr>
              <w:t>.</w:t>
            </w:r>
          </w:p>
        </w:tc>
        <w:tc>
          <w:tcPr>
            <w:tcW w:w="1281" w:type="pct"/>
            <w:vAlign w:val="top"/>
          </w:tcPr>
          <w:p w14:paraId="7F60FC77" w14:textId="77777777" w:rsidR="00293A47" w:rsidRPr="00C9104B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C9104B">
              <w:rPr>
                <w:rFonts w:cs="Tahoma"/>
              </w:rPr>
              <w:t>Medidas de c</w:t>
            </w:r>
            <w:r>
              <w:rPr>
                <w:rFonts w:cs="Tahoma"/>
              </w:rPr>
              <w:t xml:space="preserve">omprimento, área, massa, tempo, </w:t>
            </w:r>
            <w:r w:rsidRPr="00C9104B">
              <w:rPr>
                <w:rFonts w:cs="Tahoma"/>
              </w:rPr>
              <w:t>temperat</w:t>
            </w:r>
            <w:r>
              <w:rPr>
                <w:rFonts w:cs="Tahoma"/>
              </w:rPr>
              <w:t xml:space="preserve">ura e capacidade: utilização de </w:t>
            </w:r>
            <w:r w:rsidRPr="00C9104B">
              <w:rPr>
                <w:rFonts w:cs="Tahoma"/>
              </w:rPr>
              <w:t>unidades co</w:t>
            </w:r>
            <w:r>
              <w:rPr>
                <w:rFonts w:cs="Tahoma"/>
              </w:rPr>
              <w:t xml:space="preserve">nvencionais e relações entre as </w:t>
            </w:r>
            <w:r w:rsidRPr="00C9104B">
              <w:rPr>
                <w:rFonts w:cs="Tahoma"/>
              </w:rPr>
              <w:t>unidades de medida mais usuais</w:t>
            </w:r>
          </w:p>
        </w:tc>
        <w:tc>
          <w:tcPr>
            <w:tcW w:w="1729" w:type="pct"/>
          </w:tcPr>
          <w:p w14:paraId="46C26AA6" w14:textId="77777777" w:rsidR="00293A47" w:rsidRPr="00C9104B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C9104B">
              <w:rPr>
                <w:rFonts w:cs="Tahoma"/>
              </w:rPr>
              <w:t>(EF05MA19) Resolver e elaborar problemas envolvendo med</w:t>
            </w:r>
            <w:r>
              <w:rPr>
                <w:rFonts w:cs="Tahoma"/>
              </w:rPr>
              <w:t xml:space="preserve">idas das grandezas comprimento, </w:t>
            </w:r>
            <w:r w:rsidRPr="00C9104B">
              <w:rPr>
                <w:rFonts w:cs="Tahoma"/>
              </w:rPr>
              <w:t>área, massa, tempo, temperatura e capacidade, recorrendo a t</w:t>
            </w:r>
            <w:r>
              <w:rPr>
                <w:rFonts w:cs="Tahoma"/>
              </w:rPr>
              <w:t xml:space="preserve">ransformações entre as unidades </w:t>
            </w:r>
            <w:r w:rsidRPr="00C9104B">
              <w:rPr>
                <w:rFonts w:cs="Tahoma"/>
              </w:rPr>
              <w:t>mais usuais em contextos socioculturais.</w:t>
            </w:r>
          </w:p>
        </w:tc>
      </w:tr>
      <w:tr w:rsidR="00293A47" w:rsidRPr="002F31D0" w14:paraId="2925025D" w14:textId="77777777" w:rsidTr="00D72DCD">
        <w:trPr>
          <w:trHeight w:val="20"/>
        </w:trPr>
        <w:tc>
          <w:tcPr>
            <w:tcW w:w="824" w:type="pct"/>
            <w:vMerge/>
          </w:tcPr>
          <w:p w14:paraId="3F0DA052" w14:textId="77777777" w:rsidR="00293A47" w:rsidRPr="00C9104B" w:rsidRDefault="00293A47" w:rsidP="001660E8">
            <w:pPr>
              <w:rPr>
                <w:rFonts w:cs="Tahoma"/>
                <w:b/>
              </w:rPr>
            </w:pPr>
          </w:p>
        </w:tc>
        <w:tc>
          <w:tcPr>
            <w:tcW w:w="1166" w:type="pct"/>
            <w:vAlign w:val="top"/>
          </w:tcPr>
          <w:p w14:paraId="08CC377E" w14:textId="77777777" w:rsidR="00293A47" w:rsidRDefault="00293A4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Medição do contorno de figuras planas.</w:t>
            </w:r>
          </w:p>
          <w:p w14:paraId="1D799E1D" w14:textId="77777777" w:rsidR="00293A47" w:rsidRPr="00C9104B" w:rsidRDefault="00293A4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Análise de figuras que possuem mesmo perímetro e áreas diferentes e mesma área e perímetros diferentes.</w:t>
            </w:r>
          </w:p>
        </w:tc>
        <w:tc>
          <w:tcPr>
            <w:tcW w:w="1281" w:type="pct"/>
            <w:vAlign w:val="top"/>
          </w:tcPr>
          <w:p w14:paraId="5DB380FF" w14:textId="77777777" w:rsidR="00293A47" w:rsidRPr="00C9104B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C9104B">
              <w:rPr>
                <w:rFonts w:cs="Tahoma"/>
              </w:rPr>
              <w:t>Áreas e pe</w:t>
            </w:r>
            <w:r>
              <w:rPr>
                <w:rFonts w:cs="Tahoma"/>
              </w:rPr>
              <w:t xml:space="preserve">rímetros de figuras poligonais: </w:t>
            </w:r>
            <w:r w:rsidRPr="00C9104B">
              <w:rPr>
                <w:rFonts w:cs="Tahoma"/>
              </w:rPr>
              <w:t>algumas relações</w:t>
            </w:r>
          </w:p>
        </w:tc>
        <w:tc>
          <w:tcPr>
            <w:tcW w:w="1729" w:type="pct"/>
            <w:vAlign w:val="top"/>
          </w:tcPr>
          <w:p w14:paraId="4A6894E5" w14:textId="77777777" w:rsidR="00293A47" w:rsidRPr="00C9104B" w:rsidRDefault="00293A47" w:rsidP="00D72DCD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C9104B">
              <w:rPr>
                <w:rFonts w:cs="Tahoma"/>
              </w:rPr>
              <w:t>(EF05MA20) Concluir, por meio de investigações, que fig</w:t>
            </w:r>
            <w:r>
              <w:rPr>
                <w:rFonts w:cs="Tahoma"/>
              </w:rPr>
              <w:t xml:space="preserve">uras de perímetros iguais podem </w:t>
            </w:r>
            <w:r w:rsidRPr="00C9104B">
              <w:rPr>
                <w:rFonts w:cs="Tahoma"/>
              </w:rPr>
              <w:t>ter áreas diferentes e que, também, figuras que têm a mesma área po</w:t>
            </w:r>
            <w:r>
              <w:rPr>
                <w:rFonts w:cs="Tahoma"/>
              </w:rPr>
              <w:t xml:space="preserve">dem ter perímetros </w:t>
            </w:r>
            <w:r w:rsidRPr="00C9104B">
              <w:rPr>
                <w:rFonts w:cs="Tahoma"/>
              </w:rPr>
              <w:t>diferentes.</w:t>
            </w:r>
          </w:p>
        </w:tc>
      </w:tr>
      <w:tr w:rsidR="00293A47" w:rsidRPr="002F31D0" w14:paraId="4CB687E0" w14:textId="77777777" w:rsidTr="00633E08">
        <w:trPr>
          <w:trHeight w:val="20"/>
        </w:trPr>
        <w:tc>
          <w:tcPr>
            <w:tcW w:w="824" w:type="pct"/>
            <w:vMerge/>
          </w:tcPr>
          <w:p w14:paraId="0BD87637" w14:textId="77777777" w:rsidR="00293A47" w:rsidRPr="00C9104B" w:rsidRDefault="00293A47" w:rsidP="001660E8">
            <w:pPr>
              <w:rPr>
                <w:rFonts w:cs="Tahoma"/>
                <w:b/>
              </w:rPr>
            </w:pPr>
          </w:p>
        </w:tc>
        <w:tc>
          <w:tcPr>
            <w:tcW w:w="1166" w:type="pct"/>
            <w:vAlign w:val="top"/>
          </w:tcPr>
          <w:p w14:paraId="0A3BD9F3" w14:textId="77777777" w:rsidR="00293A47" w:rsidRDefault="00293A4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Ideia de volume.</w:t>
            </w:r>
          </w:p>
          <w:p w14:paraId="3524FB12" w14:textId="77777777" w:rsidR="00293A47" w:rsidRPr="00C9104B" w:rsidRDefault="00293A47" w:rsidP="001660E8">
            <w:pPr>
              <w:spacing w:line="250" w:lineRule="auto"/>
              <w:rPr>
                <w:rFonts w:cs="Tahoma"/>
              </w:rPr>
            </w:pPr>
            <w:r>
              <w:rPr>
                <w:rFonts w:cs="Tahoma"/>
              </w:rPr>
              <w:t>Medição de empilhamento de cubos.</w:t>
            </w:r>
          </w:p>
        </w:tc>
        <w:tc>
          <w:tcPr>
            <w:tcW w:w="1281" w:type="pct"/>
            <w:vAlign w:val="top"/>
          </w:tcPr>
          <w:p w14:paraId="66C0B96E" w14:textId="77777777" w:rsidR="00293A47" w:rsidRPr="00C9104B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C9104B">
              <w:rPr>
                <w:rFonts w:cs="Tahoma"/>
              </w:rPr>
              <w:t>Noção de volume</w:t>
            </w:r>
          </w:p>
        </w:tc>
        <w:tc>
          <w:tcPr>
            <w:tcW w:w="1729" w:type="pct"/>
          </w:tcPr>
          <w:p w14:paraId="0A968D47" w14:textId="77777777" w:rsidR="00293A47" w:rsidRPr="00C9104B" w:rsidRDefault="00293A47" w:rsidP="001660E8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C9104B">
              <w:rPr>
                <w:rFonts w:cs="Tahoma"/>
              </w:rPr>
              <w:t>(EF05MA21) Reconhecer volume como grandeza associad</w:t>
            </w:r>
            <w:r>
              <w:rPr>
                <w:rFonts w:cs="Tahoma"/>
              </w:rPr>
              <w:t xml:space="preserve">a a sólidos geométricos e medir </w:t>
            </w:r>
            <w:r w:rsidRPr="00C9104B">
              <w:rPr>
                <w:rFonts w:cs="Tahoma"/>
              </w:rPr>
              <w:t>volumes por meio de empilhamento de cubos, utilizando, preferencialmente, objetos concretos.</w:t>
            </w:r>
          </w:p>
        </w:tc>
      </w:tr>
    </w:tbl>
    <w:p w14:paraId="24EEBACB" w14:textId="77777777" w:rsidR="00633E08" w:rsidRDefault="00633E08" w:rsidP="00CA6A30">
      <w:pPr>
        <w:jc w:val="right"/>
      </w:pPr>
      <w:r>
        <w:t>Continua</w:t>
      </w:r>
    </w:p>
    <w:p w14:paraId="7580B2B8" w14:textId="77777777" w:rsidR="00633E08" w:rsidRDefault="00633E08" w:rsidP="00CA6A30">
      <w:r>
        <w:br w:type="page"/>
      </w:r>
    </w:p>
    <w:p w14:paraId="655526CA" w14:textId="77777777" w:rsidR="00633E08" w:rsidRDefault="00633E08" w:rsidP="00633E08">
      <w:r>
        <w:lastRenderedPageBreak/>
        <w:t>Continuação</w:t>
      </w:r>
    </w:p>
    <w:tbl>
      <w:tblPr>
        <w:tblStyle w:val="NOME"/>
        <w:tblW w:w="517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42"/>
        <w:gridCol w:w="2322"/>
        <w:gridCol w:w="2551"/>
        <w:gridCol w:w="3444"/>
      </w:tblGrid>
      <w:tr w:rsidR="00EC4E17" w:rsidRPr="002F31D0" w14:paraId="6D7B023E" w14:textId="77777777" w:rsidTr="001259D0">
        <w:trPr>
          <w:trHeight w:val="4135"/>
        </w:trPr>
        <w:tc>
          <w:tcPr>
            <w:tcW w:w="824" w:type="pct"/>
          </w:tcPr>
          <w:p w14:paraId="1187873A" w14:textId="3370FB8B" w:rsidR="00EC4E17" w:rsidRPr="00C07AB4" w:rsidRDefault="00EC4E17" w:rsidP="001259D0">
            <w:pPr>
              <w:spacing w:before="60" w:after="60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1166" w:type="pct"/>
          </w:tcPr>
          <w:p w14:paraId="175B704C" w14:textId="77777777" w:rsidR="00EC4E17" w:rsidRPr="00C07AB4" w:rsidRDefault="00EC4E17" w:rsidP="001259D0">
            <w:pPr>
              <w:spacing w:before="60" w:after="60" w:line="250" w:lineRule="auto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Interpretação de dados apresentados em tabelas e gráficos de colunas.</w:t>
            </w:r>
          </w:p>
          <w:p w14:paraId="29EFDE3D" w14:textId="77777777" w:rsidR="00EC4E17" w:rsidRPr="00C07AB4" w:rsidRDefault="00EC4E17" w:rsidP="001259D0">
            <w:pPr>
              <w:spacing w:before="60" w:after="60" w:line="250" w:lineRule="auto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Produção de texto sobre os resultados de uma pesquisa.</w:t>
            </w:r>
          </w:p>
          <w:p w14:paraId="5B7AEB5C" w14:textId="52760F14" w:rsidR="00EC4E17" w:rsidRPr="00C07AB4" w:rsidRDefault="00EC4E17" w:rsidP="001259D0">
            <w:pPr>
              <w:spacing w:before="60" w:after="60" w:line="250" w:lineRule="auto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Organização de dados coletados em gráficos de setores e de linhas.</w:t>
            </w:r>
          </w:p>
        </w:tc>
        <w:tc>
          <w:tcPr>
            <w:tcW w:w="1281" w:type="pct"/>
          </w:tcPr>
          <w:p w14:paraId="15A41DD6" w14:textId="1615CBDF" w:rsidR="00EC4E17" w:rsidRPr="00C07AB4" w:rsidRDefault="00EC4E17" w:rsidP="001259D0">
            <w:pPr>
              <w:autoSpaceDE w:val="0"/>
              <w:autoSpaceDN w:val="0"/>
              <w:adjustRightInd w:val="0"/>
              <w:spacing w:before="60" w:after="6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Leitura, coleta, classificação</w:t>
            </w:r>
            <w:r>
              <w:rPr>
                <w:rFonts w:ascii="Tahoma" w:hAnsi="Tahoma" w:cs="Tahoma"/>
                <w:sz w:val="20"/>
                <w:szCs w:val="20"/>
              </w:rPr>
              <w:t>,</w:t>
            </w:r>
            <w:r w:rsidRPr="00C07AB4">
              <w:rPr>
                <w:rFonts w:ascii="Tahoma" w:hAnsi="Tahoma" w:cs="Tahoma"/>
                <w:sz w:val="20"/>
                <w:szCs w:val="20"/>
              </w:rPr>
              <w:t xml:space="preserve"> interpretação e representação de dados em tabelas de dupla entrada, gráfico de colunas agrupadas, gráficos pictóricos e gráfico de linhas</w:t>
            </w:r>
          </w:p>
        </w:tc>
        <w:tc>
          <w:tcPr>
            <w:tcW w:w="1729" w:type="pct"/>
          </w:tcPr>
          <w:p w14:paraId="108EE003" w14:textId="77777777" w:rsidR="00EC4E17" w:rsidRPr="00C07AB4" w:rsidRDefault="00EC4E17" w:rsidP="001259D0">
            <w:pPr>
              <w:autoSpaceDE w:val="0"/>
              <w:autoSpaceDN w:val="0"/>
              <w:adjustRightInd w:val="0"/>
              <w:spacing w:before="60" w:after="6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(EF05MA24) Interpretar dados estatísticos apresentados em textos, tabelas e gráficos (colunas ou linhas), referentes a outras áreas do conhecimento ou a outros contextos, como saúde e trânsito, e produzir textos com o objetivo de sintetizar conclusões.</w:t>
            </w:r>
          </w:p>
          <w:p w14:paraId="5419666B" w14:textId="54347AF3" w:rsidR="00EC4E17" w:rsidRPr="00C07AB4" w:rsidRDefault="00EC4E17" w:rsidP="001259D0">
            <w:pPr>
              <w:autoSpaceDE w:val="0"/>
              <w:autoSpaceDN w:val="0"/>
              <w:adjustRightInd w:val="0"/>
              <w:spacing w:before="60" w:after="60"/>
              <w:rPr>
                <w:rFonts w:ascii="Tahoma" w:hAnsi="Tahoma" w:cs="Tahoma"/>
                <w:sz w:val="20"/>
                <w:szCs w:val="20"/>
              </w:rPr>
            </w:pPr>
            <w:r w:rsidRPr="00C07AB4">
              <w:rPr>
                <w:rFonts w:ascii="Tahoma" w:hAnsi="Tahoma" w:cs="Tahoma"/>
                <w:sz w:val="20"/>
                <w:szCs w:val="20"/>
              </w:rPr>
              <w:t>(EF05MA25) Realizar pesquisa envolvendo variáveis categóricas e numéricas, organizar dados coletados por meio de tabelas, gráficos de colunas, pictóricos e de linhas, com e sem uso de tecnologias digitais, e apresentar texto escrito sobre a finalidade da pesquisa e a síntese dos resultados.</w:t>
            </w:r>
          </w:p>
        </w:tc>
      </w:tr>
    </w:tbl>
    <w:p w14:paraId="59AB9A1D" w14:textId="77777777" w:rsidR="00293A47" w:rsidRDefault="00293A47" w:rsidP="00293A47">
      <w:pPr>
        <w:pStyle w:val="00Textogeral"/>
      </w:pPr>
    </w:p>
    <w:p w14:paraId="54D72227" w14:textId="77777777" w:rsidR="00293A47" w:rsidRDefault="00293A47" w:rsidP="00293A47">
      <w:pPr>
        <w:pStyle w:val="00Textogeral"/>
        <w:rPr>
          <w:rFonts w:cs="Tahoma"/>
          <w:b/>
          <w:caps/>
          <w:szCs w:val="22"/>
          <w:lang w:eastAsia="es-ES"/>
        </w:rPr>
      </w:pPr>
      <w:r>
        <w:rPr>
          <w:szCs w:val="22"/>
        </w:rPr>
        <w:br w:type="page"/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1589"/>
        <w:gridCol w:w="2243"/>
        <w:gridCol w:w="2465"/>
        <w:gridCol w:w="3331"/>
      </w:tblGrid>
      <w:tr w:rsidR="00293A47" w:rsidRPr="002F31D0" w14:paraId="0C14ADCC" w14:textId="77777777" w:rsidTr="00C07A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</w:trPr>
        <w:tc>
          <w:tcPr>
            <w:tcW w:w="825" w:type="pct"/>
          </w:tcPr>
          <w:p w14:paraId="06F11E3C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lastRenderedPageBreak/>
              <w:t>Unidade</w:t>
            </w:r>
            <w:r>
              <w:rPr>
                <w:rFonts w:cs="Tahoma"/>
              </w:rPr>
              <w:t xml:space="preserve"> 7</w:t>
            </w:r>
          </w:p>
        </w:tc>
        <w:tc>
          <w:tcPr>
            <w:tcW w:w="1165" w:type="pct"/>
          </w:tcPr>
          <w:p w14:paraId="6B21A834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Conteúdos</w:t>
            </w:r>
          </w:p>
        </w:tc>
        <w:tc>
          <w:tcPr>
            <w:tcW w:w="1280" w:type="pct"/>
          </w:tcPr>
          <w:p w14:paraId="053ECCE1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Objetos de conhecimento</w:t>
            </w:r>
          </w:p>
        </w:tc>
        <w:tc>
          <w:tcPr>
            <w:tcW w:w="1730" w:type="pct"/>
          </w:tcPr>
          <w:p w14:paraId="55467C20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Habilidades</w:t>
            </w:r>
          </w:p>
        </w:tc>
      </w:tr>
      <w:tr w:rsidR="00293A47" w:rsidRPr="002F31D0" w14:paraId="7B0E6E2E" w14:textId="77777777" w:rsidTr="00633E08">
        <w:trPr>
          <w:trHeight w:val="20"/>
        </w:trPr>
        <w:tc>
          <w:tcPr>
            <w:tcW w:w="825" w:type="pct"/>
            <w:vMerge w:val="restart"/>
          </w:tcPr>
          <w:p w14:paraId="21E9050B" w14:textId="4D7A777F" w:rsidR="00293A47" w:rsidRPr="00293A47" w:rsidRDefault="00293A47" w:rsidP="00CA3816">
            <w:pPr>
              <w:rPr>
                <w:rFonts w:cs="Tahoma"/>
                <w:b/>
              </w:rPr>
            </w:pPr>
            <w:r w:rsidRPr="00293A47">
              <w:rPr>
                <w:rFonts w:cs="Tahoma"/>
                <w:b/>
              </w:rPr>
              <w:t>Números na forma decimal</w:t>
            </w:r>
          </w:p>
        </w:tc>
        <w:tc>
          <w:tcPr>
            <w:tcW w:w="1165" w:type="pct"/>
            <w:vAlign w:val="top"/>
          </w:tcPr>
          <w:p w14:paraId="03732FB9" w14:textId="77777777" w:rsidR="00293A47" w:rsidRDefault="00293A47" w:rsidP="00CA3816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Leitura, escrita e ordenação de números na forma decimal.</w:t>
            </w:r>
          </w:p>
          <w:p w14:paraId="74FA6C93" w14:textId="77777777" w:rsidR="00293A47" w:rsidRPr="002A28A0" w:rsidRDefault="00293A47" w:rsidP="00CA3816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Localização de números na forma decimal na reta numérica.</w:t>
            </w:r>
          </w:p>
        </w:tc>
        <w:tc>
          <w:tcPr>
            <w:tcW w:w="1280" w:type="pct"/>
            <w:vAlign w:val="top"/>
          </w:tcPr>
          <w:p w14:paraId="46242F39" w14:textId="77777777" w:rsidR="00293A47" w:rsidRPr="002A28A0" w:rsidRDefault="00293A47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Números raciona</w:t>
            </w:r>
            <w:r>
              <w:rPr>
                <w:rFonts w:cs="Tahoma"/>
              </w:rPr>
              <w:t xml:space="preserve">is expressos na forma decimal e </w:t>
            </w:r>
            <w:r w:rsidRPr="002A28A0">
              <w:rPr>
                <w:rFonts w:cs="Tahoma"/>
              </w:rPr>
              <w:t>sua representação na reta numérica</w:t>
            </w:r>
          </w:p>
        </w:tc>
        <w:tc>
          <w:tcPr>
            <w:tcW w:w="1730" w:type="pct"/>
            <w:vAlign w:val="top"/>
          </w:tcPr>
          <w:p w14:paraId="7534863B" w14:textId="77777777" w:rsidR="00293A47" w:rsidRPr="002A28A0" w:rsidRDefault="00293A47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(EF05MA02) Ler, escrever e ordenar números racionais na forma decimal com comp</w:t>
            </w:r>
            <w:r>
              <w:rPr>
                <w:rFonts w:cs="Tahoma"/>
              </w:rPr>
              <w:t xml:space="preserve">reensão </w:t>
            </w:r>
            <w:r w:rsidRPr="002A28A0">
              <w:rPr>
                <w:rFonts w:cs="Tahoma"/>
              </w:rPr>
              <w:t>das principais características do sistema de numeração decimal, utilizando, como recursos, a</w:t>
            </w:r>
            <w:r>
              <w:rPr>
                <w:rFonts w:cs="Tahoma"/>
              </w:rPr>
              <w:t xml:space="preserve"> </w:t>
            </w:r>
            <w:r w:rsidRPr="002A28A0">
              <w:rPr>
                <w:rFonts w:cs="Tahoma"/>
              </w:rPr>
              <w:t>composição e decomposição e a reta numérica.</w:t>
            </w:r>
          </w:p>
        </w:tc>
      </w:tr>
      <w:tr w:rsidR="00293A47" w:rsidRPr="002F31D0" w14:paraId="2587FC06" w14:textId="77777777" w:rsidTr="00C07AB4">
        <w:trPr>
          <w:trHeight w:val="20"/>
        </w:trPr>
        <w:tc>
          <w:tcPr>
            <w:tcW w:w="825" w:type="pct"/>
            <w:vMerge/>
            <w:vAlign w:val="top"/>
          </w:tcPr>
          <w:p w14:paraId="73A5D883" w14:textId="77777777" w:rsidR="00293A47" w:rsidRPr="002A28A0" w:rsidRDefault="00293A47" w:rsidP="00CA3816">
            <w:pPr>
              <w:rPr>
                <w:rFonts w:cs="Tahoma"/>
              </w:rPr>
            </w:pPr>
          </w:p>
        </w:tc>
        <w:tc>
          <w:tcPr>
            <w:tcW w:w="1165" w:type="pct"/>
            <w:vAlign w:val="top"/>
          </w:tcPr>
          <w:p w14:paraId="3C7018E5" w14:textId="77777777" w:rsidR="00293A47" w:rsidRPr="002A28A0" w:rsidRDefault="00293A47" w:rsidP="00CA3816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Comparação e ordenação de números racionais.</w:t>
            </w:r>
          </w:p>
        </w:tc>
        <w:tc>
          <w:tcPr>
            <w:tcW w:w="1280" w:type="pct"/>
            <w:vAlign w:val="top"/>
          </w:tcPr>
          <w:p w14:paraId="3377D40C" w14:textId="77777777" w:rsidR="00293A47" w:rsidRPr="002A28A0" w:rsidRDefault="00293A47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Comparação e ordenação de</w:t>
            </w:r>
            <w:r>
              <w:rPr>
                <w:rFonts w:cs="Tahoma"/>
              </w:rPr>
              <w:t xml:space="preserve"> números racionais </w:t>
            </w:r>
            <w:r w:rsidRPr="002A28A0">
              <w:rPr>
                <w:rFonts w:cs="Tahoma"/>
              </w:rPr>
              <w:t>na representação decimal e na fracionária</w:t>
            </w:r>
            <w:r>
              <w:rPr>
                <w:rFonts w:cs="Tahoma"/>
              </w:rPr>
              <w:t xml:space="preserve"> </w:t>
            </w:r>
            <w:r w:rsidRPr="002A28A0">
              <w:rPr>
                <w:rFonts w:cs="Tahoma"/>
              </w:rPr>
              <w:t>utilizando a noção de equivalência</w:t>
            </w:r>
          </w:p>
        </w:tc>
        <w:tc>
          <w:tcPr>
            <w:tcW w:w="1730" w:type="pct"/>
            <w:vAlign w:val="top"/>
          </w:tcPr>
          <w:p w14:paraId="170E9572" w14:textId="77777777" w:rsidR="00293A47" w:rsidRPr="002A28A0" w:rsidRDefault="00293A47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(EF05MA05) Comparar e ordenar números racionais positivos (repres</w:t>
            </w:r>
            <w:r>
              <w:rPr>
                <w:rFonts w:cs="Tahoma"/>
              </w:rPr>
              <w:t xml:space="preserve">entações fracionária e </w:t>
            </w:r>
            <w:r w:rsidRPr="002A28A0">
              <w:rPr>
                <w:rFonts w:cs="Tahoma"/>
              </w:rPr>
              <w:t>decimal), relacionando-os a pontos na reta numérica.</w:t>
            </w:r>
          </w:p>
        </w:tc>
      </w:tr>
      <w:tr w:rsidR="00293A47" w:rsidRPr="002F31D0" w14:paraId="54801517" w14:textId="77777777" w:rsidTr="00C07AB4">
        <w:trPr>
          <w:trHeight w:val="20"/>
        </w:trPr>
        <w:tc>
          <w:tcPr>
            <w:tcW w:w="825" w:type="pct"/>
            <w:vMerge/>
            <w:vAlign w:val="top"/>
          </w:tcPr>
          <w:p w14:paraId="6CDC4233" w14:textId="77777777" w:rsidR="00293A47" w:rsidRPr="002A28A0" w:rsidRDefault="00293A47" w:rsidP="00CA3816">
            <w:pPr>
              <w:rPr>
                <w:rFonts w:cs="Tahoma"/>
              </w:rPr>
            </w:pPr>
          </w:p>
        </w:tc>
        <w:tc>
          <w:tcPr>
            <w:tcW w:w="1165" w:type="pct"/>
            <w:vAlign w:val="top"/>
          </w:tcPr>
          <w:p w14:paraId="58E49E6E" w14:textId="77777777" w:rsidR="00293A47" w:rsidRDefault="00293A47" w:rsidP="00CA3816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Cálculo de porcentagens.</w:t>
            </w:r>
          </w:p>
          <w:p w14:paraId="559EBE32" w14:textId="77777777" w:rsidR="00293A47" w:rsidRPr="002A28A0" w:rsidRDefault="00293A47" w:rsidP="00CA3816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Relação da porcentagem à representação fracionária.</w:t>
            </w:r>
          </w:p>
        </w:tc>
        <w:tc>
          <w:tcPr>
            <w:tcW w:w="1280" w:type="pct"/>
            <w:vAlign w:val="top"/>
          </w:tcPr>
          <w:p w14:paraId="45F37502" w14:textId="77777777" w:rsidR="00293A47" w:rsidRPr="002A28A0" w:rsidRDefault="00293A47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 xml:space="preserve">Cálculo </w:t>
            </w:r>
            <w:r>
              <w:rPr>
                <w:rFonts w:cs="Tahoma"/>
              </w:rPr>
              <w:t xml:space="preserve">de porcentagens e representação </w:t>
            </w:r>
            <w:r w:rsidRPr="002A28A0">
              <w:rPr>
                <w:rFonts w:cs="Tahoma"/>
              </w:rPr>
              <w:t>fracionária</w:t>
            </w:r>
          </w:p>
        </w:tc>
        <w:tc>
          <w:tcPr>
            <w:tcW w:w="1730" w:type="pct"/>
            <w:vAlign w:val="top"/>
          </w:tcPr>
          <w:p w14:paraId="27DC9655" w14:textId="77777777" w:rsidR="00293A47" w:rsidRPr="002A28A0" w:rsidRDefault="00293A47" w:rsidP="00CA3816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(EF05MA06) Associar as representações 10%, 25%, 50</w:t>
            </w:r>
            <w:r>
              <w:rPr>
                <w:rFonts w:cs="Tahoma"/>
              </w:rPr>
              <w:t xml:space="preserve">%, 75% e 100% respectivamente à </w:t>
            </w:r>
            <w:r w:rsidRPr="002A28A0">
              <w:rPr>
                <w:rFonts w:cs="Tahoma"/>
              </w:rPr>
              <w:t>décima parte, quarta parte, metade, três quartos e um intei</w:t>
            </w:r>
            <w:r>
              <w:rPr>
                <w:rFonts w:cs="Tahoma"/>
              </w:rPr>
              <w:t xml:space="preserve">ro, para calcular porcentagens, </w:t>
            </w:r>
            <w:r w:rsidRPr="002A28A0">
              <w:rPr>
                <w:rFonts w:cs="Tahoma"/>
              </w:rPr>
              <w:t>utilizando estratégias pessoais, cálculo mental e calcul</w:t>
            </w:r>
            <w:r>
              <w:rPr>
                <w:rFonts w:cs="Tahoma"/>
              </w:rPr>
              <w:t xml:space="preserve">adora, em contextos de educação </w:t>
            </w:r>
            <w:r w:rsidRPr="002A28A0">
              <w:rPr>
                <w:rFonts w:cs="Tahoma"/>
              </w:rPr>
              <w:t>financeira, entre outros.</w:t>
            </w:r>
          </w:p>
        </w:tc>
      </w:tr>
      <w:tr w:rsidR="00293A47" w:rsidRPr="002F31D0" w14:paraId="5E3871C0" w14:textId="77777777" w:rsidTr="00C07AB4">
        <w:trPr>
          <w:trHeight w:val="20"/>
        </w:trPr>
        <w:tc>
          <w:tcPr>
            <w:tcW w:w="825" w:type="pct"/>
            <w:vMerge/>
            <w:vAlign w:val="top"/>
          </w:tcPr>
          <w:p w14:paraId="50B607DE" w14:textId="77777777" w:rsidR="00293A47" w:rsidRPr="002A28A0" w:rsidRDefault="00293A47" w:rsidP="00C07AB4">
            <w:pPr>
              <w:rPr>
                <w:rFonts w:cs="Tahoma"/>
              </w:rPr>
            </w:pPr>
          </w:p>
        </w:tc>
        <w:tc>
          <w:tcPr>
            <w:tcW w:w="1165" w:type="pct"/>
            <w:vAlign w:val="top"/>
          </w:tcPr>
          <w:p w14:paraId="7258BACB" w14:textId="77777777" w:rsidR="00293A47" w:rsidRPr="002A28A0" w:rsidRDefault="00293A47" w:rsidP="00C07AB4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Resolução de problemas de adição e subtração com números racionais.</w:t>
            </w:r>
          </w:p>
        </w:tc>
        <w:tc>
          <w:tcPr>
            <w:tcW w:w="1280" w:type="pct"/>
            <w:vAlign w:val="top"/>
          </w:tcPr>
          <w:p w14:paraId="5102F435" w14:textId="77777777" w:rsidR="00293A47" w:rsidRPr="002A28A0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Problemas</w:t>
            </w:r>
            <w:r>
              <w:rPr>
                <w:rFonts w:cs="Tahoma"/>
              </w:rPr>
              <w:t xml:space="preserve">: adição e subtração de números </w:t>
            </w:r>
            <w:r w:rsidRPr="002A28A0">
              <w:rPr>
                <w:rFonts w:cs="Tahoma"/>
              </w:rPr>
              <w:t>naturais e númer</w:t>
            </w:r>
            <w:r>
              <w:rPr>
                <w:rFonts w:cs="Tahoma"/>
              </w:rPr>
              <w:t xml:space="preserve">os racionais cuja representação </w:t>
            </w:r>
            <w:r w:rsidRPr="002A28A0">
              <w:rPr>
                <w:rFonts w:cs="Tahoma"/>
              </w:rPr>
              <w:t>decimal é finita</w:t>
            </w:r>
          </w:p>
        </w:tc>
        <w:tc>
          <w:tcPr>
            <w:tcW w:w="1730" w:type="pct"/>
            <w:vAlign w:val="top"/>
          </w:tcPr>
          <w:p w14:paraId="795F75D5" w14:textId="77777777" w:rsidR="00293A47" w:rsidRPr="002A28A0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(EF05MA07) Resolver e elaborar problemas de adição e s</w:t>
            </w:r>
            <w:r>
              <w:rPr>
                <w:rFonts w:cs="Tahoma"/>
              </w:rPr>
              <w:t xml:space="preserve">ubtração com números naturais e </w:t>
            </w:r>
            <w:r w:rsidRPr="002A28A0">
              <w:rPr>
                <w:rFonts w:cs="Tahoma"/>
              </w:rPr>
              <w:t>com números racionais, cuja representação decimal seja finita, u</w:t>
            </w:r>
            <w:r>
              <w:rPr>
                <w:rFonts w:cs="Tahoma"/>
              </w:rPr>
              <w:t xml:space="preserve">tilizando estratégias diversas, </w:t>
            </w:r>
            <w:r w:rsidRPr="002A28A0">
              <w:rPr>
                <w:rFonts w:cs="Tahoma"/>
              </w:rPr>
              <w:t>como cálculo por estimativa, cálculo mental e algoritmos.</w:t>
            </w:r>
          </w:p>
        </w:tc>
      </w:tr>
      <w:tr w:rsidR="00293A47" w:rsidRPr="002F31D0" w14:paraId="2D2BEF7E" w14:textId="77777777" w:rsidTr="00C07AB4">
        <w:trPr>
          <w:trHeight w:val="20"/>
        </w:trPr>
        <w:tc>
          <w:tcPr>
            <w:tcW w:w="825" w:type="pct"/>
            <w:vMerge/>
            <w:vAlign w:val="top"/>
          </w:tcPr>
          <w:p w14:paraId="3670B8E1" w14:textId="77777777" w:rsidR="00293A47" w:rsidRPr="002A28A0" w:rsidRDefault="00293A47" w:rsidP="00C07AB4">
            <w:pPr>
              <w:rPr>
                <w:rFonts w:cs="Tahoma"/>
              </w:rPr>
            </w:pPr>
          </w:p>
        </w:tc>
        <w:tc>
          <w:tcPr>
            <w:tcW w:w="1165" w:type="pct"/>
            <w:vAlign w:val="top"/>
          </w:tcPr>
          <w:p w14:paraId="1D715952" w14:textId="77777777" w:rsidR="00293A47" w:rsidRPr="002A28A0" w:rsidRDefault="00293A47" w:rsidP="00C07AB4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Resolução de problemas de multiplicação e divisão com números racionais.</w:t>
            </w:r>
          </w:p>
        </w:tc>
        <w:tc>
          <w:tcPr>
            <w:tcW w:w="1280" w:type="pct"/>
            <w:vAlign w:val="top"/>
          </w:tcPr>
          <w:p w14:paraId="207C6081" w14:textId="77777777" w:rsidR="00293A47" w:rsidRPr="002A28A0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Problemas: mul</w:t>
            </w:r>
            <w:r>
              <w:rPr>
                <w:rFonts w:cs="Tahoma"/>
              </w:rPr>
              <w:t xml:space="preserve">tiplicação e divisão de números </w:t>
            </w:r>
            <w:r w:rsidRPr="002A28A0">
              <w:rPr>
                <w:rFonts w:cs="Tahoma"/>
              </w:rPr>
              <w:t>racionais cuja rep</w:t>
            </w:r>
            <w:r>
              <w:rPr>
                <w:rFonts w:cs="Tahoma"/>
              </w:rPr>
              <w:t xml:space="preserve">resentação decimal é finita por </w:t>
            </w:r>
            <w:r w:rsidRPr="002A28A0">
              <w:rPr>
                <w:rFonts w:cs="Tahoma"/>
              </w:rPr>
              <w:t>números naturais</w:t>
            </w:r>
          </w:p>
        </w:tc>
        <w:tc>
          <w:tcPr>
            <w:tcW w:w="1730" w:type="pct"/>
            <w:vAlign w:val="top"/>
          </w:tcPr>
          <w:p w14:paraId="5E8EF3CD" w14:textId="77777777" w:rsidR="00293A47" w:rsidRPr="002A28A0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(EF05MA08) Resolver e elaborar problemas de multiplicação e</w:t>
            </w:r>
            <w:r>
              <w:rPr>
                <w:rFonts w:cs="Tahoma"/>
              </w:rPr>
              <w:t xml:space="preserve"> divisão com números naturais e </w:t>
            </w:r>
            <w:r w:rsidRPr="002A28A0">
              <w:rPr>
                <w:rFonts w:cs="Tahoma"/>
              </w:rPr>
              <w:t xml:space="preserve">com números racionais cuja representação decimal é finita (com </w:t>
            </w:r>
            <w:r>
              <w:rPr>
                <w:rFonts w:cs="Tahoma"/>
              </w:rPr>
              <w:t xml:space="preserve">multiplicador natural e divisor </w:t>
            </w:r>
            <w:r w:rsidRPr="002A28A0">
              <w:rPr>
                <w:rFonts w:cs="Tahoma"/>
              </w:rPr>
              <w:t>natural e diferente de zero), utilizando estratégias diversa</w:t>
            </w:r>
            <w:r>
              <w:rPr>
                <w:rFonts w:cs="Tahoma"/>
              </w:rPr>
              <w:t xml:space="preserve">s, como cálculo por estimativa, </w:t>
            </w:r>
            <w:r w:rsidRPr="002A28A0">
              <w:rPr>
                <w:rFonts w:cs="Tahoma"/>
              </w:rPr>
              <w:t>cálculo mental e algoritmos.</w:t>
            </w:r>
          </w:p>
        </w:tc>
      </w:tr>
      <w:tr w:rsidR="00293A47" w:rsidRPr="002F31D0" w14:paraId="1D284060" w14:textId="77777777" w:rsidTr="00C07AB4">
        <w:trPr>
          <w:trHeight w:val="20"/>
        </w:trPr>
        <w:tc>
          <w:tcPr>
            <w:tcW w:w="825" w:type="pct"/>
            <w:vMerge/>
            <w:vAlign w:val="top"/>
          </w:tcPr>
          <w:p w14:paraId="098F7D75" w14:textId="77777777" w:rsidR="00293A47" w:rsidRPr="002A28A0" w:rsidRDefault="00293A47" w:rsidP="00C07AB4">
            <w:pPr>
              <w:rPr>
                <w:rFonts w:cs="Tahoma"/>
              </w:rPr>
            </w:pPr>
          </w:p>
        </w:tc>
        <w:tc>
          <w:tcPr>
            <w:tcW w:w="1165" w:type="pct"/>
            <w:vAlign w:val="top"/>
          </w:tcPr>
          <w:p w14:paraId="60CCAC52" w14:textId="77777777" w:rsidR="00293A47" w:rsidRPr="002A28A0" w:rsidRDefault="00293A47" w:rsidP="00C07AB4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Resolução de problemas envolvendo transformações entre as unidades de medida mais usuais de comprimento e de massa.</w:t>
            </w:r>
          </w:p>
        </w:tc>
        <w:tc>
          <w:tcPr>
            <w:tcW w:w="1280" w:type="pct"/>
            <w:vAlign w:val="top"/>
          </w:tcPr>
          <w:p w14:paraId="26FBB62F" w14:textId="77777777" w:rsidR="00293A47" w:rsidRPr="002A28A0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Medidas de comprimento, área, massa, tempo,</w:t>
            </w:r>
            <w:r>
              <w:rPr>
                <w:rFonts w:cs="Tahoma"/>
              </w:rPr>
              <w:t xml:space="preserve"> </w:t>
            </w:r>
            <w:r w:rsidRPr="002A28A0">
              <w:rPr>
                <w:rFonts w:cs="Tahoma"/>
              </w:rPr>
              <w:t>temperat</w:t>
            </w:r>
            <w:r>
              <w:rPr>
                <w:rFonts w:cs="Tahoma"/>
              </w:rPr>
              <w:t xml:space="preserve">ura e capacidade: utilização de </w:t>
            </w:r>
            <w:r w:rsidRPr="002A28A0">
              <w:rPr>
                <w:rFonts w:cs="Tahoma"/>
              </w:rPr>
              <w:t>unidades co</w:t>
            </w:r>
            <w:r>
              <w:rPr>
                <w:rFonts w:cs="Tahoma"/>
              </w:rPr>
              <w:t xml:space="preserve">nvencionais e relações entre as </w:t>
            </w:r>
            <w:r w:rsidRPr="002A28A0">
              <w:rPr>
                <w:rFonts w:cs="Tahoma"/>
              </w:rPr>
              <w:t>unidades de medida mais usuais</w:t>
            </w:r>
          </w:p>
        </w:tc>
        <w:tc>
          <w:tcPr>
            <w:tcW w:w="1730" w:type="pct"/>
            <w:vAlign w:val="top"/>
          </w:tcPr>
          <w:p w14:paraId="2188EE3C" w14:textId="77777777" w:rsidR="00293A47" w:rsidRPr="002A28A0" w:rsidRDefault="00293A47" w:rsidP="00C07AB4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(EF05MA19) Resolver e elaborar problemas envolvendo med</w:t>
            </w:r>
            <w:r>
              <w:rPr>
                <w:rFonts w:cs="Tahoma"/>
              </w:rPr>
              <w:t xml:space="preserve">idas das grandezas comprimento, </w:t>
            </w:r>
            <w:r w:rsidRPr="002A28A0">
              <w:rPr>
                <w:rFonts w:cs="Tahoma"/>
              </w:rPr>
              <w:t>área, massa, tempo, temperatura e capacidade, recorrendo a t</w:t>
            </w:r>
            <w:r>
              <w:rPr>
                <w:rFonts w:cs="Tahoma"/>
              </w:rPr>
              <w:t xml:space="preserve">ransformações entre as unidades </w:t>
            </w:r>
            <w:r w:rsidRPr="002A28A0">
              <w:rPr>
                <w:rFonts w:cs="Tahoma"/>
              </w:rPr>
              <w:t>mais usuais em contextos socioculturais.</w:t>
            </w:r>
          </w:p>
        </w:tc>
      </w:tr>
    </w:tbl>
    <w:p w14:paraId="76607F0E" w14:textId="44700452" w:rsidR="00633E08" w:rsidRDefault="00633E08" w:rsidP="005C0C1C">
      <w:pPr>
        <w:jc w:val="right"/>
      </w:pPr>
      <w:r>
        <w:t>Continua</w:t>
      </w:r>
      <w:r>
        <w:br w:type="page"/>
      </w:r>
    </w:p>
    <w:p w14:paraId="6EF72FEC" w14:textId="77777777" w:rsidR="00633E08" w:rsidRDefault="00633E08" w:rsidP="00633E08">
      <w:r>
        <w:lastRenderedPageBreak/>
        <w:t>Continuação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9"/>
        <w:gridCol w:w="2243"/>
        <w:gridCol w:w="2465"/>
        <w:gridCol w:w="3331"/>
      </w:tblGrid>
      <w:tr w:rsidR="00EC4E17" w:rsidRPr="00C07AB4" w14:paraId="692DA51E" w14:textId="77777777" w:rsidTr="00ED0D52">
        <w:trPr>
          <w:trHeight w:val="4419"/>
        </w:trPr>
        <w:tc>
          <w:tcPr>
            <w:tcW w:w="825" w:type="pct"/>
          </w:tcPr>
          <w:p w14:paraId="58B8A235" w14:textId="77777777" w:rsidR="00EC4E17" w:rsidRPr="00C07AB4" w:rsidRDefault="00EC4E17" w:rsidP="00CA3816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65" w:type="pct"/>
          </w:tcPr>
          <w:p w14:paraId="3E33A3E5" w14:textId="77777777" w:rsidR="00EC4E17" w:rsidRPr="008A303C" w:rsidRDefault="00EC4E17" w:rsidP="008A303C">
            <w:pPr>
              <w:rPr>
                <w:rFonts w:ascii="Tahoma" w:hAnsi="Tahoma" w:cs="Tahoma"/>
                <w:sz w:val="20"/>
                <w:szCs w:val="20"/>
              </w:rPr>
            </w:pPr>
            <w:r w:rsidRPr="008A303C">
              <w:rPr>
                <w:rFonts w:ascii="Tahoma" w:hAnsi="Tahoma" w:cs="Tahoma"/>
                <w:sz w:val="20"/>
                <w:szCs w:val="20"/>
              </w:rPr>
              <w:t>Interpretação de dados apresentados em tabelas e gráficos.</w:t>
            </w:r>
          </w:p>
          <w:p w14:paraId="5E235D75" w14:textId="77777777" w:rsidR="00EC4E17" w:rsidRPr="008A303C" w:rsidRDefault="00EC4E17" w:rsidP="008A303C">
            <w:pPr>
              <w:rPr>
                <w:rFonts w:ascii="Tahoma" w:hAnsi="Tahoma" w:cs="Tahoma"/>
                <w:sz w:val="20"/>
                <w:szCs w:val="20"/>
              </w:rPr>
            </w:pPr>
            <w:r w:rsidRPr="008A303C">
              <w:rPr>
                <w:rFonts w:ascii="Tahoma" w:hAnsi="Tahoma" w:cs="Tahoma"/>
                <w:sz w:val="20"/>
                <w:szCs w:val="20"/>
              </w:rPr>
              <w:t>Produção de texto sobre os resultados de uma pesquisa.</w:t>
            </w:r>
          </w:p>
          <w:p w14:paraId="642D31D3" w14:textId="2AB1E3CA" w:rsidR="00EC4E17" w:rsidRPr="008A303C" w:rsidRDefault="00EC4E17" w:rsidP="008A303C">
            <w:pPr>
              <w:rPr>
                <w:rFonts w:ascii="Tahoma" w:hAnsi="Tahoma" w:cs="Tahoma"/>
                <w:sz w:val="20"/>
                <w:szCs w:val="20"/>
              </w:rPr>
            </w:pPr>
            <w:r w:rsidRPr="008A303C">
              <w:rPr>
                <w:rFonts w:ascii="Tahoma" w:hAnsi="Tahoma" w:cs="Tahoma"/>
                <w:sz w:val="20"/>
                <w:szCs w:val="20"/>
              </w:rPr>
              <w:t>Organização de dados coletados em tabelas.</w:t>
            </w:r>
          </w:p>
        </w:tc>
        <w:tc>
          <w:tcPr>
            <w:tcW w:w="1280" w:type="pct"/>
          </w:tcPr>
          <w:p w14:paraId="34DD4963" w14:textId="03C7CDB1" w:rsidR="00EC4E17" w:rsidRPr="008A303C" w:rsidRDefault="00EC4E17" w:rsidP="008A303C">
            <w:pPr>
              <w:rPr>
                <w:rFonts w:ascii="Tahoma" w:hAnsi="Tahoma" w:cs="Tahoma"/>
                <w:sz w:val="20"/>
                <w:szCs w:val="20"/>
              </w:rPr>
            </w:pPr>
            <w:r w:rsidRPr="008A303C">
              <w:rPr>
                <w:rFonts w:ascii="Tahoma" w:hAnsi="Tahoma" w:cs="Tahoma"/>
                <w:sz w:val="20"/>
                <w:szCs w:val="20"/>
              </w:rPr>
              <w:t>Leitura, coleta, classificação, interpretação e representação de dados em tabelas de dupla entrada, gráfico de colunas agrupadas, gráficos pictóricos e gráfico de linhas</w:t>
            </w:r>
          </w:p>
        </w:tc>
        <w:tc>
          <w:tcPr>
            <w:tcW w:w="1730" w:type="pct"/>
          </w:tcPr>
          <w:p w14:paraId="41121246" w14:textId="77777777" w:rsidR="00EC4E17" w:rsidRPr="008A303C" w:rsidRDefault="00EC4E17" w:rsidP="008A303C">
            <w:pPr>
              <w:rPr>
                <w:rFonts w:ascii="Tahoma" w:hAnsi="Tahoma" w:cs="Tahoma"/>
                <w:sz w:val="20"/>
                <w:szCs w:val="20"/>
              </w:rPr>
            </w:pPr>
            <w:r w:rsidRPr="008A303C">
              <w:rPr>
                <w:rFonts w:ascii="Tahoma" w:hAnsi="Tahoma" w:cs="Tahoma"/>
                <w:sz w:val="20"/>
                <w:szCs w:val="20"/>
              </w:rPr>
              <w:t>(EF05MA24) Interpretar dados estatísticos apresentados em textos, tabelas e gráficos (colunas ou linhas), referentes a outras áreas do conhecimento ou a outros contextos, como saúde e trânsito, e produzir textos com o objetivo de sintetizar conclusões.</w:t>
            </w:r>
          </w:p>
          <w:p w14:paraId="28553DB9" w14:textId="6D53DCD8" w:rsidR="00EC4E17" w:rsidRPr="008A303C" w:rsidRDefault="00EC4E17" w:rsidP="008A303C">
            <w:pPr>
              <w:rPr>
                <w:rFonts w:ascii="Tahoma" w:hAnsi="Tahoma" w:cs="Tahoma"/>
                <w:sz w:val="20"/>
                <w:szCs w:val="20"/>
              </w:rPr>
            </w:pPr>
            <w:r w:rsidRPr="008A303C">
              <w:rPr>
                <w:rFonts w:ascii="Tahoma" w:hAnsi="Tahoma" w:cs="Tahoma"/>
                <w:sz w:val="20"/>
                <w:szCs w:val="20"/>
              </w:rPr>
              <w:t>(EF05MA25) Realizar pesquisa envolvendo variáveis categóricas e numéricas, organizar dados coletados por meio de tabelas, gráficos de colunas, pictóricos e de linhas, com e sem uso de tecnologias digitais, e apresentar texto escrito sobre a finalidade da pesquisa e a síntese dos resultados.</w:t>
            </w:r>
          </w:p>
        </w:tc>
      </w:tr>
    </w:tbl>
    <w:p w14:paraId="5F9979D6" w14:textId="77777777" w:rsidR="00293A47" w:rsidRPr="00C07AB4" w:rsidRDefault="00293A47" w:rsidP="00293A47">
      <w:pPr>
        <w:pStyle w:val="00textosemparagrafo"/>
        <w:rPr>
          <w:rFonts w:cs="Tahoma"/>
          <w:b/>
          <w:caps/>
          <w:sz w:val="20"/>
          <w:szCs w:val="20"/>
        </w:rPr>
      </w:pPr>
      <w:r w:rsidRPr="00C07AB4">
        <w:rPr>
          <w:sz w:val="20"/>
          <w:szCs w:val="20"/>
        </w:rPr>
        <w:br w:type="page"/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1587"/>
        <w:gridCol w:w="2370"/>
        <w:gridCol w:w="2342"/>
        <w:gridCol w:w="3329"/>
      </w:tblGrid>
      <w:tr w:rsidR="00293A47" w:rsidRPr="002F31D0" w14:paraId="11C00259" w14:textId="77777777" w:rsidTr="0064752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</w:trPr>
        <w:tc>
          <w:tcPr>
            <w:tcW w:w="824" w:type="pct"/>
          </w:tcPr>
          <w:p w14:paraId="49A46BE1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lastRenderedPageBreak/>
              <w:t xml:space="preserve">Unidade </w:t>
            </w:r>
            <w:r>
              <w:rPr>
                <w:rFonts w:cs="Tahoma"/>
              </w:rPr>
              <w:t>8</w:t>
            </w:r>
          </w:p>
        </w:tc>
        <w:tc>
          <w:tcPr>
            <w:tcW w:w="1231" w:type="pct"/>
          </w:tcPr>
          <w:p w14:paraId="43CB7200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Conteúdos</w:t>
            </w:r>
          </w:p>
        </w:tc>
        <w:tc>
          <w:tcPr>
            <w:tcW w:w="1216" w:type="pct"/>
          </w:tcPr>
          <w:p w14:paraId="6EE14CFA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Objetos de conhecimento</w:t>
            </w:r>
          </w:p>
        </w:tc>
        <w:tc>
          <w:tcPr>
            <w:tcW w:w="1729" w:type="pct"/>
          </w:tcPr>
          <w:p w14:paraId="54531100" w14:textId="77777777" w:rsidR="00293A47" w:rsidRPr="002F31D0" w:rsidRDefault="00293A47" w:rsidP="00293A47">
            <w:pPr>
              <w:jc w:val="center"/>
              <w:rPr>
                <w:rFonts w:cs="Tahoma"/>
                <w:b w:val="0"/>
              </w:rPr>
            </w:pPr>
            <w:r w:rsidRPr="002F31D0">
              <w:rPr>
                <w:rFonts w:cs="Tahoma"/>
              </w:rPr>
              <w:t>Habilidades</w:t>
            </w:r>
          </w:p>
        </w:tc>
      </w:tr>
      <w:tr w:rsidR="0064752E" w:rsidRPr="002F31D0" w14:paraId="7B8351A6" w14:textId="77777777" w:rsidTr="0064752E">
        <w:trPr>
          <w:trHeight w:val="1814"/>
        </w:trPr>
        <w:tc>
          <w:tcPr>
            <w:tcW w:w="824" w:type="pct"/>
            <w:vMerge w:val="restart"/>
          </w:tcPr>
          <w:p w14:paraId="7F8ED53D" w14:textId="20E46815" w:rsidR="0064752E" w:rsidRPr="00633E08" w:rsidRDefault="0064752E" w:rsidP="000C0899">
            <w:pPr>
              <w:rPr>
                <w:rFonts w:cs="Tahoma"/>
                <w:b/>
              </w:rPr>
            </w:pPr>
            <w:r w:rsidRPr="00293A47">
              <w:rPr>
                <w:rFonts w:cs="Tahoma"/>
                <w:b/>
              </w:rPr>
              <w:t>Localização</w:t>
            </w:r>
          </w:p>
        </w:tc>
        <w:tc>
          <w:tcPr>
            <w:tcW w:w="1231" w:type="pct"/>
            <w:vAlign w:val="top"/>
          </w:tcPr>
          <w:p w14:paraId="75F859F9" w14:textId="21349346" w:rsidR="0064752E" w:rsidRPr="008951C0" w:rsidRDefault="0064752E" w:rsidP="000C0899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Resolução de problemas de adição e subtração com números racionais.</w:t>
            </w:r>
          </w:p>
        </w:tc>
        <w:tc>
          <w:tcPr>
            <w:tcW w:w="1216" w:type="pct"/>
            <w:vAlign w:val="top"/>
          </w:tcPr>
          <w:p w14:paraId="53A08EA8" w14:textId="74C4EDDF" w:rsidR="0064752E" w:rsidRPr="008951C0" w:rsidRDefault="0064752E" w:rsidP="000C0899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Problemas</w:t>
            </w:r>
            <w:r>
              <w:rPr>
                <w:rFonts w:cs="Tahoma"/>
              </w:rPr>
              <w:t xml:space="preserve">: adição e subtração de números </w:t>
            </w:r>
            <w:r w:rsidRPr="002A28A0">
              <w:rPr>
                <w:rFonts w:cs="Tahoma"/>
              </w:rPr>
              <w:t>naturais e númer</w:t>
            </w:r>
            <w:r>
              <w:rPr>
                <w:rFonts w:cs="Tahoma"/>
              </w:rPr>
              <w:t xml:space="preserve">os racionais cuja representação </w:t>
            </w:r>
            <w:r w:rsidRPr="002A28A0">
              <w:rPr>
                <w:rFonts w:cs="Tahoma"/>
              </w:rPr>
              <w:t>decimal é finita</w:t>
            </w:r>
          </w:p>
        </w:tc>
        <w:tc>
          <w:tcPr>
            <w:tcW w:w="1729" w:type="pct"/>
            <w:vAlign w:val="top"/>
          </w:tcPr>
          <w:p w14:paraId="40EA6722" w14:textId="41E67321" w:rsidR="0064752E" w:rsidRPr="008951C0" w:rsidRDefault="0064752E" w:rsidP="000C0899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(EF05MA07) Resolver e elaborar problemas de adição e s</w:t>
            </w:r>
            <w:r>
              <w:rPr>
                <w:rFonts w:cs="Tahoma"/>
              </w:rPr>
              <w:t xml:space="preserve">ubtração com números naturais e </w:t>
            </w:r>
            <w:r w:rsidRPr="002A28A0">
              <w:rPr>
                <w:rFonts w:cs="Tahoma"/>
              </w:rPr>
              <w:t>com números racionais, cuja representação decimal seja finita, u</w:t>
            </w:r>
            <w:r>
              <w:rPr>
                <w:rFonts w:cs="Tahoma"/>
              </w:rPr>
              <w:t xml:space="preserve">tilizando estratégias diversas, </w:t>
            </w:r>
            <w:r w:rsidRPr="002A28A0">
              <w:rPr>
                <w:rFonts w:cs="Tahoma"/>
              </w:rPr>
              <w:t>como cálculo por estimativa, cálculo mental e algoritmos.</w:t>
            </w:r>
          </w:p>
        </w:tc>
      </w:tr>
      <w:tr w:rsidR="0064752E" w:rsidRPr="002F31D0" w14:paraId="3566C605" w14:textId="77777777" w:rsidTr="0064752E">
        <w:trPr>
          <w:trHeight w:val="1813"/>
        </w:trPr>
        <w:tc>
          <w:tcPr>
            <w:tcW w:w="824" w:type="pct"/>
            <w:vMerge/>
          </w:tcPr>
          <w:p w14:paraId="55EC5C18" w14:textId="77777777" w:rsidR="0064752E" w:rsidRPr="00293A47" w:rsidRDefault="0064752E" w:rsidP="000C0899">
            <w:pPr>
              <w:rPr>
                <w:rFonts w:cs="Tahoma"/>
                <w:b/>
              </w:rPr>
            </w:pPr>
          </w:p>
        </w:tc>
        <w:tc>
          <w:tcPr>
            <w:tcW w:w="1231" w:type="pct"/>
            <w:vAlign w:val="top"/>
          </w:tcPr>
          <w:p w14:paraId="3074F989" w14:textId="77777777" w:rsidR="0064752E" w:rsidRPr="00154ECC" w:rsidRDefault="0064752E" w:rsidP="000C0899">
            <w:pPr>
              <w:spacing w:after="57" w:line="250" w:lineRule="auto"/>
              <w:rPr>
                <w:rFonts w:cs="Tahoma"/>
              </w:rPr>
            </w:pPr>
            <w:r w:rsidRPr="00154ECC">
              <w:rPr>
                <w:rFonts w:cs="Tahoma"/>
              </w:rPr>
              <w:t>Utilização de malha quadriculada para explorar mapas e para localizar objetos.</w:t>
            </w:r>
          </w:p>
          <w:p w14:paraId="1295D796" w14:textId="41E7CCC7" w:rsidR="0064752E" w:rsidRPr="00154ECC" w:rsidRDefault="0064752E" w:rsidP="000C0899">
            <w:pPr>
              <w:spacing w:after="57" w:line="250" w:lineRule="auto"/>
              <w:rPr>
                <w:rFonts w:cs="Tahoma"/>
              </w:rPr>
            </w:pPr>
            <w:r w:rsidRPr="00154ECC">
              <w:rPr>
                <w:rFonts w:cs="Tahoma"/>
              </w:rPr>
              <w:t>Localização de objetos no plano cartesiano (1</w:t>
            </w:r>
            <w:r w:rsidR="00154ECC" w:rsidRPr="00154ECC">
              <w:rPr>
                <w:rFonts w:cs="Tahoma"/>
                <w:u w:val="single"/>
                <w:vertAlign w:val="superscript"/>
              </w:rPr>
              <w:t>o</w:t>
            </w:r>
            <w:r w:rsidRPr="00154ECC">
              <w:rPr>
                <w:rFonts w:cs="Tahoma"/>
              </w:rPr>
              <w:t xml:space="preserve"> quadrante).</w:t>
            </w:r>
          </w:p>
          <w:p w14:paraId="197C4EAA" w14:textId="77777777" w:rsidR="0064752E" w:rsidRPr="00154ECC" w:rsidRDefault="0064752E" w:rsidP="000C0899">
            <w:pPr>
              <w:spacing w:after="57" w:line="250" w:lineRule="auto"/>
              <w:rPr>
                <w:rFonts w:cs="Tahoma"/>
              </w:rPr>
            </w:pPr>
            <w:r w:rsidRPr="00154ECC">
              <w:rPr>
                <w:rFonts w:cs="Tahoma"/>
              </w:rPr>
              <w:t>Noções de coordenadas cartesianas.</w:t>
            </w:r>
          </w:p>
          <w:p w14:paraId="6795E7FF" w14:textId="6454722A" w:rsidR="0064752E" w:rsidRPr="00154ECC" w:rsidRDefault="0064752E" w:rsidP="000C0899">
            <w:pPr>
              <w:spacing w:after="57" w:line="250" w:lineRule="auto"/>
              <w:rPr>
                <w:rFonts w:cs="Tahoma"/>
              </w:rPr>
            </w:pPr>
            <w:r w:rsidRPr="00154ECC">
              <w:rPr>
                <w:rFonts w:cs="Tahoma"/>
              </w:rPr>
              <w:t>Descrição e representação da localização e movimentação de objetos no 1</w:t>
            </w:r>
            <w:r w:rsidR="00154ECC" w:rsidRPr="00154ECC">
              <w:rPr>
                <w:rFonts w:cs="Tahoma"/>
                <w:u w:val="single"/>
                <w:vertAlign w:val="superscript"/>
              </w:rPr>
              <w:t>o</w:t>
            </w:r>
            <w:r w:rsidRPr="00154ECC">
              <w:rPr>
                <w:rFonts w:cs="Tahoma"/>
              </w:rPr>
              <w:t xml:space="preserve"> quadrante do plano cartesiano.</w:t>
            </w:r>
          </w:p>
        </w:tc>
        <w:tc>
          <w:tcPr>
            <w:tcW w:w="1216" w:type="pct"/>
            <w:vAlign w:val="top"/>
          </w:tcPr>
          <w:p w14:paraId="7CF21553" w14:textId="4D6521BA" w:rsidR="0064752E" w:rsidRPr="00154ECC" w:rsidRDefault="0064752E" w:rsidP="000C0899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154ECC">
              <w:rPr>
                <w:rFonts w:cs="Tahoma"/>
              </w:rPr>
              <w:t>Plano cartesiano: coordenadas cartesianas (1</w:t>
            </w:r>
            <w:r w:rsidR="00154ECC" w:rsidRPr="00154ECC">
              <w:rPr>
                <w:rFonts w:cs="Tahoma"/>
                <w:u w:val="single"/>
                <w:vertAlign w:val="superscript"/>
              </w:rPr>
              <w:t>o</w:t>
            </w:r>
            <w:r w:rsidRPr="00154ECC">
              <w:rPr>
                <w:rFonts w:cs="Tahoma"/>
              </w:rPr>
              <w:t xml:space="preserve"> quadrante) e representação de deslocamentos no plano cartesiano</w:t>
            </w:r>
          </w:p>
        </w:tc>
        <w:tc>
          <w:tcPr>
            <w:tcW w:w="1729" w:type="pct"/>
            <w:vAlign w:val="top"/>
          </w:tcPr>
          <w:p w14:paraId="22AF3D26" w14:textId="77777777" w:rsidR="0064752E" w:rsidRPr="00154ECC" w:rsidRDefault="0064752E" w:rsidP="000C0899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154ECC">
              <w:rPr>
                <w:rFonts w:cs="Tahoma"/>
              </w:rPr>
              <w:t>(EF05MA14) Utilizar e compreender diferentes representações para a localização de objetos no plano, como mapas, células em planilhas eletrônicas e coordenadas geográficas, a fim de desenvolver as primeiras noções de coordenadas cartesianas.</w:t>
            </w:r>
          </w:p>
          <w:p w14:paraId="6E28FC5F" w14:textId="71F61FE8" w:rsidR="0064752E" w:rsidRPr="00154ECC" w:rsidRDefault="0064752E" w:rsidP="000C0899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154ECC">
              <w:rPr>
                <w:rFonts w:cs="Tahoma"/>
              </w:rPr>
              <w:t>(EF05MA15) Interpretar, descrever e representar a localização ou movimentação de objetos no plano cartesiano (1</w:t>
            </w:r>
            <w:r w:rsidR="00154ECC" w:rsidRPr="00154ECC">
              <w:rPr>
                <w:rFonts w:cs="Tahoma"/>
                <w:u w:val="single"/>
                <w:vertAlign w:val="superscript"/>
              </w:rPr>
              <w:t>o</w:t>
            </w:r>
            <w:r w:rsidRPr="00154ECC">
              <w:rPr>
                <w:rFonts w:cs="Tahoma"/>
              </w:rPr>
              <w:t xml:space="preserve"> quadrante), utilizando coordenadas cartesianas, indicando mudanças de direção e de sentido e giros.</w:t>
            </w:r>
          </w:p>
        </w:tc>
      </w:tr>
      <w:tr w:rsidR="0064752E" w:rsidRPr="002F31D0" w14:paraId="34779745" w14:textId="77777777" w:rsidTr="0064752E">
        <w:trPr>
          <w:trHeight w:val="544"/>
        </w:trPr>
        <w:tc>
          <w:tcPr>
            <w:tcW w:w="824" w:type="pct"/>
            <w:vMerge/>
            <w:vAlign w:val="top"/>
          </w:tcPr>
          <w:p w14:paraId="54EB21F9" w14:textId="77777777" w:rsidR="0064752E" w:rsidRPr="008951C0" w:rsidRDefault="0064752E" w:rsidP="000C0899">
            <w:pPr>
              <w:rPr>
                <w:rFonts w:cs="Tahoma"/>
                <w:b/>
              </w:rPr>
            </w:pPr>
          </w:p>
        </w:tc>
        <w:tc>
          <w:tcPr>
            <w:tcW w:w="1231" w:type="pct"/>
            <w:vAlign w:val="top"/>
          </w:tcPr>
          <w:p w14:paraId="5B833B4D" w14:textId="77777777" w:rsidR="0064752E" w:rsidRDefault="0064752E" w:rsidP="000C0899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Reconhecimento e nomeação de polígonos.</w:t>
            </w:r>
          </w:p>
          <w:p w14:paraId="5486DDC0" w14:textId="77777777" w:rsidR="0064752E" w:rsidRPr="008951C0" w:rsidRDefault="0064752E" w:rsidP="000C0899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Desenho de polígonos em malha quadriculada.</w:t>
            </w:r>
          </w:p>
        </w:tc>
        <w:tc>
          <w:tcPr>
            <w:tcW w:w="1216" w:type="pct"/>
            <w:vAlign w:val="top"/>
          </w:tcPr>
          <w:p w14:paraId="54F5F45A" w14:textId="77777777" w:rsidR="0064752E" w:rsidRPr="008951C0" w:rsidRDefault="0064752E" w:rsidP="000C0899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8951C0">
              <w:rPr>
                <w:rFonts w:cs="Tahoma"/>
              </w:rPr>
              <w:t>Figuras geomé</w:t>
            </w:r>
            <w:r>
              <w:rPr>
                <w:rFonts w:cs="Tahoma"/>
              </w:rPr>
              <w:t xml:space="preserve">tricas planas: características, </w:t>
            </w:r>
            <w:r w:rsidRPr="008951C0">
              <w:rPr>
                <w:rFonts w:cs="Tahoma"/>
              </w:rPr>
              <w:t>representações e ângulos</w:t>
            </w:r>
          </w:p>
        </w:tc>
        <w:tc>
          <w:tcPr>
            <w:tcW w:w="1729" w:type="pct"/>
            <w:vAlign w:val="top"/>
          </w:tcPr>
          <w:p w14:paraId="7AAC0638" w14:textId="77777777" w:rsidR="0064752E" w:rsidRPr="008951C0" w:rsidRDefault="0064752E" w:rsidP="000C0899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8951C0">
              <w:rPr>
                <w:rFonts w:cs="Tahoma"/>
              </w:rPr>
              <w:t>(EF05MA17) Reconhecer, nomear e comparar polígonos,</w:t>
            </w:r>
            <w:r>
              <w:rPr>
                <w:rFonts w:cs="Tahoma"/>
              </w:rPr>
              <w:t xml:space="preserve"> considerando lados, vértices e </w:t>
            </w:r>
            <w:r w:rsidRPr="008951C0">
              <w:rPr>
                <w:rFonts w:cs="Tahoma"/>
              </w:rPr>
              <w:t>ângulos, e desenhá-los, utilizando material de desenho ou tecnologias digitais.</w:t>
            </w:r>
          </w:p>
        </w:tc>
      </w:tr>
      <w:tr w:rsidR="0064752E" w:rsidRPr="002F31D0" w14:paraId="5BE1D6DB" w14:textId="77777777" w:rsidTr="0064752E">
        <w:trPr>
          <w:trHeight w:val="543"/>
        </w:trPr>
        <w:tc>
          <w:tcPr>
            <w:tcW w:w="824" w:type="pct"/>
            <w:vMerge/>
            <w:vAlign w:val="top"/>
          </w:tcPr>
          <w:p w14:paraId="22F8CE4C" w14:textId="77777777" w:rsidR="0064752E" w:rsidRPr="008951C0" w:rsidRDefault="0064752E" w:rsidP="0064752E">
            <w:pPr>
              <w:rPr>
                <w:rFonts w:cs="Tahoma"/>
                <w:b/>
              </w:rPr>
            </w:pPr>
          </w:p>
        </w:tc>
        <w:tc>
          <w:tcPr>
            <w:tcW w:w="1231" w:type="pct"/>
            <w:vAlign w:val="top"/>
          </w:tcPr>
          <w:p w14:paraId="3E0F0E47" w14:textId="3806360B" w:rsidR="0064752E" w:rsidRDefault="0064752E" w:rsidP="0064752E">
            <w:pPr>
              <w:spacing w:after="57" w:line="250" w:lineRule="auto"/>
              <w:rPr>
                <w:rFonts w:cs="Tahoma"/>
              </w:rPr>
            </w:pPr>
            <w:r>
              <w:rPr>
                <w:rFonts w:cs="Tahoma"/>
              </w:rPr>
              <w:t>Resolver problema que envolve adição de números que indicam medidas de comprimento.</w:t>
            </w:r>
          </w:p>
        </w:tc>
        <w:tc>
          <w:tcPr>
            <w:tcW w:w="1216" w:type="pct"/>
            <w:vAlign w:val="top"/>
          </w:tcPr>
          <w:p w14:paraId="62A39D5F" w14:textId="7A0ADCB9" w:rsidR="0064752E" w:rsidRPr="008951C0" w:rsidRDefault="0064752E" w:rsidP="0064752E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Medidas de comprimento, área, massa, tempo,</w:t>
            </w:r>
            <w:r>
              <w:rPr>
                <w:rFonts w:cs="Tahoma"/>
              </w:rPr>
              <w:t xml:space="preserve"> </w:t>
            </w:r>
            <w:r w:rsidRPr="002A28A0">
              <w:rPr>
                <w:rFonts w:cs="Tahoma"/>
              </w:rPr>
              <w:t>temperat</w:t>
            </w:r>
            <w:r>
              <w:rPr>
                <w:rFonts w:cs="Tahoma"/>
              </w:rPr>
              <w:t xml:space="preserve">ura e capacidade: utilização de </w:t>
            </w:r>
            <w:r w:rsidRPr="002A28A0">
              <w:rPr>
                <w:rFonts w:cs="Tahoma"/>
              </w:rPr>
              <w:t>unidades co</w:t>
            </w:r>
            <w:r>
              <w:rPr>
                <w:rFonts w:cs="Tahoma"/>
              </w:rPr>
              <w:t xml:space="preserve">nvencionais e relações entre as </w:t>
            </w:r>
            <w:r w:rsidRPr="002A28A0">
              <w:rPr>
                <w:rFonts w:cs="Tahoma"/>
              </w:rPr>
              <w:t>unidades de medida mais usuais</w:t>
            </w:r>
          </w:p>
        </w:tc>
        <w:tc>
          <w:tcPr>
            <w:tcW w:w="1729" w:type="pct"/>
            <w:vAlign w:val="top"/>
          </w:tcPr>
          <w:p w14:paraId="39D92EB6" w14:textId="0DC2A88F" w:rsidR="0064752E" w:rsidRPr="008951C0" w:rsidRDefault="0064752E" w:rsidP="0064752E">
            <w:pPr>
              <w:autoSpaceDE w:val="0"/>
              <w:autoSpaceDN w:val="0"/>
              <w:adjustRightInd w:val="0"/>
              <w:rPr>
                <w:rFonts w:cs="Tahoma"/>
              </w:rPr>
            </w:pPr>
            <w:r w:rsidRPr="002A28A0">
              <w:rPr>
                <w:rFonts w:cs="Tahoma"/>
              </w:rPr>
              <w:t>(EF05MA19) Resolver e elaborar problemas envolvendo med</w:t>
            </w:r>
            <w:r>
              <w:rPr>
                <w:rFonts w:cs="Tahoma"/>
              </w:rPr>
              <w:t xml:space="preserve">idas das grandezas comprimento, </w:t>
            </w:r>
            <w:r w:rsidRPr="002A28A0">
              <w:rPr>
                <w:rFonts w:cs="Tahoma"/>
              </w:rPr>
              <w:t>área, massa, tempo, temperatura e capacidade, recorrendo a t</w:t>
            </w:r>
            <w:r>
              <w:rPr>
                <w:rFonts w:cs="Tahoma"/>
              </w:rPr>
              <w:t xml:space="preserve">ransformações entre as unidades </w:t>
            </w:r>
            <w:r w:rsidRPr="002A28A0">
              <w:rPr>
                <w:rFonts w:cs="Tahoma"/>
              </w:rPr>
              <w:t>mais usuais em contextos socioculturais.</w:t>
            </w:r>
          </w:p>
        </w:tc>
      </w:tr>
    </w:tbl>
    <w:p w14:paraId="6F2CDE88" w14:textId="77777777" w:rsidR="0064752E" w:rsidRDefault="0064752E" w:rsidP="0064752E">
      <w:pPr>
        <w:jc w:val="right"/>
      </w:pPr>
      <w:r>
        <w:t>Continua</w:t>
      </w:r>
    </w:p>
    <w:p w14:paraId="2761EFC8" w14:textId="77777777" w:rsidR="0064752E" w:rsidRDefault="0064752E" w:rsidP="0064752E">
      <w:r>
        <w:br w:type="page"/>
      </w:r>
    </w:p>
    <w:p w14:paraId="7338A68B" w14:textId="77777777" w:rsidR="0064752E" w:rsidRDefault="0064752E" w:rsidP="0064752E">
      <w:r>
        <w:lastRenderedPageBreak/>
        <w:t>Continuação</w:t>
      </w:r>
    </w:p>
    <w:tbl>
      <w:tblPr>
        <w:tblStyle w:val="Tabelacomgrade"/>
        <w:tblW w:w="5000" w:type="pct"/>
        <w:shd w:val="clear" w:color="auto" w:fill="FFFFFF" w:themeFill="background1"/>
        <w:tblLook w:val="04A0" w:firstRow="1" w:lastRow="0" w:firstColumn="1" w:lastColumn="0" w:noHBand="0" w:noVBand="1"/>
      </w:tblPr>
      <w:tblGrid>
        <w:gridCol w:w="1587"/>
        <w:gridCol w:w="2370"/>
        <w:gridCol w:w="2342"/>
        <w:gridCol w:w="3329"/>
      </w:tblGrid>
      <w:tr w:rsidR="0064752E" w:rsidRPr="002F31D0" w14:paraId="3C4203F7" w14:textId="77777777" w:rsidTr="0047697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86"/>
        </w:trPr>
        <w:tc>
          <w:tcPr>
            <w:tcW w:w="824" w:type="pct"/>
            <w:shd w:val="clear" w:color="auto" w:fill="FFFFFF" w:themeFill="background1"/>
            <w:vAlign w:val="top"/>
          </w:tcPr>
          <w:p w14:paraId="6AF2EE88" w14:textId="77777777" w:rsidR="0064752E" w:rsidRPr="0064752E" w:rsidRDefault="0064752E" w:rsidP="000C0899">
            <w:pPr>
              <w:rPr>
                <w:rFonts w:cs="Tahoma"/>
                <w:b w:val="0"/>
                <w:color w:val="auto"/>
              </w:rPr>
            </w:pPr>
          </w:p>
        </w:tc>
        <w:tc>
          <w:tcPr>
            <w:tcW w:w="1231" w:type="pct"/>
            <w:shd w:val="clear" w:color="auto" w:fill="FFFFFF" w:themeFill="background1"/>
            <w:vAlign w:val="top"/>
          </w:tcPr>
          <w:p w14:paraId="04B5C7A7" w14:textId="77777777" w:rsidR="0064752E" w:rsidRPr="0064752E" w:rsidRDefault="0064752E" w:rsidP="000C0899">
            <w:pPr>
              <w:spacing w:after="57" w:line="250" w:lineRule="auto"/>
              <w:rPr>
                <w:rFonts w:cs="Tahoma"/>
                <w:b w:val="0"/>
                <w:color w:val="auto"/>
              </w:rPr>
            </w:pPr>
            <w:r w:rsidRPr="0064752E">
              <w:rPr>
                <w:rFonts w:cs="Tahoma"/>
                <w:b w:val="0"/>
                <w:color w:val="auto"/>
              </w:rPr>
              <w:t>Interpretação de dados apresentados em tabelas, gráficos de linhas e planilhas eletrônicas.</w:t>
            </w:r>
          </w:p>
          <w:p w14:paraId="719CA763" w14:textId="25F9E41A" w:rsidR="0064752E" w:rsidRPr="0064752E" w:rsidRDefault="0064752E" w:rsidP="000C0899">
            <w:pPr>
              <w:spacing w:after="57" w:line="250" w:lineRule="auto"/>
              <w:rPr>
                <w:rFonts w:cs="Tahoma"/>
                <w:b w:val="0"/>
                <w:color w:val="auto"/>
              </w:rPr>
            </w:pPr>
            <w:r w:rsidRPr="0064752E">
              <w:rPr>
                <w:rFonts w:cs="Tahoma"/>
                <w:b w:val="0"/>
                <w:color w:val="auto"/>
              </w:rPr>
              <w:t>Organização de dados coletados em gráficos de linhas.</w:t>
            </w:r>
          </w:p>
        </w:tc>
        <w:tc>
          <w:tcPr>
            <w:tcW w:w="1216" w:type="pct"/>
            <w:shd w:val="clear" w:color="auto" w:fill="FFFFFF" w:themeFill="background1"/>
            <w:vAlign w:val="top"/>
          </w:tcPr>
          <w:p w14:paraId="21CE6A3E" w14:textId="1F38E991" w:rsidR="0064752E" w:rsidRPr="0064752E" w:rsidRDefault="0064752E" w:rsidP="000C0899">
            <w:pPr>
              <w:spacing w:after="57" w:line="250" w:lineRule="auto"/>
              <w:rPr>
                <w:rFonts w:cs="Tahoma"/>
                <w:b w:val="0"/>
                <w:color w:val="auto"/>
              </w:rPr>
            </w:pPr>
            <w:r w:rsidRPr="0064752E">
              <w:rPr>
                <w:rFonts w:cs="Tahoma"/>
                <w:b w:val="0"/>
                <w:color w:val="auto"/>
              </w:rPr>
              <w:t>Leitura, coleta, classificação, interpretação e representação de dados em tabelas de dupla entrada, gráfico de colunas agrupadas, gráficos pictóricos e gráfico de linhas</w:t>
            </w:r>
          </w:p>
        </w:tc>
        <w:tc>
          <w:tcPr>
            <w:tcW w:w="1729" w:type="pct"/>
            <w:shd w:val="clear" w:color="auto" w:fill="FFFFFF" w:themeFill="background1"/>
            <w:vAlign w:val="top"/>
          </w:tcPr>
          <w:p w14:paraId="6E7AD7C2" w14:textId="77777777" w:rsidR="0064752E" w:rsidRPr="0064752E" w:rsidRDefault="0064752E" w:rsidP="000C0899">
            <w:pPr>
              <w:spacing w:after="57" w:line="250" w:lineRule="auto"/>
              <w:rPr>
                <w:rFonts w:cs="Tahoma"/>
                <w:b w:val="0"/>
                <w:color w:val="auto"/>
              </w:rPr>
            </w:pPr>
            <w:r w:rsidRPr="0064752E">
              <w:rPr>
                <w:rFonts w:cs="Tahoma"/>
                <w:b w:val="0"/>
                <w:color w:val="auto"/>
              </w:rPr>
              <w:t>(EF05MA24) Interpretar dados estatísticos apresentados em textos, tabelas e gráficos (colunas ou linhas), referentes a outras áreas do conhecimento ou a outros contextos, como saúde e trânsito, e produzir textos com o objetivo de sintetizar conclusões.</w:t>
            </w:r>
          </w:p>
          <w:p w14:paraId="06CE87F2" w14:textId="79B4201D" w:rsidR="0064752E" w:rsidRPr="0064752E" w:rsidRDefault="0064752E" w:rsidP="000C0899">
            <w:pPr>
              <w:spacing w:after="57" w:line="250" w:lineRule="auto"/>
              <w:rPr>
                <w:rFonts w:cs="Tahoma"/>
                <w:b w:val="0"/>
                <w:color w:val="auto"/>
              </w:rPr>
            </w:pPr>
            <w:r w:rsidRPr="0064752E">
              <w:rPr>
                <w:rFonts w:cs="Tahoma"/>
                <w:b w:val="0"/>
                <w:color w:val="auto"/>
              </w:rPr>
              <w:t>(EF05MA25) Realizar pesquisa envolvendo variáveis categóricas e numéricas, organizar dados coletados por meio de tabelas, gráficos de colunas, pictóricos e de linhas, com e sem uso de tecnologias digitais, e apresentar texto escrito sobre a finalidade da pesquisa e a síntese dos resultados.</w:t>
            </w:r>
          </w:p>
        </w:tc>
      </w:tr>
    </w:tbl>
    <w:p w14:paraId="34667B81" w14:textId="77777777" w:rsidR="00293A47" w:rsidRDefault="00293A47" w:rsidP="00293A47">
      <w:pPr>
        <w:pStyle w:val="00textosemparagrafo"/>
      </w:pPr>
    </w:p>
    <w:p w14:paraId="5A9CD3BC" w14:textId="77777777" w:rsidR="00293A47" w:rsidRDefault="00293A47" w:rsidP="00293A47">
      <w:pPr>
        <w:pStyle w:val="00textosemparagrafo"/>
      </w:pPr>
      <w:r>
        <w:br w:type="page"/>
      </w:r>
    </w:p>
    <w:p w14:paraId="4D73C543" w14:textId="77777777" w:rsidR="00293A47" w:rsidRPr="00A54B3C" w:rsidRDefault="00293A47" w:rsidP="00633E08">
      <w:pPr>
        <w:pStyle w:val="00Peso1"/>
      </w:pPr>
      <w:r w:rsidRPr="00A54B3C">
        <w:lastRenderedPageBreak/>
        <w:t xml:space="preserve">JUSTIFICATIVA </w:t>
      </w:r>
      <w:r w:rsidRPr="00633E08">
        <w:t>DIDÁTICO</w:t>
      </w:r>
      <w:r w:rsidRPr="00A54B3C">
        <w:t xml:space="preserve">-PEDAGÓGICA </w:t>
      </w:r>
    </w:p>
    <w:p w14:paraId="6D637FBE" w14:textId="77777777" w:rsidR="00293A47" w:rsidRPr="00A54B3C" w:rsidRDefault="00293A47" w:rsidP="00293A47">
      <w:pPr>
        <w:pStyle w:val="00Textogeral"/>
      </w:pPr>
    </w:p>
    <w:p w14:paraId="1D288526" w14:textId="1F142B6E" w:rsidR="00293A47" w:rsidRPr="00154ECC" w:rsidRDefault="00293A47" w:rsidP="00293A47">
      <w:pPr>
        <w:pStyle w:val="00Textogeral"/>
      </w:pPr>
      <w:r>
        <w:t>Este Plano de Desenvolvimento</w:t>
      </w:r>
      <w:r w:rsidRPr="00A54B3C">
        <w:t xml:space="preserve"> tem como objetivo trazer aportes teóricos, didáticos e conceituais </w:t>
      </w:r>
      <w:r w:rsidR="00060AA8">
        <w:t xml:space="preserve">para </w:t>
      </w:r>
      <w:r>
        <w:t>promover</w:t>
      </w:r>
      <w:r w:rsidRPr="00A54B3C">
        <w:t xml:space="preserve"> o ensino da </w:t>
      </w:r>
      <w:r>
        <w:t>M</w:t>
      </w:r>
      <w:r w:rsidRPr="00A54B3C">
        <w:t xml:space="preserve">atemática adequado para </w:t>
      </w:r>
      <w:r w:rsidRPr="00154ECC">
        <w:t>ao 5</w:t>
      </w:r>
      <w:r w:rsidR="00154ECC" w:rsidRPr="00154ECC">
        <w:rPr>
          <w:u w:val="single"/>
          <w:vertAlign w:val="superscript"/>
        </w:rPr>
        <w:t>o</w:t>
      </w:r>
      <w:r w:rsidRPr="00154ECC">
        <w:t xml:space="preserve"> ano, de acordo com a BNCC, 3</w:t>
      </w:r>
      <w:r w:rsidR="00154ECC" w:rsidRPr="00154ECC">
        <w:rPr>
          <w:u w:val="single"/>
          <w:vertAlign w:val="superscript"/>
        </w:rPr>
        <w:t>a</w:t>
      </w:r>
      <w:r w:rsidRPr="00154ECC">
        <w:t xml:space="preserve"> versão. </w:t>
      </w:r>
    </w:p>
    <w:p w14:paraId="3688D6A6" w14:textId="3CAC5E6E" w:rsidR="00293A47" w:rsidRPr="00154ECC" w:rsidRDefault="00293A47" w:rsidP="00293A47">
      <w:pPr>
        <w:pStyle w:val="00Textogeral"/>
      </w:pPr>
      <w:r w:rsidRPr="00154ECC">
        <w:t>Destacamos a contribuição da Matemática no desenvolvimento de habilidades e competências envolvendo outras áreas do conhecimento, inclusive ao exercício para a cidadania. Des</w:t>
      </w:r>
      <w:r w:rsidR="00D74B40" w:rsidRPr="00154ECC">
        <w:t>s</w:t>
      </w:r>
      <w:r w:rsidRPr="00154ECC">
        <w:t>a forma, es</w:t>
      </w:r>
      <w:r w:rsidR="00D74B40" w:rsidRPr="00154ECC">
        <w:t>t</w:t>
      </w:r>
      <w:r w:rsidRPr="00154ECC">
        <w:t>e material contém atividades que envolvem aspectos ligados ao mundo real, possibilitando ao aluno relacionar os conhecimentos escolares adquiridos aos construídos a partir da sua interação com o mundo.</w:t>
      </w:r>
    </w:p>
    <w:p w14:paraId="3A9F81F6" w14:textId="1F8B52B1" w:rsidR="00293A47" w:rsidRPr="00154ECC" w:rsidRDefault="00293A47" w:rsidP="00293A47">
      <w:pPr>
        <w:pStyle w:val="00Textogeral"/>
      </w:pPr>
      <w:r w:rsidRPr="00154ECC">
        <w:t xml:space="preserve">Vale ressaltar que a proposta pedagógica deste material valoriza a forma como aluno pensa, estimula as diferentes estratégias para resolução de problemas e </w:t>
      </w:r>
      <w:r w:rsidR="00192024" w:rsidRPr="00154ECC">
        <w:t>de desenvolvimento dos</w:t>
      </w:r>
      <w:r w:rsidRPr="00154ECC">
        <w:t xml:space="preserve"> conhecimentos do aluno, para que através desses saberes, o professor formalize os conceitos matemáticos, ampliando e consolidando o repertório de habilidades matemáticas propostas.</w:t>
      </w:r>
    </w:p>
    <w:p w14:paraId="1449842D" w14:textId="2865A648" w:rsidR="00293A47" w:rsidRPr="00154ECC" w:rsidRDefault="00293A47" w:rsidP="00293A47">
      <w:pPr>
        <w:pStyle w:val="00Textogeral"/>
      </w:pPr>
      <w:r w:rsidRPr="00154ECC">
        <w:t xml:space="preserve">Para a Unidade Temática </w:t>
      </w:r>
      <w:r w:rsidRPr="00154ECC">
        <w:rPr>
          <w:i/>
        </w:rPr>
        <w:t>Números</w:t>
      </w:r>
      <w:r w:rsidRPr="00154ECC">
        <w:t xml:space="preserve">, as atividades propostas visam </w:t>
      </w:r>
      <w:r w:rsidR="00D74B40" w:rsidRPr="00154ECC">
        <w:t>à</w:t>
      </w:r>
      <w:r w:rsidRPr="00154ECC">
        <w:t xml:space="preserve"> compreensão das principais características do sistema de numeração decimal, bem como </w:t>
      </w:r>
      <w:r w:rsidR="00D74B40" w:rsidRPr="00154ECC">
        <w:t>à</w:t>
      </w:r>
      <w:r w:rsidRPr="00154ECC">
        <w:t xml:space="preserve"> construção do conhecimento acerca dos números racionais. Tais atividades foram elaboradas de maneira que os alunos, ao conhecerem essas novas representações, possam associá-las a situações do dia a dia. É importante que eles sejam capazes de representar esses números fazendo uso deles na resolução de problemas.</w:t>
      </w:r>
    </w:p>
    <w:p w14:paraId="6360629A" w14:textId="4DA18315" w:rsidR="00293A47" w:rsidRDefault="00293A47" w:rsidP="00293A47">
      <w:pPr>
        <w:pStyle w:val="00Textogeral"/>
      </w:pPr>
      <w:r w:rsidRPr="00154ECC">
        <w:t xml:space="preserve">Em </w:t>
      </w:r>
      <w:r w:rsidRPr="00154ECC">
        <w:rPr>
          <w:i/>
        </w:rPr>
        <w:t xml:space="preserve">Grandezas e </w:t>
      </w:r>
      <w:r w:rsidR="00EE06FA" w:rsidRPr="00154ECC">
        <w:rPr>
          <w:i/>
        </w:rPr>
        <w:t>m</w:t>
      </w:r>
      <w:r w:rsidRPr="00154ECC">
        <w:rPr>
          <w:i/>
        </w:rPr>
        <w:t>edidas</w:t>
      </w:r>
      <w:r w:rsidRPr="00154ECC">
        <w:t>, de acordo com as habilidades propostas pela BNCC, 3</w:t>
      </w:r>
      <w:r w:rsidR="00154ECC" w:rsidRPr="00154ECC">
        <w:rPr>
          <w:u w:val="single"/>
          <w:vertAlign w:val="superscript"/>
        </w:rPr>
        <w:t>a</w:t>
      </w:r>
      <w:r w:rsidRPr="00154ECC">
        <w:t xml:space="preserve"> versão, para o 5</w:t>
      </w:r>
      <w:r w:rsidR="00154ECC" w:rsidRPr="00154ECC">
        <w:rPr>
          <w:u w:val="single"/>
          <w:vertAlign w:val="superscript"/>
        </w:rPr>
        <w:t>o</w:t>
      </w:r>
      <w:r w:rsidRPr="00154ECC">
        <w:t xml:space="preserve"> ano, é importante que os alunos utilizem as medidas mais usuais, considerando os contextos socioculturais, de modo que sejam capazes de estabelecer relações entre as unidades de medida. As atividades elaboradas para o desenvolvimento das habilidades dessa Unidade Temática estão contextualizadas em situações próximas à realidade do aluno, dando</w:t>
      </w:r>
      <w:r w:rsidRPr="00A54B3C">
        <w:t xml:space="preserve"> amplo sentido para o objeto de conhecimento em estudo, </w:t>
      </w:r>
      <w:r>
        <w:t xml:space="preserve">levando </w:t>
      </w:r>
      <w:r w:rsidRPr="00A54B3C">
        <w:t xml:space="preserve">o aluno a compreender, por meio da análise dessas situações, quando há a necessidade de transformação </w:t>
      </w:r>
      <w:r>
        <w:t xml:space="preserve">entre as </w:t>
      </w:r>
      <w:r w:rsidRPr="00A54B3C">
        <w:t>unidades.</w:t>
      </w:r>
    </w:p>
    <w:p w14:paraId="03B386E4" w14:textId="5EC9356B" w:rsidR="00293A47" w:rsidRDefault="00293A47" w:rsidP="00293A47">
      <w:pPr>
        <w:pStyle w:val="00Textogeral"/>
      </w:pPr>
      <w:r w:rsidRPr="00A54B3C">
        <w:t xml:space="preserve">Na </w:t>
      </w:r>
      <w:r>
        <w:t>U</w:t>
      </w:r>
      <w:r w:rsidRPr="00A54B3C">
        <w:t xml:space="preserve">nidade </w:t>
      </w:r>
      <w:r>
        <w:t>T</w:t>
      </w:r>
      <w:r w:rsidRPr="00A54B3C">
        <w:t xml:space="preserve">emática </w:t>
      </w:r>
      <w:r w:rsidRPr="004B1348">
        <w:rPr>
          <w:i/>
        </w:rPr>
        <w:t xml:space="preserve">Probabilidade e </w:t>
      </w:r>
      <w:r w:rsidR="00EE06FA">
        <w:rPr>
          <w:i/>
        </w:rPr>
        <w:t>e</w:t>
      </w:r>
      <w:r w:rsidRPr="004B1348">
        <w:rPr>
          <w:i/>
        </w:rPr>
        <w:t>statística</w:t>
      </w:r>
      <w:r w:rsidRPr="00A54B3C">
        <w:t xml:space="preserve">, </w:t>
      </w:r>
      <w:r>
        <w:t xml:space="preserve">as atividades demandam que </w:t>
      </w:r>
      <w:r w:rsidRPr="00A54B3C">
        <w:t>o</w:t>
      </w:r>
      <w:r>
        <w:t xml:space="preserve">s alunos leiam </w:t>
      </w:r>
      <w:r w:rsidRPr="00A54B3C">
        <w:t>e organiz</w:t>
      </w:r>
      <w:r>
        <w:t xml:space="preserve">em </w:t>
      </w:r>
      <w:r w:rsidRPr="00A54B3C">
        <w:t>informações em tabelas e gráficos, interpret</w:t>
      </w:r>
      <w:r>
        <w:t>em</w:t>
      </w:r>
      <w:r w:rsidR="00D74B40">
        <w:t>-nas</w:t>
      </w:r>
      <w:r w:rsidRPr="00A54B3C">
        <w:t xml:space="preserve"> </w:t>
      </w:r>
      <w:r>
        <w:t>e sejam capazes de produzir textos para expor suas conclusões. Há também o desenvolvimento das habilidades que exploram o espaço amostral e o cálculo de probabilidade de eventos equiprováveis. Entendemos</w:t>
      </w:r>
      <w:r w:rsidRPr="00A54B3C">
        <w:t xml:space="preserve"> que tais habilidades são necessárias para </w:t>
      </w:r>
      <w:r>
        <w:t xml:space="preserve">a </w:t>
      </w:r>
      <w:r w:rsidRPr="00A54B3C">
        <w:t>compreensão de informações d</w:t>
      </w:r>
      <w:r>
        <w:t>o</w:t>
      </w:r>
      <w:r w:rsidRPr="00A54B3C">
        <w:t xml:space="preserve"> cotidian</w:t>
      </w:r>
      <w:r>
        <w:t>o</w:t>
      </w:r>
      <w:r w:rsidRPr="00A54B3C">
        <w:t xml:space="preserve">, visando </w:t>
      </w:r>
      <w:r w:rsidR="00D74B40">
        <w:t>a</w:t>
      </w:r>
      <w:r w:rsidRPr="00A54B3C">
        <w:t xml:space="preserve">o desenvolvimento do pensamento crítico e </w:t>
      </w:r>
      <w:r w:rsidR="00D74B40">
        <w:t>a</w:t>
      </w:r>
      <w:r w:rsidRPr="00A54B3C">
        <w:t>o pleno exercício da cidadania.</w:t>
      </w:r>
    </w:p>
    <w:p w14:paraId="194A7D3F" w14:textId="284E2945" w:rsidR="00293A47" w:rsidRPr="00A54B3C" w:rsidRDefault="00293A47" w:rsidP="00293A47">
      <w:pPr>
        <w:pStyle w:val="00Textogeral"/>
      </w:pPr>
      <w:r w:rsidRPr="00A54B3C">
        <w:t xml:space="preserve">Para </w:t>
      </w:r>
      <w:r>
        <w:t>os estudos dos objetos de conhecimento relacionados ao ensino</w:t>
      </w:r>
      <w:r w:rsidRPr="00A54B3C">
        <w:t xml:space="preserve"> de </w:t>
      </w:r>
      <w:r w:rsidRPr="00281EDE">
        <w:rPr>
          <w:i/>
        </w:rPr>
        <w:t>Álgebra</w:t>
      </w:r>
      <w:r w:rsidRPr="00A54B3C">
        <w:t xml:space="preserve">, </w:t>
      </w:r>
      <w:r>
        <w:t xml:space="preserve">é </w:t>
      </w:r>
      <w:r w:rsidRPr="00A54B3C">
        <w:t xml:space="preserve">necessário promover situações </w:t>
      </w:r>
      <w:r>
        <w:t xml:space="preserve">em que </w:t>
      </w:r>
      <w:r w:rsidRPr="00A54B3C">
        <w:t xml:space="preserve">o aluno construa </w:t>
      </w:r>
      <w:r>
        <w:t xml:space="preserve">os conhecimentos para o entendimento das propriedades da </w:t>
      </w:r>
      <w:r w:rsidRPr="00A54B3C">
        <w:t>igualdade e</w:t>
      </w:r>
      <w:r>
        <w:t xml:space="preserve"> da</w:t>
      </w:r>
      <w:r w:rsidRPr="00A54B3C">
        <w:t xml:space="preserve"> noção de equivalência, bem como </w:t>
      </w:r>
      <w:r>
        <w:t>resolver problemas que envolvam variação de proporcionalidade</w:t>
      </w:r>
      <w:r w:rsidRPr="00A54B3C">
        <w:t xml:space="preserve">. Portanto, ter domínio do objeto do conhecimento é requisito necessário para proporcionar uma aprendizagem adequada. Situações bem elaboradas e contextualizadas devem ser exploradas pelo professor, com a finalidade </w:t>
      </w:r>
      <w:r w:rsidR="00D74B40">
        <w:t>de auxiliar na assimilação do</w:t>
      </w:r>
      <w:r w:rsidR="00D74B40" w:rsidRPr="00A54B3C">
        <w:t xml:space="preserve"> </w:t>
      </w:r>
      <w:r w:rsidRPr="00A54B3C">
        <w:t>conhecimento que se pretende ensinar.</w:t>
      </w:r>
    </w:p>
    <w:p w14:paraId="59B39800" w14:textId="05EC651B" w:rsidR="00293A47" w:rsidRDefault="00293A47" w:rsidP="00293A47">
      <w:pPr>
        <w:pStyle w:val="00Textogeral"/>
      </w:pPr>
      <w:r>
        <w:t>Com a U</w:t>
      </w:r>
      <w:r w:rsidRPr="00A54B3C">
        <w:t xml:space="preserve">nidade </w:t>
      </w:r>
      <w:r>
        <w:t>T</w:t>
      </w:r>
      <w:r w:rsidRPr="00A54B3C">
        <w:t xml:space="preserve">emática </w:t>
      </w:r>
      <w:r w:rsidRPr="00BD3534">
        <w:rPr>
          <w:i/>
        </w:rPr>
        <w:t>Geometria</w:t>
      </w:r>
      <w:r w:rsidRPr="00A54B3C">
        <w:t xml:space="preserve">, </w:t>
      </w:r>
      <w:r>
        <w:t xml:space="preserve">esse plano prevê atividades envolvendo </w:t>
      </w:r>
      <w:r w:rsidRPr="00A54B3C">
        <w:t>figuras geométricas espaciais e planas, explorando suas características, planificações e representações. Outro ponto que merece destaque no planejamento é a utilização d</w:t>
      </w:r>
      <w:r>
        <w:t>a</w:t>
      </w:r>
      <w:r w:rsidRPr="00A54B3C">
        <w:t xml:space="preserve"> malha quadriculada para ampliação e redução de figuras poligonais, trabalhando conceito</w:t>
      </w:r>
      <w:r>
        <w:t xml:space="preserve">s como </w:t>
      </w:r>
      <w:r w:rsidRPr="00A54B3C">
        <w:t>ângulo</w:t>
      </w:r>
      <w:r>
        <w:t>s</w:t>
      </w:r>
      <w:r w:rsidRPr="00A54B3C">
        <w:t xml:space="preserve"> e proporcionalidade. O plano cartesiano também é </w:t>
      </w:r>
      <w:r>
        <w:t xml:space="preserve">alvo de estudos </w:t>
      </w:r>
      <w:r w:rsidRPr="00A54B3C">
        <w:t>nes</w:t>
      </w:r>
      <w:r w:rsidR="00D74B40">
        <w:t>t</w:t>
      </w:r>
      <w:r w:rsidRPr="00A54B3C">
        <w:t>e material</w:t>
      </w:r>
      <w:r>
        <w:t>,</w:t>
      </w:r>
      <w:r w:rsidRPr="00A54B3C">
        <w:t xml:space="preserve"> </w:t>
      </w:r>
      <w:r w:rsidR="00D74B40">
        <w:t xml:space="preserve">a fim de que o aluno </w:t>
      </w:r>
      <w:r>
        <w:t>compreend</w:t>
      </w:r>
      <w:r w:rsidR="00D74B40">
        <w:t>a</w:t>
      </w:r>
      <w:r>
        <w:t xml:space="preserve"> diferentes representações para </w:t>
      </w:r>
      <w:r w:rsidRPr="00A54B3C">
        <w:t>localização e movimentação de objetos</w:t>
      </w:r>
      <w:r>
        <w:t xml:space="preserve"> no plano</w:t>
      </w:r>
      <w:r w:rsidRPr="00A54B3C">
        <w:t>.</w:t>
      </w:r>
    </w:p>
    <w:p w14:paraId="374010F9" w14:textId="77777777" w:rsidR="00293A47" w:rsidRDefault="00293A47">
      <w:pPr>
        <w:rPr>
          <w:rFonts w:ascii="Tahoma" w:eastAsiaTheme="minorEastAsia" w:hAnsi="Tahoma" w:cs="Cambria"/>
          <w:iCs/>
          <w:color w:val="000000"/>
          <w:szCs w:val="20"/>
        </w:rPr>
      </w:pPr>
      <w:r>
        <w:br w:type="page"/>
      </w:r>
    </w:p>
    <w:p w14:paraId="59DB2817" w14:textId="77777777" w:rsidR="00293A47" w:rsidRPr="00820B42" w:rsidRDefault="00293A47" w:rsidP="00633E08">
      <w:pPr>
        <w:pStyle w:val="00Peso1"/>
      </w:pPr>
      <w:r w:rsidRPr="00820B42">
        <w:lastRenderedPageBreak/>
        <w:t>ORIENTAÇÃO SOBRE GESTÃO DE SALA DE AULA</w:t>
      </w:r>
    </w:p>
    <w:p w14:paraId="479DF05E" w14:textId="77777777" w:rsidR="00293A47" w:rsidRPr="00A54B3C" w:rsidRDefault="00293A47" w:rsidP="00293A47">
      <w:pPr>
        <w:pStyle w:val="00Textogeral"/>
      </w:pPr>
    </w:p>
    <w:p w14:paraId="111B2336" w14:textId="7C453B38" w:rsidR="00293A47" w:rsidRPr="00A54B3C" w:rsidRDefault="00293A47" w:rsidP="00293A47">
      <w:pPr>
        <w:pStyle w:val="00Textogeral"/>
      </w:pPr>
      <w:r>
        <w:t>A</w:t>
      </w:r>
      <w:r w:rsidRPr="00A54B3C">
        <w:t xml:space="preserve">lém da organização curricular, </w:t>
      </w:r>
      <w:r>
        <w:t>o professor também</w:t>
      </w:r>
      <w:r w:rsidRPr="00A54B3C">
        <w:t xml:space="preserve"> planeja as suas escolhas metodológicas </w:t>
      </w:r>
      <w:r>
        <w:t>considerando</w:t>
      </w:r>
      <w:r w:rsidRPr="00A54B3C">
        <w:t xml:space="preserve"> a gestão da sala de aula. A forma como a sala de aula é pensada para cada atividade </w:t>
      </w:r>
      <w:r>
        <w:t xml:space="preserve">interfere </w:t>
      </w:r>
      <w:r w:rsidRPr="00A54B3C">
        <w:t>no alcance dos resultados, haja vista que esse espaço e as pessoas ali presentes não agem de forma neutra nesse processo</w:t>
      </w:r>
      <w:r>
        <w:t xml:space="preserve"> de ensino e aprendizagem</w:t>
      </w:r>
      <w:r w:rsidRPr="00A54B3C">
        <w:t>.</w:t>
      </w:r>
    </w:p>
    <w:p w14:paraId="59229905" w14:textId="546F9F2C" w:rsidR="00293A47" w:rsidRDefault="00293A47" w:rsidP="00293A47">
      <w:pPr>
        <w:pStyle w:val="00Textogeral"/>
      </w:pPr>
      <w:r>
        <w:t xml:space="preserve">Como </w:t>
      </w:r>
      <w:r w:rsidRPr="00A54B3C">
        <w:t xml:space="preserve">um espaço formativo, </w:t>
      </w:r>
      <w:r>
        <w:t xml:space="preserve">a sala de aula </w:t>
      </w:r>
      <w:r w:rsidRPr="00A54B3C">
        <w:t xml:space="preserve">deve ser preparada </w:t>
      </w:r>
      <w:r>
        <w:t xml:space="preserve">de modo </w:t>
      </w:r>
      <w:r w:rsidR="00D74B40">
        <w:t xml:space="preserve">que se favoreça </w:t>
      </w:r>
      <w:r w:rsidRPr="00A54B3C">
        <w:t xml:space="preserve">o desenvolvimento das aprendizagens que nela ocorrem. Portanto, entendemos que até mesmo a organização do mobiliário </w:t>
      </w:r>
      <w:r>
        <w:t>deve ser alvo de planejamento.</w:t>
      </w:r>
    </w:p>
    <w:p w14:paraId="1F553CD2" w14:textId="77777777" w:rsidR="00293A47" w:rsidRDefault="00293A47" w:rsidP="00293A47">
      <w:pPr>
        <w:pStyle w:val="00Textogeral"/>
      </w:pPr>
      <w:r w:rsidRPr="00A54B3C">
        <w:t xml:space="preserve">Cartazes </w:t>
      </w:r>
      <w:r>
        <w:t>produzidos pelos alunos</w:t>
      </w:r>
      <w:r w:rsidRPr="00A54B3C">
        <w:t>, materiais manipulativos</w:t>
      </w:r>
      <w:r>
        <w:t xml:space="preserve"> (incluindo </w:t>
      </w:r>
      <w:r w:rsidRPr="00A54B3C">
        <w:t xml:space="preserve">ábaco, </w:t>
      </w:r>
      <w:r>
        <w:t>M</w:t>
      </w:r>
      <w:r w:rsidRPr="00A54B3C">
        <w:t xml:space="preserve">aterial </w:t>
      </w:r>
      <w:r>
        <w:t>D</w:t>
      </w:r>
      <w:r w:rsidRPr="00A54B3C">
        <w:t xml:space="preserve">ourado, discos </w:t>
      </w:r>
      <w:r>
        <w:t xml:space="preserve">ou réguas </w:t>
      </w:r>
      <w:r w:rsidRPr="00A54B3C">
        <w:t>de frações</w:t>
      </w:r>
      <w:r>
        <w:t xml:space="preserve"> ou</w:t>
      </w:r>
      <w:r w:rsidRPr="00A54B3C">
        <w:t xml:space="preserve"> calculadoras</w:t>
      </w:r>
      <w:r>
        <w:t>)</w:t>
      </w:r>
      <w:r w:rsidRPr="00A54B3C">
        <w:t xml:space="preserve"> podem ser coordenados para que sirva</w:t>
      </w:r>
      <w:r>
        <w:t>m</w:t>
      </w:r>
      <w:r w:rsidRPr="00A54B3C">
        <w:t xml:space="preserve"> de consulta e apoio no momento da resolução das </w:t>
      </w:r>
      <w:r>
        <w:t>atividades.</w:t>
      </w:r>
    </w:p>
    <w:p w14:paraId="240AFC43" w14:textId="77777777" w:rsidR="00293A47" w:rsidRDefault="00293A47" w:rsidP="00293A47">
      <w:pPr>
        <w:pStyle w:val="00Textogeral"/>
      </w:pPr>
      <w:r w:rsidRPr="00A54B3C">
        <w:t>Os alunos podem ser agrupados de diversas formas, permitindo a troca de experiências entre eles,</w:t>
      </w:r>
      <w:r>
        <w:t xml:space="preserve"> visando uma</w:t>
      </w:r>
      <w:r w:rsidRPr="00A54B3C">
        <w:t xml:space="preserve"> aprendizagem colaborativa e a inclusão de todos os alunos.</w:t>
      </w:r>
    </w:p>
    <w:p w14:paraId="547C641D" w14:textId="593A3C64" w:rsidR="00293A47" w:rsidRPr="00A54B3C" w:rsidRDefault="00293A47" w:rsidP="00293A47">
      <w:pPr>
        <w:pStyle w:val="00Textogeral"/>
      </w:pPr>
      <w:r>
        <w:t>É importante que</w:t>
      </w:r>
      <w:r w:rsidRPr="00A54B3C">
        <w:t xml:space="preserve"> o professor </w:t>
      </w:r>
      <w:r>
        <w:t xml:space="preserve">disponha de </w:t>
      </w:r>
      <w:r w:rsidRPr="00A54B3C">
        <w:t xml:space="preserve">estratégias diversificadas, ampliando as possibilidades da aprendizagem, considerando as diferentes formas de aprender de cada </w:t>
      </w:r>
      <w:r>
        <w:t>aluno</w:t>
      </w:r>
      <w:r w:rsidRPr="00A54B3C">
        <w:t xml:space="preserve">. Esse </w:t>
      </w:r>
      <w:r>
        <w:t>cuidado com o todo</w:t>
      </w:r>
      <w:r w:rsidRPr="00A54B3C">
        <w:t xml:space="preserve"> </w:t>
      </w:r>
      <w:proofErr w:type="spellStart"/>
      <w:r w:rsidRPr="00A54B3C">
        <w:t>ressignifica</w:t>
      </w:r>
      <w:proofErr w:type="spellEnd"/>
      <w:r w:rsidRPr="00A54B3C">
        <w:t xml:space="preserve"> a educação, pois insere</w:t>
      </w:r>
      <w:r>
        <w:t xml:space="preserve"> cada aluno</w:t>
      </w:r>
      <w:r w:rsidRPr="00A54B3C">
        <w:t xml:space="preserve"> como sujeito ativo no processo de ensino e aprendizagem.</w:t>
      </w:r>
    </w:p>
    <w:p w14:paraId="43199B34" w14:textId="77777777" w:rsidR="00293A47" w:rsidRPr="00A54B3C" w:rsidRDefault="00293A47" w:rsidP="00293A47">
      <w:pPr>
        <w:pStyle w:val="00Textogeral"/>
        <w:rPr>
          <w:color w:val="FF0000"/>
        </w:rPr>
      </w:pPr>
      <w:r w:rsidRPr="00A54B3C">
        <w:rPr>
          <w:color w:val="FF0000"/>
        </w:rPr>
        <w:br w:type="page"/>
      </w:r>
    </w:p>
    <w:p w14:paraId="4863FE98" w14:textId="77777777" w:rsidR="00293A47" w:rsidRPr="00C4193B" w:rsidRDefault="00293A47" w:rsidP="00633E08">
      <w:pPr>
        <w:pStyle w:val="00Peso1"/>
      </w:pPr>
      <w:r w:rsidRPr="00C4193B">
        <w:lastRenderedPageBreak/>
        <w:t>ORIENTAÇÃO SOBRE O ACOMPANHAMENTO DAS APRENDIZAGENS</w:t>
      </w:r>
    </w:p>
    <w:p w14:paraId="3F2AEBDB" w14:textId="77777777" w:rsidR="00293A47" w:rsidRPr="00A54B3C" w:rsidRDefault="00293A47" w:rsidP="00293A47">
      <w:pPr>
        <w:pStyle w:val="00Textogeral"/>
      </w:pPr>
    </w:p>
    <w:p w14:paraId="6CA6F3D8" w14:textId="77777777" w:rsidR="00293A47" w:rsidRDefault="00293A47" w:rsidP="00293A47">
      <w:pPr>
        <w:pStyle w:val="00Textogeral"/>
      </w:pPr>
      <w:r>
        <w:t>Em seu p</w:t>
      </w:r>
      <w:r w:rsidRPr="00A54B3C">
        <w:t xml:space="preserve">lanejamento </w:t>
      </w:r>
      <w:r>
        <w:t xml:space="preserve">é preciso prever </w:t>
      </w:r>
      <w:r w:rsidRPr="00A54B3C">
        <w:t xml:space="preserve">as escolhas metodológicas para o acompanhamento das aprendizagens, </w:t>
      </w:r>
      <w:r>
        <w:t xml:space="preserve">as quais </w:t>
      </w:r>
      <w:r w:rsidRPr="00A54B3C">
        <w:t>podem ocorrer por meio de sondagens, atividades avaliativas, observações, portfólios entre outros.</w:t>
      </w:r>
    </w:p>
    <w:p w14:paraId="5BE583A7" w14:textId="05E1A161" w:rsidR="00293A47" w:rsidRPr="00A54B3C" w:rsidRDefault="00293A47" w:rsidP="00293A47">
      <w:pPr>
        <w:pStyle w:val="00Textogeral"/>
      </w:pPr>
      <w:r w:rsidRPr="00A54B3C">
        <w:t>Ao iniciar o estudo sobre um novo objeto de conhecimento é importante sa</w:t>
      </w:r>
      <w:r>
        <w:t>ber</w:t>
      </w:r>
      <w:r w:rsidRPr="00A54B3C">
        <w:t xml:space="preserve"> quais conhecimentos os alunos já </w:t>
      </w:r>
      <w:r>
        <w:t xml:space="preserve">possuem </w:t>
      </w:r>
      <w:r w:rsidRPr="00A54B3C">
        <w:t xml:space="preserve">sobre o tema a ser estudado, </w:t>
      </w:r>
      <w:r w:rsidR="00BF377E">
        <w:t xml:space="preserve">para </w:t>
      </w:r>
      <w:r w:rsidRPr="00A54B3C">
        <w:t xml:space="preserve">garantir que todos sejam inseridos de forma satisfatória nesse processo. </w:t>
      </w:r>
      <w:r>
        <w:t xml:space="preserve">Desse modo, sugerimos </w:t>
      </w:r>
      <w:r w:rsidRPr="00A54B3C">
        <w:t>atividades de sondage</w:t>
      </w:r>
      <w:r w:rsidR="00BF377E">
        <w:t>m</w:t>
      </w:r>
      <w:r w:rsidRPr="00A54B3C">
        <w:t xml:space="preserve"> para identificar qual a estratégia didática e metodológica </w:t>
      </w:r>
      <w:r w:rsidR="00BF377E">
        <w:t xml:space="preserve">seria </w:t>
      </w:r>
      <w:r w:rsidRPr="00A54B3C">
        <w:t xml:space="preserve">mais apropriada para dar continuidade </w:t>
      </w:r>
      <w:r w:rsidR="00BF377E">
        <w:t>às</w:t>
      </w:r>
      <w:r w:rsidRPr="00A54B3C">
        <w:t xml:space="preserve"> aprendizagens.</w:t>
      </w:r>
    </w:p>
    <w:p w14:paraId="0EF883F3" w14:textId="4D55F18B" w:rsidR="00293A47" w:rsidRPr="00A54B3C" w:rsidRDefault="00293A47" w:rsidP="00293A47">
      <w:pPr>
        <w:pStyle w:val="00Textogeral"/>
      </w:pPr>
      <w:r w:rsidRPr="00A54B3C">
        <w:t xml:space="preserve">Um diagnóstico inicial bem elaborado é capaz de apontar os conhecimentos prévios dos alunos, </w:t>
      </w:r>
      <w:r w:rsidR="00BF377E">
        <w:t>su</w:t>
      </w:r>
      <w:r w:rsidRPr="00A54B3C">
        <w:t xml:space="preserve">as dificuldades e até mesmo erros conceituais que </w:t>
      </w:r>
      <w:r>
        <w:t>podem prejudicar determinado aprendizado.</w:t>
      </w:r>
      <w:r w:rsidRPr="00A54B3C">
        <w:t xml:space="preserve"> </w:t>
      </w:r>
      <w:r>
        <w:t xml:space="preserve">Como </w:t>
      </w:r>
      <w:r w:rsidRPr="00A54B3C">
        <w:t>professor</w:t>
      </w:r>
      <w:r>
        <w:t xml:space="preserve">, seu olhar </w:t>
      </w:r>
      <w:r w:rsidRPr="00A54B3C">
        <w:t>deve ampliar-se para todos os percursos possíveis</w:t>
      </w:r>
      <w:r>
        <w:t xml:space="preserve">, avaliando </w:t>
      </w:r>
      <w:r w:rsidRPr="00A54B3C">
        <w:t xml:space="preserve">a melhor estratégia </w:t>
      </w:r>
      <w:r>
        <w:t xml:space="preserve">de acordo com as especificidades, tanto dos alunos </w:t>
      </w:r>
      <w:r w:rsidR="00BF377E">
        <w:t xml:space="preserve">como </w:t>
      </w:r>
      <w:r>
        <w:t>dos objetos de conhecimento a serem explorados.</w:t>
      </w:r>
    </w:p>
    <w:p w14:paraId="6EEAB26E" w14:textId="6AF07A83" w:rsidR="00293A47" w:rsidRDefault="00293A47" w:rsidP="00293A47">
      <w:pPr>
        <w:pStyle w:val="00Textogeral"/>
      </w:pPr>
      <w:r>
        <w:t>O</w:t>
      </w:r>
      <w:r w:rsidRPr="00A54B3C">
        <w:t xml:space="preserve"> planejamento precisa conter diferentes estratégias para acompanhar os avanços e obstáculos</w:t>
      </w:r>
      <w:r>
        <w:t xml:space="preserve"> que podem aparecer pelo caminho</w:t>
      </w:r>
      <w:r w:rsidRPr="00A54B3C">
        <w:t xml:space="preserve">. Uma boa ideia para acompanhar o modo como o aluno está construindo o conhecimento sobre o assunto estudado é </w:t>
      </w:r>
      <w:r>
        <w:t xml:space="preserve">a elaboração de um </w:t>
      </w:r>
      <w:r w:rsidRPr="00A54B3C">
        <w:t xml:space="preserve">painel de soluções, </w:t>
      </w:r>
      <w:r>
        <w:t xml:space="preserve">em que </w:t>
      </w:r>
      <w:r w:rsidRPr="00A54B3C">
        <w:t xml:space="preserve">o aluno vai até </w:t>
      </w:r>
      <w:r>
        <w:t xml:space="preserve">o quadro de giz </w:t>
      </w:r>
      <w:r w:rsidRPr="00A54B3C">
        <w:t>e registra como resolveu determinada atividade. Os colegas podem ajudá-lo a corrigir</w:t>
      </w:r>
      <w:r w:rsidR="00BF377E">
        <w:t>,</w:t>
      </w:r>
      <w:r w:rsidRPr="00A54B3C">
        <w:t xml:space="preserve"> </w:t>
      </w:r>
      <w:r w:rsidR="003C2962">
        <w:t xml:space="preserve">se for o caso, </w:t>
      </w:r>
      <w:r w:rsidRPr="00A54B3C">
        <w:t xml:space="preserve">e também </w:t>
      </w:r>
      <w:r>
        <w:t>perceber outras maneiras de resolver um mesmo problema</w:t>
      </w:r>
      <w:r w:rsidRPr="00A54B3C">
        <w:t>.</w:t>
      </w:r>
    </w:p>
    <w:p w14:paraId="3CCC05CB" w14:textId="2698D752" w:rsidR="00293A47" w:rsidRPr="00A54B3C" w:rsidRDefault="00293A47" w:rsidP="00293A47">
      <w:pPr>
        <w:pStyle w:val="00Textogeral"/>
      </w:pPr>
      <w:r>
        <w:t xml:space="preserve">Ainda é preciso </w:t>
      </w:r>
      <w:r w:rsidRPr="00A54B3C">
        <w:t xml:space="preserve">tomar </w:t>
      </w:r>
      <w:r>
        <w:t xml:space="preserve">algumas </w:t>
      </w:r>
      <w:r w:rsidRPr="00A54B3C">
        <w:t xml:space="preserve">decisões para </w:t>
      </w:r>
      <w:r>
        <w:t xml:space="preserve">auxiliar os alunos que continuarem a apresentar </w:t>
      </w:r>
      <w:r w:rsidRPr="00A54B3C">
        <w:t>dificuldades</w:t>
      </w:r>
      <w:r>
        <w:t xml:space="preserve">. Para </w:t>
      </w:r>
      <w:r w:rsidRPr="00A54B3C">
        <w:t xml:space="preserve">isso, </w:t>
      </w:r>
      <w:r w:rsidR="003C2962">
        <w:t xml:space="preserve">é preciso </w:t>
      </w:r>
      <w:r>
        <w:t xml:space="preserve">investigar a raiz do problema, </w:t>
      </w:r>
      <w:r w:rsidRPr="00A54B3C">
        <w:t>ins</w:t>
      </w:r>
      <w:r>
        <w:t xml:space="preserve">erindo </w:t>
      </w:r>
      <w:r w:rsidRPr="00A54B3C">
        <w:t>o</w:t>
      </w:r>
      <w:r>
        <w:t>s</w:t>
      </w:r>
      <w:r w:rsidRPr="00A54B3C">
        <w:t xml:space="preserve"> aluno</w:t>
      </w:r>
      <w:r>
        <w:t>s</w:t>
      </w:r>
      <w:r w:rsidRPr="00A54B3C">
        <w:t xml:space="preserve"> em atividades de recuperação contínua das aprendizagens, em recuperações paralelas </w:t>
      </w:r>
      <w:r>
        <w:t xml:space="preserve">ou em </w:t>
      </w:r>
      <w:r w:rsidRPr="00A54B3C">
        <w:t>grupos de estudo</w:t>
      </w:r>
      <w:r w:rsidR="003C2962">
        <w:t>,</w:t>
      </w:r>
      <w:r w:rsidRPr="00A54B3C">
        <w:t xml:space="preserve"> quando houver.</w:t>
      </w:r>
    </w:p>
    <w:p w14:paraId="7A0722DF" w14:textId="77777777" w:rsidR="00293A47" w:rsidRPr="00A54B3C" w:rsidRDefault="00293A47" w:rsidP="00293A47">
      <w:pPr>
        <w:pStyle w:val="00Textogeral"/>
        <w:rPr>
          <w:b/>
          <w:bCs/>
        </w:rPr>
      </w:pPr>
      <w:r w:rsidRPr="00A54B3C">
        <w:rPr>
          <w:b/>
          <w:bCs/>
        </w:rPr>
        <w:br w:type="page"/>
      </w:r>
    </w:p>
    <w:p w14:paraId="7ED1B4F3" w14:textId="77777777" w:rsidR="00293A47" w:rsidRPr="00A829A9" w:rsidRDefault="00293A47" w:rsidP="00633E08">
      <w:pPr>
        <w:pStyle w:val="00Peso1"/>
      </w:pPr>
      <w:r w:rsidRPr="00A829A9">
        <w:lastRenderedPageBreak/>
        <w:t>HABILIDADES ESSENCIAIS PARA DAR CONTINUIDADE À APRENDIZAGEM</w:t>
      </w:r>
    </w:p>
    <w:p w14:paraId="4E17DCDE" w14:textId="77777777" w:rsidR="00293A47" w:rsidRPr="00A54B3C" w:rsidRDefault="00293A47" w:rsidP="00293A47">
      <w:pPr>
        <w:pStyle w:val="00Textogeral"/>
      </w:pPr>
    </w:p>
    <w:p w14:paraId="0480FD9B" w14:textId="13E9846A" w:rsidR="00293A47" w:rsidRPr="00A54B3C" w:rsidRDefault="00293A47" w:rsidP="00293A47">
      <w:pPr>
        <w:pStyle w:val="00Textogeral"/>
      </w:pPr>
      <w:r w:rsidRPr="00A54B3C">
        <w:t xml:space="preserve">O trabalho do professor não se </w:t>
      </w:r>
      <w:r w:rsidR="003C2962">
        <w:t>encerra</w:t>
      </w:r>
      <w:r w:rsidR="003C2962" w:rsidRPr="00A54B3C">
        <w:t xml:space="preserve"> </w:t>
      </w:r>
      <w:r w:rsidRPr="00A54B3C">
        <w:t>no</w:t>
      </w:r>
      <w:r>
        <w:t>s</w:t>
      </w:r>
      <w:r w:rsidRPr="00A54B3C">
        <w:t xml:space="preserve"> objeto</w:t>
      </w:r>
      <w:r>
        <w:t>s</w:t>
      </w:r>
      <w:r w:rsidRPr="00A54B3C">
        <w:t xml:space="preserve"> de conhecimento e nas habilidades previstas para aquele ano</w:t>
      </w:r>
      <w:r>
        <w:t>, propost</w:t>
      </w:r>
      <w:r w:rsidR="00D52284">
        <w:t>o</w:t>
      </w:r>
      <w:r>
        <w:t xml:space="preserve">s pela </w:t>
      </w:r>
      <w:r w:rsidRPr="00154ECC">
        <w:t>BNCC, 3</w:t>
      </w:r>
      <w:r w:rsidR="00154ECC" w:rsidRPr="00154ECC">
        <w:rPr>
          <w:u w:val="single"/>
          <w:vertAlign w:val="superscript"/>
        </w:rPr>
        <w:t>a</w:t>
      </w:r>
      <w:r w:rsidRPr="00154ECC">
        <w:t xml:space="preserve"> versão</w:t>
      </w:r>
      <w:r w:rsidR="003C2962" w:rsidRPr="00154ECC">
        <w:t>;</w:t>
      </w:r>
      <w:r w:rsidRPr="00154ECC">
        <w:t xml:space="preserve"> faz</w:t>
      </w:r>
      <w:r w:rsidRPr="00A54B3C">
        <w:t xml:space="preserve">-se necessário preparar os alunos para os avanços na aprendizagem, </w:t>
      </w:r>
      <w:r>
        <w:t xml:space="preserve">de maneira que </w:t>
      </w:r>
      <w:r w:rsidRPr="00A54B3C">
        <w:t>o</w:t>
      </w:r>
      <w:r>
        <w:t>s</w:t>
      </w:r>
      <w:r w:rsidRPr="00A54B3C">
        <w:t xml:space="preserve"> aluno</w:t>
      </w:r>
      <w:r>
        <w:t>s</w:t>
      </w:r>
      <w:r w:rsidRPr="00A54B3C">
        <w:t xml:space="preserve"> seja</w:t>
      </w:r>
      <w:r>
        <w:t>m</w:t>
      </w:r>
      <w:r w:rsidRPr="00A54B3C">
        <w:t xml:space="preserve"> capaz</w:t>
      </w:r>
      <w:r>
        <w:t>es</w:t>
      </w:r>
      <w:r w:rsidRPr="00A54B3C">
        <w:t xml:space="preserve"> de </w:t>
      </w:r>
      <w:r>
        <w:t xml:space="preserve">avançar, </w:t>
      </w:r>
      <w:r w:rsidRPr="00A54B3C">
        <w:t xml:space="preserve">construir e aprimorar os conhecimentos com base naqueles já </w:t>
      </w:r>
      <w:r w:rsidR="003C2962">
        <w:t>explorados</w:t>
      </w:r>
      <w:r w:rsidR="003C2962" w:rsidRPr="00A54B3C">
        <w:t xml:space="preserve"> </w:t>
      </w:r>
      <w:r w:rsidRPr="00A54B3C">
        <w:t>anteriormente.</w:t>
      </w:r>
    </w:p>
    <w:p w14:paraId="638DC553" w14:textId="3DF8E5D1" w:rsidR="00293A47" w:rsidRPr="00A54B3C" w:rsidRDefault="00293A47" w:rsidP="00293A47">
      <w:pPr>
        <w:pStyle w:val="00Textogeral"/>
      </w:pPr>
      <w:r>
        <w:t>Desse modo</w:t>
      </w:r>
      <w:r w:rsidRPr="00A54B3C">
        <w:t xml:space="preserve">, a metodologia escolhida deve </w:t>
      </w:r>
      <w:r>
        <w:t xml:space="preserve">contemplar </w:t>
      </w:r>
      <w:r w:rsidRPr="00A54B3C">
        <w:t>diferentes caminhos, materiais e atividades. O uso de materiais manipulativos, jogos, resolução de situações</w:t>
      </w:r>
      <w:r>
        <w:t>-</w:t>
      </w:r>
      <w:r w:rsidRPr="00A54B3C">
        <w:t xml:space="preserve">problema entre outros recursos </w:t>
      </w:r>
      <w:proofErr w:type="spellStart"/>
      <w:r w:rsidRPr="00A54B3C">
        <w:t>deve</w:t>
      </w:r>
      <w:proofErr w:type="spellEnd"/>
      <w:r w:rsidRPr="00A54B3C">
        <w:t xml:space="preserve"> compor o plano de trabalho do professor.</w:t>
      </w:r>
    </w:p>
    <w:p w14:paraId="50D7ECD3" w14:textId="77777777" w:rsidR="00293A47" w:rsidRPr="00A54B3C" w:rsidRDefault="00293A47" w:rsidP="00293A47">
      <w:pPr>
        <w:pStyle w:val="00Textogeral"/>
      </w:pPr>
      <w:r w:rsidRPr="00A54B3C">
        <w:t xml:space="preserve">Para dar continuidade à aprendizagem da </w:t>
      </w:r>
      <w:r>
        <w:t>U</w:t>
      </w:r>
      <w:r w:rsidRPr="00A54B3C">
        <w:t xml:space="preserve">nidade </w:t>
      </w:r>
      <w:r>
        <w:t>T</w:t>
      </w:r>
      <w:r w:rsidRPr="00A54B3C">
        <w:t xml:space="preserve">emática </w:t>
      </w:r>
      <w:r w:rsidRPr="00C97620">
        <w:rPr>
          <w:i/>
        </w:rPr>
        <w:t>Números</w:t>
      </w:r>
      <w:r w:rsidRPr="00A54B3C">
        <w:t xml:space="preserve">, é importante </w:t>
      </w:r>
      <w:r>
        <w:t xml:space="preserve">valorizar </w:t>
      </w:r>
      <w:r w:rsidRPr="00A54B3C">
        <w:t>atividades que priorizem o cálculo mental, além de explorar diferentes estratégias de resolução, ampliando o repertório dos alunos.</w:t>
      </w:r>
    </w:p>
    <w:p w14:paraId="06A5352B" w14:textId="10956742" w:rsidR="00293A47" w:rsidRPr="00A54B3C" w:rsidRDefault="00293A47" w:rsidP="00293A47">
      <w:pPr>
        <w:pStyle w:val="00Textogeral"/>
      </w:pPr>
      <w:r w:rsidRPr="00A54B3C">
        <w:t xml:space="preserve">Com a </w:t>
      </w:r>
      <w:r w:rsidRPr="00BF389A">
        <w:rPr>
          <w:i/>
        </w:rPr>
        <w:t>Geometria</w:t>
      </w:r>
      <w:r w:rsidRPr="00A54B3C">
        <w:t>, deve-se explorar situações</w:t>
      </w:r>
      <w:r>
        <w:t>-problema</w:t>
      </w:r>
      <w:r w:rsidRPr="00A54B3C">
        <w:t xml:space="preserve">, de maneira que o aluno consiga refletir sobre aquilo que aprende, dando significado e sentido </w:t>
      </w:r>
      <w:r w:rsidR="003C2962">
        <w:t>à</w:t>
      </w:r>
      <w:r w:rsidRPr="00A54B3C">
        <w:t xml:space="preserve">quilo que se aprende. Para os objetos do conhecimento </w:t>
      </w:r>
      <w:r>
        <w:t xml:space="preserve">desta Unidade Temática </w:t>
      </w:r>
      <w:r w:rsidRPr="00A54B3C">
        <w:t xml:space="preserve">é importante desenvolver atividades </w:t>
      </w:r>
      <w:r>
        <w:t xml:space="preserve">e habituar os alunos a trabalharem </w:t>
      </w:r>
      <w:r w:rsidRPr="00A54B3C">
        <w:t>com a malha quadriculada.</w:t>
      </w:r>
    </w:p>
    <w:p w14:paraId="0AF57649" w14:textId="27B120C5" w:rsidR="00293A47" w:rsidRPr="00A54B3C" w:rsidRDefault="00293A47" w:rsidP="00293A47">
      <w:pPr>
        <w:pStyle w:val="00Textogeral"/>
      </w:pPr>
      <w:r w:rsidRPr="00A54B3C">
        <w:t xml:space="preserve">Em </w:t>
      </w:r>
      <w:r w:rsidRPr="003478DB">
        <w:rPr>
          <w:i/>
        </w:rPr>
        <w:t xml:space="preserve">Grandezas e </w:t>
      </w:r>
      <w:r w:rsidR="00D52284">
        <w:rPr>
          <w:i/>
        </w:rPr>
        <w:t>m</w:t>
      </w:r>
      <w:r w:rsidRPr="003478DB">
        <w:rPr>
          <w:i/>
        </w:rPr>
        <w:t>edidas</w:t>
      </w:r>
      <w:r w:rsidRPr="00A54B3C">
        <w:t xml:space="preserve">, </w:t>
      </w:r>
      <w:r w:rsidRPr="003478DB">
        <w:rPr>
          <w:i/>
        </w:rPr>
        <w:t xml:space="preserve">Probabilidade e </w:t>
      </w:r>
      <w:r w:rsidR="00D52284">
        <w:rPr>
          <w:i/>
        </w:rPr>
        <w:t>e</w:t>
      </w:r>
      <w:r w:rsidRPr="003478DB">
        <w:rPr>
          <w:i/>
        </w:rPr>
        <w:t>statística</w:t>
      </w:r>
      <w:r w:rsidRPr="00A54B3C">
        <w:t xml:space="preserve"> e </w:t>
      </w:r>
      <w:r w:rsidRPr="003478DB">
        <w:rPr>
          <w:i/>
        </w:rPr>
        <w:t>Álgebra</w:t>
      </w:r>
      <w:r w:rsidRPr="00A54B3C">
        <w:t xml:space="preserve">, </w:t>
      </w:r>
      <w:r>
        <w:t xml:space="preserve">entendemos que </w:t>
      </w:r>
      <w:r w:rsidRPr="00A54B3C">
        <w:t xml:space="preserve">a articulação com as outras </w:t>
      </w:r>
      <w:r>
        <w:t>U</w:t>
      </w:r>
      <w:r w:rsidRPr="00A54B3C">
        <w:t xml:space="preserve">nidades </w:t>
      </w:r>
      <w:r>
        <w:t>T</w:t>
      </w:r>
      <w:r w:rsidRPr="00A54B3C">
        <w:t xml:space="preserve">emáticas é uma </w:t>
      </w:r>
      <w:r>
        <w:t xml:space="preserve">excelente </w:t>
      </w:r>
      <w:r w:rsidRPr="00A54B3C">
        <w:t xml:space="preserve">escolha metodológica para </w:t>
      </w:r>
      <w:r>
        <w:t>viabilizar os objetos de conhecimento relacionados</w:t>
      </w:r>
      <w:r w:rsidRPr="00A54B3C">
        <w:t xml:space="preserve">, entendendo assim que o conhecimento matemático não é algo isolado, </w:t>
      </w:r>
      <w:r>
        <w:t xml:space="preserve">mas sim conectado </w:t>
      </w:r>
      <w:r w:rsidRPr="00A54B3C">
        <w:t xml:space="preserve">dentro da própria Matemática e </w:t>
      </w:r>
      <w:r>
        <w:t>com</w:t>
      </w:r>
      <w:r w:rsidRPr="00A54B3C">
        <w:t xml:space="preserve"> outras áreas do conhecimento.</w:t>
      </w:r>
    </w:p>
    <w:p w14:paraId="05C782D3" w14:textId="77777777" w:rsidR="00293A47" w:rsidRPr="00A54B3C" w:rsidRDefault="00293A47" w:rsidP="00293A47">
      <w:pPr>
        <w:pStyle w:val="00Textogeral"/>
      </w:pPr>
    </w:p>
    <w:p w14:paraId="51F283E3" w14:textId="77777777" w:rsidR="00293A47" w:rsidRPr="00A54B3C" w:rsidRDefault="00293A47" w:rsidP="00293A47">
      <w:pPr>
        <w:pStyle w:val="00Textogeral"/>
      </w:pPr>
      <w:r w:rsidRPr="00A54B3C">
        <w:br w:type="page"/>
      </w:r>
    </w:p>
    <w:p w14:paraId="5FBA6DE2" w14:textId="77777777" w:rsidR="00293A47" w:rsidRPr="00327DDC" w:rsidRDefault="00293A47" w:rsidP="00293A47">
      <w:pPr>
        <w:pStyle w:val="00Peso1"/>
      </w:pPr>
      <w:r w:rsidRPr="00327DDC">
        <w:lastRenderedPageBreak/>
        <w:t>SUGESTÕES DE FONTE DE PESQUISA</w:t>
      </w:r>
    </w:p>
    <w:p w14:paraId="0E166FD0" w14:textId="77777777" w:rsidR="00293A47" w:rsidRPr="00A54B3C" w:rsidRDefault="00293A47" w:rsidP="00293A47">
      <w:pPr>
        <w:pStyle w:val="00textosemparagrafo"/>
      </w:pPr>
    </w:p>
    <w:p w14:paraId="0DCC49F2" w14:textId="1AA002C0" w:rsidR="00293A47" w:rsidRPr="00981058" w:rsidRDefault="00293A47" w:rsidP="00293A47">
      <w:pPr>
        <w:pStyle w:val="00textosemparagrafo"/>
      </w:pPr>
      <w:r w:rsidRPr="00293A47">
        <w:rPr>
          <w:b/>
        </w:rPr>
        <w:t>1.</w:t>
      </w:r>
      <w:r>
        <w:t xml:space="preserve"> </w:t>
      </w:r>
      <w:r w:rsidRPr="00981058">
        <w:t xml:space="preserve">DANTE, Luiz Roberto. </w:t>
      </w:r>
      <w:r w:rsidRPr="005E6766">
        <w:rPr>
          <w:i/>
        </w:rPr>
        <w:t>Formulação e resolução de problemas de matemática</w:t>
      </w:r>
      <w:r w:rsidRPr="00981058">
        <w:t>: teoria e prática. São Paulo</w:t>
      </w:r>
      <w:r w:rsidR="003C2962">
        <w:t>:</w:t>
      </w:r>
      <w:r w:rsidRPr="00981058">
        <w:t xml:space="preserve"> Ática, 2010.</w:t>
      </w:r>
    </w:p>
    <w:p w14:paraId="713D720C" w14:textId="77777777" w:rsidR="00293A47" w:rsidRDefault="00293A47" w:rsidP="00293A47">
      <w:pPr>
        <w:pStyle w:val="00textosemparagrafo"/>
      </w:pPr>
      <w:r w:rsidRPr="00A54B3C">
        <w:t xml:space="preserve">Este livro traz uma abordagem sobre a preocupação com a formulação e </w:t>
      </w:r>
      <w:r>
        <w:t xml:space="preserve">a </w:t>
      </w:r>
      <w:r w:rsidRPr="00A54B3C">
        <w:t>resolução de problemas. Muitos professores relatam suas dificuldades para potencializar a autonomia e aprendizagem neste contexto, portanto, sendo essa uma das atividades apresentad</w:t>
      </w:r>
      <w:r>
        <w:t>a</w:t>
      </w:r>
      <w:r w:rsidRPr="00A54B3C">
        <w:t>s, o livro de Dante apresenta questões teóricas e metodológicas na perspectiva de auxiliar o professor na sua prática docente. Além dos aspectos teóricos, há explicações e sugestões de jogos e atividades e orientações sobre como aborda</w:t>
      </w:r>
      <w:r>
        <w:t>r</w:t>
      </w:r>
      <w:r w:rsidRPr="00A54B3C">
        <w:t xml:space="preserve"> o ensino de problemas em sala de aula.</w:t>
      </w:r>
    </w:p>
    <w:p w14:paraId="5D4D2BD8" w14:textId="77777777" w:rsidR="00293A47" w:rsidRPr="00A54B3C" w:rsidRDefault="00293A47" w:rsidP="00293A47">
      <w:pPr>
        <w:pStyle w:val="00textosemparagrafo"/>
      </w:pPr>
    </w:p>
    <w:p w14:paraId="7497F67A" w14:textId="07964CA1" w:rsidR="00293A47" w:rsidRPr="00981058" w:rsidRDefault="00293A47" w:rsidP="00293A47">
      <w:pPr>
        <w:pStyle w:val="00textosemparagrafo"/>
      </w:pPr>
      <w:r w:rsidRPr="00293A47">
        <w:rPr>
          <w:b/>
        </w:rPr>
        <w:t>2.</w:t>
      </w:r>
      <w:r>
        <w:t xml:space="preserve"> </w:t>
      </w:r>
      <w:r w:rsidRPr="00981058">
        <w:t xml:space="preserve">SADOVSKY, </w:t>
      </w:r>
      <w:proofErr w:type="spellStart"/>
      <w:r w:rsidRPr="00981058">
        <w:t>Patricia</w:t>
      </w:r>
      <w:proofErr w:type="spellEnd"/>
      <w:r w:rsidRPr="00981058">
        <w:t xml:space="preserve">. </w:t>
      </w:r>
      <w:r w:rsidRPr="005E6766">
        <w:rPr>
          <w:i/>
        </w:rPr>
        <w:t>O ensino da matemática hoje</w:t>
      </w:r>
      <w:r w:rsidRPr="00981058">
        <w:t>: enfoques, sentidos e desafios. São Paulo</w:t>
      </w:r>
      <w:r w:rsidR="003C2962">
        <w:t>:</w:t>
      </w:r>
      <w:r w:rsidRPr="00981058">
        <w:t xml:space="preserve"> Ática, 2010.</w:t>
      </w:r>
    </w:p>
    <w:p w14:paraId="04D78D93" w14:textId="44B99D58" w:rsidR="00293A47" w:rsidRPr="00A54B3C" w:rsidRDefault="00293A47" w:rsidP="00293A47">
      <w:pPr>
        <w:pStyle w:val="00textosemparagrafo"/>
      </w:pPr>
      <w:r w:rsidRPr="00A54B3C">
        <w:t>Nes</w:t>
      </w:r>
      <w:r w:rsidR="003C2962">
        <w:t>s</w:t>
      </w:r>
      <w:r w:rsidRPr="00A54B3C">
        <w:t xml:space="preserve">e livro, a autora propõe a valorização da construção do conhecimento por meio da modelagem. Sendo assim, aquilo que é ensinado e aprendido ganha sentido e significado, </w:t>
      </w:r>
      <w:r w:rsidR="003C2962">
        <w:t>o que faz da</w:t>
      </w:r>
      <w:r>
        <w:t xml:space="preserve"> M</w:t>
      </w:r>
      <w:r w:rsidRPr="00A54B3C">
        <w:t>atemática uma área de trabalho intelectual, construído e aprimorado, para além da aplicação de fórmulas e regras memorizadas.</w:t>
      </w:r>
    </w:p>
    <w:p w14:paraId="5C5EFF91" w14:textId="77777777" w:rsidR="00293A47" w:rsidRDefault="00293A47" w:rsidP="00293A47">
      <w:pPr>
        <w:pStyle w:val="00textosemparagrafo"/>
      </w:pPr>
    </w:p>
    <w:p w14:paraId="437F3C3C" w14:textId="77777777" w:rsidR="00293A47" w:rsidRDefault="00293A47" w:rsidP="00293A47">
      <w:pPr>
        <w:pStyle w:val="00textosemparagrafo"/>
      </w:pPr>
      <w:r w:rsidRPr="00293A47">
        <w:rPr>
          <w:b/>
        </w:rPr>
        <w:t>3.</w:t>
      </w:r>
      <w:r>
        <w:t xml:space="preserve"> Website: Pacto Nacional pela Alfabetização na Idade Certa</w:t>
      </w:r>
    </w:p>
    <w:p w14:paraId="0336AC7B" w14:textId="0991ACF3" w:rsidR="00293A47" w:rsidRPr="00CD24FE" w:rsidRDefault="00293A47" w:rsidP="00293A47">
      <w:pPr>
        <w:pStyle w:val="00textosemparagrafo"/>
      </w:pPr>
      <w:r w:rsidRPr="00CD24FE">
        <w:t xml:space="preserve">Disponível em: </w:t>
      </w:r>
      <w:r>
        <w:t>&lt;</w:t>
      </w:r>
      <w:hyperlink r:id="rId8" w:history="1">
        <w:r w:rsidRPr="00633E08">
          <w:rPr>
            <w:rStyle w:val="Hyperlink"/>
          </w:rPr>
          <w:t>http://pacto.mec.gov.br/</w:t>
        </w:r>
      </w:hyperlink>
      <w:r>
        <w:t>&gt;. Acesso em: 16 jan. 2018.</w:t>
      </w:r>
    </w:p>
    <w:p w14:paraId="6383A6A0" w14:textId="04141000" w:rsidR="00293A47" w:rsidRPr="00A54B3C" w:rsidRDefault="00293A47" w:rsidP="00293A47">
      <w:pPr>
        <w:pStyle w:val="00textosemparagrafo"/>
      </w:pPr>
      <w:r w:rsidRPr="00A54B3C">
        <w:t>Nes</w:t>
      </w:r>
      <w:r w:rsidR="003C2962">
        <w:t>s</w:t>
      </w:r>
      <w:r w:rsidRPr="00A54B3C">
        <w:t xml:space="preserve">e </w:t>
      </w:r>
      <w:r w:rsidRPr="005E6766">
        <w:rPr>
          <w:i/>
        </w:rPr>
        <w:t>site</w:t>
      </w:r>
      <w:r w:rsidRPr="00A54B3C">
        <w:t xml:space="preserve"> é possível encontrar todo o material disponibilizado aos professores sobre </w:t>
      </w:r>
      <w:r w:rsidR="003C2962" w:rsidRPr="00A54B3C">
        <w:t xml:space="preserve">o </w:t>
      </w:r>
      <w:r w:rsidRPr="00A54B3C">
        <w:t>Pacto Nacional pela Alfabetização na Idade Certa, compromisso firmado pelo</w:t>
      </w:r>
      <w:r>
        <w:t>s</w:t>
      </w:r>
      <w:r w:rsidRPr="00A54B3C">
        <w:t xml:space="preserve"> governos federal, </w:t>
      </w:r>
      <w:r w:rsidR="003C2962">
        <w:t>estaduais</w:t>
      </w:r>
      <w:r w:rsidR="003C2962" w:rsidRPr="00A54B3C">
        <w:t xml:space="preserve"> </w:t>
      </w:r>
      <w:r w:rsidRPr="00A54B3C">
        <w:t>e munic</w:t>
      </w:r>
      <w:r w:rsidR="003C2962">
        <w:t xml:space="preserve">ipais, </w:t>
      </w:r>
      <w:r w:rsidRPr="00A54B3C">
        <w:t xml:space="preserve">que propõe assegurar que todas as crianças estejam alfabetizadas até os oito anos de idade, ao final do 3º ano do </w:t>
      </w:r>
      <w:r>
        <w:t>E</w:t>
      </w:r>
      <w:r w:rsidRPr="00A54B3C">
        <w:t xml:space="preserve">nsino </w:t>
      </w:r>
      <w:r>
        <w:t>F</w:t>
      </w:r>
      <w:r w:rsidRPr="00A54B3C">
        <w:t xml:space="preserve">undamental. O material da área da </w:t>
      </w:r>
      <w:r>
        <w:t>M</w:t>
      </w:r>
      <w:r w:rsidRPr="00A54B3C">
        <w:t xml:space="preserve">atemática é composto de cadernos </w:t>
      </w:r>
      <w:r>
        <w:t>e</w:t>
      </w:r>
      <w:r w:rsidRPr="00A54B3C">
        <w:t xml:space="preserve"> orientações para </w:t>
      </w:r>
      <w:r>
        <w:t xml:space="preserve">o </w:t>
      </w:r>
      <w:r w:rsidRPr="00A54B3C">
        <w:t>uso de jogos, planejamento do professor e educação inclusiva.</w:t>
      </w:r>
    </w:p>
    <w:p w14:paraId="4C9C2DF4" w14:textId="77777777" w:rsidR="00293A47" w:rsidRPr="00981058" w:rsidRDefault="00293A47" w:rsidP="00293A47">
      <w:pPr>
        <w:pStyle w:val="00textosemparagrafo"/>
      </w:pPr>
    </w:p>
    <w:p w14:paraId="1E9BD4B7" w14:textId="0D90F41C" w:rsidR="00293A47" w:rsidRPr="00981058" w:rsidRDefault="00293A47" w:rsidP="00293A47">
      <w:pPr>
        <w:pStyle w:val="00textosemparagrafo"/>
      </w:pPr>
      <w:r w:rsidRPr="00293A47">
        <w:rPr>
          <w:b/>
        </w:rPr>
        <w:t>4.</w:t>
      </w:r>
      <w:r>
        <w:t xml:space="preserve"> </w:t>
      </w:r>
      <w:r w:rsidRPr="00981058">
        <w:t xml:space="preserve">SMOLE, Katia </w:t>
      </w:r>
      <w:proofErr w:type="spellStart"/>
      <w:r w:rsidRPr="00981058">
        <w:t>Stocco</w:t>
      </w:r>
      <w:proofErr w:type="spellEnd"/>
      <w:r w:rsidRPr="00981058">
        <w:t xml:space="preserve">; DINIZ, Maria Ignez; </w:t>
      </w:r>
      <w:r w:rsidR="008500A6">
        <w:t>CÂNDIDO</w:t>
      </w:r>
      <w:r w:rsidRPr="00981058">
        <w:t xml:space="preserve">, </w:t>
      </w:r>
      <w:proofErr w:type="spellStart"/>
      <w:r w:rsidRPr="00981058">
        <w:t>Patricia</w:t>
      </w:r>
      <w:proofErr w:type="spellEnd"/>
      <w:r w:rsidRPr="00981058">
        <w:t xml:space="preserve">. </w:t>
      </w:r>
      <w:r w:rsidRPr="005E6766">
        <w:rPr>
          <w:i/>
        </w:rPr>
        <w:t xml:space="preserve">Jogos de </w:t>
      </w:r>
      <w:r w:rsidRPr="00154ECC">
        <w:rPr>
          <w:i/>
        </w:rPr>
        <w:t>matemática de 1</w:t>
      </w:r>
      <w:r w:rsidR="00154ECC" w:rsidRPr="00154ECC">
        <w:rPr>
          <w:i/>
          <w:u w:val="single"/>
          <w:vertAlign w:val="superscript"/>
        </w:rPr>
        <w:t>o</w:t>
      </w:r>
      <w:r w:rsidRPr="00154ECC">
        <w:rPr>
          <w:i/>
        </w:rPr>
        <w:t xml:space="preserve"> a 5</w:t>
      </w:r>
      <w:r w:rsidR="00154ECC" w:rsidRPr="00154ECC">
        <w:rPr>
          <w:i/>
          <w:u w:val="single"/>
          <w:vertAlign w:val="superscript"/>
        </w:rPr>
        <w:t>o</w:t>
      </w:r>
      <w:r w:rsidRPr="005E6766">
        <w:rPr>
          <w:i/>
        </w:rPr>
        <w:t xml:space="preserve"> ano</w:t>
      </w:r>
      <w:r w:rsidRPr="00981058">
        <w:t>.</w:t>
      </w:r>
      <w:r>
        <w:t xml:space="preserve"> </w:t>
      </w:r>
      <w:r w:rsidR="003C2962">
        <w:t xml:space="preserve">São Paulo: </w:t>
      </w:r>
      <w:r>
        <w:t>Penso, 2007.</w:t>
      </w:r>
    </w:p>
    <w:p w14:paraId="5B3C399C" w14:textId="5FBCD4ED" w:rsidR="00293A47" w:rsidRPr="00A54B3C" w:rsidRDefault="00293A47" w:rsidP="00293A47">
      <w:pPr>
        <w:pStyle w:val="00textosemparagrafo"/>
      </w:pPr>
      <w:r>
        <w:t>N</w:t>
      </w:r>
      <w:r w:rsidRPr="00A54B3C">
        <w:t>es</w:t>
      </w:r>
      <w:r w:rsidR="003C2962">
        <w:t>s</w:t>
      </w:r>
      <w:r w:rsidRPr="00A54B3C">
        <w:t xml:space="preserve">e livro </w:t>
      </w:r>
      <w:r>
        <w:t>a</w:t>
      </w:r>
      <w:r w:rsidRPr="00A54B3C">
        <w:t>s autoras apresentam propostas de atividades com base em pesquisas científicas e na experiência com forma</w:t>
      </w:r>
      <w:r>
        <w:t>ções continuadas de professores</w:t>
      </w:r>
      <w:r w:rsidRPr="00A54B3C">
        <w:t>, buscando</w:t>
      </w:r>
      <w:r w:rsidR="003C2962">
        <w:t>,</w:t>
      </w:r>
      <w:r w:rsidRPr="00A54B3C">
        <w:t xml:space="preserve"> através de jogos e recursos didáticos, maneiras de </w:t>
      </w:r>
      <w:proofErr w:type="gramStart"/>
      <w:r w:rsidRPr="00A54B3C">
        <w:t xml:space="preserve">ensinar </w:t>
      </w:r>
      <w:r>
        <w:t>M</w:t>
      </w:r>
      <w:r w:rsidRPr="00A54B3C">
        <w:t>atemática</w:t>
      </w:r>
      <w:proofErr w:type="gramEnd"/>
      <w:r w:rsidRPr="00A54B3C">
        <w:t xml:space="preserve"> e alcançar o sucesso nessas aprendizagens, ampliando as habilidades e competências dessa área do conhecimento.</w:t>
      </w:r>
    </w:p>
    <w:p w14:paraId="307AFA4D" w14:textId="77777777" w:rsidR="00293A47" w:rsidRPr="00A54B3C" w:rsidRDefault="00293A47" w:rsidP="00293A47">
      <w:pPr>
        <w:pStyle w:val="00textosemparagrafo"/>
      </w:pPr>
    </w:p>
    <w:p w14:paraId="7286E1FB" w14:textId="77777777" w:rsidR="00293A47" w:rsidRPr="00A54B3C" w:rsidRDefault="00293A47" w:rsidP="00293A47">
      <w:pPr>
        <w:pStyle w:val="00textosemparagrafo"/>
      </w:pPr>
      <w:r w:rsidRPr="00A54B3C">
        <w:br w:type="page"/>
      </w:r>
    </w:p>
    <w:p w14:paraId="3B985E6F" w14:textId="77777777" w:rsidR="00293A47" w:rsidRPr="00D064AB" w:rsidRDefault="00293A47" w:rsidP="00293A47">
      <w:pPr>
        <w:pStyle w:val="00cabeos"/>
      </w:pPr>
      <w:r w:rsidRPr="00D064AB">
        <w:lastRenderedPageBreak/>
        <w:t>PROJETO INTEGRADOR</w:t>
      </w:r>
    </w:p>
    <w:p w14:paraId="5F6B92BA" w14:textId="77777777" w:rsidR="00293A47" w:rsidRDefault="00293A47" w:rsidP="00293A47">
      <w:pPr>
        <w:pStyle w:val="00PESO2"/>
      </w:pPr>
    </w:p>
    <w:p w14:paraId="3CE8D192" w14:textId="77777777" w:rsidR="00293A47" w:rsidRPr="00D064AB" w:rsidRDefault="00293A47" w:rsidP="00293A47">
      <w:pPr>
        <w:pStyle w:val="00Peso1"/>
      </w:pPr>
      <w:r w:rsidRPr="00E403A1">
        <w:t>Cuidando da alimentação</w:t>
      </w:r>
    </w:p>
    <w:p w14:paraId="4ABCAC60" w14:textId="77777777" w:rsidR="00293A47" w:rsidRPr="00A54B3C" w:rsidRDefault="00293A47" w:rsidP="00293A47">
      <w:pPr>
        <w:pStyle w:val="00PESO2"/>
      </w:pPr>
    </w:p>
    <w:p w14:paraId="432DACA7" w14:textId="77777777" w:rsidR="00293A47" w:rsidRDefault="00293A47" w:rsidP="00293A47">
      <w:pPr>
        <w:pStyle w:val="00PESO2"/>
      </w:pPr>
      <w:r w:rsidRPr="00D064AB">
        <w:t>Justificativa</w:t>
      </w:r>
    </w:p>
    <w:p w14:paraId="4A454AF9" w14:textId="77777777" w:rsidR="00293A47" w:rsidRPr="00D064AB" w:rsidRDefault="00293A47" w:rsidP="00293A47">
      <w:pPr>
        <w:pStyle w:val="00Textogeral"/>
      </w:pPr>
    </w:p>
    <w:p w14:paraId="5F5A1729" w14:textId="1F3BFFCB" w:rsidR="00293A47" w:rsidRDefault="00293A47" w:rsidP="00293A47">
      <w:pPr>
        <w:pStyle w:val="00Textogeral"/>
        <w:rPr>
          <w:szCs w:val="22"/>
        </w:rPr>
      </w:pPr>
      <w:r w:rsidRPr="00A54B3C">
        <w:rPr>
          <w:szCs w:val="22"/>
        </w:rPr>
        <w:t xml:space="preserve">É fato que a preocupação com a saúde deve ocorrer desde muito cedo. </w:t>
      </w:r>
      <w:r>
        <w:rPr>
          <w:szCs w:val="22"/>
        </w:rPr>
        <w:t>E um</w:t>
      </w:r>
      <w:r w:rsidRPr="00A54B3C">
        <w:rPr>
          <w:szCs w:val="22"/>
        </w:rPr>
        <w:t xml:space="preserve"> dos fatores </w:t>
      </w:r>
      <w:r>
        <w:rPr>
          <w:szCs w:val="22"/>
        </w:rPr>
        <w:t xml:space="preserve">muito discutidos e que interfere </w:t>
      </w:r>
      <w:r w:rsidRPr="00A54B3C">
        <w:rPr>
          <w:szCs w:val="22"/>
        </w:rPr>
        <w:t xml:space="preserve">diretamente </w:t>
      </w:r>
      <w:r>
        <w:rPr>
          <w:szCs w:val="22"/>
        </w:rPr>
        <w:t xml:space="preserve">em diversas doenças e nas condições de vida é </w:t>
      </w:r>
      <w:r w:rsidRPr="00A54B3C">
        <w:rPr>
          <w:szCs w:val="22"/>
        </w:rPr>
        <w:t>a alimentação.</w:t>
      </w:r>
      <w:r>
        <w:rPr>
          <w:szCs w:val="22"/>
        </w:rPr>
        <w:t xml:space="preserve"> Entendemos que</w:t>
      </w:r>
      <w:r w:rsidRPr="00A54B3C">
        <w:rPr>
          <w:szCs w:val="22"/>
        </w:rPr>
        <w:t xml:space="preserve">, quanto mais cedo educarmos as crianças para </w:t>
      </w:r>
      <w:r>
        <w:rPr>
          <w:szCs w:val="22"/>
        </w:rPr>
        <w:t>compreenderem os benefícios e os sabores de</w:t>
      </w:r>
      <w:r w:rsidRPr="00A54B3C">
        <w:rPr>
          <w:szCs w:val="22"/>
        </w:rPr>
        <w:t xml:space="preserve"> uma alimentação equilibrada e saudável, menos problemas relacionados </w:t>
      </w:r>
      <w:r w:rsidR="007A0154">
        <w:rPr>
          <w:szCs w:val="22"/>
        </w:rPr>
        <w:t>à</w:t>
      </w:r>
      <w:r w:rsidRPr="00A54B3C">
        <w:rPr>
          <w:szCs w:val="22"/>
        </w:rPr>
        <w:t xml:space="preserve"> má alime</w:t>
      </w:r>
      <w:r>
        <w:rPr>
          <w:szCs w:val="22"/>
        </w:rPr>
        <w:t xml:space="preserve">ntação </w:t>
      </w:r>
      <w:r w:rsidR="007A0154">
        <w:rPr>
          <w:szCs w:val="22"/>
        </w:rPr>
        <w:t xml:space="preserve">elas </w:t>
      </w:r>
      <w:r>
        <w:rPr>
          <w:szCs w:val="22"/>
        </w:rPr>
        <w:t>enfrentar</w:t>
      </w:r>
      <w:r w:rsidR="007A0154">
        <w:rPr>
          <w:szCs w:val="22"/>
        </w:rPr>
        <w:t>ão</w:t>
      </w:r>
      <w:r>
        <w:rPr>
          <w:szCs w:val="22"/>
        </w:rPr>
        <w:t>.</w:t>
      </w:r>
    </w:p>
    <w:p w14:paraId="1E375E88" w14:textId="645416CF" w:rsidR="00293A47" w:rsidRDefault="00293A47" w:rsidP="00293A47">
      <w:pPr>
        <w:pStyle w:val="00Textogeral"/>
        <w:rPr>
          <w:szCs w:val="22"/>
        </w:rPr>
      </w:pPr>
      <w:r w:rsidRPr="00A54B3C">
        <w:rPr>
          <w:szCs w:val="22"/>
        </w:rPr>
        <w:t>Segundo o Ministério da Saúde, em pesquisa realizada em 2017,</w:t>
      </w:r>
      <w:r w:rsidRPr="00D064AB">
        <w:rPr>
          <w:szCs w:val="22"/>
        </w:rPr>
        <w:t xml:space="preserve"> </w:t>
      </w:r>
      <w:r>
        <w:rPr>
          <w:szCs w:val="22"/>
        </w:rPr>
        <w:t xml:space="preserve">a </w:t>
      </w:r>
      <w:r w:rsidRPr="00D064AB">
        <w:rPr>
          <w:szCs w:val="22"/>
        </w:rPr>
        <w:t>Pesquisa de Vigilância de Fatores de Risco e Proteção para Doenças Crônicas por Inquérito Telefônico (</w:t>
      </w:r>
      <w:proofErr w:type="spellStart"/>
      <w:r w:rsidRPr="00D064AB">
        <w:rPr>
          <w:szCs w:val="22"/>
        </w:rPr>
        <w:t>Vigitel</w:t>
      </w:r>
      <w:proofErr w:type="spellEnd"/>
      <w:r w:rsidRPr="00D064AB">
        <w:rPr>
          <w:szCs w:val="22"/>
        </w:rPr>
        <w:t>), realizada em todas as capitais brasileiras</w:t>
      </w:r>
      <w:r>
        <w:rPr>
          <w:szCs w:val="22"/>
        </w:rPr>
        <w:t xml:space="preserve">, um em cada cinco </w:t>
      </w:r>
      <w:r w:rsidRPr="00A54B3C">
        <w:rPr>
          <w:szCs w:val="22"/>
        </w:rPr>
        <w:t>brasileiros est</w:t>
      </w:r>
      <w:r w:rsidR="007A0154">
        <w:rPr>
          <w:szCs w:val="22"/>
        </w:rPr>
        <w:t>á</w:t>
      </w:r>
      <w:r w:rsidRPr="00A54B3C">
        <w:rPr>
          <w:szCs w:val="22"/>
        </w:rPr>
        <w:t xml:space="preserve"> </w:t>
      </w:r>
      <w:r>
        <w:rPr>
          <w:szCs w:val="22"/>
        </w:rPr>
        <w:t xml:space="preserve">acima do </w:t>
      </w:r>
      <w:r w:rsidRPr="00A54B3C">
        <w:rPr>
          <w:szCs w:val="22"/>
        </w:rPr>
        <w:t>peso</w:t>
      </w:r>
      <w:r>
        <w:rPr>
          <w:szCs w:val="22"/>
        </w:rPr>
        <w:t>.</w:t>
      </w:r>
    </w:p>
    <w:p w14:paraId="4D324AB1" w14:textId="2C3BC6FE" w:rsidR="00293A47" w:rsidRPr="00A54B3C" w:rsidRDefault="007A0154" w:rsidP="00293A47">
      <w:pPr>
        <w:pStyle w:val="00Textogeral"/>
        <w:rPr>
          <w:szCs w:val="22"/>
        </w:rPr>
      </w:pPr>
      <w:r>
        <w:rPr>
          <w:szCs w:val="22"/>
        </w:rPr>
        <w:t xml:space="preserve">Esse </w:t>
      </w:r>
      <w:r w:rsidR="00293A47" w:rsidRPr="00A54B3C">
        <w:rPr>
          <w:szCs w:val="22"/>
        </w:rPr>
        <w:t xml:space="preserve">dado alerta </w:t>
      </w:r>
      <w:r>
        <w:rPr>
          <w:szCs w:val="22"/>
        </w:rPr>
        <w:t xml:space="preserve">a sociedade </w:t>
      </w:r>
      <w:r w:rsidR="00293A47" w:rsidRPr="00A54B3C">
        <w:rPr>
          <w:szCs w:val="22"/>
        </w:rPr>
        <w:t xml:space="preserve">para a necessidade de incentivar as crianças a buscar melhores opções para </w:t>
      </w:r>
      <w:r>
        <w:rPr>
          <w:szCs w:val="22"/>
        </w:rPr>
        <w:t xml:space="preserve">se </w:t>
      </w:r>
      <w:r w:rsidR="00293A47" w:rsidRPr="00A54B3C">
        <w:rPr>
          <w:szCs w:val="22"/>
        </w:rPr>
        <w:t>alimenta</w:t>
      </w:r>
      <w:r w:rsidR="00293A47">
        <w:rPr>
          <w:szCs w:val="22"/>
        </w:rPr>
        <w:t>r</w:t>
      </w:r>
      <w:r w:rsidR="00293A47" w:rsidRPr="00A54B3C">
        <w:rPr>
          <w:szCs w:val="22"/>
        </w:rPr>
        <w:t xml:space="preserve">, </w:t>
      </w:r>
      <w:r w:rsidR="00293A47">
        <w:rPr>
          <w:szCs w:val="22"/>
        </w:rPr>
        <w:t>prezando por</w:t>
      </w:r>
      <w:r w:rsidR="00293A47" w:rsidRPr="00A54B3C">
        <w:rPr>
          <w:szCs w:val="22"/>
        </w:rPr>
        <w:t xml:space="preserve"> estilos de vida mais saudáveis. Com base nisso, </w:t>
      </w:r>
      <w:r w:rsidR="00293A47">
        <w:rPr>
          <w:szCs w:val="22"/>
        </w:rPr>
        <w:t>este</w:t>
      </w:r>
      <w:r w:rsidR="00293A47" w:rsidRPr="00A54B3C">
        <w:rPr>
          <w:szCs w:val="22"/>
        </w:rPr>
        <w:t xml:space="preserve"> projeto integrador “Cuidando da alimentação” </w:t>
      </w:r>
      <w:r w:rsidR="00293A47">
        <w:rPr>
          <w:szCs w:val="22"/>
        </w:rPr>
        <w:t xml:space="preserve">pretende atuar diretamente nesse assunto, auxiliando os alunos </w:t>
      </w:r>
      <w:r w:rsidR="00293A47" w:rsidRPr="00A54B3C">
        <w:rPr>
          <w:szCs w:val="22"/>
        </w:rPr>
        <w:t>n</w:t>
      </w:r>
      <w:r>
        <w:rPr>
          <w:szCs w:val="22"/>
        </w:rPr>
        <w:t xml:space="preserve">o </w:t>
      </w:r>
      <w:r w:rsidR="00293A47" w:rsidRPr="00A54B3C">
        <w:rPr>
          <w:szCs w:val="22"/>
        </w:rPr>
        <w:t xml:space="preserve">processo de pesquisa </w:t>
      </w:r>
      <w:r>
        <w:rPr>
          <w:szCs w:val="22"/>
        </w:rPr>
        <w:t>de</w:t>
      </w:r>
      <w:r w:rsidR="00293A47" w:rsidRPr="00A54B3C">
        <w:rPr>
          <w:szCs w:val="22"/>
        </w:rPr>
        <w:t xml:space="preserve"> </w:t>
      </w:r>
      <w:r w:rsidR="00293A47">
        <w:rPr>
          <w:szCs w:val="22"/>
        </w:rPr>
        <w:t xml:space="preserve">hábitos </w:t>
      </w:r>
      <w:r>
        <w:rPr>
          <w:szCs w:val="22"/>
        </w:rPr>
        <w:t xml:space="preserve">alimentares </w:t>
      </w:r>
      <w:r w:rsidR="00293A47">
        <w:rPr>
          <w:szCs w:val="22"/>
        </w:rPr>
        <w:t>mais saudáveis</w:t>
      </w:r>
      <w:r>
        <w:rPr>
          <w:szCs w:val="22"/>
        </w:rPr>
        <w:t xml:space="preserve"> e</w:t>
      </w:r>
      <w:r w:rsidR="00293A47">
        <w:rPr>
          <w:szCs w:val="22"/>
        </w:rPr>
        <w:t xml:space="preserve"> </w:t>
      </w:r>
      <w:r w:rsidR="00293A47" w:rsidRPr="00A54B3C">
        <w:rPr>
          <w:szCs w:val="22"/>
        </w:rPr>
        <w:t>oportunizando</w:t>
      </w:r>
      <w:r w:rsidR="00293A47">
        <w:rPr>
          <w:szCs w:val="22"/>
        </w:rPr>
        <w:t>,</w:t>
      </w:r>
      <w:r w:rsidR="00293A47" w:rsidRPr="00A54B3C">
        <w:rPr>
          <w:szCs w:val="22"/>
        </w:rPr>
        <w:t xml:space="preserve"> </w:t>
      </w:r>
      <w:r>
        <w:rPr>
          <w:szCs w:val="22"/>
        </w:rPr>
        <w:t xml:space="preserve">por meio </w:t>
      </w:r>
      <w:r w:rsidR="00293A47" w:rsidRPr="00A54B3C">
        <w:rPr>
          <w:szCs w:val="22"/>
        </w:rPr>
        <w:t>de ações pedagógicas, momentos de reflexão sobre a importância de</w:t>
      </w:r>
      <w:r>
        <w:rPr>
          <w:szCs w:val="22"/>
        </w:rPr>
        <w:t xml:space="preserve"> uma alimentação saudável para ter uma vida mais plena e evitar, entre outras coisas, doenças como </w:t>
      </w:r>
      <w:r w:rsidR="00293A47">
        <w:rPr>
          <w:szCs w:val="22"/>
        </w:rPr>
        <w:t>a</w:t>
      </w:r>
      <w:r w:rsidR="00293A47" w:rsidRPr="00A54B3C">
        <w:rPr>
          <w:szCs w:val="22"/>
        </w:rPr>
        <w:t xml:space="preserve"> obesidade.</w:t>
      </w:r>
    </w:p>
    <w:p w14:paraId="1D68467D" w14:textId="2FD7FC3F" w:rsidR="00293A47" w:rsidRDefault="00293A47" w:rsidP="00293A47">
      <w:pPr>
        <w:pStyle w:val="00Textogeral"/>
        <w:rPr>
          <w:szCs w:val="22"/>
        </w:rPr>
      </w:pPr>
    </w:p>
    <w:p w14:paraId="4464E940" w14:textId="77777777" w:rsidR="00293A47" w:rsidRDefault="00293A47" w:rsidP="00293A47">
      <w:pPr>
        <w:pStyle w:val="00PESO2"/>
      </w:pPr>
      <w:r w:rsidRPr="00BE49A2">
        <w:t xml:space="preserve">Objetivos </w:t>
      </w:r>
      <w:r>
        <w:t>g</w:t>
      </w:r>
      <w:r w:rsidRPr="00BE49A2">
        <w:t>erais</w:t>
      </w:r>
    </w:p>
    <w:p w14:paraId="4FD8D210" w14:textId="0C4DD0B3" w:rsidR="00293A47" w:rsidRPr="00A54B3C" w:rsidRDefault="00293A47" w:rsidP="00293A47">
      <w:pPr>
        <w:pStyle w:val="00Textogeralbullet"/>
      </w:pPr>
      <w:r>
        <w:t>Promover</w:t>
      </w:r>
      <w:r w:rsidRPr="00A54B3C">
        <w:t xml:space="preserve"> hábitos </w:t>
      </w:r>
      <w:r>
        <w:t>alimentares saudáveis</w:t>
      </w:r>
      <w:r w:rsidR="007A0154">
        <w:t>.</w:t>
      </w:r>
    </w:p>
    <w:p w14:paraId="4BFF95A4" w14:textId="204C0F03" w:rsidR="00293A47" w:rsidRPr="00A54B3C" w:rsidRDefault="00293A47" w:rsidP="00293A47">
      <w:pPr>
        <w:pStyle w:val="00Textogeralbullet"/>
      </w:pPr>
      <w:r w:rsidRPr="00A54B3C">
        <w:t>Pesquisar a importância de uma dieta alimentar balanceada para</w:t>
      </w:r>
      <w:r>
        <w:t xml:space="preserve"> o</w:t>
      </w:r>
      <w:r w:rsidRPr="00A54B3C">
        <w:t xml:space="preserve"> bom funcionamento do organismo</w:t>
      </w:r>
      <w:r w:rsidR="007A0154">
        <w:t>.</w:t>
      </w:r>
    </w:p>
    <w:p w14:paraId="271C88A6" w14:textId="7EEBC057" w:rsidR="00293A47" w:rsidRPr="00A54B3C" w:rsidRDefault="00293A47" w:rsidP="00293A47">
      <w:pPr>
        <w:pStyle w:val="00Textogeralbullet"/>
      </w:pPr>
      <w:r>
        <w:t>Realizar pesquisa e c</w:t>
      </w:r>
      <w:r w:rsidRPr="00A54B3C">
        <w:t>oletar dados dos colegas d</w:t>
      </w:r>
      <w:r>
        <w:t>e</w:t>
      </w:r>
      <w:r w:rsidRPr="00A54B3C">
        <w:t xml:space="preserve"> classe e da escola sobre hábitos alimentares</w:t>
      </w:r>
      <w:r w:rsidR="007A0154">
        <w:t>.</w:t>
      </w:r>
    </w:p>
    <w:p w14:paraId="0CB31A81" w14:textId="71EAA51D" w:rsidR="00293A47" w:rsidRDefault="00293A47" w:rsidP="00293A47">
      <w:pPr>
        <w:pStyle w:val="00Textogeralbullet"/>
      </w:pPr>
      <w:r>
        <w:t xml:space="preserve">Organizar e apresentar os dados coletados em </w:t>
      </w:r>
      <w:r w:rsidRPr="00A54B3C">
        <w:t>tabelas e gráficos</w:t>
      </w:r>
      <w:r>
        <w:t>.</w:t>
      </w:r>
    </w:p>
    <w:p w14:paraId="4E0C844E" w14:textId="51CD2FE3" w:rsidR="00293A47" w:rsidRDefault="00293A47">
      <w:pPr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br w:type="page"/>
      </w:r>
    </w:p>
    <w:p w14:paraId="513C7C14" w14:textId="7F57A9F4" w:rsidR="00293A47" w:rsidRDefault="00293A47" w:rsidP="00293A47">
      <w:pPr>
        <w:pStyle w:val="00PESO2"/>
      </w:pPr>
      <w:r>
        <w:lastRenderedPageBreak/>
        <w:t>Componentes cu</w:t>
      </w:r>
      <w:r w:rsidRPr="00BE49A2">
        <w:t>rriculares, objetos d</w:t>
      </w:r>
      <w:r>
        <w:t>e</w:t>
      </w:r>
      <w:r w:rsidRPr="00BE49A2">
        <w:t xml:space="preserve"> conhecimento</w:t>
      </w:r>
      <w:r w:rsidR="005141EB">
        <w:t>,</w:t>
      </w:r>
      <w:r w:rsidRPr="00BE49A2">
        <w:t xml:space="preserve"> habilidades </w:t>
      </w:r>
      <w:r w:rsidR="005141EB">
        <w:t xml:space="preserve">e competências gerais </w:t>
      </w:r>
      <w:r w:rsidRPr="00BE49A2">
        <w:t>envolvid</w:t>
      </w:r>
      <w:r w:rsidR="005141EB">
        <w:t>o</w:t>
      </w:r>
      <w:r w:rsidRPr="00BE49A2">
        <w:t>s</w:t>
      </w:r>
    </w:p>
    <w:p w14:paraId="1870D9A5" w14:textId="77777777" w:rsidR="00293A47" w:rsidRDefault="00293A47" w:rsidP="00293A47">
      <w:pPr>
        <w:pStyle w:val="00textosemparagrafo"/>
      </w:pPr>
    </w:p>
    <w:p w14:paraId="3C5A4245" w14:textId="77777777" w:rsidR="00293A47" w:rsidRPr="00293A47" w:rsidRDefault="00293A47" w:rsidP="00293A47">
      <w:pPr>
        <w:pStyle w:val="00textosemparagrafo"/>
        <w:rPr>
          <w:b/>
        </w:rPr>
      </w:pPr>
      <w:r w:rsidRPr="00293A47">
        <w:rPr>
          <w:b/>
        </w:rPr>
        <w:t>Matemática</w:t>
      </w:r>
    </w:p>
    <w:p w14:paraId="379806BB" w14:textId="77777777" w:rsidR="00293A47" w:rsidRDefault="00293A47" w:rsidP="00293A47">
      <w:pPr>
        <w:pStyle w:val="00textosemparagrafo"/>
        <w:rPr>
          <w:b/>
        </w:rPr>
      </w:pPr>
    </w:p>
    <w:p w14:paraId="6DAD14CD" w14:textId="77777777" w:rsidR="00293A47" w:rsidRPr="00522A6D" w:rsidRDefault="00293A47" w:rsidP="00293A47">
      <w:pPr>
        <w:pStyle w:val="00textosemparagrafo"/>
      </w:pPr>
      <w:r w:rsidRPr="00293A47">
        <w:rPr>
          <w:b/>
        </w:rPr>
        <w:t>Unidade Temática:</w:t>
      </w:r>
      <w:r w:rsidRPr="00522A6D">
        <w:t xml:space="preserve"> </w:t>
      </w:r>
      <w:r>
        <w:rPr>
          <w:i/>
        </w:rPr>
        <w:t>Probabilidade e e</w:t>
      </w:r>
      <w:r w:rsidRPr="00522A6D">
        <w:rPr>
          <w:i/>
        </w:rPr>
        <w:t>statística</w:t>
      </w:r>
    </w:p>
    <w:p w14:paraId="182FC1C3" w14:textId="77777777" w:rsidR="005646EF" w:rsidRDefault="005646EF" w:rsidP="00293A47">
      <w:pPr>
        <w:pStyle w:val="00textosemparagrafo"/>
        <w:rPr>
          <w:b/>
        </w:rPr>
      </w:pPr>
    </w:p>
    <w:p w14:paraId="2403DE1B" w14:textId="1C55872E" w:rsidR="00293A47" w:rsidRPr="00522A6D" w:rsidRDefault="00293A47" w:rsidP="00293A47">
      <w:pPr>
        <w:pStyle w:val="00textosemparagrafo"/>
      </w:pPr>
      <w:r w:rsidRPr="005646EF">
        <w:rPr>
          <w:b/>
        </w:rPr>
        <w:t>Objeto de conhecimento:</w:t>
      </w:r>
      <w:r w:rsidRPr="00522A6D">
        <w:t xml:space="preserve"> Leitura, coleta, classificação</w:t>
      </w:r>
      <w:r w:rsidR="007A0154">
        <w:t>,</w:t>
      </w:r>
      <w:r w:rsidRPr="00522A6D">
        <w:t xml:space="preserve"> interpretação e representação de dados em tabelas de dupla entrada, gráfico de colunas agrupadas, gráficos pictóricos e gráfico de linhas.</w:t>
      </w:r>
    </w:p>
    <w:p w14:paraId="5E47121E" w14:textId="77777777" w:rsidR="00293A47" w:rsidRDefault="00293A47" w:rsidP="00293A47">
      <w:pPr>
        <w:pStyle w:val="00textosemparagrafo"/>
        <w:rPr>
          <w:b/>
        </w:rPr>
      </w:pPr>
    </w:p>
    <w:p w14:paraId="436C7F5C" w14:textId="77777777" w:rsidR="00293A47" w:rsidRPr="00293A47" w:rsidRDefault="00293A47" w:rsidP="00293A47">
      <w:pPr>
        <w:pStyle w:val="00textosemparagrafo"/>
        <w:rPr>
          <w:b/>
        </w:rPr>
      </w:pPr>
      <w:r w:rsidRPr="00293A47">
        <w:rPr>
          <w:b/>
        </w:rPr>
        <w:t>Habilidades:</w:t>
      </w:r>
    </w:p>
    <w:p w14:paraId="345EC630" w14:textId="77777777" w:rsidR="00293A47" w:rsidRDefault="00293A47" w:rsidP="00293A47">
      <w:pPr>
        <w:pStyle w:val="00textosemparagrafo"/>
      </w:pPr>
      <w:r w:rsidRPr="00522A6D">
        <w:t>(EF05MA24) Interpretar dados estatísticos apresentados em textos, tabelas e gráficos (colunas ou linhas), referentes a outras áreas do conhecimento ou a outros contextos, como saúde e trânsito, e produzir textos com o objetivo d</w:t>
      </w:r>
      <w:r>
        <w:t>e sintetizar conclusões.</w:t>
      </w:r>
    </w:p>
    <w:p w14:paraId="32E5EA24" w14:textId="3DE5F5C2" w:rsidR="00293A47" w:rsidRPr="00522A6D" w:rsidRDefault="00293A47" w:rsidP="00293A47">
      <w:pPr>
        <w:pStyle w:val="00textosemparagrafo"/>
      </w:pPr>
      <w:r w:rsidRPr="00522A6D">
        <w:t>(EF05MA25) Realizar pesquisa envolvendo variáveis categóricas e numéricas, organizar dados coletados por meio de tabelas, gráficos de colunas, pictóricos e de linhas, com e sem uso de tecnologias digitais, e apresentar texto escrito sobre a finalidade da pesquisa e a síntese dos resultados.</w:t>
      </w:r>
    </w:p>
    <w:p w14:paraId="39544497" w14:textId="77777777" w:rsidR="00293A47" w:rsidRDefault="00293A47" w:rsidP="00293A47">
      <w:pPr>
        <w:pStyle w:val="00textosemparagrafo"/>
        <w:rPr>
          <w:color w:val="414142"/>
        </w:rPr>
      </w:pPr>
    </w:p>
    <w:p w14:paraId="70D822B4" w14:textId="77777777" w:rsidR="00293A47" w:rsidRPr="00293A47" w:rsidRDefault="00293A47" w:rsidP="00293A47">
      <w:pPr>
        <w:pStyle w:val="00textosemparagrafo"/>
        <w:rPr>
          <w:b/>
        </w:rPr>
      </w:pPr>
      <w:r w:rsidRPr="00293A47">
        <w:rPr>
          <w:b/>
        </w:rPr>
        <w:t>Ciências</w:t>
      </w:r>
    </w:p>
    <w:p w14:paraId="678EEF19" w14:textId="77777777" w:rsidR="00293A47" w:rsidRDefault="00293A47" w:rsidP="00293A47">
      <w:pPr>
        <w:pStyle w:val="00textosemparagrafo"/>
        <w:rPr>
          <w:b/>
        </w:rPr>
      </w:pPr>
    </w:p>
    <w:p w14:paraId="2EB84908" w14:textId="77777777" w:rsidR="00293A47" w:rsidRPr="00B126E4" w:rsidRDefault="00293A47" w:rsidP="00293A47">
      <w:pPr>
        <w:pStyle w:val="00textosemparagrafo"/>
      </w:pPr>
      <w:r w:rsidRPr="00293A47">
        <w:rPr>
          <w:b/>
        </w:rPr>
        <w:t>Unidade Temática:</w:t>
      </w:r>
      <w:r w:rsidRPr="00B126E4">
        <w:t xml:space="preserve"> </w:t>
      </w:r>
      <w:r w:rsidRPr="00B126E4">
        <w:rPr>
          <w:i/>
        </w:rPr>
        <w:t>Vida e evolução</w:t>
      </w:r>
    </w:p>
    <w:p w14:paraId="3D3F367C" w14:textId="77777777" w:rsidR="005141EB" w:rsidRDefault="005141EB" w:rsidP="00293A47">
      <w:pPr>
        <w:pStyle w:val="00textosemparagrafo"/>
        <w:rPr>
          <w:b/>
        </w:rPr>
      </w:pPr>
    </w:p>
    <w:p w14:paraId="6ED67246" w14:textId="732DC082" w:rsidR="00293A47" w:rsidRPr="00B126E4" w:rsidRDefault="00293A47" w:rsidP="00293A47">
      <w:pPr>
        <w:pStyle w:val="00textosemparagrafo"/>
      </w:pPr>
      <w:r w:rsidRPr="005646EF">
        <w:rPr>
          <w:b/>
        </w:rPr>
        <w:t>Objeto</w:t>
      </w:r>
      <w:r w:rsidR="007A0154" w:rsidRPr="005646EF">
        <w:rPr>
          <w:b/>
        </w:rPr>
        <w:t>s</w:t>
      </w:r>
      <w:r w:rsidRPr="005646EF">
        <w:rPr>
          <w:b/>
        </w:rPr>
        <w:t xml:space="preserve"> de conhecimento:</w:t>
      </w:r>
      <w:r w:rsidRPr="00B126E4">
        <w:t xml:space="preserve"> Nutrição do organismo; Hábitos alimentares.</w:t>
      </w:r>
    </w:p>
    <w:p w14:paraId="717788FE" w14:textId="77777777" w:rsidR="00293A47" w:rsidRDefault="00293A47" w:rsidP="00293A47">
      <w:pPr>
        <w:pStyle w:val="00textosemparagrafo"/>
        <w:rPr>
          <w:b/>
        </w:rPr>
      </w:pPr>
    </w:p>
    <w:p w14:paraId="33EAD460" w14:textId="77777777" w:rsidR="00293A47" w:rsidRPr="00293A47" w:rsidRDefault="00293A47" w:rsidP="00293A47">
      <w:pPr>
        <w:pStyle w:val="00textosemparagrafo"/>
        <w:rPr>
          <w:b/>
        </w:rPr>
      </w:pPr>
      <w:r w:rsidRPr="00293A47">
        <w:rPr>
          <w:b/>
        </w:rPr>
        <w:t>Habilidades:</w:t>
      </w:r>
    </w:p>
    <w:p w14:paraId="52E244E9" w14:textId="77777777" w:rsidR="00293A47" w:rsidRDefault="00293A47" w:rsidP="00293A47">
      <w:pPr>
        <w:pStyle w:val="00textosemparagrafo"/>
      </w:pPr>
      <w:r w:rsidRPr="00B126E4">
        <w:t>(EF05CI08) Organizar um cardápio equilibrado com base nas características dos grupos alimentares (nutrientes e calorias) e nas necessidades individuais (atividades realizadas, idade, sexo etc.) para a m</w:t>
      </w:r>
      <w:r>
        <w:t>anutenção da saúde do organismo.</w:t>
      </w:r>
    </w:p>
    <w:p w14:paraId="4D7A76E9" w14:textId="77777777" w:rsidR="00293A47" w:rsidRPr="00B126E4" w:rsidRDefault="00293A47" w:rsidP="00293A47">
      <w:pPr>
        <w:pStyle w:val="00textosemparagrafo"/>
      </w:pPr>
      <w:r w:rsidRPr="00B126E4">
        <w:t>(EF05CI09) Discutir a ocorrência de distúrbios nutricionais (como a obesidade) entre crianças e jovens, a partir da análise de seus hábitos (tipos de alimento ingerido, prática de atividade física etc.).</w:t>
      </w:r>
    </w:p>
    <w:p w14:paraId="6E30A16F" w14:textId="77777777" w:rsidR="00293A47" w:rsidRPr="00B126E4" w:rsidRDefault="00293A47" w:rsidP="00293A47">
      <w:pPr>
        <w:pStyle w:val="00PESO2"/>
      </w:pPr>
    </w:p>
    <w:p w14:paraId="5AAE0287" w14:textId="77777777" w:rsidR="00293A47" w:rsidRPr="00E64119" w:rsidRDefault="00293A47" w:rsidP="00DE7FAC">
      <w:pPr>
        <w:pStyle w:val="00PESO2"/>
      </w:pPr>
      <w:r w:rsidRPr="00E64119">
        <w:t>Competências gerais</w:t>
      </w:r>
    </w:p>
    <w:p w14:paraId="60A3E1C3" w14:textId="77777777" w:rsidR="00293A47" w:rsidRPr="00A54B3C" w:rsidRDefault="00293A47" w:rsidP="00293A47">
      <w:pPr>
        <w:pStyle w:val="00textosemparagrafo"/>
      </w:pPr>
    </w:p>
    <w:p w14:paraId="0A18E530" w14:textId="40370BA5" w:rsidR="00293A47" w:rsidRPr="00A54B3C" w:rsidRDefault="00293A47" w:rsidP="00293A47">
      <w:pPr>
        <w:pStyle w:val="00textosemparagrafo"/>
      </w:pPr>
      <w:r w:rsidRPr="00293A47">
        <w:rPr>
          <w:b/>
        </w:rPr>
        <w:t>4.</w:t>
      </w:r>
      <w:r w:rsidRPr="00A54B3C">
        <w:t xml:space="preserve"> Utilizar conhecimentos das linguagens verbal (oral e escrita) e/ou verbo-visual (como Libras), corporal, multimodal, artística, matemática, científica, tecnológica e digital para expressar-se e partilhar informações, experiências, ideias e sentimentos em diferentes contextos e, com eles, produzir sentidos que levem ao entendimento mútuo.</w:t>
      </w:r>
    </w:p>
    <w:p w14:paraId="781D12C3" w14:textId="77777777" w:rsidR="00293A47" w:rsidRPr="00A54B3C" w:rsidRDefault="00293A47" w:rsidP="00293A47">
      <w:pPr>
        <w:pStyle w:val="00textosemparagrafo"/>
      </w:pPr>
      <w:r w:rsidRPr="009820AE">
        <w:rPr>
          <w:b/>
        </w:rPr>
        <w:t>8.</w:t>
      </w:r>
      <w:r w:rsidRPr="00A54B3C">
        <w:t xml:space="preserve"> Conhecer-se, apreciar-se e cuidar de sua saúde física e emocional, reconhecendo suas emoções e as dos outros, com autocrítica e capacidade para lidar com elas e com a pressão do grupo.</w:t>
      </w:r>
    </w:p>
    <w:p w14:paraId="0E65C91D" w14:textId="77777777" w:rsidR="00293A47" w:rsidRPr="00A54B3C" w:rsidRDefault="00293A47" w:rsidP="00293A47">
      <w:pPr>
        <w:pStyle w:val="00textosemparagrafo"/>
      </w:pPr>
      <w:r w:rsidRPr="009820AE">
        <w:rPr>
          <w:b/>
        </w:rPr>
        <w:t>10.</w:t>
      </w:r>
      <w:r w:rsidRPr="00A54B3C">
        <w:t xml:space="preserve"> Agir pessoal e coletivamente com autonomia, responsabilidade, flexibilidade, resiliência e determinação, tomando decisões, com base nos conhecimentos construídos na escola, segundo princípios éticos democráticos, inclusivos, sustentáveis e solidários.</w:t>
      </w:r>
    </w:p>
    <w:p w14:paraId="71E12431" w14:textId="11CF5C3B" w:rsidR="00293A47" w:rsidRDefault="00293A47">
      <w:pPr>
        <w:rPr>
          <w:rFonts w:ascii="Tahoma" w:eastAsiaTheme="minorEastAsia" w:hAnsi="Tahoma" w:cs="Arial"/>
          <w:color w:val="000000"/>
          <w:lang w:eastAsia="es-ES"/>
        </w:rPr>
      </w:pPr>
      <w:r>
        <w:br w:type="page"/>
      </w:r>
    </w:p>
    <w:p w14:paraId="653650A7" w14:textId="77777777" w:rsidR="00293A47" w:rsidRPr="000B0FF6" w:rsidRDefault="00293A47" w:rsidP="00293A47">
      <w:pPr>
        <w:pStyle w:val="00PESO2"/>
      </w:pPr>
      <w:r w:rsidRPr="000B0FF6">
        <w:lastRenderedPageBreak/>
        <w:t>Recursos</w:t>
      </w:r>
    </w:p>
    <w:p w14:paraId="6FC10363" w14:textId="77777777" w:rsidR="00293A47" w:rsidRPr="00A54B3C" w:rsidRDefault="00293A47" w:rsidP="00293A47">
      <w:pPr>
        <w:pStyle w:val="00textosemparagrafo"/>
      </w:pPr>
    </w:p>
    <w:p w14:paraId="5AABDC4F" w14:textId="6D373E69" w:rsidR="00293A47" w:rsidRDefault="00293A47" w:rsidP="00293A47">
      <w:pPr>
        <w:pStyle w:val="00Textogeralbullet"/>
      </w:pPr>
      <w:r>
        <w:t>Diário da alimentação (1 por aluno).</w:t>
      </w:r>
    </w:p>
    <w:p w14:paraId="0E2F998B" w14:textId="025BF04F" w:rsidR="00293A47" w:rsidRDefault="00293A47" w:rsidP="00293A47">
      <w:pPr>
        <w:pStyle w:val="00Textogeralbullet"/>
      </w:pPr>
      <w:r>
        <w:t>Lápis e borracha.</w:t>
      </w:r>
    </w:p>
    <w:p w14:paraId="532230FA" w14:textId="1862B733" w:rsidR="00293A47" w:rsidRDefault="00293A47" w:rsidP="00293A47">
      <w:pPr>
        <w:pStyle w:val="00Textogeralbullet"/>
      </w:pPr>
      <w:r>
        <w:t>Folha</w:t>
      </w:r>
      <w:r w:rsidR="00FE5B2D">
        <w:t xml:space="preserve"> de papel</w:t>
      </w:r>
      <w:r>
        <w:t xml:space="preserve"> sulfite.</w:t>
      </w:r>
    </w:p>
    <w:p w14:paraId="61BDCB99" w14:textId="62F99D8F" w:rsidR="00293A47" w:rsidRDefault="00293A47" w:rsidP="00293A47">
      <w:pPr>
        <w:pStyle w:val="00Textogeralbullet"/>
      </w:pPr>
      <w:r>
        <w:t>Régua.</w:t>
      </w:r>
    </w:p>
    <w:p w14:paraId="4938922F" w14:textId="303BF97A" w:rsidR="00293A47" w:rsidRDefault="00293A47" w:rsidP="00293A47">
      <w:pPr>
        <w:pStyle w:val="00Textogeralbullet"/>
      </w:pPr>
      <w:r>
        <w:t>Lápis de cor.</w:t>
      </w:r>
    </w:p>
    <w:p w14:paraId="1A4CFA9B" w14:textId="77777777" w:rsidR="00293A47" w:rsidRDefault="00293A47" w:rsidP="00293A47">
      <w:pPr>
        <w:pStyle w:val="00textosemparagrafo"/>
      </w:pPr>
    </w:p>
    <w:p w14:paraId="1636C482" w14:textId="77777777" w:rsidR="00293A47" w:rsidRPr="005A3BF8" w:rsidRDefault="00293A47" w:rsidP="00293A47">
      <w:pPr>
        <w:pStyle w:val="00PESO2"/>
      </w:pPr>
      <w:r w:rsidRPr="005A3BF8">
        <w:t>Cronograma</w:t>
      </w:r>
    </w:p>
    <w:p w14:paraId="4E1D6B8B" w14:textId="77777777" w:rsidR="00293A47" w:rsidRPr="00154ECC" w:rsidRDefault="00293A47" w:rsidP="00154ECC">
      <w:pPr>
        <w:pStyle w:val="00Textogeral"/>
      </w:pPr>
    </w:p>
    <w:p w14:paraId="59B395CD" w14:textId="5DCE0A23" w:rsidR="00293A47" w:rsidRPr="00306056" w:rsidRDefault="00293A47" w:rsidP="00293A47">
      <w:pPr>
        <w:pStyle w:val="00Textogeral"/>
      </w:pPr>
      <w:r>
        <w:t>Esse</w:t>
      </w:r>
      <w:r w:rsidRPr="00306056">
        <w:t xml:space="preserve"> projeto integrador deve ser desenvolvido ao longo de um bimestre, utilizando-se de 2 aulas semanais. Estima-se o total de 1</w:t>
      </w:r>
      <w:r>
        <w:t>6</w:t>
      </w:r>
      <w:r w:rsidRPr="00306056">
        <w:t xml:space="preserve"> aulas para sua realização</w:t>
      </w:r>
      <w:r>
        <w:t xml:space="preserve"> (aproximadamente duas aulas </w:t>
      </w:r>
      <w:r w:rsidR="00FE5B2D">
        <w:t xml:space="preserve">para </w:t>
      </w:r>
      <w:r>
        <w:t>cada etapa)</w:t>
      </w:r>
      <w:r w:rsidRPr="00306056">
        <w:t>.</w:t>
      </w:r>
    </w:p>
    <w:p w14:paraId="5986BF4D" w14:textId="77777777" w:rsidR="00293A47" w:rsidRPr="00783F21" w:rsidRDefault="00293A47" w:rsidP="00293A47">
      <w:pPr>
        <w:pStyle w:val="00Textogeral"/>
      </w:pPr>
    </w:p>
    <w:p w14:paraId="2165C10B" w14:textId="77777777" w:rsidR="00293A47" w:rsidRPr="005A3BF8" w:rsidRDefault="00293A47" w:rsidP="00293A47">
      <w:pPr>
        <w:pStyle w:val="00PESO2"/>
      </w:pPr>
      <w:r w:rsidRPr="005A3BF8">
        <w:t>Metodologia</w:t>
      </w:r>
    </w:p>
    <w:p w14:paraId="57AB9531" w14:textId="77777777" w:rsidR="00293A47" w:rsidRPr="00A54B3C" w:rsidRDefault="00293A47" w:rsidP="00DE7FAC">
      <w:pPr>
        <w:pStyle w:val="00textosemparagrafo"/>
      </w:pPr>
    </w:p>
    <w:p w14:paraId="6C875C9A" w14:textId="7AFE892F" w:rsidR="00293A47" w:rsidRPr="00DE7FAC" w:rsidRDefault="00293A47" w:rsidP="00DE7FAC">
      <w:pPr>
        <w:pStyle w:val="00textosemparagrafo"/>
        <w:rPr>
          <w:b/>
        </w:rPr>
      </w:pPr>
      <w:r w:rsidRPr="00DE7FAC">
        <w:rPr>
          <w:b/>
        </w:rPr>
        <w:t>1</w:t>
      </w:r>
      <w:r w:rsidR="00DE7FAC" w:rsidRPr="00DE7FAC">
        <w:rPr>
          <w:b/>
          <w:u w:val="single"/>
          <w:vertAlign w:val="superscript"/>
        </w:rPr>
        <w:t>a</w:t>
      </w:r>
      <w:r w:rsidRPr="00DE7FAC">
        <w:rPr>
          <w:b/>
        </w:rPr>
        <w:t xml:space="preserve"> etapa: Informando a comunidade escolar sobre o projeto</w:t>
      </w:r>
    </w:p>
    <w:p w14:paraId="1FF87E0D" w14:textId="4467D4EE" w:rsidR="00293A47" w:rsidRPr="00A54B3C" w:rsidRDefault="00293A47" w:rsidP="00DE7FAC">
      <w:pPr>
        <w:pStyle w:val="00textosemparagrafo"/>
      </w:pPr>
      <w:r w:rsidRPr="00A54B3C">
        <w:t>Informe aos</w:t>
      </w:r>
      <w:r>
        <w:t xml:space="preserve"> alunos que eles </w:t>
      </w:r>
      <w:r w:rsidRPr="00A54B3C">
        <w:t>desenvolverão um projeto sobre alimentação</w:t>
      </w:r>
      <w:r>
        <w:t xml:space="preserve">. Nessa etapa, os pais também devem ser informados a respeito desse projeto, destacando que a </w:t>
      </w:r>
      <w:r w:rsidRPr="00A54B3C">
        <w:t xml:space="preserve">colaboração deles </w:t>
      </w:r>
      <w:r>
        <w:t xml:space="preserve">será primordial para auxiliar os filhos na </w:t>
      </w:r>
      <w:r w:rsidRPr="00A54B3C">
        <w:t>coleta</w:t>
      </w:r>
      <w:r>
        <w:t xml:space="preserve"> de</w:t>
      </w:r>
      <w:r w:rsidRPr="00A54B3C">
        <w:t xml:space="preserve"> dados referente</w:t>
      </w:r>
      <w:r w:rsidR="00FE5B2D">
        <w:t>s</w:t>
      </w:r>
      <w:r w:rsidRPr="00A54B3C">
        <w:t xml:space="preserve"> aos hábitos alimentares </w:t>
      </w:r>
      <w:r>
        <w:t>e sucesso do projeto</w:t>
      </w:r>
      <w:r w:rsidRPr="00A54B3C">
        <w:t>.</w:t>
      </w:r>
    </w:p>
    <w:p w14:paraId="1B08872D" w14:textId="5C652799" w:rsidR="00DE7FAC" w:rsidRDefault="00DE7FAC">
      <w:pPr>
        <w:rPr>
          <w:rFonts w:ascii="Tahoma" w:eastAsiaTheme="minorEastAsia" w:hAnsi="Tahoma" w:cs="Arial"/>
          <w:color w:val="000000"/>
          <w:lang w:eastAsia="es-ES"/>
        </w:rPr>
      </w:pPr>
      <w:r>
        <w:br w:type="page"/>
      </w:r>
    </w:p>
    <w:p w14:paraId="313683A5" w14:textId="0D5A4DBE" w:rsidR="00293A47" w:rsidRPr="00DE7FAC" w:rsidRDefault="00293A47" w:rsidP="00DE7FAC">
      <w:pPr>
        <w:pStyle w:val="00textosemparagrafo"/>
        <w:rPr>
          <w:b/>
        </w:rPr>
      </w:pPr>
      <w:r w:rsidRPr="00DE7FAC">
        <w:rPr>
          <w:b/>
        </w:rPr>
        <w:lastRenderedPageBreak/>
        <w:t>2</w:t>
      </w:r>
      <w:r w:rsidR="00DE7FAC" w:rsidRPr="00DE7FAC">
        <w:rPr>
          <w:b/>
          <w:u w:val="single"/>
          <w:vertAlign w:val="superscript"/>
        </w:rPr>
        <w:t>a</w:t>
      </w:r>
      <w:r w:rsidRPr="00DE7FAC">
        <w:rPr>
          <w:b/>
        </w:rPr>
        <w:t xml:space="preserve"> etapa: Diário da alimentação</w:t>
      </w:r>
    </w:p>
    <w:p w14:paraId="1365108F" w14:textId="29EB17C0" w:rsidR="00293A47" w:rsidRDefault="00293A47" w:rsidP="00DE7FAC">
      <w:pPr>
        <w:pStyle w:val="00textosemparagrafo"/>
      </w:pPr>
      <w:r>
        <w:t xml:space="preserve">Nesta etapa, cada aluno criará um “Diário da alimentação”, </w:t>
      </w:r>
      <w:r w:rsidRPr="00A54B3C">
        <w:t xml:space="preserve">onde </w:t>
      </w:r>
      <w:r>
        <w:t xml:space="preserve">deverá </w:t>
      </w:r>
      <w:r w:rsidRPr="00A54B3C">
        <w:t xml:space="preserve">anotar durante </w:t>
      </w:r>
      <w:r>
        <w:t>uma</w:t>
      </w:r>
      <w:r w:rsidRPr="00A54B3C">
        <w:t xml:space="preserve"> semana todos os alimentos ingeridos. A</w:t>
      </w:r>
      <w:r>
        <w:t xml:space="preserve"> seguir apresentamos </w:t>
      </w:r>
      <w:r w:rsidRPr="00A54B3C">
        <w:t xml:space="preserve">um modelo </w:t>
      </w:r>
      <w:r w:rsidR="00FE5B2D">
        <w:t xml:space="preserve">de </w:t>
      </w:r>
      <w:r w:rsidRPr="00A54B3C">
        <w:t xml:space="preserve">“Diário da </w:t>
      </w:r>
      <w:r w:rsidR="008500A6" w:rsidRPr="00A54B3C">
        <w:t>alimentação</w:t>
      </w:r>
      <w:r w:rsidRPr="00A54B3C">
        <w:t>”</w:t>
      </w:r>
      <w:r>
        <w:t>.</w:t>
      </w:r>
    </w:p>
    <w:p w14:paraId="2738F998" w14:textId="77777777" w:rsidR="00293A47" w:rsidRPr="00A54B3C" w:rsidRDefault="00293A47" w:rsidP="00293A47">
      <w:pPr>
        <w:spacing w:after="57" w:line="250" w:lineRule="atLeast"/>
        <w:ind w:firstLine="708"/>
        <w:jc w:val="both"/>
        <w:rPr>
          <w:rFonts w:ascii="Tahoma" w:hAnsi="Tahoma" w:cs="Tahoma"/>
        </w:rPr>
      </w:pPr>
    </w:p>
    <w:tbl>
      <w:tblPr>
        <w:tblStyle w:val="TabeladeGradeClara"/>
        <w:tblW w:w="95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304"/>
        <w:gridCol w:w="1304"/>
        <w:gridCol w:w="1304"/>
        <w:gridCol w:w="1304"/>
        <w:gridCol w:w="1304"/>
        <w:gridCol w:w="1304"/>
      </w:tblGrid>
      <w:tr w:rsidR="00293A47" w:rsidRPr="00DE7FAC" w14:paraId="1447D3FB" w14:textId="77777777" w:rsidTr="00633E08">
        <w:trPr>
          <w:trHeight w:val="1417"/>
        </w:trPr>
        <w:tc>
          <w:tcPr>
            <w:tcW w:w="1701" w:type="dxa"/>
            <w:vAlign w:val="center"/>
          </w:tcPr>
          <w:p w14:paraId="4FCC062C" w14:textId="77777777" w:rsidR="00293A47" w:rsidRPr="00DE7FAC" w:rsidRDefault="00293A47" w:rsidP="00DE7FAC">
            <w:pPr>
              <w:jc w:val="center"/>
              <w:rPr>
                <w:b/>
              </w:rPr>
            </w:pPr>
            <w:r w:rsidRPr="00DE7FAC">
              <w:rPr>
                <w:b/>
              </w:rPr>
              <w:t>O que eu comi?</w:t>
            </w:r>
          </w:p>
        </w:tc>
        <w:tc>
          <w:tcPr>
            <w:tcW w:w="1304" w:type="dxa"/>
            <w:vAlign w:val="center"/>
          </w:tcPr>
          <w:p w14:paraId="6115AA89" w14:textId="77777777" w:rsidR="00293A47" w:rsidRPr="00DE7FAC" w:rsidRDefault="00293A47" w:rsidP="00DE7FAC">
            <w:pPr>
              <w:jc w:val="center"/>
              <w:rPr>
                <w:b/>
              </w:rPr>
            </w:pPr>
            <w:r w:rsidRPr="00DE7FAC">
              <w:rPr>
                <w:b/>
              </w:rPr>
              <w:t>Café da manhã</w:t>
            </w:r>
          </w:p>
        </w:tc>
        <w:tc>
          <w:tcPr>
            <w:tcW w:w="1304" w:type="dxa"/>
            <w:vAlign w:val="center"/>
          </w:tcPr>
          <w:p w14:paraId="173C40D5" w14:textId="77777777" w:rsidR="00293A47" w:rsidRPr="00DE7FAC" w:rsidRDefault="00293A47" w:rsidP="00DE7FAC">
            <w:pPr>
              <w:jc w:val="center"/>
              <w:rPr>
                <w:b/>
              </w:rPr>
            </w:pPr>
            <w:r w:rsidRPr="00DE7FAC">
              <w:rPr>
                <w:b/>
              </w:rPr>
              <w:t>Lanche da manhã</w:t>
            </w:r>
          </w:p>
        </w:tc>
        <w:tc>
          <w:tcPr>
            <w:tcW w:w="1304" w:type="dxa"/>
            <w:vAlign w:val="center"/>
          </w:tcPr>
          <w:p w14:paraId="7D8FF6E7" w14:textId="77777777" w:rsidR="00293A47" w:rsidRPr="00DE7FAC" w:rsidRDefault="00293A47" w:rsidP="00DE7FAC">
            <w:pPr>
              <w:jc w:val="center"/>
              <w:rPr>
                <w:b/>
              </w:rPr>
            </w:pPr>
            <w:r w:rsidRPr="00DE7FAC">
              <w:rPr>
                <w:b/>
              </w:rPr>
              <w:t>Almoço</w:t>
            </w:r>
          </w:p>
        </w:tc>
        <w:tc>
          <w:tcPr>
            <w:tcW w:w="1304" w:type="dxa"/>
            <w:vAlign w:val="center"/>
          </w:tcPr>
          <w:p w14:paraId="16FFFFB8" w14:textId="77777777" w:rsidR="00293A47" w:rsidRPr="00DE7FAC" w:rsidRDefault="00293A47" w:rsidP="00DE7FAC">
            <w:pPr>
              <w:jc w:val="center"/>
              <w:rPr>
                <w:b/>
              </w:rPr>
            </w:pPr>
            <w:r w:rsidRPr="00DE7FAC">
              <w:rPr>
                <w:b/>
              </w:rPr>
              <w:t>Lanche da tarde</w:t>
            </w:r>
          </w:p>
        </w:tc>
        <w:tc>
          <w:tcPr>
            <w:tcW w:w="1304" w:type="dxa"/>
            <w:vAlign w:val="center"/>
          </w:tcPr>
          <w:p w14:paraId="7601FCCC" w14:textId="77777777" w:rsidR="00293A47" w:rsidRPr="00DE7FAC" w:rsidRDefault="00293A47" w:rsidP="00DE7FAC">
            <w:pPr>
              <w:jc w:val="center"/>
              <w:rPr>
                <w:b/>
              </w:rPr>
            </w:pPr>
            <w:r w:rsidRPr="00DE7FAC">
              <w:rPr>
                <w:b/>
              </w:rPr>
              <w:t>Jantar</w:t>
            </w:r>
          </w:p>
        </w:tc>
        <w:tc>
          <w:tcPr>
            <w:tcW w:w="1304" w:type="dxa"/>
            <w:vAlign w:val="center"/>
          </w:tcPr>
          <w:p w14:paraId="454C1ED6" w14:textId="77777777" w:rsidR="00293A47" w:rsidRPr="00DE7FAC" w:rsidRDefault="00293A47" w:rsidP="00DE7FAC">
            <w:pPr>
              <w:jc w:val="center"/>
              <w:rPr>
                <w:b/>
              </w:rPr>
            </w:pPr>
            <w:r w:rsidRPr="00DE7FAC">
              <w:rPr>
                <w:b/>
              </w:rPr>
              <w:t>Lanche da noite</w:t>
            </w:r>
          </w:p>
        </w:tc>
      </w:tr>
      <w:tr w:rsidR="00293A47" w:rsidRPr="00DE7FAC" w14:paraId="3EC154DE" w14:textId="77777777" w:rsidTr="00633E08">
        <w:trPr>
          <w:trHeight w:val="1417"/>
        </w:trPr>
        <w:tc>
          <w:tcPr>
            <w:tcW w:w="1701" w:type="dxa"/>
            <w:vAlign w:val="center"/>
          </w:tcPr>
          <w:p w14:paraId="229C0EAA" w14:textId="77777777" w:rsidR="00293A47" w:rsidRPr="00DE7FAC" w:rsidRDefault="00293A47" w:rsidP="00DE7FAC">
            <w:pPr>
              <w:jc w:val="center"/>
              <w:rPr>
                <w:b/>
              </w:rPr>
            </w:pPr>
            <w:r w:rsidRPr="00DE7FAC">
              <w:rPr>
                <w:b/>
              </w:rPr>
              <w:t>domingo</w:t>
            </w:r>
          </w:p>
        </w:tc>
        <w:tc>
          <w:tcPr>
            <w:tcW w:w="1304" w:type="dxa"/>
            <w:vAlign w:val="center"/>
          </w:tcPr>
          <w:p w14:paraId="57EB585D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7AA9C1FF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5D844826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36D0C507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0223749D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253D610F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</w:tr>
      <w:tr w:rsidR="00293A47" w:rsidRPr="00DE7FAC" w14:paraId="0765D802" w14:textId="77777777" w:rsidTr="00633E08">
        <w:trPr>
          <w:trHeight w:val="1417"/>
        </w:trPr>
        <w:tc>
          <w:tcPr>
            <w:tcW w:w="1701" w:type="dxa"/>
            <w:vAlign w:val="center"/>
          </w:tcPr>
          <w:p w14:paraId="7FC48B59" w14:textId="3C0BDFCA" w:rsidR="00293A47" w:rsidRPr="00DE7FAC" w:rsidRDefault="00293A47" w:rsidP="00633E08">
            <w:pPr>
              <w:jc w:val="center"/>
              <w:rPr>
                <w:b/>
              </w:rPr>
            </w:pPr>
            <w:r w:rsidRPr="00DE7FAC">
              <w:rPr>
                <w:b/>
              </w:rPr>
              <w:t>segunda-feira</w:t>
            </w:r>
          </w:p>
        </w:tc>
        <w:tc>
          <w:tcPr>
            <w:tcW w:w="1304" w:type="dxa"/>
            <w:vAlign w:val="center"/>
          </w:tcPr>
          <w:p w14:paraId="3222C3A1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7AB7B959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754E7E92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5F5A8EF7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302B712C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0DA17DDA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</w:tr>
      <w:tr w:rsidR="008500A6" w:rsidRPr="00DE7FAC" w14:paraId="467FEDBE" w14:textId="77777777" w:rsidTr="00633E08">
        <w:trPr>
          <w:trHeight w:val="1417"/>
        </w:trPr>
        <w:tc>
          <w:tcPr>
            <w:tcW w:w="1701" w:type="dxa"/>
            <w:vAlign w:val="center"/>
          </w:tcPr>
          <w:p w14:paraId="3AB69FE6" w14:textId="27A30416" w:rsidR="008500A6" w:rsidRPr="00DE7FAC" w:rsidRDefault="008500A6" w:rsidP="00633E08">
            <w:pPr>
              <w:jc w:val="center"/>
              <w:rPr>
                <w:b/>
              </w:rPr>
            </w:pPr>
            <w:r>
              <w:rPr>
                <w:b/>
              </w:rPr>
              <w:t>terça-feira</w:t>
            </w:r>
          </w:p>
        </w:tc>
        <w:tc>
          <w:tcPr>
            <w:tcW w:w="1304" w:type="dxa"/>
            <w:vAlign w:val="center"/>
          </w:tcPr>
          <w:p w14:paraId="0B211FDC" w14:textId="77777777" w:rsidR="008500A6" w:rsidRPr="00DE7FAC" w:rsidRDefault="008500A6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10D00494" w14:textId="77777777" w:rsidR="008500A6" w:rsidRPr="00DE7FAC" w:rsidRDefault="008500A6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174C6A73" w14:textId="77777777" w:rsidR="008500A6" w:rsidRPr="00DE7FAC" w:rsidRDefault="008500A6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699C7898" w14:textId="77777777" w:rsidR="008500A6" w:rsidRPr="00DE7FAC" w:rsidRDefault="008500A6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32CB4F9D" w14:textId="77777777" w:rsidR="008500A6" w:rsidRPr="00DE7FAC" w:rsidRDefault="008500A6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3CB9FF32" w14:textId="77777777" w:rsidR="008500A6" w:rsidRPr="00DE7FAC" w:rsidRDefault="008500A6" w:rsidP="00DE7FAC">
            <w:pPr>
              <w:jc w:val="center"/>
              <w:rPr>
                <w:b/>
              </w:rPr>
            </w:pPr>
          </w:p>
        </w:tc>
      </w:tr>
      <w:tr w:rsidR="00293A47" w:rsidRPr="00DE7FAC" w14:paraId="2E2A82B4" w14:textId="77777777" w:rsidTr="00633E08">
        <w:trPr>
          <w:trHeight w:val="1417"/>
        </w:trPr>
        <w:tc>
          <w:tcPr>
            <w:tcW w:w="1701" w:type="dxa"/>
            <w:vAlign w:val="center"/>
          </w:tcPr>
          <w:p w14:paraId="06727B17" w14:textId="1F61A2D9" w:rsidR="00293A47" w:rsidRPr="00DE7FAC" w:rsidRDefault="00293A47" w:rsidP="00633E08">
            <w:pPr>
              <w:jc w:val="center"/>
              <w:rPr>
                <w:b/>
              </w:rPr>
            </w:pPr>
            <w:r w:rsidRPr="00DE7FAC">
              <w:rPr>
                <w:b/>
              </w:rPr>
              <w:t>quarta-feira</w:t>
            </w:r>
          </w:p>
        </w:tc>
        <w:tc>
          <w:tcPr>
            <w:tcW w:w="1304" w:type="dxa"/>
            <w:vAlign w:val="center"/>
          </w:tcPr>
          <w:p w14:paraId="2E39EC90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7F3518EA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3309C996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19874DA5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76BA77B9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6A8FEAAB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</w:tr>
      <w:tr w:rsidR="00293A47" w:rsidRPr="00DE7FAC" w14:paraId="6F3DE8A4" w14:textId="77777777" w:rsidTr="00633E08">
        <w:trPr>
          <w:trHeight w:val="1417"/>
        </w:trPr>
        <w:tc>
          <w:tcPr>
            <w:tcW w:w="1701" w:type="dxa"/>
            <w:vAlign w:val="center"/>
          </w:tcPr>
          <w:p w14:paraId="2FE51267" w14:textId="77777777" w:rsidR="00293A47" w:rsidRPr="00DE7FAC" w:rsidRDefault="00293A47" w:rsidP="00DE7FAC">
            <w:pPr>
              <w:jc w:val="center"/>
              <w:rPr>
                <w:b/>
              </w:rPr>
            </w:pPr>
            <w:r w:rsidRPr="00DE7FAC">
              <w:rPr>
                <w:b/>
              </w:rPr>
              <w:t>quinta-feira</w:t>
            </w:r>
          </w:p>
        </w:tc>
        <w:tc>
          <w:tcPr>
            <w:tcW w:w="1304" w:type="dxa"/>
            <w:vAlign w:val="center"/>
          </w:tcPr>
          <w:p w14:paraId="4A7009A7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472F33BF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78E0FC54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6A3D0977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42A10A40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371301EE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</w:tr>
      <w:tr w:rsidR="00293A47" w:rsidRPr="00DE7FAC" w14:paraId="4AEF2D3B" w14:textId="77777777" w:rsidTr="00633E08">
        <w:trPr>
          <w:trHeight w:val="1417"/>
        </w:trPr>
        <w:tc>
          <w:tcPr>
            <w:tcW w:w="1701" w:type="dxa"/>
            <w:vAlign w:val="center"/>
          </w:tcPr>
          <w:p w14:paraId="3512CBF9" w14:textId="77777777" w:rsidR="00293A47" w:rsidRPr="00DE7FAC" w:rsidRDefault="00293A47" w:rsidP="00DE7FAC">
            <w:pPr>
              <w:jc w:val="center"/>
              <w:rPr>
                <w:b/>
              </w:rPr>
            </w:pPr>
            <w:r w:rsidRPr="00DE7FAC">
              <w:rPr>
                <w:b/>
              </w:rPr>
              <w:t>sexta-feira</w:t>
            </w:r>
          </w:p>
        </w:tc>
        <w:tc>
          <w:tcPr>
            <w:tcW w:w="1304" w:type="dxa"/>
            <w:vAlign w:val="center"/>
          </w:tcPr>
          <w:p w14:paraId="6C147DF9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6931ABB8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3195B232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56E207C6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38510814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17AFB63E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</w:tr>
      <w:tr w:rsidR="00293A47" w:rsidRPr="00DE7FAC" w14:paraId="6D81D5EC" w14:textId="77777777" w:rsidTr="00633E08">
        <w:trPr>
          <w:trHeight w:val="1417"/>
        </w:trPr>
        <w:tc>
          <w:tcPr>
            <w:tcW w:w="1701" w:type="dxa"/>
            <w:vAlign w:val="center"/>
          </w:tcPr>
          <w:p w14:paraId="54A71FED" w14:textId="77777777" w:rsidR="00293A47" w:rsidRPr="00DE7FAC" w:rsidRDefault="00293A47" w:rsidP="00DE7FAC">
            <w:pPr>
              <w:jc w:val="center"/>
              <w:rPr>
                <w:b/>
              </w:rPr>
            </w:pPr>
            <w:r w:rsidRPr="00DE7FAC">
              <w:rPr>
                <w:b/>
              </w:rPr>
              <w:t>sábado</w:t>
            </w:r>
          </w:p>
        </w:tc>
        <w:tc>
          <w:tcPr>
            <w:tcW w:w="1304" w:type="dxa"/>
            <w:vAlign w:val="center"/>
          </w:tcPr>
          <w:p w14:paraId="2A80ABBA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2548D63D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764FA990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6928FD7C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649167C5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  <w:tc>
          <w:tcPr>
            <w:tcW w:w="1304" w:type="dxa"/>
            <w:vAlign w:val="center"/>
          </w:tcPr>
          <w:p w14:paraId="3946D5B8" w14:textId="77777777" w:rsidR="00293A47" w:rsidRPr="00DE7FAC" w:rsidRDefault="00293A47" w:rsidP="00DE7FAC">
            <w:pPr>
              <w:jc w:val="center"/>
              <w:rPr>
                <w:b/>
              </w:rPr>
            </w:pPr>
          </w:p>
        </w:tc>
      </w:tr>
    </w:tbl>
    <w:p w14:paraId="28F8B606" w14:textId="5F1A28C7" w:rsidR="00DE7FAC" w:rsidRDefault="00DE7FAC" w:rsidP="00293A47">
      <w:pPr>
        <w:spacing w:after="57" w:line="250" w:lineRule="atLeast"/>
        <w:jc w:val="both"/>
        <w:rPr>
          <w:rFonts w:ascii="Tahoma" w:hAnsi="Tahoma" w:cs="Tahoma"/>
          <w:b/>
        </w:rPr>
      </w:pPr>
    </w:p>
    <w:p w14:paraId="099B442C" w14:textId="77777777" w:rsidR="00DE7FAC" w:rsidRDefault="00DE7FAC">
      <w:pPr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br w:type="page"/>
      </w:r>
    </w:p>
    <w:p w14:paraId="686BBE3F" w14:textId="34681A2C" w:rsidR="00293A47" w:rsidRPr="00DE7FAC" w:rsidRDefault="00293A47" w:rsidP="00DE7FAC">
      <w:pPr>
        <w:pStyle w:val="00textosemparagrafo"/>
        <w:rPr>
          <w:b/>
        </w:rPr>
      </w:pPr>
      <w:r w:rsidRPr="00DE7FAC">
        <w:rPr>
          <w:b/>
        </w:rPr>
        <w:lastRenderedPageBreak/>
        <w:t>3</w:t>
      </w:r>
      <w:r w:rsidR="00DE7FAC" w:rsidRPr="00DE7FAC">
        <w:rPr>
          <w:b/>
          <w:u w:val="single"/>
          <w:vertAlign w:val="superscript"/>
        </w:rPr>
        <w:t>a</w:t>
      </w:r>
      <w:r w:rsidRPr="00DE7FAC">
        <w:rPr>
          <w:b/>
        </w:rPr>
        <w:t xml:space="preserve"> etapa: Descobrindo os hábitos alimentares</w:t>
      </w:r>
    </w:p>
    <w:p w14:paraId="086E6E53" w14:textId="77777777" w:rsidR="00293A47" w:rsidRDefault="00293A47" w:rsidP="00DE7FAC">
      <w:pPr>
        <w:pStyle w:val="00textosemparagrafo"/>
      </w:pPr>
      <w:r>
        <w:t>Em uma roda de conversa, peça a alguns alunos que contem a experiência da elaboração do diário. Verifique se eles apontam a repetição dos mesmos alimentos diariamente, se pulam refeições, se mensuram a quantidade de alimento ingerido e até mesmo se percebem que alguns alimentos, se ingeridos em excesso, podem causar danos à saúde.</w:t>
      </w:r>
    </w:p>
    <w:p w14:paraId="0F8B2E29" w14:textId="4100B048" w:rsidR="00293A47" w:rsidRPr="00A54B3C" w:rsidRDefault="00293A47" w:rsidP="00DE7FAC">
      <w:pPr>
        <w:pStyle w:val="00textosemparagrafo"/>
      </w:pPr>
      <w:r w:rsidRPr="00A54B3C">
        <w:t>Depois de entregue</w:t>
      </w:r>
      <w:r w:rsidR="008500A6">
        <w:t>s</w:t>
      </w:r>
      <w:r w:rsidRPr="00A54B3C">
        <w:t xml:space="preserve"> os “Diários da </w:t>
      </w:r>
      <w:r w:rsidR="00A45294">
        <w:t>a</w:t>
      </w:r>
      <w:r w:rsidRPr="00A54B3C">
        <w:t xml:space="preserve">limentação” de cada aluno, analise se há hábitos alimentares prejudiciais à saúde, como </w:t>
      </w:r>
      <w:r w:rsidR="00A45294">
        <w:t>ingerir</w:t>
      </w:r>
      <w:r w:rsidRPr="00A54B3C">
        <w:t xml:space="preserve"> </w:t>
      </w:r>
      <w:r w:rsidR="00A45294">
        <w:t>em excesso</w:t>
      </w:r>
      <w:r w:rsidR="00A45294" w:rsidRPr="00A54B3C">
        <w:t xml:space="preserve"> </w:t>
      </w:r>
      <w:r w:rsidRPr="00A54B3C">
        <w:t>doces,</w:t>
      </w:r>
      <w:r w:rsidR="00A45294">
        <w:t xml:space="preserve"> </w:t>
      </w:r>
      <w:r w:rsidRPr="00A54B3C">
        <w:t xml:space="preserve">bebidas gaseificadas, carboidratos entre outros. Anote a quantidade de alunos que comeram alimentos pouco nutritivos e </w:t>
      </w:r>
      <w:r w:rsidR="00FE5B2D">
        <w:t>a apresente</w:t>
      </w:r>
      <w:r w:rsidR="00FE5B2D" w:rsidRPr="00A54B3C">
        <w:t xml:space="preserve"> </w:t>
      </w:r>
      <w:r w:rsidRPr="00A54B3C">
        <w:t>para os alunos em forma de tabela ou gráficos. Não há necessidade de expor quais foram os alunos</w:t>
      </w:r>
      <w:r>
        <w:t>, apenas quantificá-los nessa etapa do trabalho</w:t>
      </w:r>
      <w:r w:rsidRPr="00A54B3C">
        <w:t xml:space="preserve">. </w:t>
      </w:r>
    </w:p>
    <w:p w14:paraId="6976A3B9" w14:textId="77777777" w:rsidR="00293A47" w:rsidRPr="00A54B3C" w:rsidRDefault="00293A47" w:rsidP="00DE7FAC">
      <w:pPr>
        <w:pStyle w:val="00textosemparagrafo"/>
      </w:pPr>
    </w:p>
    <w:p w14:paraId="0773DF54" w14:textId="081D568C" w:rsidR="00293A47" w:rsidRPr="00DE7FAC" w:rsidRDefault="00293A47" w:rsidP="00DE7FAC">
      <w:pPr>
        <w:pStyle w:val="00textosemparagrafo"/>
        <w:rPr>
          <w:b/>
        </w:rPr>
      </w:pPr>
      <w:r w:rsidRPr="00DE7FAC">
        <w:rPr>
          <w:b/>
        </w:rPr>
        <w:t>4</w:t>
      </w:r>
      <w:r w:rsidR="00DE7FAC" w:rsidRPr="00DE7FAC">
        <w:rPr>
          <w:b/>
          <w:u w:val="single"/>
          <w:vertAlign w:val="superscript"/>
        </w:rPr>
        <w:t>a</w:t>
      </w:r>
      <w:r w:rsidRPr="00DE7FAC">
        <w:rPr>
          <w:b/>
        </w:rPr>
        <w:t xml:space="preserve"> etapa: Tabulando dados</w:t>
      </w:r>
    </w:p>
    <w:p w14:paraId="034B5B4F" w14:textId="0E2DFB3E" w:rsidR="00293A47" w:rsidRDefault="00293A47" w:rsidP="00DE7FAC">
      <w:pPr>
        <w:pStyle w:val="00textosemparagrafo"/>
      </w:pPr>
      <w:r>
        <w:t xml:space="preserve">Para esta etapa, faça um levantamento com os alunos acerca do lanche que irão </w:t>
      </w:r>
      <w:r w:rsidR="00FE5B2D">
        <w:t xml:space="preserve">tomar </w:t>
      </w:r>
      <w:r>
        <w:t xml:space="preserve">durante o horário letivo. Pergunte a cada aluno se ele </w:t>
      </w:r>
      <w:r w:rsidR="00FE5B2D">
        <w:t xml:space="preserve">vai </w:t>
      </w:r>
      <w:r>
        <w:t xml:space="preserve">comer fruta, pão, sopa, leite, biscoito, salgadinho industrializado, suco ou outro alimento da cultural local. Vá anotando os dados em uma lista, no quadro de giz. Após a pesquisa, elabore um gráfico de colunas, identificando qual o alimento será mais consumido no lanche de hoje e </w:t>
      </w:r>
      <w:r w:rsidR="00FE5B2D">
        <w:t xml:space="preserve">qual </w:t>
      </w:r>
      <w:r>
        <w:t xml:space="preserve">o menos consumido. Aproveite para </w:t>
      </w:r>
      <w:r w:rsidR="00FE5B2D">
        <w:t xml:space="preserve">discutir </w:t>
      </w:r>
      <w:r>
        <w:t>se as opções de lanche são saudáveis ou não, de acordo com o que eles sabem até o momento.</w:t>
      </w:r>
    </w:p>
    <w:p w14:paraId="7CFA853E" w14:textId="77777777" w:rsidR="00293A47" w:rsidRDefault="00293A47" w:rsidP="00DE7FAC">
      <w:pPr>
        <w:pStyle w:val="00textosemparagrafo"/>
      </w:pPr>
    </w:p>
    <w:p w14:paraId="31D6876C" w14:textId="46665A44" w:rsidR="00293A47" w:rsidRPr="00DE7FAC" w:rsidRDefault="00293A47" w:rsidP="00DE7FAC">
      <w:pPr>
        <w:pStyle w:val="00textosemparagrafo"/>
        <w:rPr>
          <w:b/>
        </w:rPr>
      </w:pPr>
      <w:r w:rsidRPr="00DE7FAC">
        <w:rPr>
          <w:b/>
        </w:rPr>
        <w:t>5</w:t>
      </w:r>
      <w:r w:rsidR="00DE7FAC" w:rsidRPr="00DE7FAC">
        <w:rPr>
          <w:b/>
          <w:u w:val="single"/>
          <w:vertAlign w:val="superscript"/>
        </w:rPr>
        <w:t>a</w:t>
      </w:r>
      <w:r w:rsidRPr="00DE7FAC">
        <w:rPr>
          <w:b/>
        </w:rPr>
        <w:t xml:space="preserve"> etapa: Descobrindo os hábitos alimentares dos colegas</w:t>
      </w:r>
    </w:p>
    <w:p w14:paraId="0E161A5F" w14:textId="7A1CE7F0" w:rsidR="00293A47" w:rsidRDefault="00293A47" w:rsidP="00DE7FAC">
      <w:pPr>
        <w:pStyle w:val="00textosemparagrafo"/>
      </w:pPr>
      <w:r>
        <w:t>Organize os alunos em grupos com até quatro integrantes</w:t>
      </w:r>
      <w:r w:rsidRPr="00A54B3C">
        <w:t xml:space="preserve"> </w:t>
      </w:r>
      <w:r>
        <w:t xml:space="preserve">para que realizem uma pesquisa similar à coleta feita na etapa anterior. Entretanto, aqui </w:t>
      </w:r>
      <w:r w:rsidRPr="00A54B3C">
        <w:t xml:space="preserve">os alunos deverão coletar </w:t>
      </w:r>
      <w:r>
        <w:t xml:space="preserve">a </w:t>
      </w:r>
      <w:r w:rsidRPr="00A54B3C">
        <w:t xml:space="preserve">informação </w:t>
      </w:r>
      <w:r>
        <w:t xml:space="preserve">sobre o lanche </w:t>
      </w:r>
      <w:r w:rsidRPr="00A54B3C">
        <w:t>entre os colegas de outras turma</w:t>
      </w:r>
      <w:r>
        <w:t>s</w:t>
      </w:r>
      <w:r w:rsidRPr="00A54B3C">
        <w:t xml:space="preserve"> durante o intervalo</w:t>
      </w:r>
      <w:r>
        <w:t xml:space="preserve">. Em seguida, cada grupo deverá </w:t>
      </w:r>
      <w:r w:rsidRPr="00A54B3C">
        <w:t xml:space="preserve">elaborar um gráfico </w:t>
      </w:r>
      <w:r>
        <w:t xml:space="preserve">de colunas </w:t>
      </w:r>
      <w:r w:rsidRPr="00A54B3C">
        <w:t xml:space="preserve">para apresentar </w:t>
      </w:r>
      <w:r>
        <w:t xml:space="preserve">a pesquisa </w:t>
      </w:r>
      <w:r w:rsidRPr="00A54B3C">
        <w:t xml:space="preserve">aos demais </w:t>
      </w:r>
      <w:r>
        <w:t xml:space="preserve">colegas </w:t>
      </w:r>
      <w:r w:rsidRPr="00A54B3C">
        <w:t>na sala de aula.</w:t>
      </w:r>
    </w:p>
    <w:p w14:paraId="00FE63B7" w14:textId="77777777" w:rsidR="00293A47" w:rsidRPr="00A54B3C" w:rsidRDefault="00293A47" w:rsidP="00DE7FAC">
      <w:pPr>
        <w:pStyle w:val="00textosemparagrafo"/>
      </w:pPr>
    </w:p>
    <w:p w14:paraId="3A44159C" w14:textId="1BFA14EB" w:rsidR="00293A47" w:rsidRPr="00DE7FAC" w:rsidRDefault="00293A47" w:rsidP="00DE7FAC">
      <w:pPr>
        <w:pStyle w:val="00textosemparagrafo"/>
        <w:rPr>
          <w:b/>
        </w:rPr>
      </w:pPr>
      <w:r w:rsidRPr="00DE7FAC">
        <w:rPr>
          <w:b/>
        </w:rPr>
        <w:t>6</w:t>
      </w:r>
      <w:r w:rsidR="00DE7FAC" w:rsidRPr="00DE7FAC">
        <w:rPr>
          <w:b/>
          <w:u w:val="single"/>
          <w:vertAlign w:val="superscript"/>
        </w:rPr>
        <w:t>a</w:t>
      </w:r>
      <w:r w:rsidRPr="00DE7FAC">
        <w:rPr>
          <w:b/>
        </w:rPr>
        <w:t xml:space="preserve"> etapa: Pesquisa sobre tipos de alimentos</w:t>
      </w:r>
    </w:p>
    <w:p w14:paraId="60FDC901" w14:textId="0FC4C84D" w:rsidR="00293A47" w:rsidRDefault="00293A47" w:rsidP="00DE7FAC">
      <w:pPr>
        <w:pStyle w:val="00textosemparagrafo"/>
      </w:pPr>
      <w:r w:rsidRPr="00A54B3C">
        <w:t>Solicit</w:t>
      </w:r>
      <w:r>
        <w:t>e</w:t>
      </w:r>
      <w:r w:rsidRPr="00A54B3C">
        <w:t xml:space="preserve"> aos alunos uma pesquisa sobre </w:t>
      </w:r>
      <w:r>
        <w:t>o</w:t>
      </w:r>
      <w:r w:rsidRPr="00A54B3C">
        <w:t xml:space="preserve">s alimentos </w:t>
      </w:r>
      <w:r>
        <w:t xml:space="preserve">que </w:t>
      </w:r>
      <w:r w:rsidRPr="00A54B3C">
        <w:t xml:space="preserve">favorecem uma alimentação equilibrada e saudável. </w:t>
      </w:r>
      <w:r>
        <w:t xml:space="preserve">Peça aos </w:t>
      </w:r>
      <w:r w:rsidRPr="00A54B3C">
        <w:t xml:space="preserve">pais </w:t>
      </w:r>
      <w:r>
        <w:t xml:space="preserve">que os auxiliem </w:t>
      </w:r>
      <w:r w:rsidRPr="00A54B3C">
        <w:t xml:space="preserve">nessa </w:t>
      </w:r>
      <w:r>
        <w:t>etapa do projeto</w:t>
      </w:r>
      <w:r w:rsidRPr="00A54B3C">
        <w:t>.</w:t>
      </w:r>
      <w:r>
        <w:t xml:space="preserve"> Uma sugestão é listar alguns alimentos que os pais julgam saudáveis e pedir aos alunos que compartilhem as listas, </w:t>
      </w:r>
      <w:r w:rsidR="00FE5B2D">
        <w:t xml:space="preserve">a fim de </w:t>
      </w:r>
      <w:r>
        <w:t>verificar se os alimentos são os mesmos ou não.</w:t>
      </w:r>
      <w:r w:rsidRPr="00A54B3C">
        <w:t xml:space="preserve"> </w:t>
      </w:r>
      <w:r>
        <w:t xml:space="preserve">Peça aos </w:t>
      </w:r>
      <w:r w:rsidRPr="00A54B3C">
        <w:t xml:space="preserve">alunos </w:t>
      </w:r>
      <w:r>
        <w:t xml:space="preserve">que </w:t>
      </w:r>
      <w:r w:rsidRPr="00A54B3C">
        <w:t>apresent</w:t>
      </w:r>
      <w:r>
        <w:t>em</w:t>
      </w:r>
      <w:r w:rsidRPr="00A54B3C">
        <w:t xml:space="preserve"> suas pesquisas.</w:t>
      </w:r>
    </w:p>
    <w:p w14:paraId="03150DAC" w14:textId="77777777" w:rsidR="00293A47" w:rsidRPr="00A54B3C" w:rsidRDefault="00293A47" w:rsidP="00DE7FAC">
      <w:pPr>
        <w:pStyle w:val="00textosemparagrafo"/>
      </w:pPr>
    </w:p>
    <w:p w14:paraId="59BA3EF3" w14:textId="200297F6" w:rsidR="00293A47" w:rsidRPr="00DE7FAC" w:rsidRDefault="00293A47" w:rsidP="00DE7FAC">
      <w:pPr>
        <w:pStyle w:val="00textosemparagrafo"/>
        <w:rPr>
          <w:b/>
        </w:rPr>
      </w:pPr>
      <w:r w:rsidRPr="00DE7FAC">
        <w:rPr>
          <w:b/>
        </w:rPr>
        <w:t>7</w:t>
      </w:r>
      <w:r w:rsidR="00DE7FAC" w:rsidRPr="00DE7FAC">
        <w:rPr>
          <w:b/>
          <w:u w:val="single"/>
          <w:vertAlign w:val="superscript"/>
        </w:rPr>
        <w:t>a</w:t>
      </w:r>
      <w:r w:rsidRPr="00DE7FAC">
        <w:rPr>
          <w:b/>
        </w:rPr>
        <w:t xml:space="preserve"> etapa: Construindo um cardápio saudável</w:t>
      </w:r>
    </w:p>
    <w:p w14:paraId="590DC459" w14:textId="207D45C5" w:rsidR="00293A47" w:rsidRDefault="00293A47" w:rsidP="00DE7FAC">
      <w:pPr>
        <w:pStyle w:val="00textosemparagrafo"/>
      </w:pPr>
      <w:r>
        <w:t xml:space="preserve">Os </w:t>
      </w:r>
      <w:r w:rsidRPr="00A54B3C">
        <w:t xml:space="preserve">alunos devem elaborar um cardápio </w:t>
      </w:r>
      <w:r>
        <w:t xml:space="preserve">que </w:t>
      </w:r>
      <w:r w:rsidR="00FE5B2D">
        <w:t xml:space="preserve">consideram </w:t>
      </w:r>
      <w:r>
        <w:t xml:space="preserve">saudável e </w:t>
      </w:r>
      <w:r w:rsidRPr="00A54B3C">
        <w:t>balanceado</w:t>
      </w:r>
      <w:r>
        <w:t xml:space="preserve">, de acordo com </w:t>
      </w:r>
      <w:r w:rsidRPr="00A54B3C">
        <w:t xml:space="preserve">as informações </w:t>
      </w:r>
      <w:r>
        <w:t xml:space="preserve">obtidas </w:t>
      </w:r>
      <w:r w:rsidRPr="00A54B3C">
        <w:t xml:space="preserve">nas pesquisas realizadas e nos estudos em sala de aula. Os cardápios devem ser apresentados e avaliados pela turma. </w:t>
      </w:r>
    </w:p>
    <w:p w14:paraId="00327389" w14:textId="77777777" w:rsidR="00293A47" w:rsidRPr="00A54B3C" w:rsidRDefault="00293A47" w:rsidP="00DE7FAC">
      <w:pPr>
        <w:pStyle w:val="00textosemparagrafo"/>
      </w:pPr>
      <w:r>
        <w:t xml:space="preserve">Em seguida, propicie uma exposição fora da sala de aula com </w:t>
      </w:r>
      <w:r w:rsidRPr="00A54B3C">
        <w:t>os cardápios elaborados com</w:t>
      </w:r>
      <w:r>
        <w:t xml:space="preserve"> </w:t>
      </w:r>
      <w:r w:rsidRPr="00A54B3C">
        <w:t xml:space="preserve">o </w:t>
      </w:r>
      <w:r>
        <w:t xml:space="preserve">intuito de </w:t>
      </w:r>
      <w:r w:rsidRPr="00A54B3C">
        <w:t>conscientizar outros alunos.</w:t>
      </w:r>
    </w:p>
    <w:p w14:paraId="2A870325" w14:textId="77777777" w:rsidR="00293A47" w:rsidRPr="00A54B3C" w:rsidRDefault="00293A47" w:rsidP="00DE7FAC">
      <w:pPr>
        <w:pStyle w:val="00textosemparagrafo"/>
      </w:pPr>
    </w:p>
    <w:p w14:paraId="18907B03" w14:textId="4C469219" w:rsidR="00293A47" w:rsidRPr="00DE7FAC" w:rsidRDefault="00293A47" w:rsidP="00DE7FAC">
      <w:pPr>
        <w:pStyle w:val="00textosemparagrafo"/>
        <w:rPr>
          <w:b/>
        </w:rPr>
      </w:pPr>
      <w:r w:rsidRPr="00DE7FAC">
        <w:rPr>
          <w:b/>
        </w:rPr>
        <w:t>8</w:t>
      </w:r>
      <w:r w:rsidR="00DE7FAC" w:rsidRPr="00DE7FAC">
        <w:rPr>
          <w:b/>
          <w:u w:val="single"/>
          <w:vertAlign w:val="superscript"/>
        </w:rPr>
        <w:t>a</w:t>
      </w:r>
      <w:r w:rsidRPr="00DE7FAC">
        <w:rPr>
          <w:b/>
        </w:rPr>
        <w:t xml:space="preserve"> etapa: Produto </w:t>
      </w:r>
      <w:r w:rsidR="00FE5B2D" w:rsidRPr="00DE7FAC">
        <w:rPr>
          <w:b/>
        </w:rPr>
        <w:t>final</w:t>
      </w:r>
    </w:p>
    <w:p w14:paraId="79CBD869" w14:textId="01F00C9E" w:rsidR="00293A47" w:rsidRDefault="00293A47" w:rsidP="00DE7FAC">
      <w:pPr>
        <w:pStyle w:val="00textosemparagrafo"/>
      </w:pPr>
      <w:r w:rsidRPr="00A54B3C">
        <w:t xml:space="preserve">Os alunos deverão elaborar um panfleto </w:t>
      </w:r>
      <w:r w:rsidR="00FE5B2D">
        <w:t>com</w:t>
      </w:r>
      <w:r w:rsidR="00FE5B2D" w:rsidRPr="00A54B3C">
        <w:t xml:space="preserve"> </w:t>
      </w:r>
      <w:r w:rsidRPr="00A54B3C">
        <w:t>informações sobre os hábitos alimentares dos alunos da escola</w:t>
      </w:r>
      <w:r>
        <w:t xml:space="preserve"> e um comparativo com os hábitos alimentares saudáveis</w:t>
      </w:r>
      <w:r w:rsidRPr="00A54B3C">
        <w:t>. Sugerimos que insiram</w:t>
      </w:r>
      <w:r>
        <w:t>, nesse panfleto,</w:t>
      </w:r>
      <w:r w:rsidRPr="00A54B3C">
        <w:t xml:space="preserve"> o gráfico elaborado </w:t>
      </w:r>
      <w:r w:rsidRPr="00154ECC">
        <w:t>na 5</w:t>
      </w:r>
      <w:r w:rsidR="00154ECC" w:rsidRPr="00154ECC">
        <w:rPr>
          <w:u w:val="single"/>
          <w:vertAlign w:val="superscript"/>
        </w:rPr>
        <w:t>a</w:t>
      </w:r>
      <w:r w:rsidRPr="00154ECC">
        <w:t xml:space="preserve"> etapa. Oriente</w:t>
      </w:r>
      <w:r>
        <w:t xml:space="preserve">-os a elaborar </w:t>
      </w:r>
      <w:r w:rsidRPr="00A54B3C">
        <w:t>um texto informativo sobre a importância de um cardápio balanceado</w:t>
      </w:r>
      <w:r>
        <w:t xml:space="preserve"> e </w:t>
      </w:r>
      <w:r w:rsidR="00FE5B2D">
        <w:t>su</w:t>
      </w:r>
      <w:r>
        <w:t xml:space="preserve">a relação com a saúde, incluindo </w:t>
      </w:r>
      <w:r w:rsidRPr="00A54B3C">
        <w:t xml:space="preserve">dicas de como melhorar a alimentação. Esse texto pode ser construído coletivamente. </w:t>
      </w:r>
      <w:r w:rsidR="00FE5B2D">
        <w:t>Peça aos alunos que d</w:t>
      </w:r>
      <w:r>
        <w:t>istribuam</w:t>
      </w:r>
      <w:r w:rsidRPr="00A54B3C">
        <w:t xml:space="preserve"> o panfleto para </w:t>
      </w:r>
      <w:r>
        <w:t>toda a comunidade escolar.</w:t>
      </w:r>
    </w:p>
    <w:p w14:paraId="1C3A2870" w14:textId="26DC2221" w:rsidR="00DE7FAC" w:rsidRDefault="00DE7FAC">
      <w:pPr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br w:type="page"/>
      </w:r>
    </w:p>
    <w:p w14:paraId="7E2E0090" w14:textId="77777777" w:rsidR="00293A47" w:rsidRDefault="00293A47" w:rsidP="00DE7FAC">
      <w:pPr>
        <w:pStyle w:val="00PESO2"/>
      </w:pPr>
      <w:r w:rsidRPr="005467B4">
        <w:lastRenderedPageBreak/>
        <w:t>Avaliação</w:t>
      </w:r>
    </w:p>
    <w:p w14:paraId="45D89723" w14:textId="77777777" w:rsidR="00293A47" w:rsidRPr="005467B4" w:rsidRDefault="00293A47" w:rsidP="00DE7FAC">
      <w:pPr>
        <w:pStyle w:val="00textosemparagrafo"/>
      </w:pPr>
    </w:p>
    <w:p w14:paraId="212AF940" w14:textId="77777777" w:rsidR="00293A47" w:rsidRPr="0012747F" w:rsidRDefault="00293A47" w:rsidP="00DE7FAC">
      <w:pPr>
        <w:pStyle w:val="00textosemparagrafo"/>
      </w:pPr>
      <w:r w:rsidRPr="005467B4">
        <w:t xml:space="preserve">A avaliação ocorrerá de forma processual, observando o envolvimento nas etapas do projeto, nas discussões ocorridas em sala de aula e na apresentação </w:t>
      </w:r>
      <w:r>
        <w:t>dos cardápios e panfletos produzidos</w:t>
      </w:r>
      <w:r w:rsidRPr="005467B4">
        <w:t>.</w:t>
      </w:r>
    </w:p>
    <w:p w14:paraId="08A8D66F" w14:textId="77777777" w:rsidR="00293A47" w:rsidRPr="00A54B3C" w:rsidRDefault="00293A47" w:rsidP="00DE7FAC">
      <w:pPr>
        <w:pStyle w:val="00textosemparagrafo"/>
      </w:pPr>
    </w:p>
    <w:p w14:paraId="50370D0E" w14:textId="77777777" w:rsidR="00293A47" w:rsidRPr="00A07A87" w:rsidRDefault="00293A47" w:rsidP="00DE7FAC">
      <w:pPr>
        <w:pStyle w:val="00PESO2"/>
      </w:pPr>
      <w:r w:rsidRPr="00A07A87">
        <w:t>Referências bibliográficas complementares</w:t>
      </w:r>
    </w:p>
    <w:p w14:paraId="6AFCBCC8" w14:textId="77777777" w:rsidR="00293A47" w:rsidRDefault="00293A47" w:rsidP="00DE7FAC">
      <w:pPr>
        <w:pStyle w:val="00textosemparagrafo"/>
      </w:pPr>
    </w:p>
    <w:p w14:paraId="7CE337AB" w14:textId="77777777" w:rsidR="00293A47" w:rsidRDefault="00293A47" w:rsidP="00DE7FAC">
      <w:pPr>
        <w:pStyle w:val="00Textogeralbullet"/>
        <w:jc w:val="left"/>
      </w:pPr>
      <w:r w:rsidRPr="00A07A87">
        <w:t>Livro Par</w:t>
      </w:r>
      <w:r>
        <w:t>adidático</w:t>
      </w:r>
    </w:p>
    <w:p w14:paraId="33DB946E" w14:textId="507F5EDB" w:rsidR="00293A47" w:rsidRDefault="00DE7FAC" w:rsidP="00DE7FAC">
      <w:pPr>
        <w:pStyle w:val="00textosemparagrafo"/>
        <w:ind w:left="283"/>
        <w:jc w:val="left"/>
      </w:pPr>
      <w:r>
        <w:t xml:space="preserve">– </w:t>
      </w:r>
      <w:r w:rsidR="00293A47" w:rsidRPr="00A07A87">
        <w:t xml:space="preserve">Você é o que você come? Um guia sobre tudo o que está no seu prato. </w:t>
      </w:r>
    </w:p>
    <w:p w14:paraId="09DA1CCD" w14:textId="77777777" w:rsidR="00293A47" w:rsidRPr="00A54B3C" w:rsidRDefault="00293A47" w:rsidP="00DE7FAC">
      <w:pPr>
        <w:pStyle w:val="00textosemparagrafo"/>
        <w:ind w:left="283"/>
        <w:jc w:val="left"/>
        <w:rPr>
          <w:b/>
          <w:spacing w:val="-3"/>
        </w:rPr>
      </w:pPr>
      <w:r w:rsidRPr="00A54B3C">
        <w:t xml:space="preserve">Autor: </w:t>
      </w:r>
      <w:proofErr w:type="spellStart"/>
      <w:r w:rsidRPr="00A54B3C">
        <w:rPr>
          <w:spacing w:val="-3"/>
        </w:rPr>
        <w:t>Dorling</w:t>
      </w:r>
      <w:proofErr w:type="spellEnd"/>
      <w:r w:rsidRPr="00A54B3C">
        <w:rPr>
          <w:spacing w:val="-3"/>
        </w:rPr>
        <w:t xml:space="preserve"> </w:t>
      </w:r>
      <w:proofErr w:type="spellStart"/>
      <w:r w:rsidRPr="00A54B3C">
        <w:rPr>
          <w:spacing w:val="-3"/>
        </w:rPr>
        <w:t>Kindersley</w:t>
      </w:r>
      <w:proofErr w:type="spellEnd"/>
    </w:p>
    <w:p w14:paraId="0F8F99FA" w14:textId="77777777" w:rsidR="00293A47" w:rsidRPr="00A54B3C" w:rsidRDefault="00293A47" w:rsidP="00DE7FAC">
      <w:pPr>
        <w:pStyle w:val="00textosemparagrafo"/>
        <w:ind w:left="283"/>
        <w:jc w:val="left"/>
        <w:rPr>
          <w:b/>
          <w:spacing w:val="-3"/>
        </w:rPr>
      </w:pPr>
      <w:r w:rsidRPr="00A54B3C">
        <w:rPr>
          <w:spacing w:val="-3"/>
        </w:rPr>
        <w:t>Editora Moderna</w:t>
      </w:r>
      <w:r>
        <w:rPr>
          <w:spacing w:val="-3"/>
        </w:rPr>
        <w:t>, 2016.</w:t>
      </w:r>
    </w:p>
    <w:p w14:paraId="1312B376" w14:textId="77777777" w:rsidR="00293A47" w:rsidRPr="00A54B3C" w:rsidRDefault="00293A47" w:rsidP="00DE7FAC">
      <w:pPr>
        <w:pStyle w:val="00textosemparagrafo"/>
        <w:jc w:val="left"/>
      </w:pPr>
    </w:p>
    <w:p w14:paraId="4F7B6CB7" w14:textId="77777777" w:rsidR="00293A47" w:rsidRPr="004478D7" w:rsidRDefault="00293A47" w:rsidP="00DE7FAC">
      <w:pPr>
        <w:pStyle w:val="00Textogeralbullet"/>
        <w:jc w:val="left"/>
      </w:pPr>
      <w:r w:rsidRPr="009820AE">
        <w:rPr>
          <w:i/>
        </w:rPr>
        <w:t>Site</w:t>
      </w:r>
      <w:r w:rsidRPr="004478D7">
        <w:t xml:space="preserve"> do Ministério </w:t>
      </w:r>
      <w:r>
        <w:t>da Saúde</w:t>
      </w:r>
    </w:p>
    <w:p w14:paraId="4D0680D2" w14:textId="7BE1E494" w:rsidR="00293A47" w:rsidRPr="006929D8" w:rsidRDefault="00DE7FAC" w:rsidP="00DE7FAC">
      <w:pPr>
        <w:pStyle w:val="00textosemparagrafo"/>
        <w:ind w:left="283"/>
        <w:jc w:val="left"/>
      </w:pPr>
      <w:r>
        <w:t>– </w:t>
      </w:r>
      <w:r w:rsidR="00293A47" w:rsidRPr="006929D8">
        <w:t>Guia Alimentar para a população brasileira - 2014</w:t>
      </w:r>
    </w:p>
    <w:p w14:paraId="0D88D80D" w14:textId="47FDEC30" w:rsidR="00293A47" w:rsidRPr="006929D8" w:rsidRDefault="00293A47" w:rsidP="00DE7FAC">
      <w:pPr>
        <w:pStyle w:val="00textosemparagrafo"/>
        <w:ind w:left="283"/>
        <w:jc w:val="left"/>
      </w:pPr>
      <w:r w:rsidRPr="006929D8">
        <w:t>Disponível e</w:t>
      </w:r>
      <w:r>
        <w:t>m</w:t>
      </w:r>
      <w:r w:rsidRPr="006929D8">
        <w:t>:</w:t>
      </w:r>
      <w:r>
        <w:t xml:space="preserve"> &lt;</w:t>
      </w:r>
      <w:hyperlink r:id="rId9" w:history="1">
        <w:r w:rsidRPr="008C358B">
          <w:rPr>
            <w:rStyle w:val="Hyperlink"/>
          </w:rPr>
          <w:t>http://portalarquivos2.saude.gov.br/images/pdf/2014/novembro/05/Guia-Alimentar-para-a-pop-brasiliera-Miolo-PDF-Internet.pdf</w:t>
        </w:r>
      </w:hyperlink>
      <w:r>
        <w:t>&gt;. Acesso em: 16 jan. 2018.</w:t>
      </w:r>
    </w:p>
    <w:p w14:paraId="5420E6CF" w14:textId="77777777" w:rsidR="00DE7FAC" w:rsidRDefault="00DE7FAC" w:rsidP="00DE7FAC">
      <w:pPr>
        <w:pStyle w:val="00textosemparagrafo"/>
        <w:ind w:left="283"/>
        <w:jc w:val="left"/>
      </w:pPr>
    </w:p>
    <w:p w14:paraId="55D52371" w14:textId="240AF9E1" w:rsidR="00293A47" w:rsidRPr="006929D8" w:rsidRDefault="00DE7FAC" w:rsidP="00DE7FAC">
      <w:pPr>
        <w:pStyle w:val="00textosemparagrafo"/>
        <w:ind w:left="283"/>
        <w:jc w:val="left"/>
      </w:pPr>
      <w:r>
        <w:t xml:space="preserve">– </w:t>
      </w:r>
      <w:r w:rsidR="00293A47" w:rsidRPr="006929D8">
        <w:t>Alimentação Saudável para Crianças: Siga os dez passos</w:t>
      </w:r>
    </w:p>
    <w:p w14:paraId="6CBD9325" w14:textId="5B15E2E1" w:rsidR="00293A47" w:rsidRPr="006929D8" w:rsidRDefault="00293A47" w:rsidP="00DE7FAC">
      <w:pPr>
        <w:pStyle w:val="00textosemparagrafo"/>
        <w:ind w:left="283"/>
        <w:jc w:val="left"/>
        <w:rPr>
          <w:spacing w:val="-3"/>
        </w:rPr>
      </w:pPr>
      <w:r w:rsidRPr="006929D8">
        <w:t>Disponível em: &lt;</w:t>
      </w:r>
      <w:hyperlink r:id="rId10" w:history="1">
        <w:r w:rsidRPr="008C358B">
          <w:rPr>
            <w:rStyle w:val="Hyperlink"/>
            <w:spacing w:val="-3"/>
          </w:rPr>
          <w:t>https://edisciplinas.usp.br/pluginfile.php/3360105/mod_resource/content/1/10%20passos%20Criancas_MS.pdf</w:t>
        </w:r>
      </w:hyperlink>
      <w:r w:rsidRPr="006929D8">
        <w:rPr>
          <w:spacing w:val="-3"/>
        </w:rPr>
        <w:t>&gt;. Acesso em: 16 jan. 2018.</w:t>
      </w:r>
    </w:p>
    <w:p w14:paraId="0D436446" w14:textId="77777777" w:rsidR="00DE7FAC" w:rsidRDefault="00DE7FAC" w:rsidP="00DE7FAC">
      <w:pPr>
        <w:pStyle w:val="00textosemparagrafo"/>
        <w:ind w:left="283"/>
        <w:jc w:val="left"/>
      </w:pPr>
    </w:p>
    <w:p w14:paraId="3FC2DE43" w14:textId="6D6A996F" w:rsidR="00293A47" w:rsidRPr="006929D8" w:rsidRDefault="00DE7FAC" w:rsidP="00DE7FAC">
      <w:pPr>
        <w:pStyle w:val="00textosemparagrafo"/>
        <w:ind w:left="283"/>
        <w:jc w:val="left"/>
      </w:pPr>
      <w:r>
        <w:t xml:space="preserve">– </w:t>
      </w:r>
      <w:r w:rsidR="00293A47">
        <w:t>Apresentação</w:t>
      </w:r>
      <w:r w:rsidR="00293A47" w:rsidRPr="006929D8">
        <w:t xml:space="preserve">: </w:t>
      </w:r>
      <w:r w:rsidR="00293A47">
        <w:t>VIGITEL BRASIL 2016</w:t>
      </w:r>
    </w:p>
    <w:p w14:paraId="31D598DE" w14:textId="1F640B79" w:rsidR="00293A47" w:rsidRPr="006929D8" w:rsidRDefault="00293A47" w:rsidP="00DE7FAC">
      <w:pPr>
        <w:pStyle w:val="00textosemparagrafo"/>
        <w:ind w:left="283"/>
        <w:jc w:val="left"/>
      </w:pPr>
      <w:r w:rsidRPr="006929D8">
        <w:t>Disponível em: &lt;</w:t>
      </w:r>
      <w:hyperlink r:id="rId11" w:history="1">
        <w:r w:rsidRPr="008C358B">
          <w:rPr>
            <w:rStyle w:val="Hyperlink"/>
          </w:rPr>
          <w:t>http://portalarquivos.saude.gov.br/images/pdf/2017/abril/17/Vigitel.pdf</w:t>
        </w:r>
      </w:hyperlink>
      <w:r w:rsidRPr="006929D8">
        <w:rPr>
          <w:spacing w:val="-3"/>
        </w:rPr>
        <w:t>&gt;. Acesso em: 16 jan. 2018.</w:t>
      </w:r>
    </w:p>
    <w:p w14:paraId="2D8D2685" w14:textId="77777777" w:rsidR="00DE7FAC" w:rsidRDefault="00DE7FAC" w:rsidP="00DE7FAC">
      <w:pPr>
        <w:pStyle w:val="00textosemparagrafo"/>
        <w:ind w:left="283"/>
        <w:jc w:val="left"/>
      </w:pPr>
    </w:p>
    <w:p w14:paraId="6A563F08" w14:textId="4D0C46CB" w:rsidR="00293A47" w:rsidRPr="006929D8" w:rsidRDefault="00DE7FAC" w:rsidP="00DE7FAC">
      <w:pPr>
        <w:pStyle w:val="00textosemparagrafo"/>
        <w:ind w:left="283"/>
        <w:jc w:val="left"/>
      </w:pPr>
      <w:r>
        <w:t>–</w:t>
      </w:r>
      <w:r w:rsidR="002A567C">
        <w:t xml:space="preserve"> </w:t>
      </w:r>
      <w:r w:rsidR="00293A47">
        <w:t>Pesquisa</w:t>
      </w:r>
      <w:r w:rsidR="00293A47" w:rsidRPr="006929D8">
        <w:t xml:space="preserve">: </w:t>
      </w:r>
      <w:r w:rsidR="00293A47">
        <w:t>VIGITEL BRASIL 2016</w:t>
      </w:r>
    </w:p>
    <w:p w14:paraId="09BD1391" w14:textId="2A6067AB" w:rsidR="00293A47" w:rsidRPr="006929D8" w:rsidRDefault="00293A47" w:rsidP="00DE7FAC">
      <w:pPr>
        <w:pStyle w:val="00textosemparagrafo"/>
        <w:ind w:left="283"/>
        <w:jc w:val="left"/>
      </w:pPr>
      <w:r w:rsidRPr="006929D8">
        <w:t>Disponível em: &lt;</w:t>
      </w:r>
      <w:hyperlink r:id="rId12" w:history="1">
        <w:r w:rsidRPr="008C358B">
          <w:rPr>
            <w:rStyle w:val="Hyperlink"/>
          </w:rPr>
          <w:t>http://portalarquivos.saude.gov.br/images/pdf/2017/junho/07/vigitel_2016_jun17.pdf</w:t>
        </w:r>
      </w:hyperlink>
      <w:r w:rsidRPr="006929D8">
        <w:rPr>
          <w:spacing w:val="-3"/>
        </w:rPr>
        <w:t>&gt;. Acesso em: 16 jan. 2018.</w:t>
      </w:r>
    </w:p>
    <w:p w14:paraId="35A4463E" w14:textId="77777777" w:rsidR="00293A47" w:rsidRPr="00A54B3C" w:rsidRDefault="00293A47" w:rsidP="00293A47">
      <w:pPr>
        <w:spacing w:after="57" w:line="250" w:lineRule="atLeast"/>
        <w:jc w:val="both"/>
        <w:rPr>
          <w:rFonts w:ascii="Tahoma" w:hAnsi="Tahoma" w:cs="Tahoma"/>
          <w:bCs/>
          <w:u w:val="single"/>
        </w:rPr>
      </w:pPr>
    </w:p>
    <w:p w14:paraId="7A278493" w14:textId="77777777" w:rsidR="00293A47" w:rsidRPr="00A54B3C" w:rsidRDefault="00293A47" w:rsidP="00293A47">
      <w:pPr>
        <w:pStyle w:val="Default"/>
        <w:spacing w:after="57" w:line="250" w:lineRule="atLeast"/>
        <w:rPr>
          <w:rFonts w:ascii="Tahoma" w:hAnsi="Tahoma" w:cs="Tahoma"/>
          <w:sz w:val="22"/>
          <w:szCs w:val="22"/>
          <w:highlight w:val="yellow"/>
        </w:rPr>
      </w:pPr>
      <w:r w:rsidRPr="00A54B3C">
        <w:rPr>
          <w:rFonts w:ascii="Tahoma" w:hAnsi="Tahoma" w:cs="Tahoma"/>
          <w:sz w:val="22"/>
          <w:szCs w:val="22"/>
          <w:highlight w:val="yellow"/>
        </w:rPr>
        <w:br w:type="page"/>
      </w:r>
    </w:p>
    <w:p w14:paraId="5915E340" w14:textId="77777777" w:rsidR="00293A47" w:rsidRPr="00F65626" w:rsidRDefault="00293A47" w:rsidP="00633E08">
      <w:pPr>
        <w:pStyle w:val="00Peso1"/>
      </w:pPr>
      <w:r w:rsidRPr="00F65626">
        <w:lastRenderedPageBreak/>
        <w:t>SUGESTÕES DE ATIVIDADE</w:t>
      </w:r>
    </w:p>
    <w:p w14:paraId="37BC0529" w14:textId="77777777" w:rsidR="00293A47" w:rsidRPr="00A54B3C" w:rsidRDefault="00293A47" w:rsidP="00DE7FAC">
      <w:pPr>
        <w:pStyle w:val="00textosemparagrafo"/>
      </w:pPr>
    </w:p>
    <w:p w14:paraId="431ED9D9" w14:textId="77777777" w:rsidR="00293A47" w:rsidRPr="00F65626" w:rsidRDefault="00293A47" w:rsidP="00633E08">
      <w:pPr>
        <w:pStyle w:val="00PESO2"/>
      </w:pPr>
      <w:r w:rsidRPr="00F65626">
        <w:t>Números</w:t>
      </w:r>
    </w:p>
    <w:p w14:paraId="509967D5" w14:textId="77777777" w:rsidR="00633E08" w:rsidRDefault="00633E08" w:rsidP="00DE7FAC">
      <w:pPr>
        <w:pStyle w:val="00textosemparagrafo"/>
        <w:rPr>
          <w:rFonts w:cs="Tahoma"/>
        </w:rPr>
      </w:pPr>
    </w:p>
    <w:p w14:paraId="18C94ABA" w14:textId="61BF68C5" w:rsidR="00293A47" w:rsidRPr="00A54B3C" w:rsidRDefault="00293A47" w:rsidP="00DE7FAC">
      <w:pPr>
        <w:pStyle w:val="00textosemparagrafo"/>
        <w:rPr>
          <w:rFonts w:cs="Tahoma"/>
        </w:rPr>
      </w:pPr>
      <w:r>
        <w:rPr>
          <w:rFonts w:cs="Tahoma"/>
        </w:rPr>
        <w:t>A</w:t>
      </w:r>
      <w:r w:rsidRPr="00A54B3C">
        <w:rPr>
          <w:rFonts w:cs="Tahoma"/>
        </w:rPr>
        <w:t xml:space="preserve">s atividades sugeridas para o trabalho com </w:t>
      </w:r>
      <w:r>
        <w:rPr>
          <w:rFonts w:cs="Tahoma"/>
        </w:rPr>
        <w:t xml:space="preserve">a Unidade Temática </w:t>
      </w:r>
      <w:r w:rsidRPr="00F65626">
        <w:rPr>
          <w:rFonts w:cs="Tahoma"/>
          <w:i/>
        </w:rPr>
        <w:t>Números</w:t>
      </w:r>
      <w:r w:rsidRPr="00A54B3C">
        <w:rPr>
          <w:rFonts w:cs="Tahoma"/>
        </w:rPr>
        <w:t xml:space="preserve"> devem ser trabalhadas para ampliar os conceitos e </w:t>
      </w:r>
      <w:r w:rsidR="00FE5B2D">
        <w:rPr>
          <w:rFonts w:cs="Tahoma"/>
        </w:rPr>
        <w:t xml:space="preserve">as </w:t>
      </w:r>
      <w:r w:rsidRPr="00A54B3C">
        <w:rPr>
          <w:rFonts w:cs="Tahoma"/>
        </w:rPr>
        <w:t>característic</w:t>
      </w:r>
      <w:r>
        <w:rPr>
          <w:rFonts w:cs="Tahoma"/>
        </w:rPr>
        <w:t>a</w:t>
      </w:r>
      <w:r w:rsidRPr="00A54B3C">
        <w:rPr>
          <w:rFonts w:cs="Tahoma"/>
        </w:rPr>
        <w:t xml:space="preserve">s </w:t>
      </w:r>
      <w:r>
        <w:rPr>
          <w:rFonts w:cs="Tahoma"/>
        </w:rPr>
        <w:t xml:space="preserve">do sistema de numeração decimal </w:t>
      </w:r>
      <w:r w:rsidRPr="00A54B3C">
        <w:rPr>
          <w:rFonts w:cs="Tahoma"/>
        </w:rPr>
        <w:t>desenvolvidos até o momento. É notório que abordagens diversificadas enrique</w:t>
      </w:r>
      <w:r>
        <w:rPr>
          <w:rFonts w:cs="Tahoma"/>
        </w:rPr>
        <w:t>cem</w:t>
      </w:r>
      <w:r w:rsidRPr="00A54B3C">
        <w:rPr>
          <w:rFonts w:cs="Tahoma"/>
        </w:rPr>
        <w:t xml:space="preserve"> a compreensão e </w:t>
      </w:r>
      <w:r>
        <w:rPr>
          <w:rFonts w:cs="Tahoma"/>
        </w:rPr>
        <w:t xml:space="preserve">a </w:t>
      </w:r>
      <w:r w:rsidRPr="00A54B3C">
        <w:rPr>
          <w:rFonts w:cs="Tahoma"/>
        </w:rPr>
        <w:t xml:space="preserve">reflexão que se faz sobre </w:t>
      </w:r>
      <w:r>
        <w:rPr>
          <w:rFonts w:cs="Tahoma"/>
        </w:rPr>
        <w:t>os objetos de conhecimento</w:t>
      </w:r>
      <w:r w:rsidRPr="00A54B3C">
        <w:rPr>
          <w:rFonts w:cs="Tahoma"/>
        </w:rPr>
        <w:t>.</w:t>
      </w:r>
    </w:p>
    <w:p w14:paraId="7D4475A4" w14:textId="5969AC49" w:rsidR="00293A47" w:rsidRPr="00A54B3C" w:rsidRDefault="00293A47" w:rsidP="00DE7FAC">
      <w:pPr>
        <w:pStyle w:val="00textosemparagrafo"/>
        <w:rPr>
          <w:rFonts w:cs="Tahoma"/>
        </w:rPr>
      </w:pPr>
      <w:r>
        <w:rPr>
          <w:rFonts w:cs="Tahoma"/>
        </w:rPr>
        <w:t>O estudo des</w:t>
      </w:r>
      <w:r w:rsidR="008500A6">
        <w:rPr>
          <w:rFonts w:cs="Tahoma"/>
        </w:rPr>
        <w:t>s</w:t>
      </w:r>
      <w:r>
        <w:rPr>
          <w:rFonts w:cs="Tahoma"/>
        </w:rPr>
        <w:t xml:space="preserve">es objetos de conhecimento em situações-problema </w:t>
      </w:r>
      <w:r w:rsidRPr="00A54B3C">
        <w:rPr>
          <w:rFonts w:cs="Tahoma"/>
        </w:rPr>
        <w:t>aprimora as habilidades desenvolvidas</w:t>
      </w:r>
      <w:r>
        <w:rPr>
          <w:rFonts w:cs="Tahoma"/>
        </w:rPr>
        <w:t xml:space="preserve"> correlacionadas</w:t>
      </w:r>
      <w:r w:rsidRPr="00A54B3C">
        <w:rPr>
          <w:rFonts w:cs="Tahoma"/>
        </w:rPr>
        <w:t xml:space="preserve">. Buscar auxílio em outras </w:t>
      </w:r>
      <w:r>
        <w:rPr>
          <w:rFonts w:cs="Tahoma"/>
        </w:rPr>
        <w:t>U</w:t>
      </w:r>
      <w:r w:rsidRPr="00A54B3C">
        <w:rPr>
          <w:rFonts w:cs="Tahoma"/>
        </w:rPr>
        <w:t xml:space="preserve">nidades </w:t>
      </w:r>
      <w:r>
        <w:rPr>
          <w:rFonts w:cs="Tahoma"/>
        </w:rPr>
        <w:t>T</w:t>
      </w:r>
      <w:r w:rsidRPr="00A54B3C">
        <w:rPr>
          <w:rFonts w:cs="Tahoma"/>
        </w:rPr>
        <w:t xml:space="preserve">emáticas, como </w:t>
      </w:r>
      <w:r w:rsidRPr="00102D44">
        <w:rPr>
          <w:rFonts w:cs="Tahoma"/>
          <w:i/>
        </w:rPr>
        <w:t xml:space="preserve">Grandezas e </w:t>
      </w:r>
      <w:r w:rsidR="004F7778">
        <w:rPr>
          <w:rFonts w:cs="Tahoma"/>
          <w:i/>
        </w:rPr>
        <w:t>m</w:t>
      </w:r>
      <w:r w:rsidRPr="00102D44">
        <w:rPr>
          <w:rFonts w:cs="Tahoma"/>
          <w:i/>
        </w:rPr>
        <w:t>edidas</w:t>
      </w:r>
      <w:r w:rsidRPr="00A54B3C">
        <w:rPr>
          <w:rFonts w:cs="Tahoma"/>
        </w:rPr>
        <w:t>, torna o trabalho mais significativo</w:t>
      </w:r>
      <w:r>
        <w:rPr>
          <w:rFonts w:cs="Tahoma"/>
        </w:rPr>
        <w:t xml:space="preserve"> do ponto de vista da aprendizagem</w:t>
      </w:r>
      <w:r w:rsidRPr="00A54B3C">
        <w:rPr>
          <w:rFonts w:cs="Tahoma"/>
        </w:rPr>
        <w:t>.</w:t>
      </w:r>
    </w:p>
    <w:p w14:paraId="46621DFF" w14:textId="753CE035" w:rsidR="00293A47" w:rsidRDefault="00293A47" w:rsidP="00DE7FAC">
      <w:pPr>
        <w:pStyle w:val="00textosemparagrafo"/>
        <w:rPr>
          <w:rFonts w:cs="Tahoma"/>
        </w:rPr>
      </w:pPr>
      <w:r>
        <w:rPr>
          <w:rFonts w:cs="Tahoma"/>
        </w:rPr>
        <w:t xml:space="preserve">Para o trabalho com os números na forma decimal, sugerimos o emprego de situações-problema que envolvam o </w:t>
      </w:r>
      <w:r w:rsidRPr="00A54B3C">
        <w:rPr>
          <w:rFonts w:cs="Tahoma"/>
        </w:rPr>
        <w:t>sistema monetário brasileiro</w:t>
      </w:r>
      <w:r>
        <w:rPr>
          <w:rFonts w:cs="Tahoma"/>
        </w:rPr>
        <w:t>, além do uso da reta numérica para relacioná-los a pontos</w:t>
      </w:r>
      <w:r w:rsidRPr="00A54B3C">
        <w:rPr>
          <w:rFonts w:cs="Tahoma"/>
        </w:rPr>
        <w:t>.</w:t>
      </w:r>
    </w:p>
    <w:p w14:paraId="3D259E92" w14:textId="032E5FF7" w:rsidR="00293A47" w:rsidRDefault="00293A47" w:rsidP="00DE7FAC">
      <w:pPr>
        <w:pStyle w:val="00textosemparagrafo"/>
        <w:rPr>
          <w:rFonts w:cs="Tahoma"/>
        </w:rPr>
      </w:pPr>
      <w:r w:rsidRPr="00A54B3C">
        <w:rPr>
          <w:rFonts w:cs="Tahoma"/>
        </w:rPr>
        <w:t>Para o trabalho com frações, além de situações do dia a dia, sugerimos o uso de disco</w:t>
      </w:r>
      <w:r w:rsidR="00C76C14">
        <w:rPr>
          <w:rFonts w:cs="Tahoma"/>
        </w:rPr>
        <w:t>s</w:t>
      </w:r>
      <w:r w:rsidRPr="00A54B3C">
        <w:rPr>
          <w:rFonts w:cs="Tahoma"/>
        </w:rPr>
        <w:t xml:space="preserve"> de frações</w:t>
      </w:r>
      <w:r>
        <w:rPr>
          <w:rFonts w:cs="Tahoma"/>
        </w:rPr>
        <w:t xml:space="preserve"> para apoiar os alunos no estudo dos objetos de conhecimento relacionados. Com base nesse material é possível desafiar os alunos a determinar</w:t>
      </w:r>
      <w:r w:rsidRPr="00A54B3C">
        <w:rPr>
          <w:rFonts w:cs="Tahoma"/>
        </w:rPr>
        <w:t xml:space="preserve"> frações equivalentes.</w:t>
      </w:r>
    </w:p>
    <w:p w14:paraId="67412632" w14:textId="77777777" w:rsidR="00293A47" w:rsidRPr="00A54B3C" w:rsidRDefault="00293A47" w:rsidP="00DE7FAC">
      <w:pPr>
        <w:pStyle w:val="00textosemparagrafo"/>
        <w:rPr>
          <w:rFonts w:cs="Tahoma"/>
        </w:rPr>
      </w:pPr>
    </w:p>
    <w:p w14:paraId="4963403A" w14:textId="04C5FC54" w:rsidR="00293A47" w:rsidRPr="00A54B3C" w:rsidRDefault="00633E08" w:rsidP="00DE7FAC">
      <w:pPr>
        <w:pStyle w:val="00textosemparagrafo"/>
        <w:jc w:val="center"/>
      </w:pPr>
      <w:r>
        <w:rPr>
          <w:noProof/>
          <w:sz w:val="16"/>
          <w:szCs w:val="16"/>
        </w:rPr>
        <w:drawing>
          <wp:inline distT="0" distB="0" distL="0" distR="0" wp14:anchorId="3A6DC655" wp14:editId="35BA3F7A">
            <wp:extent cx="5221224" cy="2871216"/>
            <wp:effectExtent l="0" t="0" r="0" b="571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01-g-PBM5-MD-LT1-1bim-PD1-G1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1224" cy="2871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3D8C4" w14:textId="77777777" w:rsidR="00293A47" w:rsidRDefault="00293A47" w:rsidP="00DE7FAC">
      <w:pPr>
        <w:pStyle w:val="00textosemparagrafo"/>
      </w:pPr>
    </w:p>
    <w:p w14:paraId="4BBFE664" w14:textId="77777777" w:rsidR="00293A47" w:rsidRDefault="00293A47" w:rsidP="00DE7FAC">
      <w:pPr>
        <w:pStyle w:val="00textosemparagrafo"/>
      </w:pPr>
      <w:r>
        <w:t xml:space="preserve">Para o estudo do objeto de conhecimento relacionado ao cálculo de </w:t>
      </w:r>
      <w:r w:rsidRPr="00A54B3C">
        <w:t>porcentage</w:t>
      </w:r>
      <w:r>
        <w:t>ns</w:t>
      </w:r>
      <w:r w:rsidRPr="00A54B3C">
        <w:t xml:space="preserve">, o sistema monetário </w:t>
      </w:r>
      <w:r>
        <w:t xml:space="preserve">brasileiro </w:t>
      </w:r>
      <w:r w:rsidRPr="00A54B3C">
        <w:t>favorece</w:t>
      </w:r>
      <w:r>
        <w:t>,</w:t>
      </w:r>
      <w:r w:rsidRPr="00A54B3C">
        <w:t xml:space="preserve"> novamente</w:t>
      </w:r>
      <w:r>
        <w:t xml:space="preserve">, a elaboração de </w:t>
      </w:r>
      <w:r w:rsidRPr="00A54B3C">
        <w:t>problema</w:t>
      </w:r>
      <w:r>
        <w:t>s</w:t>
      </w:r>
      <w:r w:rsidRPr="00A54B3C">
        <w:t>. Um recurso que pode ser incluído nesse trabalho é o uso da calculadora.</w:t>
      </w:r>
    </w:p>
    <w:p w14:paraId="1BF668AA" w14:textId="77777777" w:rsidR="00293A47" w:rsidRPr="00A54B3C" w:rsidRDefault="00293A47" w:rsidP="00DE7FAC">
      <w:pPr>
        <w:pStyle w:val="00textosemparagrafo"/>
      </w:pPr>
    </w:p>
    <w:p w14:paraId="571A0F88" w14:textId="77777777" w:rsidR="00293A47" w:rsidRDefault="00293A47" w:rsidP="00DE7FAC">
      <w:pPr>
        <w:pStyle w:val="00textosemparagrafo"/>
        <w:rPr>
          <w:b/>
          <w:sz w:val="29"/>
          <w:szCs w:val="29"/>
        </w:rPr>
      </w:pPr>
      <w:r>
        <w:rPr>
          <w:b/>
          <w:sz w:val="29"/>
          <w:szCs w:val="29"/>
        </w:rPr>
        <w:br w:type="page"/>
      </w:r>
    </w:p>
    <w:p w14:paraId="1DD2C314" w14:textId="77777777" w:rsidR="00293A47" w:rsidRPr="00422513" w:rsidRDefault="00293A47" w:rsidP="00633E08">
      <w:pPr>
        <w:pStyle w:val="00PESO2"/>
      </w:pPr>
      <w:r w:rsidRPr="00422513">
        <w:lastRenderedPageBreak/>
        <w:t>Álgebra</w:t>
      </w:r>
    </w:p>
    <w:p w14:paraId="52440119" w14:textId="77777777" w:rsidR="00633E08" w:rsidRDefault="00633E08" w:rsidP="00DE7FAC">
      <w:pPr>
        <w:pStyle w:val="00textosemparagrafo"/>
      </w:pPr>
    </w:p>
    <w:p w14:paraId="475BDCF1" w14:textId="4465966B" w:rsidR="00293A47" w:rsidRPr="00A54B3C" w:rsidRDefault="00293A47" w:rsidP="00DE7FAC">
      <w:pPr>
        <w:pStyle w:val="00textosemparagrafo"/>
      </w:pPr>
      <w:r w:rsidRPr="00A54B3C">
        <w:t xml:space="preserve">Para o desenvolvimento do pensamento algébrico faz-se necessário o trabalho com outros </w:t>
      </w:r>
      <w:r>
        <w:t>objetos de conhecimento</w:t>
      </w:r>
      <w:r w:rsidRPr="00A54B3C">
        <w:t>,</w:t>
      </w:r>
      <w:r w:rsidRPr="00A54B3C">
        <w:rPr>
          <w:b/>
        </w:rPr>
        <w:t xml:space="preserve"> </w:t>
      </w:r>
      <w:r>
        <w:t>ou seja</w:t>
      </w:r>
      <w:r w:rsidRPr="00A54B3C">
        <w:t xml:space="preserve">, a articulação </w:t>
      </w:r>
      <w:r>
        <w:t>entre as U</w:t>
      </w:r>
      <w:r w:rsidRPr="00A54B3C">
        <w:t xml:space="preserve">nidades </w:t>
      </w:r>
      <w:r>
        <w:t>T</w:t>
      </w:r>
      <w:r w:rsidRPr="00A54B3C">
        <w:t xml:space="preserve">emáticas, como </w:t>
      </w:r>
      <w:r w:rsidRPr="005B2FE0">
        <w:rPr>
          <w:i/>
        </w:rPr>
        <w:t>Números</w:t>
      </w:r>
      <w:r w:rsidRPr="00A54B3C">
        <w:t xml:space="preserve"> e </w:t>
      </w:r>
      <w:r w:rsidRPr="005B2FE0">
        <w:rPr>
          <w:i/>
        </w:rPr>
        <w:t xml:space="preserve">Grandezas e </w:t>
      </w:r>
      <w:r w:rsidR="004F7778">
        <w:rPr>
          <w:i/>
        </w:rPr>
        <w:t>m</w:t>
      </w:r>
      <w:r w:rsidRPr="005B2FE0">
        <w:rPr>
          <w:i/>
        </w:rPr>
        <w:t>edidas</w:t>
      </w:r>
      <w:r w:rsidRPr="00A54B3C">
        <w:t xml:space="preserve">. </w:t>
      </w:r>
    </w:p>
    <w:p w14:paraId="2A37F334" w14:textId="200D5930" w:rsidR="00293A47" w:rsidRPr="00A54B3C" w:rsidRDefault="00293A47" w:rsidP="00DE7FAC">
      <w:pPr>
        <w:pStyle w:val="00textosemparagrafo"/>
      </w:pPr>
      <w:r w:rsidRPr="00A54B3C">
        <w:t xml:space="preserve">Ter clareza do que se pretende ensinar e quais habilidades </w:t>
      </w:r>
      <w:r w:rsidR="00C76C14">
        <w:t xml:space="preserve">devem </w:t>
      </w:r>
      <w:r w:rsidRPr="00A54B3C">
        <w:t>ser desenvolvidas para que o pensamento algébrico seja contemplado é fator determinante para o sucesso da construção do conhecimento de forma eficaz.</w:t>
      </w:r>
    </w:p>
    <w:p w14:paraId="3F79C9B6" w14:textId="77777777" w:rsidR="00293A47" w:rsidRPr="00A54B3C" w:rsidRDefault="00293A47" w:rsidP="00DE7FAC">
      <w:pPr>
        <w:pStyle w:val="00textosemparagrafo"/>
      </w:pPr>
      <w:r w:rsidRPr="00A54B3C">
        <w:t xml:space="preserve">Para tanto, sugerimos </w:t>
      </w:r>
      <w:r>
        <w:t xml:space="preserve">um planejamento semanal que contemple </w:t>
      </w:r>
      <w:r w:rsidRPr="00A54B3C">
        <w:t xml:space="preserve">atividades envolvendo </w:t>
      </w:r>
      <w:r>
        <w:t xml:space="preserve">as propriedades da </w:t>
      </w:r>
      <w:r w:rsidRPr="00A54B3C">
        <w:t>igualdade</w:t>
      </w:r>
      <w:r>
        <w:t xml:space="preserve"> e a noção de</w:t>
      </w:r>
      <w:r w:rsidRPr="00A54B3C">
        <w:t xml:space="preserve"> equivalência</w:t>
      </w:r>
      <w:r>
        <w:t xml:space="preserve">, assim como o trabalho com </w:t>
      </w:r>
      <w:r w:rsidRPr="00A54B3C">
        <w:t>grandezas diretamente proporcionais.</w:t>
      </w:r>
    </w:p>
    <w:p w14:paraId="3E3C3152" w14:textId="3B235A82" w:rsidR="00293A47" w:rsidRDefault="00293A47" w:rsidP="00DE7FAC">
      <w:pPr>
        <w:pStyle w:val="00textosemparagrafo"/>
      </w:pPr>
      <w:r>
        <w:t>Sugerimos</w:t>
      </w:r>
      <w:r w:rsidRPr="00A54B3C">
        <w:t xml:space="preserve"> a criação de um “Mural dos Desafios”. Inicialmente</w:t>
      </w:r>
      <w:r w:rsidR="00C76C14">
        <w:t>,</w:t>
      </w:r>
      <w:r w:rsidRPr="00A54B3C">
        <w:t xml:space="preserve"> </w:t>
      </w:r>
      <w:r>
        <w:t>traga</w:t>
      </w:r>
      <w:r w:rsidRPr="00A54B3C">
        <w:t xml:space="preserve"> </w:t>
      </w:r>
      <w:r>
        <w:t xml:space="preserve">sequências numéricas e, depois, incentive os alunos a criarem os </w:t>
      </w:r>
      <w:r w:rsidRPr="00A54B3C">
        <w:t xml:space="preserve">desafios. </w:t>
      </w:r>
    </w:p>
    <w:p w14:paraId="263CE757" w14:textId="77777777" w:rsidR="00293A47" w:rsidRPr="00A54B3C" w:rsidRDefault="00293A47" w:rsidP="00DE7FAC">
      <w:pPr>
        <w:pStyle w:val="00textosemparagrafo"/>
      </w:pPr>
      <w:r>
        <w:t xml:space="preserve">Exemplos </w:t>
      </w:r>
      <w:r w:rsidRPr="00A54B3C">
        <w:t xml:space="preserve">de atividades para o “Mural dos </w:t>
      </w:r>
      <w:r>
        <w:t>D</w:t>
      </w:r>
      <w:r w:rsidRPr="00A54B3C">
        <w:t>esafios”.</w:t>
      </w:r>
    </w:p>
    <w:p w14:paraId="0983B233" w14:textId="57FB1E30" w:rsidR="00293A47" w:rsidRPr="005B2FE0" w:rsidRDefault="00293A47" w:rsidP="00DE7FAC">
      <w:pPr>
        <w:pStyle w:val="00textosemparagrafo"/>
      </w:pPr>
    </w:p>
    <w:p w14:paraId="1C580DD8" w14:textId="77777777" w:rsidR="00293A47" w:rsidRPr="0003053A" w:rsidRDefault="00293A47" w:rsidP="00DE7FAC">
      <w:pPr>
        <w:pStyle w:val="00textosemparagrafo"/>
        <w:rPr>
          <w:rFonts w:cs="Tahoma"/>
        </w:rPr>
      </w:pPr>
      <w:r w:rsidRPr="0003053A">
        <w:rPr>
          <w:rFonts w:cs="Tahoma"/>
          <w:b/>
        </w:rPr>
        <w:t>1.</w:t>
      </w:r>
      <w:r>
        <w:t xml:space="preserve"> </w:t>
      </w:r>
      <w:r w:rsidRPr="0003053A">
        <w:rPr>
          <w:rFonts w:cs="Tahoma"/>
        </w:rPr>
        <w:t>Descubra a regra e complete a sequência.</w:t>
      </w:r>
    </w:p>
    <w:p w14:paraId="7917DD99" w14:textId="77777777" w:rsidR="00293A47" w:rsidRPr="005B2FE0" w:rsidRDefault="00293A47" w:rsidP="00293A47">
      <w:pPr>
        <w:spacing w:after="57" w:line="250" w:lineRule="atLeast"/>
        <w:jc w:val="both"/>
        <w:rPr>
          <w:rFonts w:ascii="Tahoma" w:hAnsi="Tahoma" w:cs="Tahoma"/>
        </w:rPr>
      </w:pPr>
    </w:p>
    <w:tbl>
      <w:tblPr>
        <w:tblStyle w:val="TabeladeGradeClara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3"/>
        <w:gridCol w:w="1208"/>
        <w:gridCol w:w="1208"/>
        <w:gridCol w:w="1208"/>
        <w:gridCol w:w="1207"/>
        <w:gridCol w:w="1198"/>
        <w:gridCol w:w="1198"/>
        <w:gridCol w:w="1198"/>
      </w:tblGrid>
      <w:tr w:rsidR="00293A47" w:rsidRPr="00DE7FAC" w14:paraId="6AFBAC23" w14:textId="77777777" w:rsidTr="00DE7FAC">
        <w:tc>
          <w:tcPr>
            <w:tcW w:w="624" w:type="pct"/>
            <w:vAlign w:val="center"/>
          </w:tcPr>
          <w:p w14:paraId="239D3763" w14:textId="77777777" w:rsidR="00293A47" w:rsidRPr="00DE7FAC" w:rsidRDefault="00293A47" w:rsidP="00DE7FAC">
            <w:pPr>
              <w:jc w:val="center"/>
            </w:pPr>
            <w:r w:rsidRPr="00DE7FAC">
              <w:t>1</w:t>
            </w:r>
          </w:p>
        </w:tc>
        <w:tc>
          <w:tcPr>
            <w:tcW w:w="627" w:type="pct"/>
            <w:vAlign w:val="center"/>
          </w:tcPr>
          <w:p w14:paraId="61628DBB" w14:textId="77777777" w:rsidR="00293A47" w:rsidRPr="00DE7FAC" w:rsidRDefault="00293A47" w:rsidP="00DE7FAC">
            <w:pPr>
              <w:jc w:val="center"/>
            </w:pPr>
            <w:r w:rsidRPr="00DE7FAC">
              <w:t>12</w:t>
            </w:r>
          </w:p>
        </w:tc>
        <w:tc>
          <w:tcPr>
            <w:tcW w:w="627" w:type="pct"/>
            <w:vAlign w:val="center"/>
          </w:tcPr>
          <w:p w14:paraId="1CE424B0" w14:textId="77777777" w:rsidR="00293A47" w:rsidRPr="00DE7FAC" w:rsidRDefault="00293A47" w:rsidP="00DE7FAC">
            <w:pPr>
              <w:jc w:val="center"/>
            </w:pPr>
            <w:r w:rsidRPr="00DE7FAC">
              <w:t>23</w:t>
            </w:r>
          </w:p>
        </w:tc>
        <w:tc>
          <w:tcPr>
            <w:tcW w:w="627" w:type="pct"/>
            <w:vAlign w:val="center"/>
          </w:tcPr>
          <w:p w14:paraId="77604109" w14:textId="77777777" w:rsidR="00293A47" w:rsidRPr="00DE7FAC" w:rsidRDefault="00293A47" w:rsidP="00DE7FAC">
            <w:pPr>
              <w:jc w:val="center"/>
            </w:pPr>
            <w:r w:rsidRPr="00DE7FAC">
              <w:t>34</w:t>
            </w:r>
          </w:p>
        </w:tc>
        <w:tc>
          <w:tcPr>
            <w:tcW w:w="627" w:type="pct"/>
            <w:vAlign w:val="center"/>
          </w:tcPr>
          <w:p w14:paraId="42ABF2F3" w14:textId="77777777" w:rsidR="00293A47" w:rsidRPr="00DE7FAC" w:rsidRDefault="00293A47" w:rsidP="00DE7FAC">
            <w:pPr>
              <w:jc w:val="center"/>
            </w:pPr>
            <w:r w:rsidRPr="00DE7FAC">
              <w:t>45</w:t>
            </w:r>
          </w:p>
        </w:tc>
        <w:tc>
          <w:tcPr>
            <w:tcW w:w="622" w:type="pct"/>
            <w:vAlign w:val="center"/>
          </w:tcPr>
          <w:p w14:paraId="599437B5" w14:textId="77777777" w:rsidR="00293A47" w:rsidRPr="00DE7FAC" w:rsidRDefault="00293A47" w:rsidP="00DE7FAC">
            <w:pPr>
              <w:jc w:val="center"/>
            </w:pPr>
          </w:p>
        </w:tc>
        <w:tc>
          <w:tcPr>
            <w:tcW w:w="622" w:type="pct"/>
            <w:vAlign w:val="center"/>
          </w:tcPr>
          <w:p w14:paraId="2629F605" w14:textId="77777777" w:rsidR="00293A47" w:rsidRPr="00DE7FAC" w:rsidRDefault="00293A47" w:rsidP="00DE7FAC">
            <w:pPr>
              <w:jc w:val="center"/>
            </w:pPr>
          </w:p>
        </w:tc>
        <w:tc>
          <w:tcPr>
            <w:tcW w:w="622" w:type="pct"/>
            <w:vAlign w:val="center"/>
          </w:tcPr>
          <w:p w14:paraId="32CFDA6F" w14:textId="77777777" w:rsidR="00293A47" w:rsidRPr="00DE7FAC" w:rsidRDefault="00293A47" w:rsidP="00DE7FAC">
            <w:pPr>
              <w:jc w:val="center"/>
            </w:pPr>
          </w:p>
        </w:tc>
      </w:tr>
    </w:tbl>
    <w:p w14:paraId="5407B66C" w14:textId="77777777" w:rsidR="00293A47" w:rsidRPr="005B2FE0" w:rsidRDefault="00293A47" w:rsidP="00DE7FAC">
      <w:pPr>
        <w:pStyle w:val="00textosemparagrafo"/>
      </w:pPr>
    </w:p>
    <w:tbl>
      <w:tblPr>
        <w:tblStyle w:val="TabeladeGradeClara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3"/>
        <w:gridCol w:w="1208"/>
        <w:gridCol w:w="1208"/>
        <w:gridCol w:w="1208"/>
        <w:gridCol w:w="1207"/>
        <w:gridCol w:w="1198"/>
        <w:gridCol w:w="1198"/>
        <w:gridCol w:w="1198"/>
      </w:tblGrid>
      <w:tr w:rsidR="00293A47" w:rsidRPr="00DE7FAC" w14:paraId="0914FA92" w14:textId="77777777" w:rsidTr="00DE7FAC">
        <w:tc>
          <w:tcPr>
            <w:tcW w:w="624" w:type="pct"/>
            <w:vAlign w:val="center"/>
          </w:tcPr>
          <w:p w14:paraId="46EE22E1" w14:textId="77777777" w:rsidR="00293A47" w:rsidRPr="00DE7FAC" w:rsidRDefault="00293A47" w:rsidP="00DE7FAC">
            <w:pPr>
              <w:jc w:val="center"/>
            </w:pPr>
            <w:r w:rsidRPr="00DE7FAC">
              <w:t>1</w:t>
            </w:r>
          </w:p>
        </w:tc>
        <w:tc>
          <w:tcPr>
            <w:tcW w:w="627" w:type="pct"/>
            <w:vAlign w:val="center"/>
          </w:tcPr>
          <w:p w14:paraId="38BCDCD1" w14:textId="77777777" w:rsidR="00293A47" w:rsidRPr="00DE7FAC" w:rsidRDefault="00293A47" w:rsidP="00DE7FAC">
            <w:pPr>
              <w:jc w:val="center"/>
            </w:pPr>
            <w:r w:rsidRPr="00DE7FAC">
              <w:t>20</w:t>
            </w:r>
          </w:p>
        </w:tc>
        <w:tc>
          <w:tcPr>
            <w:tcW w:w="627" w:type="pct"/>
            <w:vAlign w:val="center"/>
          </w:tcPr>
          <w:p w14:paraId="407017EA" w14:textId="77777777" w:rsidR="00293A47" w:rsidRPr="00DE7FAC" w:rsidRDefault="00293A47" w:rsidP="00DE7FAC">
            <w:pPr>
              <w:jc w:val="center"/>
            </w:pPr>
            <w:r w:rsidRPr="00DE7FAC">
              <w:t>39</w:t>
            </w:r>
          </w:p>
        </w:tc>
        <w:tc>
          <w:tcPr>
            <w:tcW w:w="627" w:type="pct"/>
            <w:vAlign w:val="center"/>
          </w:tcPr>
          <w:p w14:paraId="27524B9E" w14:textId="77777777" w:rsidR="00293A47" w:rsidRPr="00DE7FAC" w:rsidRDefault="00293A47" w:rsidP="00DE7FAC">
            <w:pPr>
              <w:jc w:val="center"/>
            </w:pPr>
            <w:r w:rsidRPr="00DE7FAC">
              <w:t>58</w:t>
            </w:r>
          </w:p>
        </w:tc>
        <w:tc>
          <w:tcPr>
            <w:tcW w:w="627" w:type="pct"/>
            <w:vAlign w:val="center"/>
          </w:tcPr>
          <w:p w14:paraId="1B2BBD8C" w14:textId="77777777" w:rsidR="00293A47" w:rsidRPr="00DE7FAC" w:rsidRDefault="00293A47" w:rsidP="00DE7FAC">
            <w:pPr>
              <w:jc w:val="center"/>
            </w:pPr>
            <w:r w:rsidRPr="00DE7FAC">
              <w:t>77</w:t>
            </w:r>
          </w:p>
        </w:tc>
        <w:tc>
          <w:tcPr>
            <w:tcW w:w="622" w:type="pct"/>
            <w:vAlign w:val="center"/>
          </w:tcPr>
          <w:p w14:paraId="781372D5" w14:textId="77777777" w:rsidR="00293A47" w:rsidRPr="00DE7FAC" w:rsidRDefault="00293A47" w:rsidP="00DE7FAC">
            <w:pPr>
              <w:jc w:val="center"/>
            </w:pPr>
          </w:p>
        </w:tc>
        <w:tc>
          <w:tcPr>
            <w:tcW w:w="622" w:type="pct"/>
            <w:vAlign w:val="center"/>
          </w:tcPr>
          <w:p w14:paraId="1D294074" w14:textId="77777777" w:rsidR="00293A47" w:rsidRPr="00DE7FAC" w:rsidRDefault="00293A47" w:rsidP="00DE7FAC">
            <w:pPr>
              <w:jc w:val="center"/>
            </w:pPr>
          </w:p>
        </w:tc>
        <w:tc>
          <w:tcPr>
            <w:tcW w:w="622" w:type="pct"/>
            <w:vAlign w:val="center"/>
          </w:tcPr>
          <w:p w14:paraId="529A6B58" w14:textId="77777777" w:rsidR="00293A47" w:rsidRPr="00DE7FAC" w:rsidRDefault="00293A47" w:rsidP="00DE7FAC">
            <w:pPr>
              <w:jc w:val="center"/>
            </w:pPr>
          </w:p>
        </w:tc>
      </w:tr>
    </w:tbl>
    <w:p w14:paraId="04DD603A" w14:textId="77777777" w:rsidR="00293A47" w:rsidRDefault="00293A47" w:rsidP="00DE7FAC">
      <w:pPr>
        <w:pStyle w:val="00textosemparagrafo"/>
      </w:pPr>
    </w:p>
    <w:p w14:paraId="3BC1327D" w14:textId="77777777" w:rsidR="00293A47" w:rsidRPr="0003053A" w:rsidRDefault="00293A47" w:rsidP="00DE7FAC">
      <w:pPr>
        <w:pStyle w:val="00textosemparagrafo"/>
      </w:pPr>
      <w:r w:rsidRPr="0003053A">
        <w:rPr>
          <w:b/>
        </w:rPr>
        <w:t>2.</w:t>
      </w:r>
      <w:r>
        <w:t xml:space="preserve"> </w:t>
      </w:r>
      <w:r w:rsidRPr="0003053A">
        <w:t>Descubra o valor de □.</w:t>
      </w:r>
    </w:p>
    <w:p w14:paraId="7DBABFB2" w14:textId="77777777" w:rsidR="00293A47" w:rsidRDefault="00293A47" w:rsidP="00DE7FAC">
      <w:pPr>
        <w:pStyle w:val="00textosemparagrafo"/>
      </w:pPr>
    </w:p>
    <w:p w14:paraId="00590B26" w14:textId="0B0D6015" w:rsidR="00293A47" w:rsidRDefault="00293A47" w:rsidP="00DE7FAC">
      <w:pPr>
        <w:pStyle w:val="00textosemparagrafo"/>
        <w:jc w:val="center"/>
      </w:pPr>
      <w:r w:rsidRPr="005B2FE0">
        <w:t xml:space="preserve">4 </w:t>
      </w:r>
      <w:r w:rsidR="0090728C">
        <w:rPr>
          <w:rFonts w:cs="Tahoma"/>
        </w:rPr>
        <w:t>×</w:t>
      </w:r>
      <w:r w:rsidRPr="005B2FE0">
        <w:t xml:space="preserve"> </w:t>
      </w:r>
      <w:r>
        <w:t xml:space="preserve">□ </w:t>
      </w:r>
      <w:r w:rsidRPr="005B2FE0">
        <w:t xml:space="preserve">+ 4 = </w:t>
      </w:r>
      <w:r>
        <w:t>20</w:t>
      </w:r>
    </w:p>
    <w:p w14:paraId="730D7177" w14:textId="77777777" w:rsidR="00293A47" w:rsidRPr="005B2FE0" w:rsidRDefault="00293A47" w:rsidP="00DE7FAC">
      <w:pPr>
        <w:pStyle w:val="00textosemparagrafo"/>
      </w:pPr>
    </w:p>
    <w:p w14:paraId="65C6D911" w14:textId="10333D57" w:rsidR="00293A47" w:rsidRPr="0003053A" w:rsidRDefault="00293A47" w:rsidP="00DE7FAC">
      <w:pPr>
        <w:pStyle w:val="00textosemparagrafo"/>
      </w:pPr>
      <w:r w:rsidRPr="0003053A">
        <w:rPr>
          <w:b/>
        </w:rPr>
        <w:t>3.</w:t>
      </w:r>
      <w:r>
        <w:t xml:space="preserve"> </w:t>
      </w:r>
      <w:r w:rsidRPr="0003053A">
        <w:t xml:space="preserve">A receita a seguir rende 20 cocadas. Fernando precisa de 240 cocadas para </w:t>
      </w:r>
      <w:r w:rsidR="00C76C14">
        <w:t>vender n</w:t>
      </w:r>
      <w:r w:rsidRPr="0003053A">
        <w:t>o bazar beneficente que ele está organizando. Determine a quantidade necessária de ingrediente</w:t>
      </w:r>
      <w:r w:rsidR="00C76C14">
        <w:t>s</w:t>
      </w:r>
      <w:r w:rsidRPr="0003053A">
        <w:t xml:space="preserve"> para produzir as 240 cocadas. Explique como você pensou.</w:t>
      </w:r>
    </w:p>
    <w:p w14:paraId="2890774B" w14:textId="77777777" w:rsidR="00293A47" w:rsidRDefault="00293A47" w:rsidP="00DE7FAC">
      <w:pPr>
        <w:pStyle w:val="00textosemparagrafo"/>
        <w:rPr>
          <w:rFonts w:eastAsia="Times New Roman"/>
        </w:rPr>
      </w:pPr>
    </w:p>
    <w:tbl>
      <w:tblPr>
        <w:tblStyle w:val="atencao"/>
        <w:tblW w:w="0" w:type="auto"/>
        <w:tblLook w:val="04A0" w:firstRow="1" w:lastRow="0" w:firstColumn="1" w:lastColumn="0" w:noHBand="0" w:noVBand="1"/>
      </w:tblPr>
      <w:tblGrid>
        <w:gridCol w:w="9628"/>
      </w:tblGrid>
      <w:tr w:rsidR="00DE7FAC" w14:paraId="3CBBD237" w14:textId="77777777" w:rsidTr="00DE7FAC">
        <w:tc>
          <w:tcPr>
            <w:tcW w:w="9628" w:type="dxa"/>
          </w:tcPr>
          <w:p w14:paraId="05C51C34" w14:textId="5653FF6C" w:rsidR="00DE7FAC" w:rsidRPr="008500A6" w:rsidRDefault="00DE7FAC" w:rsidP="00DE7FAC">
            <w:pPr>
              <w:pStyle w:val="00textosemparagrafo"/>
              <w:rPr>
                <w:b/>
                <w:lang w:val="pt-BR"/>
              </w:rPr>
            </w:pPr>
            <w:r w:rsidRPr="008500A6">
              <w:rPr>
                <w:b/>
                <w:lang w:val="pt-BR"/>
              </w:rPr>
              <w:t>Receita d</w:t>
            </w:r>
            <w:r w:rsidR="008500A6" w:rsidRPr="008500A6">
              <w:rPr>
                <w:b/>
                <w:lang w:val="pt-BR"/>
              </w:rPr>
              <w:t>e</w:t>
            </w:r>
            <w:r w:rsidRPr="008500A6">
              <w:rPr>
                <w:b/>
                <w:lang w:val="pt-BR"/>
              </w:rPr>
              <w:t xml:space="preserve"> </w:t>
            </w:r>
            <w:r w:rsidR="008500A6" w:rsidRPr="008500A6">
              <w:rPr>
                <w:b/>
                <w:lang w:val="pt-BR"/>
              </w:rPr>
              <w:t>cocada</w:t>
            </w:r>
          </w:p>
          <w:p w14:paraId="75D79C34" w14:textId="77777777" w:rsidR="00DE7FAC" w:rsidRPr="008500A6" w:rsidRDefault="00DE7FAC" w:rsidP="00DE7FAC">
            <w:pPr>
              <w:pStyle w:val="00textosemparagrafo"/>
              <w:rPr>
                <w:lang w:val="pt-BR"/>
              </w:rPr>
            </w:pPr>
          </w:p>
          <w:p w14:paraId="6B906243" w14:textId="77777777" w:rsidR="00DE7FAC" w:rsidRPr="008500A6" w:rsidRDefault="00DE7FAC" w:rsidP="00DE7FAC">
            <w:pPr>
              <w:pStyle w:val="00Textogeralbullet"/>
              <w:rPr>
                <w:lang w:val="pt-BR"/>
              </w:rPr>
            </w:pPr>
            <w:r w:rsidRPr="008500A6">
              <w:rPr>
                <w:lang w:val="pt-BR"/>
              </w:rPr>
              <w:t>400 g de coco fresco ralado, grosso</w:t>
            </w:r>
          </w:p>
          <w:p w14:paraId="1D16896C" w14:textId="77777777" w:rsidR="00DE7FAC" w:rsidRPr="008500A6" w:rsidRDefault="00DE7FAC" w:rsidP="00DE7FAC">
            <w:pPr>
              <w:pStyle w:val="00Textogeralbullet"/>
              <w:rPr>
                <w:lang w:val="pt-BR"/>
              </w:rPr>
            </w:pPr>
            <w:r w:rsidRPr="008500A6">
              <w:rPr>
                <w:lang w:val="pt-BR"/>
              </w:rPr>
              <w:t>2 e 1/2 xícaras (chá) de açúcar</w:t>
            </w:r>
          </w:p>
          <w:p w14:paraId="04A2A910" w14:textId="77777777" w:rsidR="00DE7FAC" w:rsidRPr="008500A6" w:rsidRDefault="00DE7FAC" w:rsidP="00DE7FAC">
            <w:pPr>
              <w:pStyle w:val="00Textogeralbullet"/>
              <w:rPr>
                <w:lang w:val="pt-BR"/>
              </w:rPr>
            </w:pPr>
            <w:r w:rsidRPr="008500A6">
              <w:rPr>
                <w:lang w:val="pt-BR"/>
              </w:rPr>
              <w:t>1 e 1/2 xícara (chá) de água</w:t>
            </w:r>
          </w:p>
          <w:p w14:paraId="6F3C8075" w14:textId="77777777" w:rsidR="00DE7FAC" w:rsidRPr="008500A6" w:rsidRDefault="00DE7FAC" w:rsidP="00DE7FAC">
            <w:pPr>
              <w:pStyle w:val="00Textogeralbullet"/>
              <w:rPr>
                <w:lang w:val="pt-BR"/>
              </w:rPr>
            </w:pPr>
            <w:r w:rsidRPr="008500A6">
              <w:rPr>
                <w:lang w:val="pt-BR"/>
              </w:rPr>
              <w:t>1/4 xícara (chá) de leite condensado</w:t>
            </w:r>
          </w:p>
          <w:p w14:paraId="7F190ACD" w14:textId="77777777" w:rsidR="00DE7FAC" w:rsidRPr="008500A6" w:rsidRDefault="00DE7FAC" w:rsidP="00DE7FAC">
            <w:pPr>
              <w:pStyle w:val="00Textogeralbullet"/>
              <w:rPr>
                <w:lang w:val="pt-BR"/>
              </w:rPr>
            </w:pPr>
            <w:r w:rsidRPr="008500A6">
              <w:rPr>
                <w:lang w:val="pt-BR"/>
              </w:rPr>
              <w:t>Óleo, o quanto baste para untar</w:t>
            </w:r>
          </w:p>
          <w:p w14:paraId="7EC055E0" w14:textId="77777777" w:rsidR="00DE7FAC" w:rsidRPr="008500A6" w:rsidRDefault="00DE7FAC" w:rsidP="00DE7FAC">
            <w:pPr>
              <w:pStyle w:val="00textosemparagrafo"/>
              <w:rPr>
                <w:lang w:val="pt-BR"/>
              </w:rPr>
            </w:pPr>
          </w:p>
          <w:p w14:paraId="20461C63" w14:textId="02A4CEA7" w:rsidR="00DE7FAC" w:rsidRPr="00DE7FAC" w:rsidRDefault="00DE7FAC" w:rsidP="00DE7FAC">
            <w:pPr>
              <w:pStyle w:val="00textosemparagrafo"/>
            </w:pPr>
            <w:r w:rsidRPr="008500A6">
              <w:rPr>
                <w:lang w:val="pt-BR"/>
              </w:rPr>
              <w:t>Rendimento: 20 porções</w:t>
            </w:r>
          </w:p>
        </w:tc>
      </w:tr>
    </w:tbl>
    <w:p w14:paraId="3D53C91D" w14:textId="4170D2CB" w:rsidR="00DE7FAC" w:rsidRDefault="00DE7FAC" w:rsidP="00DE7FAC">
      <w:pPr>
        <w:pStyle w:val="00textosemparagrafo"/>
        <w:rPr>
          <w:rFonts w:eastAsia="Times New Roman"/>
        </w:rPr>
      </w:pPr>
    </w:p>
    <w:p w14:paraId="20538F05" w14:textId="77777777" w:rsidR="00DE7FAC" w:rsidRDefault="00DE7FAC">
      <w:pPr>
        <w:rPr>
          <w:rFonts w:ascii="Tahoma" w:eastAsia="Times New Roman" w:hAnsi="Tahoma" w:cs="Arial"/>
          <w:color w:val="000000"/>
          <w:lang w:eastAsia="es-ES"/>
        </w:rPr>
      </w:pPr>
      <w:r>
        <w:rPr>
          <w:rFonts w:eastAsia="Times New Roman"/>
        </w:rPr>
        <w:br w:type="page"/>
      </w:r>
    </w:p>
    <w:p w14:paraId="493D4738" w14:textId="77777777" w:rsidR="00293A47" w:rsidRPr="00DE7FAC" w:rsidRDefault="00293A47" w:rsidP="00DE7FAC">
      <w:pPr>
        <w:pStyle w:val="00textosemparagrafo"/>
        <w:rPr>
          <w:b/>
        </w:rPr>
      </w:pPr>
      <w:r w:rsidRPr="00DE7FAC">
        <w:rPr>
          <w:b/>
        </w:rPr>
        <w:lastRenderedPageBreak/>
        <w:t>Respostas:</w:t>
      </w:r>
    </w:p>
    <w:p w14:paraId="4EE21A6A" w14:textId="77777777" w:rsidR="00293A47" w:rsidRDefault="00293A47" w:rsidP="00DE7FAC">
      <w:pPr>
        <w:pStyle w:val="00textosemparagrafo"/>
      </w:pPr>
    </w:p>
    <w:p w14:paraId="531C4400" w14:textId="77777777" w:rsidR="00293A47" w:rsidRPr="00DE7FAC" w:rsidRDefault="00293A47" w:rsidP="00DE7FAC">
      <w:pPr>
        <w:pStyle w:val="00textosemparagrafo"/>
        <w:rPr>
          <w:b/>
        </w:rPr>
      </w:pPr>
      <w:r w:rsidRPr="00DE7FAC">
        <w:rPr>
          <w:b/>
        </w:rPr>
        <w:t xml:space="preserve">1. </w:t>
      </w:r>
    </w:p>
    <w:tbl>
      <w:tblPr>
        <w:tblStyle w:val="TabeladeGradeClara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51"/>
        <w:gridCol w:w="1151"/>
        <w:gridCol w:w="1151"/>
        <w:gridCol w:w="1151"/>
        <w:gridCol w:w="1151"/>
        <w:gridCol w:w="1152"/>
        <w:gridCol w:w="1152"/>
        <w:gridCol w:w="1152"/>
      </w:tblGrid>
      <w:tr w:rsidR="00293A47" w:rsidRPr="005B2FE0" w14:paraId="014423D7" w14:textId="77777777" w:rsidTr="00DE7FAC">
        <w:tc>
          <w:tcPr>
            <w:tcW w:w="1151" w:type="dxa"/>
            <w:vAlign w:val="center"/>
          </w:tcPr>
          <w:p w14:paraId="7E6998A0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1</w:t>
            </w:r>
          </w:p>
        </w:tc>
        <w:tc>
          <w:tcPr>
            <w:tcW w:w="1151" w:type="dxa"/>
            <w:vAlign w:val="center"/>
          </w:tcPr>
          <w:p w14:paraId="34113028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12</w:t>
            </w:r>
          </w:p>
        </w:tc>
        <w:tc>
          <w:tcPr>
            <w:tcW w:w="1151" w:type="dxa"/>
            <w:vAlign w:val="center"/>
          </w:tcPr>
          <w:p w14:paraId="12713617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23</w:t>
            </w:r>
          </w:p>
        </w:tc>
        <w:tc>
          <w:tcPr>
            <w:tcW w:w="1151" w:type="dxa"/>
            <w:vAlign w:val="center"/>
          </w:tcPr>
          <w:p w14:paraId="1C34D5BE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34</w:t>
            </w:r>
          </w:p>
        </w:tc>
        <w:tc>
          <w:tcPr>
            <w:tcW w:w="1151" w:type="dxa"/>
            <w:vAlign w:val="center"/>
          </w:tcPr>
          <w:p w14:paraId="31F89525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45</w:t>
            </w:r>
          </w:p>
        </w:tc>
        <w:tc>
          <w:tcPr>
            <w:tcW w:w="1152" w:type="dxa"/>
            <w:vAlign w:val="center"/>
          </w:tcPr>
          <w:p w14:paraId="287E6BFB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56</w:t>
            </w:r>
          </w:p>
        </w:tc>
        <w:tc>
          <w:tcPr>
            <w:tcW w:w="1152" w:type="dxa"/>
            <w:vAlign w:val="center"/>
          </w:tcPr>
          <w:p w14:paraId="15015739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67</w:t>
            </w:r>
          </w:p>
        </w:tc>
        <w:tc>
          <w:tcPr>
            <w:tcW w:w="1152" w:type="dxa"/>
            <w:vAlign w:val="center"/>
          </w:tcPr>
          <w:p w14:paraId="6F7BF3C8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78</w:t>
            </w:r>
          </w:p>
        </w:tc>
      </w:tr>
    </w:tbl>
    <w:p w14:paraId="2E1F9D0A" w14:textId="77777777" w:rsidR="00293A47" w:rsidRPr="005B2FE0" w:rsidRDefault="00293A47" w:rsidP="00293A47">
      <w:pPr>
        <w:pStyle w:val="PargrafodaLista"/>
        <w:spacing w:after="57" w:line="250" w:lineRule="atLeast"/>
        <w:contextualSpacing w:val="0"/>
        <w:jc w:val="center"/>
        <w:rPr>
          <w:rFonts w:ascii="Tahoma" w:hAnsi="Tahoma" w:cs="Tahoma"/>
        </w:rPr>
      </w:pPr>
    </w:p>
    <w:tbl>
      <w:tblPr>
        <w:tblStyle w:val="TabeladeGradeClara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51"/>
        <w:gridCol w:w="1151"/>
        <w:gridCol w:w="1151"/>
        <w:gridCol w:w="1151"/>
        <w:gridCol w:w="1151"/>
        <w:gridCol w:w="1152"/>
        <w:gridCol w:w="1152"/>
        <w:gridCol w:w="1152"/>
      </w:tblGrid>
      <w:tr w:rsidR="00293A47" w:rsidRPr="00DE7FAC" w14:paraId="3F38A503" w14:textId="77777777" w:rsidTr="00DE7FAC">
        <w:trPr>
          <w:trHeight w:val="200"/>
        </w:trPr>
        <w:tc>
          <w:tcPr>
            <w:tcW w:w="1151" w:type="dxa"/>
            <w:vAlign w:val="center"/>
          </w:tcPr>
          <w:p w14:paraId="0DD84960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1</w:t>
            </w:r>
          </w:p>
        </w:tc>
        <w:tc>
          <w:tcPr>
            <w:tcW w:w="1151" w:type="dxa"/>
            <w:vAlign w:val="center"/>
          </w:tcPr>
          <w:p w14:paraId="3D83A474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20</w:t>
            </w:r>
          </w:p>
        </w:tc>
        <w:tc>
          <w:tcPr>
            <w:tcW w:w="1151" w:type="dxa"/>
            <w:vAlign w:val="center"/>
          </w:tcPr>
          <w:p w14:paraId="7E48DDA7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39</w:t>
            </w:r>
          </w:p>
        </w:tc>
        <w:tc>
          <w:tcPr>
            <w:tcW w:w="1151" w:type="dxa"/>
            <w:vAlign w:val="center"/>
          </w:tcPr>
          <w:p w14:paraId="4C6C3A37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58</w:t>
            </w:r>
          </w:p>
        </w:tc>
        <w:tc>
          <w:tcPr>
            <w:tcW w:w="1151" w:type="dxa"/>
            <w:vAlign w:val="center"/>
          </w:tcPr>
          <w:p w14:paraId="6F023535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77</w:t>
            </w:r>
          </w:p>
        </w:tc>
        <w:tc>
          <w:tcPr>
            <w:tcW w:w="1152" w:type="dxa"/>
            <w:vAlign w:val="center"/>
          </w:tcPr>
          <w:p w14:paraId="42C01B4E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96</w:t>
            </w:r>
          </w:p>
        </w:tc>
        <w:tc>
          <w:tcPr>
            <w:tcW w:w="1152" w:type="dxa"/>
            <w:vAlign w:val="center"/>
          </w:tcPr>
          <w:p w14:paraId="5EE44C49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115</w:t>
            </w:r>
          </w:p>
        </w:tc>
        <w:tc>
          <w:tcPr>
            <w:tcW w:w="1152" w:type="dxa"/>
            <w:vAlign w:val="center"/>
          </w:tcPr>
          <w:p w14:paraId="774F7B43" w14:textId="77777777" w:rsidR="00293A47" w:rsidRPr="00DE7FAC" w:rsidRDefault="00293A47" w:rsidP="00DE7FAC">
            <w:pPr>
              <w:spacing w:before="120" w:after="120"/>
              <w:jc w:val="center"/>
            </w:pPr>
            <w:r w:rsidRPr="00DE7FAC">
              <w:t>134</w:t>
            </w:r>
          </w:p>
        </w:tc>
      </w:tr>
    </w:tbl>
    <w:p w14:paraId="7B1F3EAD" w14:textId="77777777" w:rsidR="00293A47" w:rsidRDefault="00293A47" w:rsidP="00DE7FAC">
      <w:pPr>
        <w:pStyle w:val="00textosemparagrafo"/>
      </w:pPr>
    </w:p>
    <w:p w14:paraId="78B463D6" w14:textId="77777777" w:rsidR="00293A47" w:rsidRDefault="00293A47" w:rsidP="00DE7FAC">
      <w:pPr>
        <w:pStyle w:val="00textosemparagrafo"/>
      </w:pPr>
    </w:p>
    <w:p w14:paraId="3B6705A6" w14:textId="77777777" w:rsidR="00293A47" w:rsidRDefault="00293A47" w:rsidP="00DE7FAC">
      <w:pPr>
        <w:pStyle w:val="00textosemparagrafo"/>
      </w:pPr>
      <w:r w:rsidRPr="00DE7FAC">
        <w:rPr>
          <w:b/>
        </w:rPr>
        <w:t>2.</w:t>
      </w:r>
      <w:r>
        <w:t xml:space="preserve"> □ = 4</w:t>
      </w:r>
    </w:p>
    <w:p w14:paraId="7A508359" w14:textId="77777777" w:rsidR="00293A47" w:rsidRDefault="00293A47" w:rsidP="00DE7FAC">
      <w:pPr>
        <w:pStyle w:val="00textosemparagrafo"/>
        <w:rPr>
          <w:rFonts w:eastAsia="Times New Roman"/>
          <w:lang w:eastAsia="pt-BR"/>
        </w:rPr>
      </w:pPr>
    </w:p>
    <w:p w14:paraId="7DCBE98F" w14:textId="77777777" w:rsidR="00293A47" w:rsidRDefault="00293A47" w:rsidP="00DE7FAC">
      <w:pPr>
        <w:pStyle w:val="00textosemparagrafo"/>
        <w:rPr>
          <w:rFonts w:eastAsia="Times New Roman"/>
          <w:lang w:eastAsia="pt-BR"/>
        </w:rPr>
      </w:pPr>
      <w:r w:rsidRPr="00DE7FAC">
        <w:rPr>
          <w:rFonts w:eastAsia="Times New Roman"/>
          <w:b/>
          <w:lang w:eastAsia="pt-BR"/>
        </w:rPr>
        <w:t>3.</w:t>
      </w:r>
      <w:r>
        <w:rPr>
          <w:rFonts w:eastAsia="Times New Roman"/>
          <w:lang w:eastAsia="pt-BR"/>
        </w:rPr>
        <w:t xml:space="preserve"> Respostas pessoais.</w:t>
      </w:r>
    </w:p>
    <w:p w14:paraId="7C8312AB" w14:textId="77777777" w:rsidR="00293A47" w:rsidRDefault="00293A47" w:rsidP="00DE7FAC">
      <w:pPr>
        <w:pStyle w:val="00textosemparagrafo"/>
        <w:rPr>
          <w:rFonts w:eastAsia="Times New Roman"/>
        </w:rPr>
      </w:pPr>
    </w:p>
    <w:tbl>
      <w:tblPr>
        <w:tblStyle w:val="TabeladeGradeClar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DE7FAC" w14:paraId="300233E9" w14:textId="77777777" w:rsidTr="00DE7FAC">
        <w:tc>
          <w:tcPr>
            <w:tcW w:w="9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E2BCC" w14:textId="3E71416B" w:rsidR="00DE7FAC" w:rsidRPr="00DE7FAC" w:rsidRDefault="00DE7FAC" w:rsidP="00DE7FAC">
            <w:pPr>
              <w:spacing w:before="120" w:after="120"/>
              <w:rPr>
                <w:rFonts w:ascii="Tahoma" w:hAnsi="Tahoma" w:cs="Tahoma"/>
                <w:b/>
                <w:sz w:val="20"/>
                <w:szCs w:val="20"/>
              </w:rPr>
            </w:pPr>
            <w:r w:rsidRPr="00DE7FAC">
              <w:rPr>
                <w:rFonts w:ascii="Tahoma" w:hAnsi="Tahoma" w:cs="Tahoma"/>
                <w:b/>
                <w:sz w:val="20"/>
                <w:szCs w:val="20"/>
              </w:rPr>
              <w:t>Receita d</w:t>
            </w:r>
            <w:r w:rsidR="008500A6">
              <w:rPr>
                <w:rFonts w:ascii="Tahoma" w:hAnsi="Tahoma" w:cs="Tahoma"/>
                <w:b/>
                <w:sz w:val="20"/>
                <w:szCs w:val="20"/>
              </w:rPr>
              <w:t>e</w:t>
            </w:r>
            <w:r w:rsidRPr="00DE7FAC">
              <w:rPr>
                <w:rFonts w:ascii="Tahoma" w:hAnsi="Tahoma" w:cs="Tahoma"/>
                <w:b/>
                <w:sz w:val="20"/>
                <w:szCs w:val="20"/>
              </w:rPr>
              <w:t xml:space="preserve"> </w:t>
            </w:r>
            <w:r w:rsidR="008500A6" w:rsidRPr="00DE7FAC">
              <w:rPr>
                <w:rFonts w:ascii="Tahoma" w:hAnsi="Tahoma" w:cs="Tahoma"/>
                <w:b/>
                <w:sz w:val="20"/>
                <w:szCs w:val="20"/>
              </w:rPr>
              <w:t>cocada</w:t>
            </w:r>
          </w:p>
          <w:p w14:paraId="5A132F96" w14:textId="77777777" w:rsidR="00DE7FAC" w:rsidRPr="00DE7FAC" w:rsidRDefault="00DE7FAC" w:rsidP="00DE7FAC">
            <w:pPr>
              <w:spacing w:before="120" w:after="120"/>
              <w:rPr>
                <w:rFonts w:ascii="Tahoma" w:hAnsi="Tahoma" w:cs="Tahoma"/>
                <w:sz w:val="20"/>
                <w:szCs w:val="20"/>
              </w:rPr>
            </w:pPr>
          </w:p>
          <w:p w14:paraId="2D157EB6" w14:textId="77777777" w:rsidR="00DE7FAC" w:rsidRPr="00DE7FAC" w:rsidRDefault="00DE7FAC" w:rsidP="00DE7FAC">
            <w:pPr>
              <w:pStyle w:val="00Textogeralbullet"/>
              <w:spacing w:before="120" w:after="120"/>
              <w:rPr>
                <w:rFonts w:cs="Tahoma"/>
                <w:sz w:val="20"/>
                <w:szCs w:val="20"/>
              </w:rPr>
            </w:pPr>
            <w:r w:rsidRPr="00DE7FAC">
              <w:rPr>
                <w:rFonts w:cs="Tahoma"/>
                <w:sz w:val="20"/>
                <w:szCs w:val="20"/>
              </w:rPr>
              <w:t>4 800 g de coco fresco ralado, grosso</w:t>
            </w:r>
          </w:p>
          <w:p w14:paraId="2CAAD134" w14:textId="77777777" w:rsidR="00DE7FAC" w:rsidRPr="00DE7FAC" w:rsidRDefault="00DE7FAC" w:rsidP="00DE7FAC">
            <w:pPr>
              <w:pStyle w:val="00Textogeralbullet"/>
              <w:spacing w:before="120" w:after="120"/>
              <w:rPr>
                <w:rFonts w:cs="Tahoma"/>
                <w:sz w:val="20"/>
                <w:szCs w:val="20"/>
              </w:rPr>
            </w:pPr>
            <w:r w:rsidRPr="00DE7FAC">
              <w:rPr>
                <w:rFonts w:cs="Tahoma"/>
                <w:sz w:val="20"/>
                <w:szCs w:val="20"/>
              </w:rPr>
              <w:t>30 xícaras (chá) de açúcar</w:t>
            </w:r>
          </w:p>
          <w:p w14:paraId="30287D80" w14:textId="77777777" w:rsidR="00DE7FAC" w:rsidRPr="00DE7FAC" w:rsidRDefault="00DE7FAC" w:rsidP="00DE7FAC">
            <w:pPr>
              <w:pStyle w:val="00Textogeralbullet"/>
              <w:spacing w:before="120" w:after="120"/>
              <w:rPr>
                <w:rFonts w:cs="Tahoma"/>
                <w:sz w:val="20"/>
                <w:szCs w:val="20"/>
              </w:rPr>
            </w:pPr>
            <w:r w:rsidRPr="00DE7FAC">
              <w:rPr>
                <w:rFonts w:cs="Tahoma"/>
                <w:sz w:val="20"/>
                <w:szCs w:val="20"/>
              </w:rPr>
              <w:t>18 xícaras (chá) de água</w:t>
            </w:r>
          </w:p>
          <w:p w14:paraId="1C636787" w14:textId="77777777" w:rsidR="00DE7FAC" w:rsidRPr="00DE7FAC" w:rsidRDefault="00DE7FAC" w:rsidP="00DE7FAC">
            <w:pPr>
              <w:pStyle w:val="00Textogeralbullet"/>
              <w:spacing w:before="120" w:after="120"/>
              <w:rPr>
                <w:rFonts w:cs="Tahoma"/>
                <w:sz w:val="20"/>
                <w:szCs w:val="20"/>
              </w:rPr>
            </w:pPr>
            <w:r w:rsidRPr="00DE7FAC">
              <w:rPr>
                <w:rFonts w:cs="Tahoma"/>
                <w:sz w:val="20"/>
                <w:szCs w:val="20"/>
              </w:rPr>
              <w:t>3 xícaras (chá) de leite condensado</w:t>
            </w:r>
          </w:p>
          <w:p w14:paraId="2C875938" w14:textId="77777777" w:rsidR="00DE7FAC" w:rsidRPr="00DE7FAC" w:rsidRDefault="00DE7FAC" w:rsidP="00DE7FAC">
            <w:pPr>
              <w:pStyle w:val="00Textogeralbullet"/>
              <w:spacing w:before="120" w:after="120"/>
              <w:rPr>
                <w:rFonts w:cs="Tahoma"/>
                <w:sz w:val="20"/>
                <w:szCs w:val="20"/>
              </w:rPr>
            </w:pPr>
            <w:r w:rsidRPr="00DE7FAC">
              <w:rPr>
                <w:rFonts w:cs="Tahoma"/>
                <w:sz w:val="20"/>
                <w:szCs w:val="20"/>
              </w:rPr>
              <w:t>Óleo, o quanto baste para untar</w:t>
            </w:r>
          </w:p>
          <w:p w14:paraId="5F769581" w14:textId="77777777" w:rsidR="00DE7FAC" w:rsidRPr="00DE7FAC" w:rsidRDefault="00DE7FAC" w:rsidP="00DE7FAC">
            <w:pPr>
              <w:spacing w:before="120" w:after="120"/>
              <w:rPr>
                <w:rFonts w:ascii="Tahoma" w:hAnsi="Tahoma" w:cs="Tahoma"/>
                <w:sz w:val="20"/>
                <w:szCs w:val="20"/>
              </w:rPr>
            </w:pPr>
          </w:p>
          <w:p w14:paraId="0512743E" w14:textId="027B661F" w:rsidR="00DE7FAC" w:rsidRPr="00DE7FAC" w:rsidRDefault="00DE7FAC" w:rsidP="00DE7FAC">
            <w:pPr>
              <w:spacing w:before="120" w:after="120"/>
            </w:pPr>
            <w:r w:rsidRPr="00DE7FAC">
              <w:rPr>
                <w:rFonts w:ascii="Tahoma" w:hAnsi="Tahoma" w:cs="Tahoma"/>
                <w:sz w:val="20"/>
                <w:szCs w:val="20"/>
              </w:rPr>
              <w:t>Rendimento: 240 porções</w:t>
            </w:r>
          </w:p>
        </w:tc>
      </w:tr>
    </w:tbl>
    <w:p w14:paraId="4B7021B5" w14:textId="77777777" w:rsidR="00293A47" w:rsidRDefault="00293A47" w:rsidP="00DE7FAC">
      <w:pPr>
        <w:pStyle w:val="00textosemparagrafo"/>
        <w:rPr>
          <w:rFonts w:eastAsia="Times New Roman"/>
        </w:rPr>
      </w:pPr>
    </w:p>
    <w:p w14:paraId="09707D9F" w14:textId="36B425D5" w:rsidR="00293A47" w:rsidRDefault="00293A47" w:rsidP="00DE7FAC">
      <w:pPr>
        <w:pStyle w:val="00textosemparagrafo"/>
        <w:rPr>
          <w:b/>
        </w:rPr>
      </w:pPr>
    </w:p>
    <w:p w14:paraId="3B8FDFE7" w14:textId="77777777" w:rsidR="00293A47" w:rsidRPr="00701795" w:rsidRDefault="00293A47" w:rsidP="00633E08">
      <w:pPr>
        <w:pStyle w:val="00PESO2"/>
      </w:pPr>
      <w:r w:rsidRPr="00701795">
        <w:t>Geometria</w:t>
      </w:r>
    </w:p>
    <w:p w14:paraId="60B889A8" w14:textId="77777777" w:rsidR="00633E08" w:rsidRDefault="00633E08" w:rsidP="00836207">
      <w:pPr>
        <w:pStyle w:val="00textosemparagrafo"/>
      </w:pPr>
    </w:p>
    <w:p w14:paraId="64C2099A" w14:textId="2D6A43D2" w:rsidR="00293A47" w:rsidRPr="00A54B3C" w:rsidRDefault="00293A47" w:rsidP="00836207">
      <w:pPr>
        <w:pStyle w:val="00textosemparagrafo"/>
      </w:pPr>
      <w:r w:rsidRPr="00A54B3C">
        <w:t xml:space="preserve">Os </w:t>
      </w:r>
      <w:r>
        <w:t>objetos de conhecimento</w:t>
      </w:r>
      <w:r w:rsidRPr="00A54B3C">
        <w:t xml:space="preserve"> que abarcam essa </w:t>
      </w:r>
      <w:r>
        <w:t>Unidade Temática</w:t>
      </w:r>
      <w:r w:rsidRPr="00A54B3C">
        <w:t xml:space="preserve"> trazem estreita relação com situações do mundo real</w:t>
      </w:r>
      <w:r>
        <w:t>. P</w:t>
      </w:r>
      <w:r w:rsidRPr="00A54B3C">
        <w:t>ara tanto é importante desenvolver esses conhecimentos explorando situações socioculturais, bem como envolve</w:t>
      </w:r>
      <w:r>
        <w:t>r</w:t>
      </w:r>
      <w:r w:rsidRPr="00A54B3C">
        <w:t xml:space="preserve"> outras áreas do conhecimento. É </w:t>
      </w:r>
      <w:r>
        <w:t>preciso considerar</w:t>
      </w:r>
      <w:r w:rsidRPr="00A54B3C">
        <w:t xml:space="preserve"> os conhecimentos que os alunos já possuem acerca do </w:t>
      </w:r>
      <w:r>
        <w:t xml:space="preserve">objeto de conhecimento </w:t>
      </w:r>
      <w:r w:rsidRPr="00A54B3C">
        <w:t xml:space="preserve">estudado, </w:t>
      </w:r>
      <w:r>
        <w:t>tendo</w:t>
      </w:r>
      <w:r w:rsidRPr="00A54B3C">
        <w:t>-o como ponto de partida para a aprendizagem.</w:t>
      </w:r>
    </w:p>
    <w:p w14:paraId="02F74898" w14:textId="77777777" w:rsidR="00293A47" w:rsidRPr="00A54B3C" w:rsidRDefault="00293A47" w:rsidP="00836207">
      <w:pPr>
        <w:pStyle w:val="00textosemparagrafo"/>
      </w:pPr>
      <w:r w:rsidRPr="00A54B3C">
        <w:t xml:space="preserve">Além disso, o plano de trabalho deve contemplar o </w:t>
      </w:r>
      <w:r>
        <w:t xml:space="preserve">uso de materiais manipulativos </w:t>
      </w:r>
      <w:r w:rsidRPr="00A54B3C">
        <w:t xml:space="preserve">e situações desafiadoras, favorecendo momentos de </w:t>
      </w:r>
      <w:r>
        <w:t xml:space="preserve">ensino e </w:t>
      </w:r>
      <w:r w:rsidRPr="00A54B3C">
        <w:t>aprendizagem que desenvolva</w:t>
      </w:r>
      <w:r>
        <w:t>m</w:t>
      </w:r>
      <w:r w:rsidRPr="00A54B3C">
        <w:t xml:space="preserve"> as habilidades </w:t>
      </w:r>
      <w:r>
        <w:t xml:space="preserve">relacionadas. </w:t>
      </w:r>
    </w:p>
    <w:p w14:paraId="63A8950E" w14:textId="4963B6D7" w:rsidR="00293A47" w:rsidRPr="00A54B3C" w:rsidRDefault="00293A47" w:rsidP="00836207">
      <w:pPr>
        <w:pStyle w:val="00textosemparagrafo"/>
      </w:pPr>
      <w:r w:rsidRPr="00A54B3C">
        <w:t xml:space="preserve">Para </w:t>
      </w:r>
      <w:r>
        <w:t xml:space="preserve">a </w:t>
      </w:r>
      <w:r w:rsidRPr="00A54B3C">
        <w:t>localização de objetos no plano cartesiano é importante o uso de malha quadriculada</w:t>
      </w:r>
      <w:r>
        <w:t>, para viabilizar a posterior interpretação do plano cartesiano, especificamente no 1</w:t>
      </w:r>
      <w:r w:rsidR="0090728C">
        <w:rPr>
          <w:u w:val="single"/>
          <w:vertAlign w:val="superscript"/>
        </w:rPr>
        <w:t>o</w:t>
      </w:r>
      <w:r>
        <w:t xml:space="preserve"> quadrante</w:t>
      </w:r>
      <w:r w:rsidRPr="00A54B3C">
        <w:t>.</w:t>
      </w:r>
      <w:r>
        <w:t xml:space="preserve"> </w:t>
      </w:r>
      <w:r w:rsidRPr="00A54B3C">
        <w:t xml:space="preserve">O </w:t>
      </w:r>
      <w:r>
        <w:t xml:space="preserve">estudo </w:t>
      </w:r>
      <w:r w:rsidRPr="00A54B3C">
        <w:t>d</w:t>
      </w:r>
      <w:r>
        <w:t>as</w:t>
      </w:r>
      <w:r w:rsidRPr="00A54B3C">
        <w:t xml:space="preserve"> figuras geométricas espaciais é favorecido com </w:t>
      </w:r>
      <w:r>
        <w:t xml:space="preserve">a construção dessas figuras, suas planificações e </w:t>
      </w:r>
      <w:r w:rsidR="007166FB">
        <w:t xml:space="preserve">a </w:t>
      </w:r>
      <w:r>
        <w:t>análise de seus atributos.</w:t>
      </w:r>
    </w:p>
    <w:p w14:paraId="237AEC79" w14:textId="2FAA4236" w:rsidR="00633E08" w:rsidRDefault="00633E08">
      <w:pPr>
        <w:rPr>
          <w:rFonts w:ascii="Tahoma" w:eastAsiaTheme="minorEastAsia" w:hAnsi="Tahoma" w:cs="Cambria"/>
          <w:iCs/>
          <w:color w:val="000000"/>
          <w:szCs w:val="20"/>
        </w:rPr>
      </w:pPr>
      <w:r>
        <w:br w:type="page"/>
      </w:r>
    </w:p>
    <w:p w14:paraId="3DCE9F4C" w14:textId="34E1BE71" w:rsidR="00293A47" w:rsidRPr="005B1746" w:rsidRDefault="00293A47" w:rsidP="00633E08">
      <w:pPr>
        <w:pStyle w:val="00PESO2"/>
      </w:pPr>
      <w:r w:rsidRPr="005B1746">
        <w:lastRenderedPageBreak/>
        <w:t xml:space="preserve">Grandezas e </w:t>
      </w:r>
      <w:r w:rsidR="002A567C">
        <w:t>m</w:t>
      </w:r>
      <w:r w:rsidRPr="005B1746">
        <w:t>edidas</w:t>
      </w:r>
    </w:p>
    <w:p w14:paraId="053BA0EF" w14:textId="77777777" w:rsidR="00633E08" w:rsidRDefault="00633E08" w:rsidP="00836207">
      <w:pPr>
        <w:pStyle w:val="00textosemparagrafo"/>
      </w:pPr>
    </w:p>
    <w:p w14:paraId="3C1735CD" w14:textId="4A7D9479" w:rsidR="00293A47" w:rsidRDefault="00293A47" w:rsidP="00836207">
      <w:pPr>
        <w:pStyle w:val="00textosemparagrafo"/>
      </w:pPr>
      <w:r w:rsidRPr="00A54B3C">
        <w:t xml:space="preserve">As atividades envolvendo os objetos de conhecimento </w:t>
      </w:r>
      <w:r>
        <w:t>que incluem unidades de medida</w:t>
      </w:r>
      <w:r w:rsidRPr="00A54B3C">
        <w:t xml:space="preserve"> podem ser </w:t>
      </w:r>
      <w:r>
        <w:t xml:space="preserve">apoiadas em situações que façam uso de </w:t>
      </w:r>
      <w:r w:rsidRPr="00A54B3C">
        <w:t xml:space="preserve">materiais manipulativos. </w:t>
      </w:r>
    </w:p>
    <w:p w14:paraId="6177C047" w14:textId="39B5EA9A" w:rsidR="00293A47" w:rsidRPr="00A54B3C" w:rsidRDefault="00293A47" w:rsidP="00836207">
      <w:pPr>
        <w:pStyle w:val="00textosemparagrafo"/>
      </w:pPr>
      <w:r w:rsidRPr="00A54B3C">
        <w:t xml:space="preserve">É importante </w:t>
      </w:r>
      <w:r>
        <w:t xml:space="preserve">que os alunos tenham oportunidade de manipular alguns </w:t>
      </w:r>
      <w:r w:rsidRPr="00A54B3C">
        <w:t xml:space="preserve">instrumentos de medição, pois serão utilizados ao longo de </w:t>
      </w:r>
      <w:r>
        <w:t xml:space="preserve">toda </w:t>
      </w:r>
      <w:r w:rsidR="007166FB">
        <w:t xml:space="preserve">a </w:t>
      </w:r>
      <w:r w:rsidRPr="00A54B3C">
        <w:t>sua vida.</w:t>
      </w:r>
    </w:p>
    <w:p w14:paraId="4A185695" w14:textId="77777777" w:rsidR="00293A47" w:rsidRPr="00A54B3C" w:rsidRDefault="00293A47" w:rsidP="00836207">
      <w:pPr>
        <w:pStyle w:val="00textosemparagrafo"/>
      </w:pPr>
      <w:r>
        <w:t xml:space="preserve">Sugerimos a criação de </w:t>
      </w:r>
      <w:r w:rsidRPr="00A54B3C">
        <w:t xml:space="preserve">uma caixa com diversos instrumentos de </w:t>
      </w:r>
      <w:r>
        <w:t xml:space="preserve">medição </w:t>
      </w:r>
      <w:r w:rsidRPr="00A54B3C">
        <w:t>para que eles possam explorar e escolh</w:t>
      </w:r>
      <w:r>
        <w:t xml:space="preserve">ê-las, de forma autônoma, </w:t>
      </w:r>
      <w:r w:rsidRPr="00A54B3C">
        <w:t>na realização d</w:t>
      </w:r>
      <w:r>
        <w:t>e algumas</w:t>
      </w:r>
      <w:r w:rsidRPr="00A54B3C">
        <w:t xml:space="preserve"> atividades.</w:t>
      </w:r>
    </w:p>
    <w:p w14:paraId="22BE7676" w14:textId="6E377CDE" w:rsidR="00293A47" w:rsidRPr="00A54B3C" w:rsidRDefault="00293A47" w:rsidP="00836207">
      <w:pPr>
        <w:pStyle w:val="00textosemparagrafo"/>
      </w:pPr>
      <w:r w:rsidRPr="00A54B3C">
        <w:t>O cálculo de perímetro e área</w:t>
      </w:r>
      <w:r>
        <w:t xml:space="preserve">, bem como a relação entre esses dois conceitos, </w:t>
      </w:r>
      <w:r w:rsidRPr="00A54B3C">
        <w:t xml:space="preserve">ganha ênfase nesse ano, sendo assim </w:t>
      </w:r>
      <w:r>
        <w:t xml:space="preserve">um </w:t>
      </w:r>
      <w:r w:rsidRPr="00A54B3C">
        <w:t xml:space="preserve">objeto de conhecimento </w:t>
      </w:r>
      <w:r>
        <w:t xml:space="preserve">que </w:t>
      </w:r>
      <w:r w:rsidRPr="00A54B3C">
        <w:t>dev</w:t>
      </w:r>
      <w:r w:rsidR="007166FB">
        <w:t>e</w:t>
      </w:r>
      <w:r w:rsidRPr="00A54B3C">
        <w:t xml:space="preserve"> ser investigado com bastante </w:t>
      </w:r>
      <w:r>
        <w:t>critério</w:t>
      </w:r>
      <w:r w:rsidRPr="00A54B3C">
        <w:t>. Uma das características a ser</w:t>
      </w:r>
      <w:r w:rsidR="007166FB">
        <w:t>em</w:t>
      </w:r>
      <w:r w:rsidRPr="00A54B3C">
        <w:t xml:space="preserve"> explorada</w:t>
      </w:r>
      <w:r w:rsidR="007166FB">
        <w:t>s</w:t>
      </w:r>
      <w:r w:rsidRPr="00A54B3C">
        <w:t xml:space="preserve"> é que </w:t>
      </w:r>
      <w:r w:rsidR="007166FB">
        <w:t xml:space="preserve">algumas </w:t>
      </w:r>
      <w:r w:rsidRPr="00A54B3C">
        <w:t>figura</w:t>
      </w:r>
      <w:r>
        <w:t>s</w:t>
      </w:r>
      <w:r w:rsidRPr="00A54B3C">
        <w:t xml:space="preserve"> pode</w:t>
      </w:r>
      <w:r>
        <w:t>m</w:t>
      </w:r>
      <w:r w:rsidRPr="00A54B3C">
        <w:t xml:space="preserve"> ter a mesma área e perímetro diferente ou perímetro</w:t>
      </w:r>
      <w:r>
        <w:t>s</w:t>
      </w:r>
      <w:r w:rsidRPr="00A54B3C">
        <w:t xml:space="preserve"> iguais e áreas diferentes.</w:t>
      </w:r>
    </w:p>
    <w:p w14:paraId="7FD348A8" w14:textId="440AE4CA" w:rsidR="00293A47" w:rsidRPr="00A54B3C" w:rsidRDefault="00293A47" w:rsidP="00836207">
      <w:pPr>
        <w:pStyle w:val="00textosemparagrafo"/>
      </w:pPr>
      <w:r>
        <w:t>Explore os mo</w:t>
      </w:r>
      <w:r w:rsidRPr="00A54B3C">
        <w:t xml:space="preserve">mentos </w:t>
      </w:r>
      <w:r>
        <w:t xml:space="preserve">em que </w:t>
      </w:r>
      <w:r w:rsidRPr="00A54B3C">
        <w:t>os alunos expõe</w:t>
      </w:r>
      <w:r>
        <w:t>m</w:t>
      </w:r>
      <w:r w:rsidRPr="00A54B3C">
        <w:t xml:space="preserve"> suas ideias</w:t>
      </w:r>
      <w:r>
        <w:t xml:space="preserve">. Tais momentos são </w:t>
      </w:r>
      <w:r w:rsidRPr="00A54B3C">
        <w:t>valioso</w:t>
      </w:r>
      <w:r>
        <w:t>s</w:t>
      </w:r>
      <w:r w:rsidRPr="00A54B3C">
        <w:t xml:space="preserve"> para a construção do conhecimento, sendo muitas vezes mais proveitoso</w:t>
      </w:r>
      <w:r w:rsidR="007166FB">
        <w:t>s</w:t>
      </w:r>
      <w:r w:rsidRPr="00A54B3C">
        <w:t xml:space="preserve"> para os colegas que apresentam dificuldades.</w:t>
      </w:r>
    </w:p>
    <w:p w14:paraId="3362F3E8" w14:textId="4DB123CF" w:rsidR="00293A47" w:rsidRDefault="00293A47" w:rsidP="00836207">
      <w:pPr>
        <w:pStyle w:val="00textosemparagrafo"/>
      </w:pPr>
    </w:p>
    <w:p w14:paraId="7633E3B2" w14:textId="1D73292A" w:rsidR="00293A47" w:rsidRPr="00DD358D" w:rsidRDefault="00293A47" w:rsidP="00633E08">
      <w:pPr>
        <w:pStyle w:val="00PESO2"/>
      </w:pPr>
      <w:r w:rsidRPr="00DD358D">
        <w:t xml:space="preserve">Probabilidade e </w:t>
      </w:r>
      <w:r w:rsidR="002A567C">
        <w:t>e</w:t>
      </w:r>
      <w:r w:rsidRPr="00DD358D">
        <w:t>statística</w:t>
      </w:r>
    </w:p>
    <w:p w14:paraId="0364ABE5" w14:textId="77777777" w:rsidR="00633E08" w:rsidRDefault="00633E08" w:rsidP="00836207">
      <w:pPr>
        <w:pStyle w:val="00textosemparagrafo"/>
      </w:pPr>
    </w:p>
    <w:p w14:paraId="52A2795D" w14:textId="3BA6A715" w:rsidR="00293A47" w:rsidRPr="00A54B3C" w:rsidRDefault="00293A47" w:rsidP="00836207">
      <w:pPr>
        <w:pStyle w:val="00textosemparagrafo"/>
      </w:pPr>
      <w:r w:rsidRPr="00A54B3C">
        <w:t xml:space="preserve">Nesta </w:t>
      </w:r>
      <w:r>
        <w:t>U</w:t>
      </w:r>
      <w:r w:rsidRPr="00A54B3C">
        <w:t xml:space="preserve">nidade </w:t>
      </w:r>
      <w:r>
        <w:t>T</w:t>
      </w:r>
      <w:r w:rsidRPr="00A54B3C">
        <w:t>emática, o trabalho com</w:t>
      </w:r>
      <w:r>
        <w:t xml:space="preserve"> a</w:t>
      </w:r>
      <w:r w:rsidRPr="00A54B3C">
        <w:t xml:space="preserve"> leitura</w:t>
      </w:r>
      <w:r>
        <w:t xml:space="preserve">, a </w:t>
      </w:r>
      <w:r w:rsidRPr="00A54B3C">
        <w:t>análise de dados em tabelas e gráficos</w:t>
      </w:r>
      <w:r>
        <w:t>, a produção de texto</w:t>
      </w:r>
      <w:r w:rsidRPr="00A54B3C">
        <w:t xml:space="preserve"> e </w:t>
      </w:r>
      <w:r>
        <w:t xml:space="preserve">o </w:t>
      </w:r>
      <w:r w:rsidRPr="00A54B3C">
        <w:t xml:space="preserve">cálculo de probabilidade fazem parte do plano de trabalho. </w:t>
      </w:r>
      <w:r>
        <w:t>Para isso</w:t>
      </w:r>
      <w:r w:rsidRPr="00A54B3C">
        <w:t xml:space="preserve">, os alunos devem vivenciar atividades que exijam a coleta de dados, para que possam fazer as </w:t>
      </w:r>
      <w:r>
        <w:t xml:space="preserve">referidas </w:t>
      </w:r>
      <w:r w:rsidRPr="00A54B3C">
        <w:t>análises.</w:t>
      </w:r>
    </w:p>
    <w:p w14:paraId="3E16D939" w14:textId="7B27241D" w:rsidR="00293A47" w:rsidRPr="00A54B3C" w:rsidRDefault="00293A47" w:rsidP="00836207">
      <w:pPr>
        <w:pStyle w:val="00textosemparagrafo"/>
      </w:pPr>
      <w:r w:rsidRPr="00A54B3C">
        <w:t xml:space="preserve">Por </w:t>
      </w:r>
      <w:r>
        <w:t>se tratar de</w:t>
      </w:r>
      <w:r w:rsidRPr="00A54B3C">
        <w:t xml:space="preserve"> objetos do conhecimento que necessitam da participação dos alunos, essas atividades tendem a ser mais prazerosas</w:t>
      </w:r>
      <w:r>
        <w:t xml:space="preserve"> e desafiadoras</w:t>
      </w:r>
      <w:r w:rsidRPr="00A54B3C">
        <w:t xml:space="preserve"> para eles. É importante buscar temáticas de interesse dos alunos</w:t>
      </w:r>
      <w:r>
        <w:t>. É preciso também</w:t>
      </w:r>
      <w:r w:rsidRPr="00A54B3C">
        <w:t xml:space="preserve"> extrapolar</w:t>
      </w:r>
      <w:r>
        <w:t>,</w:t>
      </w:r>
      <w:r w:rsidRPr="00A54B3C">
        <w:t xml:space="preserve"> trazendo </w:t>
      </w:r>
      <w:r w:rsidR="0050221F">
        <w:t xml:space="preserve">para a sala de aula </w:t>
      </w:r>
      <w:r w:rsidRPr="00A54B3C">
        <w:t xml:space="preserve">questões políticas e sociais, lembrando que a </w:t>
      </w:r>
      <w:r>
        <w:t>M</w:t>
      </w:r>
      <w:r w:rsidRPr="00A54B3C">
        <w:t xml:space="preserve">atemática </w:t>
      </w:r>
      <w:r>
        <w:t xml:space="preserve">é </w:t>
      </w:r>
      <w:r w:rsidRPr="00A54B3C">
        <w:t xml:space="preserve">parte da construção do sujeito </w:t>
      </w:r>
      <w:r w:rsidR="0050221F">
        <w:t>como</w:t>
      </w:r>
      <w:r w:rsidR="0050221F" w:rsidRPr="00A54B3C">
        <w:t xml:space="preserve"> </w:t>
      </w:r>
      <w:r w:rsidRPr="00A54B3C">
        <w:t>cidadão ativo e transformador do mundo em que vive.</w:t>
      </w:r>
      <w:r w:rsidRPr="002260B4">
        <w:t xml:space="preserve"> </w:t>
      </w:r>
      <w:r w:rsidRPr="00A54B3C">
        <w:t xml:space="preserve">Além disso, é importante </w:t>
      </w:r>
      <w:r>
        <w:t>promover</w:t>
      </w:r>
      <w:r w:rsidRPr="00A54B3C">
        <w:t xml:space="preserve"> atividades que explorem o cálculo de probabilidade, a partir de eventos aleatórios, determinando a </w:t>
      </w:r>
      <w:r>
        <w:t>probabilidade</w:t>
      </w:r>
      <w:r w:rsidRPr="00A54B3C">
        <w:t xml:space="preserve"> de ocorrerem.</w:t>
      </w:r>
    </w:p>
    <w:p w14:paraId="0D9843E4" w14:textId="77CF753A" w:rsidR="00293A47" w:rsidRPr="00A54B3C" w:rsidRDefault="00293A47" w:rsidP="00836207">
      <w:pPr>
        <w:pStyle w:val="00textosemparagrafo"/>
      </w:pPr>
      <w:r>
        <w:t xml:space="preserve">Sugerimos a realização de </w:t>
      </w:r>
      <w:r w:rsidRPr="00A54B3C">
        <w:t>pesquisas sobre questões relativas ao</w:t>
      </w:r>
      <w:r>
        <w:t>s</w:t>
      </w:r>
      <w:r w:rsidRPr="00A54B3C">
        <w:t xml:space="preserve"> serviços públicos ofertados </w:t>
      </w:r>
      <w:r>
        <w:t xml:space="preserve">no </w:t>
      </w:r>
      <w:r w:rsidRPr="00A54B3C">
        <w:t xml:space="preserve">bairro, </w:t>
      </w:r>
      <w:r>
        <w:t xml:space="preserve">de modo a </w:t>
      </w:r>
      <w:r w:rsidRPr="00A54B3C">
        <w:t>analisar</w:t>
      </w:r>
      <w:r>
        <w:t>,</w:t>
      </w:r>
      <w:r w:rsidRPr="00A54B3C">
        <w:t xml:space="preserve"> a partir da opinião </w:t>
      </w:r>
      <w:r>
        <w:t>de colegas</w:t>
      </w:r>
      <w:r w:rsidRPr="00A54B3C">
        <w:t>, dos pais e da própria comunidade, se os serviços</w:t>
      </w:r>
      <w:r>
        <w:t xml:space="preserve"> (como</w:t>
      </w:r>
      <w:r w:rsidRPr="00A54B3C">
        <w:t xml:space="preserve"> saúde, transporte, lazer, segurança entre outros</w:t>
      </w:r>
      <w:r>
        <w:t>)</w:t>
      </w:r>
      <w:r w:rsidRPr="00A54B3C">
        <w:t xml:space="preserve"> estão satisfatórios e se precisam </w:t>
      </w:r>
      <w:r>
        <w:t xml:space="preserve">de </w:t>
      </w:r>
      <w:r w:rsidRPr="00A54B3C">
        <w:t>melhorias. Desse modo, as pessoas envolvidas na</w:t>
      </w:r>
      <w:r>
        <w:t>s</w:t>
      </w:r>
      <w:r w:rsidRPr="00A54B3C">
        <w:t xml:space="preserve"> pesquisas </w:t>
      </w:r>
      <w:r>
        <w:t xml:space="preserve">refletem </w:t>
      </w:r>
      <w:r w:rsidRPr="00A54B3C">
        <w:t>a respeito dos temas pesquisa</w:t>
      </w:r>
      <w:r w:rsidR="0050221F">
        <w:t>do</w:t>
      </w:r>
      <w:r w:rsidRPr="00A54B3C">
        <w:t xml:space="preserve">s, </w:t>
      </w:r>
      <w:r w:rsidR="0050221F">
        <w:t xml:space="preserve">o que propicia </w:t>
      </w:r>
      <w:r>
        <w:t xml:space="preserve">a busca de </w:t>
      </w:r>
      <w:r w:rsidRPr="00A54B3C">
        <w:t>alternativas para o progresso.</w:t>
      </w:r>
    </w:p>
    <w:p w14:paraId="25712FB0" w14:textId="0EAB6F9B" w:rsidR="00293A47" w:rsidRDefault="00293A47" w:rsidP="00836207">
      <w:pPr>
        <w:pStyle w:val="00textosemparagrafo"/>
      </w:pPr>
      <w:r w:rsidRPr="00A54B3C">
        <w:t>É importante que o trabalho com</w:t>
      </w:r>
      <w:r>
        <w:t xml:space="preserve"> a organização dos</w:t>
      </w:r>
      <w:r w:rsidRPr="00A54B3C">
        <w:t xml:space="preserve"> dados em tabelas e gráficos seja</w:t>
      </w:r>
      <w:r>
        <w:t xml:space="preserve"> frequente. Incentive os alunos a procurarem por tabelas e gráficos em jornais e revistas, pedindo</w:t>
      </w:r>
      <w:r w:rsidR="0050221F">
        <w:t>-lhes</w:t>
      </w:r>
      <w:r>
        <w:t xml:space="preserve"> que analisem os dados mostrados nesse tipo de representação.</w:t>
      </w:r>
    </w:p>
    <w:p w14:paraId="023F2CB6" w14:textId="77777777" w:rsidR="00293A47" w:rsidRDefault="00293A47" w:rsidP="00293A47">
      <w:pPr>
        <w:spacing w:after="200" w:line="276" w:lineRule="auto"/>
        <w:rPr>
          <w:rFonts w:ascii="Tahoma" w:hAnsi="Tahoma" w:cs="Tahoma"/>
        </w:rPr>
      </w:pPr>
      <w:r>
        <w:rPr>
          <w:rFonts w:ascii="Tahoma" w:hAnsi="Tahoma" w:cs="Tahoma"/>
        </w:rPr>
        <w:br w:type="page"/>
      </w:r>
    </w:p>
    <w:p w14:paraId="4CA2F751" w14:textId="77777777" w:rsidR="00293A47" w:rsidRPr="00E039C8" w:rsidRDefault="00293A47" w:rsidP="00836207">
      <w:pPr>
        <w:pStyle w:val="00cabeos"/>
      </w:pPr>
      <w:r w:rsidRPr="00E039C8">
        <w:lastRenderedPageBreak/>
        <w:t>Bibliografia</w:t>
      </w:r>
    </w:p>
    <w:p w14:paraId="22F6B6EC" w14:textId="77777777" w:rsidR="00293A47" w:rsidRPr="00A54B3C" w:rsidRDefault="00293A47" w:rsidP="00836207">
      <w:pPr>
        <w:pStyle w:val="00textosemparagrafo"/>
      </w:pPr>
    </w:p>
    <w:p w14:paraId="6DD433B4" w14:textId="77777777" w:rsidR="00293A47" w:rsidRPr="00904343" w:rsidRDefault="00293A47" w:rsidP="00836207">
      <w:pPr>
        <w:pStyle w:val="00textosemparagrafo"/>
      </w:pPr>
      <w:r w:rsidRPr="00904343">
        <w:t xml:space="preserve">BRASIL. Ministério da Educação. Secretaria da Educação Básica. </w:t>
      </w:r>
      <w:r w:rsidRPr="00904343">
        <w:rPr>
          <w:i/>
        </w:rPr>
        <w:t>Base Nacional Comum Curricular</w:t>
      </w:r>
      <w:r w:rsidRPr="00904343">
        <w:t>. Brasília, 2017.</w:t>
      </w:r>
    </w:p>
    <w:p w14:paraId="00D07489" w14:textId="77777777" w:rsidR="00293A47" w:rsidRDefault="00293A47" w:rsidP="00836207">
      <w:pPr>
        <w:pStyle w:val="00textosemparagrafo"/>
      </w:pPr>
    </w:p>
    <w:p w14:paraId="58134DDC" w14:textId="5B0FBE07" w:rsidR="00293A47" w:rsidRDefault="00293A47" w:rsidP="00836207">
      <w:pPr>
        <w:pStyle w:val="00textosemparagrafo"/>
      </w:pPr>
      <w:r>
        <w:t xml:space="preserve">COUTINHO, </w:t>
      </w:r>
      <w:proofErr w:type="spellStart"/>
      <w:r>
        <w:t>Cileda</w:t>
      </w:r>
      <w:proofErr w:type="spellEnd"/>
      <w:r>
        <w:t xml:space="preserve"> de Queiroz Silva (</w:t>
      </w:r>
      <w:r w:rsidR="008500A6">
        <w:t>Org</w:t>
      </w:r>
      <w:r>
        <w:t xml:space="preserve">.). </w:t>
      </w:r>
      <w:r w:rsidRPr="00E039C8">
        <w:rPr>
          <w:i/>
        </w:rPr>
        <w:t>Discussões sobre o ensino e a aprendizagem da probabilidade e da estatística na escola básica</w:t>
      </w:r>
      <w:r>
        <w:t>. Campinas: Mercado de Letras, 2013.</w:t>
      </w:r>
    </w:p>
    <w:p w14:paraId="779EE38F" w14:textId="77777777" w:rsidR="00293A47" w:rsidRPr="00904343" w:rsidRDefault="00293A47" w:rsidP="00836207">
      <w:pPr>
        <w:pStyle w:val="00textosemparagrafo"/>
      </w:pPr>
    </w:p>
    <w:p w14:paraId="258CED2C" w14:textId="646DE532" w:rsidR="00293A47" w:rsidRPr="00904343" w:rsidRDefault="00293A47" w:rsidP="00836207">
      <w:pPr>
        <w:pStyle w:val="00textosemparagrafo"/>
      </w:pPr>
      <w:r w:rsidRPr="00904343">
        <w:t xml:space="preserve">DANTE, Luiz Roberto. </w:t>
      </w:r>
      <w:r w:rsidRPr="00F331F1">
        <w:rPr>
          <w:i/>
        </w:rPr>
        <w:t>Formulação e resolução de problemas de matemática</w:t>
      </w:r>
      <w:r w:rsidRPr="00904343">
        <w:t>: teoria e prática. São Paulo</w:t>
      </w:r>
      <w:r w:rsidR="0050221F">
        <w:t>:</w:t>
      </w:r>
      <w:r w:rsidRPr="00904343">
        <w:t xml:space="preserve"> Ática, 2010.</w:t>
      </w:r>
    </w:p>
    <w:p w14:paraId="2A736D27" w14:textId="77777777" w:rsidR="00293A47" w:rsidRDefault="00293A47" w:rsidP="00836207">
      <w:pPr>
        <w:pStyle w:val="00textosemparagrafo"/>
      </w:pPr>
    </w:p>
    <w:p w14:paraId="292F458A" w14:textId="77777777" w:rsidR="00293A47" w:rsidRDefault="00293A47" w:rsidP="00836207">
      <w:pPr>
        <w:pStyle w:val="00textosemparagrafo"/>
      </w:pPr>
      <w:r w:rsidRPr="009C0BD5">
        <w:t xml:space="preserve">LOPES, Maria Laura M. Leite. </w:t>
      </w:r>
      <w:r w:rsidRPr="009C0BD5">
        <w:rPr>
          <w:i/>
        </w:rPr>
        <w:t>Explorando dados estatísticos e noções de probabilidade a partir de séries iniciais</w:t>
      </w:r>
      <w:r w:rsidRPr="009C0BD5">
        <w:t>. Rio de Janeiro: Instituto de Matemática/UFRJ – Projeto Fundão, 2005.</w:t>
      </w:r>
    </w:p>
    <w:p w14:paraId="158B86D8" w14:textId="77777777" w:rsidR="00293A47" w:rsidRPr="00904343" w:rsidRDefault="00293A47" w:rsidP="00836207">
      <w:pPr>
        <w:pStyle w:val="00textosemparagrafo"/>
      </w:pPr>
    </w:p>
    <w:p w14:paraId="24C0B96D" w14:textId="77777777" w:rsidR="00293A47" w:rsidRPr="00904343" w:rsidRDefault="00293A47" w:rsidP="00836207">
      <w:pPr>
        <w:pStyle w:val="00textosemparagrafo"/>
      </w:pPr>
      <w:r w:rsidRPr="00904343">
        <w:t xml:space="preserve">NUNES, T.; BRYANT, P. </w:t>
      </w:r>
      <w:r w:rsidRPr="00904343">
        <w:rPr>
          <w:i/>
        </w:rPr>
        <w:t>Crianças fazendo matemática</w:t>
      </w:r>
      <w:r w:rsidRPr="00904343">
        <w:t>. Porto Alegre: Artes Médicas, 1997. 244 p.</w:t>
      </w:r>
    </w:p>
    <w:p w14:paraId="109663D7" w14:textId="77777777" w:rsidR="00293A47" w:rsidRPr="00904343" w:rsidRDefault="00293A47" w:rsidP="00836207">
      <w:pPr>
        <w:pStyle w:val="00textosemparagrafo"/>
      </w:pPr>
    </w:p>
    <w:p w14:paraId="7480EF64" w14:textId="5907287D" w:rsidR="00293A47" w:rsidRPr="00904343" w:rsidRDefault="00293A47" w:rsidP="00836207">
      <w:pPr>
        <w:pStyle w:val="00textosemparagrafo"/>
      </w:pPr>
      <w:r w:rsidRPr="00904343">
        <w:t xml:space="preserve">NUNES, T.; CAMPOS, T. M. M.; MAGINA, S.; BRYANT, P. </w:t>
      </w:r>
      <w:r w:rsidRPr="00904343">
        <w:rPr>
          <w:i/>
        </w:rPr>
        <w:t xml:space="preserve">Educação </w:t>
      </w:r>
      <w:r w:rsidR="0050221F" w:rsidRPr="00904343">
        <w:rPr>
          <w:i/>
        </w:rPr>
        <w:t>matemática</w:t>
      </w:r>
      <w:r w:rsidRPr="00904343">
        <w:t>: números e operações numéricas. São Paulo: Cortez, 2005. 209 p</w:t>
      </w:r>
      <w:r w:rsidR="0050221F" w:rsidRPr="00904343">
        <w:t>.</w:t>
      </w:r>
    </w:p>
    <w:p w14:paraId="116CC9B0" w14:textId="77777777" w:rsidR="00293A47" w:rsidRPr="00904343" w:rsidRDefault="00293A47" w:rsidP="00836207">
      <w:pPr>
        <w:pStyle w:val="00textosemparagrafo"/>
      </w:pPr>
    </w:p>
    <w:p w14:paraId="1582303E" w14:textId="3A5E055E" w:rsidR="00293A47" w:rsidRPr="00904343" w:rsidRDefault="00293A47" w:rsidP="00836207">
      <w:pPr>
        <w:pStyle w:val="00textosemparagrafo"/>
      </w:pPr>
      <w:r w:rsidRPr="00904343">
        <w:t>PARRA, Cecilia; SAIZ, Irma (</w:t>
      </w:r>
      <w:r w:rsidR="008500A6" w:rsidRPr="00904343">
        <w:t>Org</w:t>
      </w:r>
      <w:r w:rsidR="008500A6">
        <w:t>.</w:t>
      </w:r>
      <w:r w:rsidRPr="00904343">
        <w:t xml:space="preserve">). </w:t>
      </w:r>
      <w:r w:rsidRPr="00C77046">
        <w:rPr>
          <w:i/>
        </w:rPr>
        <w:t>Didática da Matemática</w:t>
      </w:r>
      <w:r w:rsidRPr="00904343">
        <w:t xml:space="preserve">: reflexões </w:t>
      </w:r>
      <w:proofErr w:type="spellStart"/>
      <w:r w:rsidRPr="00904343">
        <w:t>psicopedagógicas</w:t>
      </w:r>
      <w:proofErr w:type="spellEnd"/>
      <w:r w:rsidRPr="00904343">
        <w:t>. Porto Alegre</w:t>
      </w:r>
      <w:r w:rsidR="0050221F">
        <w:t xml:space="preserve">: </w:t>
      </w:r>
      <w:r w:rsidRPr="00904343">
        <w:t>Artmed, 2001.</w:t>
      </w:r>
    </w:p>
    <w:p w14:paraId="3E81830E" w14:textId="77777777" w:rsidR="00293A47" w:rsidRPr="00904343" w:rsidRDefault="00293A47" w:rsidP="00836207">
      <w:pPr>
        <w:pStyle w:val="00textosemparagrafo"/>
      </w:pPr>
    </w:p>
    <w:p w14:paraId="098D8356" w14:textId="77777777" w:rsidR="00293A47" w:rsidRPr="00904343" w:rsidRDefault="00293A47" w:rsidP="00836207">
      <w:pPr>
        <w:pStyle w:val="00textosemparagrafo"/>
      </w:pPr>
      <w:r w:rsidRPr="00904343">
        <w:t xml:space="preserve">PONTE, J. P.; BROCARDO, J.; OLIVEIRA, H. </w:t>
      </w:r>
      <w:r w:rsidRPr="00904343">
        <w:rPr>
          <w:i/>
        </w:rPr>
        <w:t>Investigações matemáticas na sala de aula</w:t>
      </w:r>
      <w:r w:rsidRPr="00904343">
        <w:t>. Belo Horizonte: Autêntica, 2005.</w:t>
      </w:r>
    </w:p>
    <w:p w14:paraId="14F42627" w14:textId="77777777" w:rsidR="00293A47" w:rsidRPr="00904343" w:rsidRDefault="00293A47" w:rsidP="00836207">
      <w:pPr>
        <w:pStyle w:val="00textosemparagrafo"/>
      </w:pPr>
    </w:p>
    <w:p w14:paraId="75686A93" w14:textId="7CA1DA73" w:rsidR="00293A47" w:rsidRPr="00904343" w:rsidRDefault="00293A47" w:rsidP="00836207">
      <w:pPr>
        <w:pStyle w:val="00textosemparagrafo"/>
      </w:pPr>
      <w:r w:rsidRPr="00904343">
        <w:t xml:space="preserve">SMOLE, Katia </w:t>
      </w:r>
      <w:proofErr w:type="spellStart"/>
      <w:r w:rsidRPr="00904343">
        <w:t>Stocco</w:t>
      </w:r>
      <w:proofErr w:type="spellEnd"/>
      <w:r w:rsidRPr="00904343">
        <w:t xml:space="preserve">; DINIZ, Maria Ignez (Org.). </w:t>
      </w:r>
      <w:r w:rsidRPr="00904343">
        <w:rPr>
          <w:i/>
        </w:rPr>
        <w:t>Materiais manipulativos para o ensino do Sistema de Numeração Decimal</w:t>
      </w:r>
      <w:r w:rsidRPr="00904343">
        <w:t xml:space="preserve">. </w:t>
      </w:r>
      <w:r w:rsidR="008500A6" w:rsidRPr="00904343">
        <w:t xml:space="preserve">São Paulo: </w:t>
      </w:r>
      <w:proofErr w:type="spellStart"/>
      <w:r w:rsidR="008500A6" w:rsidRPr="00904343">
        <w:t>Mathema</w:t>
      </w:r>
      <w:proofErr w:type="spellEnd"/>
      <w:r w:rsidR="008500A6" w:rsidRPr="00904343">
        <w:t>, 2012.</w:t>
      </w:r>
      <w:r w:rsidR="008500A6">
        <w:t xml:space="preserve"> v. 1. (</w:t>
      </w:r>
      <w:r w:rsidRPr="00904343">
        <w:t xml:space="preserve">Coleção </w:t>
      </w:r>
      <w:proofErr w:type="spellStart"/>
      <w:r w:rsidRPr="00904343">
        <w:t>Mathemoteca</w:t>
      </w:r>
      <w:proofErr w:type="spellEnd"/>
      <w:r w:rsidR="008500A6">
        <w:t>)</w:t>
      </w:r>
      <w:r w:rsidRPr="00904343">
        <w:t>.</w:t>
      </w:r>
    </w:p>
    <w:p w14:paraId="41CD8363" w14:textId="77777777" w:rsidR="00293A47" w:rsidRPr="00904343" w:rsidRDefault="00293A47" w:rsidP="00836207">
      <w:pPr>
        <w:pStyle w:val="00textosemparagrafo"/>
      </w:pPr>
    </w:p>
    <w:p w14:paraId="14B02B03" w14:textId="1A39B3B9" w:rsidR="00F308F1" w:rsidRPr="00293A47" w:rsidRDefault="00293A47" w:rsidP="00836207">
      <w:pPr>
        <w:pStyle w:val="00textosemparagrafo"/>
      </w:pPr>
      <w:r w:rsidRPr="00904343">
        <w:t xml:space="preserve">SMOLE, Katia </w:t>
      </w:r>
      <w:proofErr w:type="spellStart"/>
      <w:r w:rsidRPr="00904343">
        <w:t>Stocco</w:t>
      </w:r>
      <w:proofErr w:type="spellEnd"/>
      <w:r w:rsidRPr="00904343">
        <w:t xml:space="preserve">. </w:t>
      </w:r>
      <w:r w:rsidRPr="009C0BD5">
        <w:rPr>
          <w:i/>
        </w:rPr>
        <w:t xml:space="preserve">Jogos de matemática </w:t>
      </w:r>
      <w:r w:rsidRPr="00154ECC">
        <w:rPr>
          <w:i/>
        </w:rPr>
        <w:t>de 1</w:t>
      </w:r>
      <w:r w:rsidR="00154ECC" w:rsidRPr="00154ECC">
        <w:rPr>
          <w:i/>
          <w:u w:val="single"/>
          <w:vertAlign w:val="superscript"/>
        </w:rPr>
        <w:t>o</w:t>
      </w:r>
      <w:r w:rsidRPr="00154ECC">
        <w:rPr>
          <w:i/>
        </w:rPr>
        <w:t xml:space="preserve"> a 5</w:t>
      </w:r>
      <w:r w:rsidR="00154ECC" w:rsidRPr="00154ECC">
        <w:rPr>
          <w:i/>
          <w:u w:val="single"/>
          <w:vertAlign w:val="superscript"/>
        </w:rPr>
        <w:t>o</w:t>
      </w:r>
      <w:r w:rsidRPr="00154ECC">
        <w:rPr>
          <w:i/>
        </w:rPr>
        <w:t xml:space="preserve"> ano</w:t>
      </w:r>
      <w:r w:rsidRPr="00154ECC">
        <w:t>.</w:t>
      </w:r>
      <w:r w:rsidRPr="00904343">
        <w:t xml:space="preserve"> Porto Alegre</w:t>
      </w:r>
      <w:r w:rsidR="008500A6">
        <w:t>:</w:t>
      </w:r>
      <w:r w:rsidRPr="00904343">
        <w:t xml:space="preserve"> Artmed, 2007.</w:t>
      </w:r>
    </w:p>
    <w:sectPr w:rsidR="00F308F1" w:rsidRPr="00293A47" w:rsidSect="0047697D">
      <w:headerReference w:type="default" r:id="rId14"/>
      <w:footerReference w:type="default" r:id="rId15"/>
      <w:pgSz w:w="11906" w:h="16838" w:code="9"/>
      <w:pgMar w:top="1985" w:right="1134" w:bottom="1134" w:left="1134" w:header="1134" w:footer="85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753A4C6" w14:textId="77777777" w:rsidR="003A694D" w:rsidRDefault="003A694D" w:rsidP="00713DA3">
      <w:pPr>
        <w:spacing w:after="0"/>
      </w:pPr>
      <w:r>
        <w:separator/>
      </w:r>
    </w:p>
  </w:endnote>
  <w:endnote w:type="continuationSeparator" w:id="0">
    <w:p w14:paraId="64A1DD2E" w14:textId="77777777" w:rsidR="003A694D" w:rsidRDefault="003A694D" w:rsidP="00713DA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subsetted="1" w:fontKey="{CEBC04E3-8DDD-49E4-912C-D16F3424E683}"/>
    <w:embedBold r:id="rId2" w:fontKey="{CE1E7442-3A02-4AF2-B736-C2803F2C05ED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CF305B38-4FED-47B7-905B-A82056D462E5}"/>
    <w:embedBold r:id="rId4" w:fontKey="{8301CEEC-2496-4A8A-8E38-6063735B53A5}"/>
    <w:embedItalic r:id="rId5" w:fontKey="{25D3A5D2-A4B9-4D07-80D1-037A722D4E7A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6" w:fontKey="{8ED2AF0F-53DF-46B8-97F5-8DF0E3363959}"/>
    <w:embedBold r:id="rId7" w:fontKey="{B5F486CF-D094-410C-BEC6-239157F807F3}"/>
    <w:embedItalic r:id="rId8" w:fontKey="{BDA30272-23CE-46C1-BB9B-8FF3A1A81416}"/>
    <w:embedBoldItalic r:id="rId9" w:fontKey="{FE3CD2AD-F5F3-46AB-BCDF-861E51822168}"/>
  </w:font>
  <w:font w:name="Cambria-Bold">
    <w:altName w:val="Times New Roman"/>
    <w:charset w:val="00"/>
    <w:family w:val="roman"/>
    <w:pitch w:val="variable"/>
    <w:sig w:usb0="E00002FF" w:usb1="4000045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-BoldMT">
    <w:altName w:val="Arial"/>
    <w:charset w:val="00"/>
    <w:family w:val="swiss"/>
    <w:pitch w:val="variable"/>
    <w:sig w:usb0="E0002AFF" w:usb1="C0007843" w:usb2="00000009" w:usb3="00000000" w:csb0="000001FF" w:csb1="00000000"/>
  </w:font>
  <w:font w:name="HelveticaNeueLT Std L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 Bold">
    <w:panose1 w:val="02040803050406030204"/>
    <w:charset w:val="00"/>
    <w:family w:val="roman"/>
    <w:pitch w:val="variable"/>
    <w:sig w:usb0="00000001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B1D3FA" w14:textId="552B738E" w:rsidR="003078A6" w:rsidRPr="007E3DAC" w:rsidRDefault="003078A6" w:rsidP="00091B80">
    <w:pPr>
      <w:pStyle w:val="Rodap"/>
      <w:framePr w:wrap="around" w:vAnchor="text" w:hAnchor="margin" w:xAlign="right" w:y="1"/>
      <w:rPr>
        <w:rStyle w:val="Nmerodepgina"/>
      </w:rPr>
    </w:pPr>
    <w:r w:rsidRPr="007E3DAC">
      <w:rPr>
        <w:rStyle w:val="Nmerodepgina"/>
      </w:rPr>
      <w:fldChar w:fldCharType="begin"/>
    </w:r>
    <w:r w:rsidRPr="007E3DAC">
      <w:rPr>
        <w:rStyle w:val="Nmerodepgina"/>
      </w:rPr>
      <w:instrText xml:space="preserve">PAGE  </w:instrText>
    </w:r>
    <w:r w:rsidRPr="007E3DAC">
      <w:rPr>
        <w:rStyle w:val="Nmerodepgina"/>
      </w:rPr>
      <w:fldChar w:fldCharType="separate"/>
    </w:r>
    <w:r w:rsidR="00BF7D65">
      <w:rPr>
        <w:rStyle w:val="Nmerodepgina"/>
        <w:noProof/>
      </w:rPr>
      <w:t>21</w:t>
    </w:r>
    <w:r w:rsidRPr="007E3DAC">
      <w:rPr>
        <w:rStyle w:val="Nmerodepgina"/>
      </w:rPr>
      <w:fldChar w:fldCharType="end"/>
    </w:r>
  </w:p>
  <w:p w14:paraId="1BC2CB3B" w14:textId="02B459F9" w:rsidR="003078A6" w:rsidRPr="00C767BD" w:rsidRDefault="003078A6" w:rsidP="005260EF">
    <w:pPr>
      <w:ind w:right="1871"/>
      <w:rPr>
        <w:rFonts w:ascii="Tahoma" w:eastAsia="Times New Roman" w:hAnsi="Tahoma" w:cs="Tahoma"/>
        <w:iCs/>
        <w:color w:val="3B3838" w:themeColor="background2" w:themeShade="40"/>
        <w:sz w:val="14"/>
        <w:szCs w:val="14"/>
        <w:shd w:val="clear" w:color="auto" w:fill="FFFFFF"/>
      </w:rPr>
    </w:pPr>
    <w:r w:rsidRPr="009E514B">
      <w:rPr>
        <w:rFonts w:ascii="Tahoma" w:eastAsia="Calibri" w:hAnsi="Tahoma" w:cs="Tahoma"/>
        <w:iCs/>
        <w:color w:val="3B3838" w:themeColor="background2" w:themeShade="40"/>
        <w:sz w:val="14"/>
        <w:szCs w:val="14"/>
        <w:shd w:val="clear" w:color="auto" w:fill="FFFFFF"/>
      </w:rPr>
      <w:t>Este ma</w:t>
    </w:r>
    <w:r>
      <w:rPr>
        <w:rFonts w:ascii="Tahoma" w:eastAsia="Calibri" w:hAnsi="Tahoma" w:cs="Tahoma"/>
        <w:iCs/>
        <w:color w:val="3B3838" w:themeColor="background2" w:themeShade="40"/>
        <w:sz w:val="14"/>
        <w:szCs w:val="14"/>
        <w:shd w:val="clear" w:color="auto" w:fill="FFFFFF"/>
      </w:rPr>
      <w:t>terial está em Licença Aberta —</w:t>
    </w:r>
    <w:r w:rsidRPr="009E514B">
      <w:rPr>
        <w:rFonts w:ascii="Tahoma" w:eastAsia="Calibri" w:hAnsi="Tahoma" w:cs="Tahoma"/>
        <w:iCs/>
        <w:color w:val="3B3838" w:themeColor="background2" w:themeShade="40"/>
        <w:sz w:val="14"/>
        <w:szCs w:val="14"/>
        <w:shd w:val="clear" w:color="auto" w:fill="FFFFFF"/>
      </w:rPr>
      <w:t xml:space="preserve"> CC BY NC (permite a edição ou a criação de obras derivadas sobre a obra com fins não comerciais, contanto que atribuam crédito e que licenciem as criações sob os mesmos parâmetros da Licença Aberta).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1BF454" w14:textId="77777777" w:rsidR="003A694D" w:rsidRDefault="003A694D" w:rsidP="00713DA3">
      <w:pPr>
        <w:spacing w:after="0"/>
      </w:pPr>
      <w:r>
        <w:separator/>
      </w:r>
    </w:p>
  </w:footnote>
  <w:footnote w:type="continuationSeparator" w:id="0">
    <w:p w14:paraId="4FCB96CB" w14:textId="77777777" w:rsidR="003A694D" w:rsidRDefault="003A694D" w:rsidP="00713DA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E07ED4" w14:textId="3E447D4C" w:rsidR="003078A6" w:rsidRDefault="00154ECC" w:rsidP="00C767BD">
    <w:pPr>
      <w:pStyle w:val="Cabealho"/>
    </w:pPr>
    <w:r>
      <w:rPr>
        <w:noProof/>
      </w:rPr>
      <w:drawing>
        <wp:inline distT="0" distB="0" distL="0" distR="0" wp14:anchorId="6487B43C" wp14:editId="783C766D">
          <wp:extent cx="5940000" cy="295816"/>
          <wp:effectExtent l="0" t="0" r="0" b="9525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TARJA_PBA5_MD_G19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40000" cy="2958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6A06EEB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64DC28DF"/>
    <w:multiLevelType w:val="hybridMultilevel"/>
    <w:tmpl w:val="CBDC39A2"/>
    <w:lvl w:ilvl="0" w:tplc="E9749C0A">
      <w:start w:val="1"/>
      <w:numFmt w:val="bullet"/>
      <w:pStyle w:val="00Textogeral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TrueTypeFonts/>
  <w:embedSystemFonts/>
  <w:saveSubsetFonts/>
  <w:gutterAtTop/>
  <w:activeWritingStyle w:appName="MSWord" w:lang="pt-BR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pt-BR" w:vendorID="64" w:dllVersion="6" w:nlCheck="1" w:checkStyle="0"/>
  <w:activeWritingStyle w:appName="MSWord" w:lang="en-US" w:vendorID="64" w:dllVersion="6" w:nlCheck="1" w:checkStyle="0"/>
  <w:activeWritingStyle w:appName="MSWord" w:lang="pt-BR" w:vendorID="64" w:dllVersion="4096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stylePaneSortMethod w:val="0000"/>
  <w:defaultTabStop w:val="709"/>
  <w:hyphenationZone w:val="425"/>
  <w:defaultTableStyle w:val="00tabela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1775"/>
    <w:rsid w:val="00010085"/>
    <w:rsid w:val="00014307"/>
    <w:rsid w:val="000172C8"/>
    <w:rsid w:val="0003225F"/>
    <w:rsid w:val="00032779"/>
    <w:rsid w:val="00043FA3"/>
    <w:rsid w:val="000442E0"/>
    <w:rsid w:val="000522C4"/>
    <w:rsid w:val="0005263D"/>
    <w:rsid w:val="00060AA8"/>
    <w:rsid w:val="000652E6"/>
    <w:rsid w:val="00065415"/>
    <w:rsid w:val="00065F2A"/>
    <w:rsid w:val="00072CFF"/>
    <w:rsid w:val="00075787"/>
    <w:rsid w:val="000833E6"/>
    <w:rsid w:val="00087FDA"/>
    <w:rsid w:val="000910CD"/>
    <w:rsid w:val="00091275"/>
    <w:rsid w:val="00091B80"/>
    <w:rsid w:val="00091FB0"/>
    <w:rsid w:val="0009238F"/>
    <w:rsid w:val="000973BC"/>
    <w:rsid w:val="000A4736"/>
    <w:rsid w:val="000B3318"/>
    <w:rsid w:val="000B4FDE"/>
    <w:rsid w:val="000C0899"/>
    <w:rsid w:val="000C566A"/>
    <w:rsid w:val="000C6550"/>
    <w:rsid w:val="000C78BF"/>
    <w:rsid w:val="000D5C35"/>
    <w:rsid w:val="000E34D1"/>
    <w:rsid w:val="000E5B19"/>
    <w:rsid w:val="000F0520"/>
    <w:rsid w:val="000F0B7D"/>
    <w:rsid w:val="000F5706"/>
    <w:rsid w:val="000F5BCF"/>
    <w:rsid w:val="000F6BD8"/>
    <w:rsid w:val="00101F5F"/>
    <w:rsid w:val="0010278A"/>
    <w:rsid w:val="00106FCC"/>
    <w:rsid w:val="001073EB"/>
    <w:rsid w:val="00115A53"/>
    <w:rsid w:val="001204EE"/>
    <w:rsid w:val="00120CF2"/>
    <w:rsid w:val="001243E2"/>
    <w:rsid w:val="001259D0"/>
    <w:rsid w:val="00133CE3"/>
    <w:rsid w:val="00137167"/>
    <w:rsid w:val="00141B2E"/>
    <w:rsid w:val="001451BF"/>
    <w:rsid w:val="00145E57"/>
    <w:rsid w:val="0014736C"/>
    <w:rsid w:val="00147B71"/>
    <w:rsid w:val="0015285E"/>
    <w:rsid w:val="00153C17"/>
    <w:rsid w:val="00154BA9"/>
    <w:rsid w:val="00154ECC"/>
    <w:rsid w:val="00156D5A"/>
    <w:rsid w:val="00163322"/>
    <w:rsid w:val="00165EC5"/>
    <w:rsid w:val="001660E8"/>
    <w:rsid w:val="0016644C"/>
    <w:rsid w:val="0017087F"/>
    <w:rsid w:val="00171732"/>
    <w:rsid w:val="00172A1C"/>
    <w:rsid w:val="00180A62"/>
    <w:rsid w:val="00184E42"/>
    <w:rsid w:val="00185BE0"/>
    <w:rsid w:val="00192024"/>
    <w:rsid w:val="00193465"/>
    <w:rsid w:val="001974C3"/>
    <w:rsid w:val="001B0E61"/>
    <w:rsid w:val="001B4109"/>
    <w:rsid w:val="001C282E"/>
    <w:rsid w:val="001C4106"/>
    <w:rsid w:val="001C5951"/>
    <w:rsid w:val="001C63AE"/>
    <w:rsid w:val="001D1EF3"/>
    <w:rsid w:val="001D38C7"/>
    <w:rsid w:val="001D6C2B"/>
    <w:rsid w:val="001E310C"/>
    <w:rsid w:val="001E496E"/>
    <w:rsid w:val="001E4A0A"/>
    <w:rsid w:val="001E50E9"/>
    <w:rsid w:val="00202A62"/>
    <w:rsid w:val="00206FE2"/>
    <w:rsid w:val="00207289"/>
    <w:rsid w:val="00212BCE"/>
    <w:rsid w:val="002145C7"/>
    <w:rsid w:val="00216796"/>
    <w:rsid w:val="00217263"/>
    <w:rsid w:val="00225416"/>
    <w:rsid w:val="00225708"/>
    <w:rsid w:val="002273AD"/>
    <w:rsid w:val="00240799"/>
    <w:rsid w:val="002466C3"/>
    <w:rsid w:val="00252AA4"/>
    <w:rsid w:val="00255D40"/>
    <w:rsid w:val="00256B46"/>
    <w:rsid w:val="00256CC0"/>
    <w:rsid w:val="002621DB"/>
    <w:rsid w:val="002634C1"/>
    <w:rsid w:val="00263867"/>
    <w:rsid w:val="002650CB"/>
    <w:rsid w:val="00266631"/>
    <w:rsid w:val="00273CA1"/>
    <w:rsid w:val="00275E91"/>
    <w:rsid w:val="00276031"/>
    <w:rsid w:val="0027696D"/>
    <w:rsid w:val="00280207"/>
    <w:rsid w:val="00281775"/>
    <w:rsid w:val="00287D7C"/>
    <w:rsid w:val="00292762"/>
    <w:rsid w:val="0029397F"/>
    <w:rsid w:val="00293A47"/>
    <w:rsid w:val="002A1591"/>
    <w:rsid w:val="002A28F6"/>
    <w:rsid w:val="002A567C"/>
    <w:rsid w:val="002A7F15"/>
    <w:rsid w:val="002B1A40"/>
    <w:rsid w:val="002C559F"/>
    <w:rsid w:val="002D1610"/>
    <w:rsid w:val="002E0557"/>
    <w:rsid w:val="002E2084"/>
    <w:rsid w:val="002E57D9"/>
    <w:rsid w:val="002E5BB4"/>
    <w:rsid w:val="002E6697"/>
    <w:rsid w:val="002F1B65"/>
    <w:rsid w:val="00303C0A"/>
    <w:rsid w:val="003078A6"/>
    <w:rsid w:val="003116F9"/>
    <w:rsid w:val="003233D1"/>
    <w:rsid w:val="00325993"/>
    <w:rsid w:val="003324CF"/>
    <w:rsid w:val="00333205"/>
    <w:rsid w:val="00334C50"/>
    <w:rsid w:val="00335F44"/>
    <w:rsid w:val="00340A9C"/>
    <w:rsid w:val="00342EF3"/>
    <w:rsid w:val="003539AF"/>
    <w:rsid w:val="003540BB"/>
    <w:rsid w:val="003617BC"/>
    <w:rsid w:val="00364CFF"/>
    <w:rsid w:val="00365792"/>
    <w:rsid w:val="003676BD"/>
    <w:rsid w:val="00374679"/>
    <w:rsid w:val="003811C8"/>
    <w:rsid w:val="00382DF5"/>
    <w:rsid w:val="00383034"/>
    <w:rsid w:val="0038366B"/>
    <w:rsid w:val="00383F98"/>
    <w:rsid w:val="0039371B"/>
    <w:rsid w:val="003A1FDB"/>
    <w:rsid w:val="003A2DD6"/>
    <w:rsid w:val="003A694D"/>
    <w:rsid w:val="003A6E63"/>
    <w:rsid w:val="003B2FA6"/>
    <w:rsid w:val="003B3E10"/>
    <w:rsid w:val="003B5A30"/>
    <w:rsid w:val="003C2962"/>
    <w:rsid w:val="003C7260"/>
    <w:rsid w:val="003D007A"/>
    <w:rsid w:val="003D08FB"/>
    <w:rsid w:val="003D1EB0"/>
    <w:rsid w:val="003E7846"/>
    <w:rsid w:val="003F1984"/>
    <w:rsid w:val="003F63BE"/>
    <w:rsid w:val="004059C2"/>
    <w:rsid w:val="00405FFF"/>
    <w:rsid w:val="004119E6"/>
    <w:rsid w:val="00411EE0"/>
    <w:rsid w:val="00412F02"/>
    <w:rsid w:val="00412F5A"/>
    <w:rsid w:val="004268E8"/>
    <w:rsid w:val="00433C08"/>
    <w:rsid w:val="00436C64"/>
    <w:rsid w:val="00441F34"/>
    <w:rsid w:val="00442662"/>
    <w:rsid w:val="00454259"/>
    <w:rsid w:val="00456DC3"/>
    <w:rsid w:val="004608F9"/>
    <w:rsid w:val="00461D6B"/>
    <w:rsid w:val="004657EC"/>
    <w:rsid w:val="004674A7"/>
    <w:rsid w:val="00467AD0"/>
    <w:rsid w:val="00471894"/>
    <w:rsid w:val="0047697D"/>
    <w:rsid w:val="004809F2"/>
    <w:rsid w:val="0048134C"/>
    <w:rsid w:val="00486B41"/>
    <w:rsid w:val="004935AC"/>
    <w:rsid w:val="0049517E"/>
    <w:rsid w:val="004A1B5F"/>
    <w:rsid w:val="004A2380"/>
    <w:rsid w:val="004A4049"/>
    <w:rsid w:val="004A6BA8"/>
    <w:rsid w:val="004B1898"/>
    <w:rsid w:val="004B1B9D"/>
    <w:rsid w:val="004B37B5"/>
    <w:rsid w:val="004B4FA8"/>
    <w:rsid w:val="004B67DD"/>
    <w:rsid w:val="004C277E"/>
    <w:rsid w:val="004C5153"/>
    <w:rsid w:val="004C71C6"/>
    <w:rsid w:val="004D27CF"/>
    <w:rsid w:val="004D71C7"/>
    <w:rsid w:val="004E0346"/>
    <w:rsid w:val="004E455D"/>
    <w:rsid w:val="004E7EE5"/>
    <w:rsid w:val="004F2880"/>
    <w:rsid w:val="004F64D3"/>
    <w:rsid w:val="004F7778"/>
    <w:rsid w:val="0050221F"/>
    <w:rsid w:val="00511864"/>
    <w:rsid w:val="00512225"/>
    <w:rsid w:val="0051366F"/>
    <w:rsid w:val="0051369F"/>
    <w:rsid w:val="005141EB"/>
    <w:rsid w:val="00516F62"/>
    <w:rsid w:val="005260EF"/>
    <w:rsid w:val="00534538"/>
    <w:rsid w:val="00564085"/>
    <w:rsid w:val="005646EF"/>
    <w:rsid w:val="0056594F"/>
    <w:rsid w:val="00567062"/>
    <w:rsid w:val="005673D3"/>
    <w:rsid w:val="00567CD2"/>
    <w:rsid w:val="00567FD1"/>
    <w:rsid w:val="005717DE"/>
    <w:rsid w:val="00572522"/>
    <w:rsid w:val="00574118"/>
    <w:rsid w:val="0057493F"/>
    <w:rsid w:val="00577BFC"/>
    <w:rsid w:val="0058063E"/>
    <w:rsid w:val="00580B95"/>
    <w:rsid w:val="00585066"/>
    <w:rsid w:val="00585DC8"/>
    <w:rsid w:val="005917EF"/>
    <w:rsid w:val="005918EF"/>
    <w:rsid w:val="0059638F"/>
    <w:rsid w:val="00597646"/>
    <w:rsid w:val="005A2BA0"/>
    <w:rsid w:val="005A3A32"/>
    <w:rsid w:val="005A3AEB"/>
    <w:rsid w:val="005B1D6A"/>
    <w:rsid w:val="005B422B"/>
    <w:rsid w:val="005B5A15"/>
    <w:rsid w:val="005C0C1C"/>
    <w:rsid w:val="005C42CA"/>
    <w:rsid w:val="005D0301"/>
    <w:rsid w:val="005D3493"/>
    <w:rsid w:val="005E2CA8"/>
    <w:rsid w:val="005E3EE8"/>
    <w:rsid w:val="005E57A0"/>
    <w:rsid w:val="005E5BBA"/>
    <w:rsid w:val="005E6766"/>
    <w:rsid w:val="005F48CE"/>
    <w:rsid w:val="005F4B83"/>
    <w:rsid w:val="006039D3"/>
    <w:rsid w:val="006044A5"/>
    <w:rsid w:val="006102EF"/>
    <w:rsid w:val="0061705B"/>
    <w:rsid w:val="006233C7"/>
    <w:rsid w:val="00624575"/>
    <w:rsid w:val="00624E8E"/>
    <w:rsid w:val="0063138A"/>
    <w:rsid w:val="00633E08"/>
    <w:rsid w:val="00633E90"/>
    <w:rsid w:val="00633F43"/>
    <w:rsid w:val="0063661A"/>
    <w:rsid w:val="0064752E"/>
    <w:rsid w:val="00660EB5"/>
    <w:rsid w:val="00664BD1"/>
    <w:rsid w:val="0066608E"/>
    <w:rsid w:val="006661F2"/>
    <w:rsid w:val="00666D51"/>
    <w:rsid w:val="00667054"/>
    <w:rsid w:val="0067551B"/>
    <w:rsid w:val="006809A0"/>
    <w:rsid w:val="0068502C"/>
    <w:rsid w:val="00686B7C"/>
    <w:rsid w:val="00691DCF"/>
    <w:rsid w:val="006922AE"/>
    <w:rsid w:val="00693942"/>
    <w:rsid w:val="00693B3F"/>
    <w:rsid w:val="00693FC7"/>
    <w:rsid w:val="006A149A"/>
    <w:rsid w:val="006B4489"/>
    <w:rsid w:val="006B6FB5"/>
    <w:rsid w:val="006C46A4"/>
    <w:rsid w:val="006C77F1"/>
    <w:rsid w:val="006C7D56"/>
    <w:rsid w:val="006D6298"/>
    <w:rsid w:val="006E1B5A"/>
    <w:rsid w:val="006E4ED5"/>
    <w:rsid w:val="006E76F2"/>
    <w:rsid w:val="00701846"/>
    <w:rsid w:val="00701ECA"/>
    <w:rsid w:val="00705F9D"/>
    <w:rsid w:val="00706758"/>
    <w:rsid w:val="007113EA"/>
    <w:rsid w:val="00711662"/>
    <w:rsid w:val="007138B7"/>
    <w:rsid w:val="00713DA3"/>
    <w:rsid w:val="00715EE3"/>
    <w:rsid w:val="007166FB"/>
    <w:rsid w:val="00721F0B"/>
    <w:rsid w:val="00721F66"/>
    <w:rsid w:val="00734B56"/>
    <w:rsid w:val="0074415A"/>
    <w:rsid w:val="0074531E"/>
    <w:rsid w:val="0074540A"/>
    <w:rsid w:val="00746669"/>
    <w:rsid w:val="00747A43"/>
    <w:rsid w:val="00752A44"/>
    <w:rsid w:val="007611E6"/>
    <w:rsid w:val="00765B5B"/>
    <w:rsid w:val="00766E01"/>
    <w:rsid w:val="007677E9"/>
    <w:rsid w:val="00767BE2"/>
    <w:rsid w:val="007723EE"/>
    <w:rsid w:val="00772E1C"/>
    <w:rsid w:val="00773E48"/>
    <w:rsid w:val="00775B9B"/>
    <w:rsid w:val="00775CAB"/>
    <w:rsid w:val="00777E52"/>
    <w:rsid w:val="0078709E"/>
    <w:rsid w:val="007877AE"/>
    <w:rsid w:val="00792E58"/>
    <w:rsid w:val="0079569D"/>
    <w:rsid w:val="0079663A"/>
    <w:rsid w:val="007A0154"/>
    <w:rsid w:val="007A7401"/>
    <w:rsid w:val="007B430B"/>
    <w:rsid w:val="007B50A8"/>
    <w:rsid w:val="007B60A5"/>
    <w:rsid w:val="007C1EB9"/>
    <w:rsid w:val="007C3EAD"/>
    <w:rsid w:val="007D256C"/>
    <w:rsid w:val="007D2831"/>
    <w:rsid w:val="007D2935"/>
    <w:rsid w:val="007D2D15"/>
    <w:rsid w:val="007D3756"/>
    <w:rsid w:val="007D42B3"/>
    <w:rsid w:val="007D657D"/>
    <w:rsid w:val="007E0685"/>
    <w:rsid w:val="007E17A1"/>
    <w:rsid w:val="007E5C7C"/>
    <w:rsid w:val="007F13D2"/>
    <w:rsid w:val="007F14B3"/>
    <w:rsid w:val="007F27AE"/>
    <w:rsid w:val="007F4D99"/>
    <w:rsid w:val="00805EF4"/>
    <w:rsid w:val="00810B01"/>
    <w:rsid w:val="0081139D"/>
    <w:rsid w:val="00813E32"/>
    <w:rsid w:val="00814145"/>
    <w:rsid w:val="00814B99"/>
    <w:rsid w:val="008253D1"/>
    <w:rsid w:val="00825977"/>
    <w:rsid w:val="00830C9F"/>
    <w:rsid w:val="00833697"/>
    <w:rsid w:val="00836207"/>
    <w:rsid w:val="008365E2"/>
    <w:rsid w:val="008421B1"/>
    <w:rsid w:val="00847AFE"/>
    <w:rsid w:val="008500A6"/>
    <w:rsid w:val="0085521F"/>
    <w:rsid w:val="00860E48"/>
    <w:rsid w:val="0086304B"/>
    <w:rsid w:val="008659BD"/>
    <w:rsid w:val="008725B5"/>
    <w:rsid w:val="008744CE"/>
    <w:rsid w:val="0087505C"/>
    <w:rsid w:val="00876594"/>
    <w:rsid w:val="00880381"/>
    <w:rsid w:val="008809CB"/>
    <w:rsid w:val="0088155A"/>
    <w:rsid w:val="008A128D"/>
    <w:rsid w:val="008A303C"/>
    <w:rsid w:val="008B313A"/>
    <w:rsid w:val="008B4742"/>
    <w:rsid w:val="008B5AF3"/>
    <w:rsid w:val="008C023E"/>
    <w:rsid w:val="008C0AFD"/>
    <w:rsid w:val="008C0BCB"/>
    <w:rsid w:val="008C358B"/>
    <w:rsid w:val="008D2C29"/>
    <w:rsid w:val="008E21ED"/>
    <w:rsid w:val="008E7A79"/>
    <w:rsid w:val="008F3ACF"/>
    <w:rsid w:val="008F79DB"/>
    <w:rsid w:val="008F7CF0"/>
    <w:rsid w:val="009015B8"/>
    <w:rsid w:val="00901B7F"/>
    <w:rsid w:val="0090389F"/>
    <w:rsid w:val="0090479C"/>
    <w:rsid w:val="00905C82"/>
    <w:rsid w:val="00905CD7"/>
    <w:rsid w:val="0090728C"/>
    <w:rsid w:val="00913C2A"/>
    <w:rsid w:val="009149A8"/>
    <w:rsid w:val="009203ED"/>
    <w:rsid w:val="0092419E"/>
    <w:rsid w:val="00932164"/>
    <w:rsid w:val="009474BF"/>
    <w:rsid w:val="009476B9"/>
    <w:rsid w:val="00950DC1"/>
    <w:rsid w:val="00955C0F"/>
    <w:rsid w:val="00960B43"/>
    <w:rsid w:val="0096752B"/>
    <w:rsid w:val="009816B1"/>
    <w:rsid w:val="00981DC6"/>
    <w:rsid w:val="009820AE"/>
    <w:rsid w:val="009877D9"/>
    <w:rsid w:val="00991353"/>
    <w:rsid w:val="00997BFD"/>
    <w:rsid w:val="009A3F09"/>
    <w:rsid w:val="009B275B"/>
    <w:rsid w:val="009B3672"/>
    <w:rsid w:val="009B6503"/>
    <w:rsid w:val="009C00D9"/>
    <w:rsid w:val="009C2DC5"/>
    <w:rsid w:val="009C34F7"/>
    <w:rsid w:val="009C505B"/>
    <w:rsid w:val="009C5150"/>
    <w:rsid w:val="009C634D"/>
    <w:rsid w:val="009D3084"/>
    <w:rsid w:val="009E0A32"/>
    <w:rsid w:val="009E0EF4"/>
    <w:rsid w:val="009E78DD"/>
    <w:rsid w:val="009F04C3"/>
    <w:rsid w:val="009F140F"/>
    <w:rsid w:val="009F5703"/>
    <w:rsid w:val="009F6B7A"/>
    <w:rsid w:val="00A06D4D"/>
    <w:rsid w:val="00A101E8"/>
    <w:rsid w:val="00A1490A"/>
    <w:rsid w:val="00A15076"/>
    <w:rsid w:val="00A15359"/>
    <w:rsid w:val="00A15B89"/>
    <w:rsid w:val="00A21CB8"/>
    <w:rsid w:val="00A261C3"/>
    <w:rsid w:val="00A2666B"/>
    <w:rsid w:val="00A34698"/>
    <w:rsid w:val="00A36602"/>
    <w:rsid w:val="00A3699B"/>
    <w:rsid w:val="00A43711"/>
    <w:rsid w:val="00A45294"/>
    <w:rsid w:val="00A522B4"/>
    <w:rsid w:val="00A52972"/>
    <w:rsid w:val="00A544CB"/>
    <w:rsid w:val="00A57C49"/>
    <w:rsid w:val="00A60D91"/>
    <w:rsid w:val="00A658FC"/>
    <w:rsid w:val="00A66E1C"/>
    <w:rsid w:val="00A73778"/>
    <w:rsid w:val="00A77101"/>
    <w:rsid w:val="00A81FF5"/>
    <w:rsid w:val="00A8285D"/>
    <w:rsid w:val="00A83341"/>
    <w:rsid w:val="00A849A7"/>
    <w:rsid w:val="00A86D1F"/>
    <w:rsid w:val="00A900B5"/>
    <w:rsid w:val="00A94F86"/>
    <w:rsid w:val="00AA0489"/>
    <w:rsid w:val="00AA125C"/>
    <w:rsid w:val="00AA30F7"/>
    <w:rsid w:val="00AA5F89"/>
    <w:rsid w:val="00AA7C84"/>
    <w:rsid w:val="00AB02DB"/>
    <w:rsid w:val="00AB096E"/>
    <w:rsid w:val="00AB11AD"/>
    <w:rsid w:val="00AB52DA"/>
    <w:rsid w:val="00AB5EF3"/>
    <w:rsid w:val="00AC1630"/>
    <w:rsid w:val="00AD01A2"/>
    <w:rsid w:val="00AD13F3"/>
    <w:rsid w:val="00AD3101"/>
    <w:rsid w:val="00AD33A6"/>
    <w:rsid w:val="00AD563B"/>
    <w:rsid w:val="00AD72D8"/>
    <w:rsid w:val="00AE1078"/>
    <w:rsid w:val="00B105F4"/>
    <w:rsid w:val="00B120FB"/>
    <w:rsid w:val="00B174B4"/>
    <w:rsid w:val="00B240A1"/>
    <w:rsid w:val="00B3533D"/>
    <w:rsid w:val="00B353B1"/>
    <w:rsid w:val="00B44D0E"/>
    <w:rsid w:val="00B618E7"/>
    <w:rsid w:val="00B655C7"/>
    <w:rsid w:val="00B65643"/>
    <w:rsid w:val="00B65F22"/>
    <w:rsid w:val="00B66488"/>
    <w:rsid w:val="00B677E1"/>
    <w:rsid w:val="00B711D0"/>
    <w:rsid w:val="00B72FDA"/>
    <w:rsid w:val="00B73229"/>
    <w:rsid w:val="00B818D2"/>
    <w:rsid w:val="00B8447B"/>
    <w:rsid w:val="00B84A7C"/>
    <w:rsid w:val="00B9145E"/>
    <w:rsid w:val="00B92D8A"/>
    <w:rsid w:val="00B93016"/>
    <w:rsid w:val="00B94943"/>
    <w:rsid w:val="00B951C3"/>
    <w:rsid w:val="00B957D1"/>
    <w:rsid w:val="00BA1504"/>
    <w:rsid w:val="00BA36CE"/>
    <w:rsid w:val="00BA489E"/>
    <w:rsid w:val="00BB00FB"/>
    <w:rsid w:val="00BB4587"/>
    <w:rsid w:val="00BB4CB4"/>
    <w:rsid w:val="00BB6E7E"/>
    <w:rsid w:val="00BC0E3F"/>
    <w:rsid w:val="00BC1495"/>
    <w:rsid w:val="00BC2CCA"/>
    <w:rsid w:val="00BC55A9"/>
    <w:rsid w:val="00BC7277"/>
    <w:rsid w:val="00BC74D9"/>
    <w:rsid w:val="00BD2F12"/>
    <w:rsid w:val="00BD4519"/>
    <w:rsid w:val="00BD49C7"/>
    <w:rsid w:val="00BE558B"/>
    <w:rsid w:val="00BE7DD2"/>
    <w:rsid w:val="00BF04EC"/>
    <w:rsid w:val="00BF0B9B"/>
    <w:rsid w:val="00BF377E"/>
    <w:rsid w:val="00BF7D65"/>
    <w:rsid w:val="00C017B3"/>
    <w:rsid w:val="00C0613F"/>
    <w:rsid w:val="00C07AB4"/>
    <w:rsid w:val="00C1105F"/>
    <w:rsid w:val="00C15602"/>
    <w:rsid w:val="00C341E9"/>
    <w:rsid w:val="00C365EB"/>
    <w:rsid w:val="00C36B45"/>
    <w:rsid w:val="00C46061"/>
    <w:rsid w:val="00C5189D"/>
    <w:rsid w:val="00C53F6E"/>
    <w:rsid w:val="00C61A3C"/>
    <w:rsid w:val="00C65558"/>
    <w:rsid w:val="00C710B1"/>
    <w:rsid w:val="00C715D9"/>
    <w:rsid w:val="00C7414F"/>
    <w:rsid w:val="00C7666B"/>
    <w:rsid w:val="00C767BD"/>
    <w:rsid w:val="00C76C14"/>
    <w:rsid w:val="00C77046"/>
    <w:rsid w:val="00C8388A"/>
    <w:rsid w:val="00C84167"/>
    <w:rsid w:val="00C85FAD"/>
    <w:rsid w:val="00C865E1"/>
    <w:rsid w:val="00C872EB"/>
    <w:rsid w:val="00C93C18"/>
    <w:rsid w:val="00CA1ED4"/>
    <w:rsid w:val="00CA3231"/>
    <w:rsid w:val="00CA3816"/>
    <w:rsid w:val="00CA4E5C"/>
    <w:rsid w:val="00CA6A30"/>
    <w:rsid w:val="00CB5D48"/>
    <w:rsid w:val="00CD1E60"/>
    <w:rsid w:val="00CD47BA"/>
    <w:rsid w:val="00CD5049"/>
    <w:rsid w:val="00CE052E"/>
    <w:rsid w:val="00CE1FF4"/>
    <w:rsid w:val="00CE6C54"/>
    <w:rsid w:val="00CF423C"/>
    <w:rsid w:val="00CF5B1E"/>
    <w:rsid w:val="00D00895"/>
    <w:rsid w:val="00D14DA1"/>
    <w:rsid w:val="00D36094"/>
    <w:rsid w:val="00D4014C"/>
    <w:rsid w:val="00D439AE"/>
    <w:rsid w:val="00D44B7D"/>
    <w:rsid w:val="00D52284"/>
    <w:rsid w:val="00D52FE7"/>
    <w:rsid w:val="00D6249E"/>
    <w:rsid w:val="00D64D2B"/>
    <w:rsid w:val="00D667A2"/>
    <w:rsid w:val="00D72A14"/>
    <w:rsid w:val="00D72DCD"/>
    <w:rsid w:val="00D74B40"/>
    <w:rsid w:val="00D75147"/>
    <w:rsid w:val="00D82E79"/>
    <w:rsid w:val="00D84F83"/>
    <w:rsid w:val="00D90BEC"/>
    <w:rsid w:val="00DB716E"/>
    <w:rsid w:val="00DC0793"/>
    <w:rsid w:val="00DC2051"/>
    <w:rsid w:val="00DC329A"/>
    <w:rsid w:val="00DC4A4F"/>
    <w:rsid w:val="00DC6239"/>
    <w:rsid w:val="00DC7EF5"/>
    <w:rsid w:val="00DD289E"/>
    <w:rsid w:val="00DE603E"/>
    <w:rsid w:val="00DE7A5A"/>
    <w:rsid w:val="00DE7E89"/>
    <w:rsid w:val="00DE7FAC"/>
    <w:rsid w:val="00DF025E"/>
    <w:rsid w:val="00E00FE8"/>
    <w:rsid w:val="00E0217A"/>
    <w:rsid w:val="00E12482"/>
    <w:rsid w:val="00E1502D"/>
    <w:rsid w:val="00E20FE6"/>
    <w:rsid w:val="00E2142C"/>
    <w:rsid w:val="00E3533D"/>
    <w:rsid w:val="00E36C88"/>
    <w:rsid w:val="00E420CD"/>
    <w:rsid w:val="00E45A60"/>
    <w:rsid w:val="00E50E86"/>
    <w:rsid w:val="00E51E34"/>
    <w:rsid w:val="00E6280C"/>
    <w:rsid w:val="00E62A31"/>
    <w:rsid w:val="00E645AF"/>
    <w:rsid w:val="00E64942"/>
    <w:rsid w:val="00E66723"/>
    <w:rsid w:val="00E70374"/>
    <w:rsid w:val="00E711FF"/>
    <w:rsid w:val="00E72F0E"/>
    <w:rsid w:val="00E77A31"/>
    <w:rsid w:val="00E802E8"/>
    <w:rsid w:val="00E8223E"/>
    <w:rsid w:val="00E82E1C"/>
    <w:rsid w:val="00E834D8"/>
    <w:rsid w:val="00E85423"/>
    <w:rsid w:val="00E8631F"/>
    <w:rsid w:val="00E9244A"/>
    <w:rsid w:val="00E931C3"/>
    <w:rsid w:val="00E955C9"/>
    <w:rsid w:val="00EA0CA5"/>
    <w:rsid w:val="00EA6342"/>
    <w:rsid w:val="00EB4B65"/>
    <w:rsid w:val="00EC3483"/>
    <w:rsid w:val="00EC4E17"/>
    <w:rsid w:val="00EC6C9B"/>
    <w:rsid w:val="00ED0D52"/>
    <w:rsid w:val="00EE06FA"/>
    <w:rsid w:val="00EE4F53"/>
    <w:rsid w:val="00EE6906"/>
    <w:rsid w:val="00EF0FAA"/>
    <w:rsid w:val="00EF3434"/>
    <w:rsid w:val="00F02E5C"/>
    <w:rsid w:val="00F07E04"/>
    <w:rsid w:val="00F10722"/>
    <w:rsid w:val="00F110A7"/>
    <w:rsid w:val="00F117AE"/>
    <w:rsid w:val="00F27887"/>
    <w:rsid w:val="00F301AA"/>
    <w:rsid w:val="00F308F1"/>
    <w:rsid w:val="00F310A2"/>
    <w:rsid w:val="00F331F1"/>
    <w:rsid w:val="00F36FCD"/>
    <w:rsid w:val="00F37759"/>
    <w:rsid w:val="00F50A68"/>
    <w:rsid w:val="00F51898"/>
    <w:rsid w:val="00F578B9"/>
    <w:rsid w:val="00F73536"/>
    <w:rsid w:val="00F77553"/>
    <w:rsid w:val="00F7788C"/>
    <w:rsid w:val="00F77A8A"/>
    <w:rsid w:val="00F812BC"/>
    <w:rsid w:val="00F83C94"/>
    <w:rsid w:val="00F83E0F"/>
    <w:rsid w:val="00F90596"/>
    <w:rsid w:val="00F92461"/>
    <w:rsid w:val="00FA1B5B"/>
    <w:rsid w:val="00FA3E7E"/>
    <w:rsid w:val="00FA5165"/>
    <w:rsid w:val="00FC01A8"/>
    <w:rsid w:val="00FD1DB5"/>
    <w:rsid w:val="00FE0393"/>
    <w:rsid w:val="00FE30C8"/>
    <w:rsid w:val="00FE4085"/>
    <w:rsid w:val="00FE5038"/>
    <w:rsid w:val="00FE5B2D"/>
    <w:rsid w:val="00FE785E"/>
    <w:rsid w:val="00FF0FD9"/>
    <w:rsid w:val="00FF1FEF"/>
    <w:rsid w:val="00FF6D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9F2993"/>
  <w15:chartTrackingRefBased/>
  <w15:docId w15:val="{07401C94-DF98-49E0-A939-6373727A03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125C"/>
  </w:style>
  <w:style w:type="paragraph" w:styleId="Ttulo1">
    <w:name w:val="heading 1"/>
    <w:basedOn w:val="Normal"/>
    <w:next w:val="Normal"/>
    <w:link w:val="Ttulo1Char"/>
    <w:uiPriority w:val="9"/>
    <w:qFormat/>
    <w:rsid w:val="00F308F1"/>
    <w:pPr>
      <w:keepNext/>
      <w:keepLines/>
      <w:spacing w:before="240" w:after="0" w:line="360" w:lineRule="auto"/>
      <w:jc w:val="both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C767BD"/>
    <w:pPr>
      <w:keepNext/>
      <w:keepLines/>
      <w:spacing w:before="80" w:after="0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C767B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C767BD"/>
    <w:pPr>
      <w:keepNext/>
      <w:keepLines/>
      <w:spacing w:before="40" w:after="0" w:line="264" w:lineRule="auto"/>
      <w:outlineLvl w:val="3"/>
    </w:pPr>
    <w:rPr>
      <w:rFonts w:asciiTheme="majorHAnsi" w:eastAsiaTheme="majorEastAsia" w:hAnsiTheme="majorHAnsi" w:cstheme="majorBidi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C767BD"/>
    <w:pPr>
      <w:keepNext/>
      <w:keepLines/>
      <w:spacing w:before="40" w:after="0" w:line="264" w:lineRule="auto"/>
      <w:outlineLvl w:val="4"/>
    </w:pPr>
    <w:rPr>
      <w:rFonts w:asciiTheme="majorHAnsi" w:eastAsiaTheme="majorEastAsia" w:hAnsiTheme="majorHAnsi" w:cstheme="majorBidi"/>
      <w:color w:val="44546A" w:themeColor="text2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C767BD"/>
    <w:pPr>
      <w:keepNext/>
      <w:keepLines/>
      <w:spacing w:before="40" w:after="0" w:line="264" w:lineRule="auto"/>
      <w:outlineLvl w:val="5"/>
    </w:pPr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C767BD"/>
    <w:pPr>
      <w:keepNext/>
      <w:keepLines/>
      <w:spacing w:before="40" w:after="0" w:line="264" w:lineRule="auto"/>
      <w:outlineLvl w:val="6"/>
    </w:pPr>
    <w:rPr>
      <w:rFonts w:asciiTheme="majorHAnsi" w:eastAsiaTheme="majorEastAsia" w:hAnsiTheme="majorHAnsi" w:cstheme="majorBidi"/>
      <w:i/>
      <w:iCs/>
      <w:color w:val="1F4E79" w:themeColor="accent1" w:themeShade="80"/>
      <w:sz w:val="21"/>
      <w:szCs w:val="21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C767BD"/>
    <w:pPr>
      <w:keepNext/>
      <w:keepLines/>
      <w:spacing w:before="40" w:after="0" w:line="264" w:lineRule="auto"/>
      <w:outlineLvl w:val="7"/>
    </w:pPr>
    <w:rPr>
      <w:rFonts w:asciiTheme="majorHAnsi" w:eastAsiaTheme="majorEastAsia" w:hAnsiTheme="majorHAnsi" w:cstheme="majorBidi"/>
      <w:b/>
      <w:bCs/>
      <w:color w:val="44546A" w:themeColor="text2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C767BD"/>
    <w:pPr>
      <w:keepNext/>
      <w:keepLines/>
      <w:spacing w:before="40" w:after="0" w:line="264" w:lineRule="auto"/>
      <w:outlineLvl w:val="8"/>
    </w:pPr>
    <w:rPr>
      <w:rFonts w:asciiTheme="majorHAnsi" w:eastAsiaTheme="majorEastAsia" w:hAnsiTheme="majorHAnsi" w:cstheme="majorBidi"/>
      <w:b/>
      <w:bCs/>
      <w:i/>
      <w:iCs/>
      <w:color w:val="44546A" w:themeColor="text2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F308F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C767BD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character" w:customStyle="1" w:styleId="Ttulo3Char">
    <w:name w:val="Título 3 Char"/>
    <w:basedOn w:val="Fontepargpadro"/>
    <w:link w:val="Ttulo3"/>
    <w:uiPriority w:val="9"/>
    <w:semiHidden/>
    <w:rsid w:val="00C767BD"/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character" w:customStyle="1" w:styleId="Ttulo4Char">
    <w:name w:val="Título 4 Char"/>
    <w:basedOn w:val="Fontepargpadro"/>
    <w:link w:val="Ttulo4"/>
    <w:uiPriority w:val="9"/>
    <w:semiHidden/>
    <w:rsid w:val="00C767BD"/>
    <w:rPr>
      <w:rFonts w:asciiTheme="majorHAnsi" w:eastAsiaTheme="majorEastAsia" w:hAnsiTheme="majorHAnsi" w:cstheme="majorBidi"/>
    </w:rPr>
  </w:style>
  <w:style w:type="character" w:customStyle="1" w:styleId="Ttulo5Char">
    <w:name w:val="Título 5 Char"/>
    <w:basedOn w:val="Fontepargpadro"/>
    <w:link w:val="Ttulo5"/>
    <w:uiPriority w:val="9"/>
    <w:semiHidden/>
    <w:rsid w:val="00C767BD"/>
    <w:rPr>
      <w:rFonts w:asciiTheme="majorHAnsi" w:eastAsiaTheme="majorEastAsia" w:hAnsiTheme="majorHAnsi" w:cstheme="majorBidi"/>
      <w:color w:val="44546A" w:themeColor="text2"/>
    </w:rPr>
  </w:style>
  <w:style w:type="character" w:customStyle="1" w:styleId="Ttulo6Char">
    <w:name w:val="Título 6 Char"/>
    <w:basedOn w:val="Fontepargpadro"/>
    <w:link w:val="Ttulo6"/>
    <w:uiPriority w:val="9"/>
    <w:semiHidden/>
    <w:rsid w:val="00C767BD"/>
    <w:rPr>
      <w:rFonts w:asciiTheme="majorHAnsi" w:eastAsiaTheme="majorEastAsia" w:hAnsiTheme="majorHAnsi" w:cstheme="majorBidi"/>
      <w:i/>
      <w:iCs/>
      <w:color w:val="44546A" w:themeColor="text2"/>
      <w:sz w:val="21"/>
      <w:szCs w:val="21"/>
    </w:rPr>
  </w:style>
  <w:style w:type="character" w:customStyle="1" w:styleId="Ttulo7Char">
    <w:name w:val="Título 7 Char"/>
    <w:basedOn w:val="Fontepargpadro"/>
    <w:link w:val="Ttulo7"/>
    <w:uiPriority w:val="9"/>
    <w:semiHidden/>
    <w:rsid w:val="00C767BD"/>
    <w:rPr>
      <w:rFonts w:asciiTheme="majorHAnsi" w:eastAsiaTheme="majorEastAsia" w:hAnsiTheme="majorHAnsi" w:cstheme="majorBidi"/>
      <w:i/>
      <w:iCs/>
      <w:color w:val="1F4E79" w:themeColor="accent1" w:themeShade="80"/>
      <w:sz w:val="21"/>
      <w:szCs w:val="21"/>
    </w:rPr>
  </w:style>
  <w:style w:type="character" w:customStyle="1" w:styleId="Ttulo8Char">
    <w:name w:val="Título 8 Char"/>
    <w:basedOn w:val="Fontepargpadro"/>
    <w:link w:val="Ttulo8"/>
    <w:uiPriority w:val="9"/>
    <w:semiHidden/>
    <w:rsid w:val="00C767BD"/>
    <w:rPr>
      <w:rFonts w:asciiTheme="majorHAnsi" w:eastAsiaTheme="majorEastAsia" w:hAnsiTheme="majorHAnsi" w:cstheme="majorBidi"/>
      <w:b/>
      <w:bCs/>
      <w:color w:val="44546A" w:themeColor="text2"/>
      <w:sz w:val="20"/>
      <w:szCs w:val="20"/>
    </w:rPr>
  </w:style>
  <w:style w:type="character" w:customStyle="1" w:styleId="Ttulo9Char">
    <w:name w:val="Título 9 Char"/>
    <w:basedOn w:val="Fontepargpadro"/>
    <w:link w:val="Ttulo9"/>
    <w:uiPriority w:val="9"/>
    <w:semiHidden/>
    <w:rsid w:val="00C767BD"/>
    <w:rPr>
      <w:rFonts w:asciiTheme="majorHAnsi" w:eastAsiaTheme="majorEastAsia" w:hAnsiTheme="majorHAnsi" w:cstheme="majorBidi"/>
      <w:b/>
      <w:bCs/>
      <w:i/>
      <w:iCs/>
      <w:color w:val="44546A" w:themeColor="text2"/>
      <w:sz w:val="20"/>
      <w:szCs w:val="20"/>
    </w:rPr>
  </w:style>
  <w:style w:type="paragraph" w:styleId="PargrafodaLista">
    <w:name w:val="List Paragraph"/>
    <w:basedOn w:val="Normal"/>
    <w:uiPriority w:val="1"/>
    <w:qFormat/>
    <w:rsid w:val="009203ED"/>
    <w:pPr>
      <w:ind w:left="720"/>
      <w:contextualSpacing/>
    </w:pPr>
  </w:style>
  <w:style w:type="table" w:styleId="Tabelacomgrade">
    <w:name w:val="Table Grid"/>
    <w:aliases w:val="BURITI,tabela avaliação"/>
    <w:basedOn w:val="Tabelanormal"/>
    <w:uiPriority w:val="39"/>
    <w:rsid w:val="00B94943"/>
    <w:pPr>
      <w:spacing w:after="0"/>
    </w:pPr>
    <w:rPr>
      <w:rFonts w:ascii="Tahoma" w:hAnsi="Tahoma"/>
      <w:sz w:val="20"/>
    </w:rPr>
    <w:tblPr>
      <w:tblStyleRowBandSize w:val="2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auto"/>
      <w:vAlign w:val="center"/>
    </w:tcPr>
    <w:tblStylePr w:type="firstRow">
      <w:rPr>
        <w:rFonts w:ascii="Tahoma" w:hAnsi="Tahoma"/>
        <w:b/>
        <w:i w:val="0"/>
        <w:color w:val="FFFFFF" w:themeColor="background1"/>
        <w:sz w:val="20"/>
        <w:u w:val="none"/>
      </w:rPr>
      <w:tblPr/>
      <w:tcPr>
        <w:shd w:val="clear" w:color="auto" w:fill="808080" w:themeFill="background1" w:themeFillShade="80"/>
      </w:tcPr>
    </w:tblStylePr>
  </w:style>
  <w:style w:type="paragraph" w:styleId="Cabealho">
    <w:name w:val="header"/>
    <w:basedOn w:val="Normal"/>
    <w:link w:val="CabealhoChar"/>
    <w:uiPriority w:val="99"/>
    <w:unhideWhenUsed/>
    <w:rsid w:val="00713DA3"/>
    <w:pPr>
      <w:tabs>
        <w:tab w:val="center" w:pos="4252"/>
        <w:tab w:val="right" w:pos="8504"/>
      </w:tabs>
      <w:spacing w:after="0"/>
    </w:pPr>
  </w:style>
  <w:style w:type="character" w:customStyle="1" w:styleId="CabealhoChar">
    <w:name w:val="Cabeçalho Char"/>
    <w:basedOn w:val="Fontepargpadro"/>
    <w:link w:val="Cabealho"/>
    <w:uiPriority w:val="99"/>
    <w:rsid w:val="00713DA3"/>
  </w:style>
  <w:style w:type="paragraph" w:styleId="Rodap">
    <w:name w:val="footer"/>
    <w:basedOn w:val="Normal"/>
    <w:link w:val="RodapChar"/>
    <w:uiPriority w:val="99"/>
    <w:unhideWhenUsed/>
    <w:rsid w:val="00713DA3"/>
    <w:pPr>
      <w:tabs>
        <w:tab w:val="center" w:pos="4252"/>
        <w:tab w:val="right" w:pos="8504"/>
      </w:tabs>
      <w:spacing w:after="0"/>
    </w:pPr>
  </w:style>
  <w:style w:type="character" w:customStyle="1" w:styleId="RodapChar">
    <w:name w:val="Rodapé Char"/>
    <w:basedOn w:val="Fontepargpadro"/>
    <w:link w:val="Rodap"/>
    <w:uiPriority w:val="99"/>
    <w:rsid w:val="00713DA3"/>
  </w:style>
  <w:style w:type="character" w:styleId="Refdecomentrio">
    <w:name w:val="annotation reference"/>
    <w:basedOn w:val="Fontepargpadro"/>
    <w:uiPriority w:val="99"/>
    <w:semiHidden/>
    <w:unhideWhenUsed/>
    <w:rsid w:val="00A544CB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A544CB"/>
    <w:pPr>
      <w:spacing w:after="160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A544CB"/>
    <w:rPr>
      <w:sz w:val="20"/>
      <w:szCs w:val="20"/>
    </w:rPr>
  </w:style>
  <w:style w:type="paragraph" w:styleId="Textodebalo">
    <w:name w:val="Balloon Text"/>
    <w:basedOn w:val="Normal"/>
    <w:link w:val="TextodebaloChar"/>
    <w:uiPriority w:val="99"/>
    <w:unhideWhenUsed/>
    <w:rsid w:val="00A544CB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rsid w:val="00A544CB"/>
    <w:rPr>
      <w:rFonts w:ascii="Segoe UI" w:hAnsi="Segoe UI" w:cs="Segoe UI"/>
      <w:sz w:val="18"/>
      <w:szCs w:val="18"/>
    </w:rPr>
  </w:style>
  <w:style w:type="paragraph" w:styleId="SemEspaamento">
    <w:name w:val="No Spacing"/>
    <w:uiPriority w:val="1"/>
    <w:qFormat/>
    <w:rsid w:val="002634C1"/>
    <w:pPr>
      <w:spacing w:after="0"/>
    </w:pPr>
    <w:rPr>
      <w:rFonts w:eastAsiaTheme="minorEastAsia"/>
      <w:i/>
      <w:iCs/>
      <w:sz w:val="20"/>
      <w:szCs w:val="20"/>
    </w:rPr>
  </w:style>
  <w:style w:type="paragraph" w:customStyle="1" w:styleId="00Textogeral">
    <w:name w:val="00_Texto_geral"/>
    <w:basedOn w:val="Normal"/>
    <w:uiPriority w:val="99"/>
    <w:rsid w:val="002634C1"/>
    <w:pPr>
      <w:widowControl w:val="0"/>
      <w:autoSpaceDE w:val="0"/>
      <w:autoSpaceDN w:val="0"/>
      <w:adjustRightInd w:val="0"/>
      <w:spacing w:after="57" w:line="250" w:lineRule="atLeast"/>
      <w:ind w:firstLine="283"/>
      <w:jc w:val="both"/>
      <w:textAlignment w:val="center"/>
    </w:pPr>
    <w:rPr>
      <w:rFonts w:ascii="Tahoma" w:eastAsiaTheme="minorEastAsia" w:hAnsi="Tahoma" w:cs="Cambria"/>
      <w:iCs/>
      <w:color w:val="000000"/>
      <w:szCs w:val="20"/>
    </w:rPr>
  </w:style>
  <w:style w:type="paragraph" w:customStyle="1" w:styleId="00cabeos">
    <w:name w:val="00_cabeços"/>
    <w:autoRedefine/>
    <w:qFormat/>
    <w:rsid w:val="00633E08"/>
    <w:pPr>
      <w:spacing w:after="57" w:line="250" w:lineRule="atLeast"/>
      <w:contextualSpacing/>
      <w:outlineLvl w:val="0"/>
    </w:pPr>
    <w:rPr>
      <w:rFonts w:ascii="Cambria" w:eastAsiaTheme="minorEastAsia" w:hAnsi="Cambria" w:cs="Cambria"/>
      <w:b/>
      <w:bCs/>
      <w:caps/>
      <w:color w:val="0068A7"/>
      <w:sz w:val="32"/>
      <w:szCs w:val="32"/>
      <w:lang w:eastAsia="es-ES"/>
    </w:rPr>
  </w:style>
  <w:style w:type="paragraph" w:customStyle="1" w:styleId="00rostotituloautores">
    <w:name w:val="00_rosto_titulo_autores"/>
    <w:basedOn w:val="Normal"/>
    <w:rsid w:val="002634C1"/>
    <w:pPr>
      <w:spacing w:after="0"/>
      <w:outlineLvl w:val="0"/>
    </w:pPr>
    <w:rPr>
      <w:rFonts w:ascii="Tahoma" w:eastAsiaTheme="minorEastAsia" w:hAnsi="Tahoma" w:cs="Tahoma"/>
      <w:b/>
      <w:caps/>
      <w:color w:val="FFFFFF" w:themeColor="background1"/>
      <w:sz w:val="36"/>
      <w:szCs w:val="36"/>
      <w:lang w:val="en-US" w:eastAsia="es-ES"/>
    </w:rPr>
  </w:style>
  <w:style w:type="paragraph" w:customStyle="1" w:styleId="00organizadoracomponente">
    <w:name w:val="00_organizadora_componente"/>
    <w:basedOn w:val="Normal"/>
    <w:rsid w:val="002634C1"/>
    <w:pPr>
      <w:spacing w:after="0"/>
      <w:outlineLvl w:val="0"/>
    </w:pPr>
    <w:rPr>
      <w:rFonts w:ascii="Tahoma" w:eastAsiaTheme="minorEastAsia" w:hAnsi="Tahoma" w:cs="Tahoma"/>
      <w:b/>
      <w:color w:val="FFFFFF" w:themeColor="background1"/>
      <w:sz w:val="28"/>
      <w:szCs w:val="28"/>
      <w:lang w:val="en-US" w:eastAsia="es-ES"/>
    </w:rPr>
  </w:style>
  <w:style w:type="paragraph" w:customStyle="1" w:styleId="00Peso1">
    <w:name w:val="00_Peso_1"/>
    <w:basedOn w:val="Normal"/>
    <w:uiPriority w:val="99"/>
    <w:rsid w:val="00633E08"/>
    <w:pPr>
      <w:widowControl w:val="0"/>
      <w:suppressAutoHyphens/>
      <w:autoSpaceDE w:val="0"/>
      <w:autoSpaceDN w:val="0"/>
      <w:adjustRightInd w:val="0"/>
      <w:spacing w:after="0" w:line="400" w:lineRule="atLeast"/>
      <w:textAlignment w:val="center"/>
      <w:outlineLvl w:val="0"/>
    </w:pPr>
    <w:rPr>
      <w:rFonts w:ascii="Cambria" w:eastAsiaTheme="minorEastAsia" w:hAnsi="Cambria" w:cs="Cambria-Bold"/>
      <w:b/>
      <w:bCs/>
      <w:caps/>
      <w:color w:val="000000"/>
      <w:sz w:val="32"/>
      <w:szCs w:val="36"/>
      <w:lang w:eastAsia="es-ES"/>
    </w:rPr>
  </w:style>
  <w:style w:type="table" w:styleId="TabeladeGrade1Clara-nfase3">
    <w:name w:val="Grid Table 1 Light Accent 3"/>
    <w:basedOn w:val="Tabelanormal"/>
    <w:uiPriority w:val="46"/>
    <w:rsid w:val="00340A9C"/>
    <w:pPr>
      <w:spacing w:after="0"/>
    </w:pPr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Clara">
    <w:name w:val="Grid Table Light"/>
    <w:basedOn w:val="Tabelanormal"/>
    <w:uiPriority w:val="40"/>
    <w:rsid w:val="00340A9C"/>
    <w:pPr>
      <w:spacing w:after="0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00PESO2">
    <w:name w:val="00_PESO_2"/>
    <w:basedOn w:val="Normal"/>
    <w:uiPriority w:val="99"/>
    <w:rsid w:val="00633E08"/>
    <w:pPr>
      <w:widowControl w:val="0"/>
      <w:suppressAutoHyphens/>
      <w:autoSpaceDE w:val="0"/>
      <w:autoSpaceDN w:val="0"/>
      <w:adjustRightInd w:val="0"/>
      <w:spacing w:after="0" w:line="340" w:lineRule="atLeast"/>
      <w:textAlignment w:val="center"/>
    </w:pPr>
    <w:rPr>
      <w:rFonts w:ascii="Cambria" w:eastAsiaTheme="minorEastAsia" w:hAnsi="Cambria" w:cs="Cambria-Bold"/>
      <w:b/>
      <w:bCs/>
      <w:color w:val="000000"/>
      <w:spacing w:val="-3"/>
      <w:sz w:val="29"/>
      <w:szCs w:val="29"/>
      <w:lang w:eastAsia="es-ES"/>
    </w:rPr>
  </w:style>
  <w:style w:type="paragraph" w:customStyle="1" w:styleId="00Textogeralbullet">
    <w:name w:val="00_Texto_geral_bullet"/>
    <w:basedOn w:val="Normal"/>
    <w:uiPriority w:val="99"/>
    <w:qFormat/>
    <w:rsid w:val="00F812BC"/>
    <w:pPr>
      <w:widowControl w:val="0"/>
      <w:numPr>
        <w:numId w:val="1"/>
      </w:numPr>
      <w:tabs>
        <w:tab w:val="left" w:pos="300"/>
      </w:tabs>
      <w:autoSpaceDE w:val="0"/>
      <w:autoSpaceDN w:val="0"/>
      <w:adjustRightInd w:val="0"/>
      <w:spacing w:before="85" w:after="57" w:line="250" w:lineRule="atLeast"/>
      <w:jc w:val="both"/>
      <w:textAlignment w:val="center"/>
    </w:pPr>
    <w:rPr>
      <w:rFonts w:ascii="Tahoma" w:eastAsiaTheme="minorEastAsia" w:hAnsi="Tahoma" w:cs="Cambria"/>
      <w:iCs/>
      <w:color w:val="000000"/>
      <w:spacing w:val="-2"/>
    </w:rPr>
  </w:style>
  <w:style w:type="paragraph" w:customStyle="1" w:styleId="00PESO4">
    <w:name w:val="00_PESO_4"/>
    <w:basedOn w:val="00Textogeral"/>
    <w:rsid w:val="00F812BC"/>
    <w:rPr>
      <w:b/>
      <w:bCs/>
    </w:rPr>
  </w:style>
  <w:style w:type="paragraph" w:customStyle="1" w:styleId="00tabela">
    <w:name w:val="00_tabela"/>
    <w:basedOn w:val="Normal"/>
    <w:rsid w:val="00F51898"/>
    <w:pPr>
      <w:spacing w:after="0"/>
    </w:pPr>
    <w:rPr>
      <w:rFonts w:ascii="Tahoma" w:hAnsi="Tahoma" w:cs="Tahoma"/>
      <w:sz w:val="20"/>
      <w:szCs w:val="20"/>
    </w:rPr>
  </w:style>
  <w:style w:type="paragraph" w:customStyle="1" w:styleId="00textosemparagrafo">
    <w:name w:val="00_texto_sem_paragrafo"/>
    <w:basedOn w:val="00Textogeral"/>
    <w:rsid w:val="00F51898"/>
    <w:pPr>
      <w:spacing w:after="0"/>
      <w:ind w:firstLine="0"/>
    </w:pPr>
    <w:rPr>
      <w:rFonts w:cs="Arial"/>
      <w:iCs w:val="0"/>
      <w:szCs w:val="22"/>
      <w:lang w:eastAsia="es-ES"/>
    </w:rPr>
  </w:style>
  <w:style w:type="paragraph" w:customStyle="1" w:styleId="NoParagraphStyle">
    <w:name w:val="[No Paragraph Style]"/>
    <w:rsid w:val="00F5189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Arial-BoldMT" w:eastAsiaTheme="minorEastAsia" w:hAnsi="Arial-BoldMT" w:cs="Times New Roman"/>
      <w:color w:val="000000"/>
      <w:sz w:val="24"/>
      <w:szCs w:val="24"/>
      <w:lang w:val="en-US"/>
    </w:rPr>
  </w:style>
  <w:style w:type="paragraph" w:customStyle="1" w:styleId="00textoserifado">
    <w:name w:val="00_texto_serifado"/>
    <w:basedOn w:val="Normal"/>
    <w:rsid w:val="00C61A3C"/>
    <w:pPr>
      <w:spacing w:after="0"/>
      <w:jc w:val="both"/>
    </w:pPr>
    <w:rPr>
      <w:rFonts w:ascii="Cambria" w:eastAsiaTheme="minorEastAsia" w:hAnsi="Cambria"/>
      <w:lang w:val="en-US" w:eastAsia="es-ES"/>
    </w:rPr>
  </w:style>
  <w:style w:type="paragraph" w:customStyle="1" w:styleId="00sump1">
    <w:name w:val="00_sum_p1"/>
    <w:basedOn w:val="Normal"/>
    <w:autoRedefine/>
    <w:qFormat/>
    <w:rsid w:val="00EE6906"/>
    <w:pPr>
      <w:widowControl w:val="0"/>
      <w:suppressAutoHyphens/>
      <w:autoSpaceDE w:val="0"/>
      <w:autoSpaceDN w:val="0"/>
      <w:adjustRightInd w:val="0"/>
      <w:spacing w:after="0" w:line="400" w:lineRule="atLeast"/>
      <w:textAlignment w:val="center"/>
      <w:outlineLvl w:val="0"/>
    </w:pPr>
    <w:rPr>
      <w:rFonts w:ascii="Cambria-Bold" w:eastAsiaTheme="minorEastAsia" w:hAnsi="Cambria-Bold" w:cs="Cambria-Bold"/>
      <w:b/>
      <w:bCs/>
      <w:caps/>
      <w:color w:val="000000"/>
      <w:sz w:val="32"/>
      <w:szCs w:val="32"/>
      <w:lang w:eastAsia="es-ES"/>
    </w:rPr>
  </w:style>
  <w:style w:type="paragraph" w:customStyle="1" w:styleId="00sumtextogeral">
    <w:name w:val="00_sum_textogeral"/>
    <w:basedOn w:val="00Textogeral"/>
    <w:rsid w:val="00734B56"/>
    <w:pPr>
      <w:ind w:firstLine="0"/>
    </w:pPr>
    <w:rPr>
      <w:rFonts w:ascii="Cambria" w:hAnsi="Cambria"/>
      <w:sz w:val="24"/>
      <w:szCs w:val="24"/>
    </w:rPr>
  </w:style>
  <w:style w:type="table" w:customStyle="1" w:styleId="tabelagrade">
    <w:name w:val="tabela_grade"/>
    <w:basedOn w:val="Tabelanormal"/>
    <w:uiPriority w:val="99"/>
    <w:rsid w:val="00693B3F"/>
    <w:pPr>
      <w:spacing w:after="0"/>
    </w:pPr>
    <w:rPr>
      <w:rFonts w:ascii="Arial" w:eastAsiaTheme="minorEastAsia" w:hAnsi="Arial"/>
      <w:sz w:val="24"/>
      <w:szCs w:val="24"/>
      <w:lang w:val="en-US" w:eastAsia="es-ES"/>
    </w:rPr>
    <w:tblPr>
      <w:tblBorders>
        <w:top w:val="single" w:sz="4" w:space="0" w:color="7030A0"/>
        <w:left w:val="single" w:sz="4" w:space="0" w:color="7030A0"/>
        <w:bottom w:val="single" w:sz="4" w:space="0" w:color="7030A0"/>
        <w:right w:val="single" w:sz="4" w:space="0" w:color="7030A0"/>
        <w:insideH w:val="single" w:sz="4" w:space="0" w:color="7030A0"/>
        <w:insideV w:val="single" w:sz="4" w:space="0" w:color="7030A0"/>
      </w:tblBorders>
    </w:tblPr>
    <w:tcPr>
      <w:shd w:val="clear" w:color="auto" w:fill="auto"/>
    </w:tcPr>
    <w:tblStylePr w:type="firstRow">
      <w:rPr>
        <w:b/>
      </w:rPr>
    </w:tblStylePr>
    <w:tblStylePr w:type="firstCol">
      <w:pPr>
        <w:jc w:val="center"/>
      </w:pPr>
      <w:rPr>
        <w:sz w:val="24"/>
      </w:rPr>
      <w:tblPr/>
      <w:tcPr>
        <w:vAlign w:val="center"/>
      </w:tcPr>
    </w:tblStylePr>
  </w:style>
  <w:style w:type="paragraph" w:customStyle="1" w:styleId="00peso3">
    <w:name w:val="00_peso 3"/>
    <w:basedOn w:val="Normal"/>
    <w:autoRedefine/>
    <w:qFormat/>
    <w:rsid w:val="001E50E9"/>
    <w:pPr>
      <w:widowControl w:val="0"/>
      <w:tabs>
        <w:tab w:val="left" w:pos="283"/>
      </w:tabs>
      <w:suppressAutoHyphens/>
      <w:autoSpaceDE w:val="0"/>
      <w:autoSpaceDN w:val="0"/>
      <w:adjustRightInd w:val="0"/>
      <w:spacing w:after="0" w:line="280" w:lineRule="atLeast"/>
      <w:ind w:left="284" w:hanging="284"/>
      <w:textAlignment w:val="center"/>
    </w:pPr>
    <w:rPr>
      <w:rFonts w:ascii="Cambria-Bold" w:eastAsiaTheme="minorEastAsia" w:hAnsi="Cambria-Bold" w:cs="Cambria-Bold"/>
      <w:b/>
      <w:bCs/>
      <w:color w:val="000000"/>
      <w:sz w:val="24"/>
      <w:szCs w:val="27"/>
      <w:lang w:eastAsia="es-ES"/>
    </w:rPr>
  </w:style>
  <w:style w:type="table" w:customStyle="1" w:styleId="NOME">
    <w:name w:val="NOME"/>
    <w:aliases w:val="TURMA"/>
    <w:basedOn w:val="Tabelanormal"/>
    <w:uiPriority w:val="99"/>
    <w:rsid w:val="00FE30C8"/>
    <w:pPr>
      <w:spacing w:after="0"/>
    </w:pPr>
    <w:tblPr/>
  </w:style>
  <w:style w:type="table" w:customStyle="1" w:styleId="atencao">
    <w:name w:val="atencao"/>
    <w:basedOn w:val="Tabelanormal"/>
    <w:uiPriority w:val="99"/>
    <w:rsid w:val="00FE30C8"/>
    <w:pPr>
      <w:spacing w:after="0"/>
    </w:pPr>
    <w:rPr>
      <w:rFonts w:ascii="Tahoma" w:eastAsiaTheme="minorEastAsia" w:hAnsi="Tahoma"/>
      <w:sz w:val="20"/>
      <w:szCs w:val="24"/>
      <w:lang w:val="en-US" w:eastAsia="es-ES"/>
    </w:rPr>
    <w:tblPr>
      <w:tblBorders>
        <w:top w:val="single" w:sz="4" w:space="0" w:color="0068A7"/>
        <w:left w:val="single" w:sz="4" w:space="0" w:color="0068A7"/>
        <w:bottom w:val="single" w:sz="4" w:space="0" w:color="0068A7"/>
        <w:right w:val="single" w:sz="4" w:space="0" w:color="0068A7"/>
        <w:insideH w:val="single" w:sz="4" w:space="0" w:color="0068A7"/>
        <w:insideV w:val="single" w:sz="4" w:space="0" w:color="0068A7"/>
      </w:tblBorders>
    </w:tblPr>
    <w:tcPr>
      <w:shd w:val="clear" w:color="auto" w:fill="auto"/>
      <w:tcMar>
        <w:top w:w="57" w:type="dxa"/>
        <w:left w:w="57" w:type="dxa"/>
        <w:bottom w:w="57" w:type="dxa"/>
        <w:right w:w="57" w:type="dxa"/>
      </w:tcMar>
      <w:vAlign w:val="center"/>
    </w:tcPr>
  </w:style>
  <w:style w:type="paragraph" w:customStyle="1" w:styleId="00comandoatividade">
    <w:name w:val="00_comando_atividade"/>
    <w:basedOn w:val="00textosemparagrafo"/>
    <w:autoRedefine/>
    <w:qFormat/>
    <w:rsid w:val="008421B1"/>
    <w:pPr>
      <w:spacing w:after="57"/>
    </w:pPr>
    <w:rPr>
      <w:rFonts w:ascii="Arial" w:hAnsi="Arial"/>
    </w:rPr>
  </w:style>
  <w:style w:type="table" w:styleId="TabelaSimples2">
    <w:name w:val="Plain Table 2"/>
    <w:basedOn w:val="Tabelanormal"/>
    <w:uiPriority w:val="42"/>
    <w:rsid w:val="00B711D0"/>
    <w:pPr>
      <w:spacing w:after="0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Default">
    <w:name w:val="Default"/>
    <w:rsid w:val="00F308F1"/>
    <w:pPr>
      <w:autoSpaceDE w:val="0"/>
      <w:autoSpaceDN w:val="0"/>
      <w:adjustRightInd w:val="0"/>
      <w:spacing w:before="120" w:after="0"/>
      <w:jc w:val="both"/>
    </w:pPr>
    <w:rPr>
      <w:rFonts w:ascii="Times New Roman" w:eastAsia="Calibri" w:hAnsi="Times New Roman" w:cs="Times New Roman"/>
      <w:color w:val="000000"/>
      <w:sz w:val="24"/>
      <w:szCs w:val="24"/>
      <w:lang w:eastAsia="pt-BR"/>
    </w:rPr>
  </w:style>
  <w:style w:type="character" w:styleId="Hyperlink">
    <w:name w:val="Hyperlink"/>
    <w:basedOn w:val="Fontepargpadro"/>
    <w:uiPriority w:val="99"/>
    <w:unhideWhenUsed/>
    <w:rsid w:val="00F308F1"/>
    <w:rPr>
      <w:color w:val="0000FF"/>
      <w:u w:val="single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F308F1"/>
    <w:pPr>
      <w:spacing w:before="120" w:after="120"/>
      <w:jc w:val="both"/>
    </w:pPr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F308F1"/>
    <w:rPr>
      <w:b/>
      <w:bCs/>
      <w:sz w:val="20"/>
      <w:szCs w:val="20"/>
    </w:rPr>
  </w:style>
  <w:style w:type="paragraph" w:styleId="Commarcadores">
    <w:name w:val="List Bullet"/>
    <w:basedOn w:val="Normal"/>
    <w:uiPriority w:val="99"/>
    <w:unhideWhenUsed/>
    <w:rsid w:val="00F308F1"/>
    <w:pPr>
      <w:tabs>
        <w:tab w:val="num" w:pos="360"/>
      </w:tabs>
      <w:spacing w:before="120" w:line="360" w:lineRule="auto"/>
      <w:ind w:left="360" w:hanging="360"/>
      <w:contextualSpacing/>
      <w:jc w:val="both"/>
    </w:pPr>
  </w:style>
  <w:style w:type="paragraph" w:styleId="Corpodetexto">
    <w:name w:val="Body Text"/>
    <w:basedOn w:val="Normal"/>
    <w:link w:val="CorpodetextoChar"/>
    <w:rsid w:val="00F308F1"/>
    <w:pPr>
      <w:spacing w:before="120"/>
      <w:jc w:val="both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orpodetextoChar">
    <w:name w:val="Corpo de texto Char"/>
    <w:basedOn w:val="Fontepargpadro"/>
    <w:link w:val="Corpodetexto"/>
    <w:rsid w:val="00F308F1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eviso">
    <w:name w:val="Revision"/>
    <w:hidden/>
    <w:uiPriority w:val="99"/>
    <w:semiHidden/>
    <w:rsid w:val="00F308F1"/>
    <w:pPr>
      <w:spacing w:after="0"/>
    </w:pPr>
  </w:style>
  <w:style w:type="paragraph" w:styleId="NormalWeb">
    <w:name w:val="Normal (Web)"/>
    <w:basedOn w:val="Normal"/>
    <w:uiPriority w:val="99"/>
    <w:unhideWhenUsed/>
    <w:rsid w:val="00F308F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table" w:customStyle="1" w:styleId="tabelaavaliao1">
    <w:name w:val="tabela avaliação1"/>
    <w:basedOn w:val="Tabelanormal"/>
    <w:next w:val="Tabelacomgrade"/>
    <w:uiPriority w:val="39"/>
    <w:rsid w:val="003E7846"/>
    <w:pPr>
      <w:spacing w:before="120" w:after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enoPendente1">
    <w:name w:val="Menção Pendente1"/>
    <w:basedOn w:val="Fontepargpadro"/>
    <w:uiPriority w:val="99"/>
    <w:semiHidden/>
    <w:unhideWhenUsed/>
    <w:rsid w:val="003E7846"/>
    <w:rPr>
      <w:color w:val="808080"/>
      <w:shd w:val="clear" w:color="auto" w:fill="E6E6E6"/>
    </w:rPr>
  </w:style>
  <w:style w:type="character" w:styleId="HiperlinkVisitado">
    <w:name w:val="FollowedHyperlink"/>
    <w:basedOn w:val="Fontepargpadro"/>
    <w:uiPriority w:val="99"/>
    <w:semiHidden/>
    <w:unhideWhenUsed/>
    <w:rsid w:val="003E7846"/>
    <w:rPr>
      <w:color w:val="954F72" w:themeColor="followedHyperlink"/>
      <w:u w:val="single"/>
    </w:rPr>
  </w:style>
  <w:style w:type="character" w:styleId="Nmerodepgina">
    <w:name w:val="page number"/>
    <w:basedOn w:val="Fontepargpadro"/>
    <w:uiPriority w:val="99"/>
    <w:semiHidden/>
    <w:unhideWhenUsed/>
    <w:rsid w:val="005B1D6A"/>
  </w:style>
  <w:style w:type="paragraph" w:styleId="Legenda">
    <w:name w:val="caption"/>
    <w:basedOn w:val="Normal"/>
    <w:next w:val="Normal"/>
    <w:uiPriority w:val="35"/>
    <w:semiHidden/>
    <w:unhideWhenUsed/>
    <w:qFormat/>
    <w:rsid w:val="00C767BD"/>
    <w:rPr>
      <w:rFonts w:eastAsiaTheme="minorEastAsia"/>
      <w:b/>
      <w:bCs/>
      <w:smallCaps/>
      <w:color w:val="595959" w:themeColor="text1" w:themeTint="A6"/>
      <w:spacing w:val="6"/>
      <w:sz w:val="20"/>
      <w:szCs w:val="20"/>
    </w:rPr>
  </w:style>
  <w:style w:type="paragraph" w:styleId="Ttulo">
    <w:name w:val="Title"/>
    <w:basedOn w:val="Normal"/>
    <w:next w:val="Normal"/>
    <w:link w:val="TtuloChar"/>
    <w:uiPriority w:val="10"/>
    <w:qFormat/>
    <w:rsid w:val="00C767BD"/>
    <w:pPr>
      <w:spacing w:after="0"/>
      <w:contextualSpacing/>
    </w:pPr>
    <w:rPr>
      <w:rFonts w:asciiTheme="majorHAnsi" w:eastAsiaTheme="majorEastAsia" w:hAnsiTheme="majorHAnsi" w:cstheme="majorBidi"/>
      <w:color w:val="5B9BD5" w:themeColor="accent1"/>
      <w:spacing w:val="-10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C767BD"/>
    <w:rPr>
      <w:rFonts w:asciiTheme="majorHAnsi" w:eastAsiaTheme="majorEastAsia" w:hAnsiTheme="majorHAnsi" w:cstheme="majorBidi"/>
      <w:color w:val="5B9BD5" w:themeColor="accent1"/>
      <w:spacing w:val="-10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C767BD"/>
    <w:pPr>
      <w:numPr>
        <w:ilvl w:val="1"/>
      </w:numPr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C767BD"/>
    <w:rPr>
      <w:rFonts w:asciiTheme="majorHAnsi" w:eastAsiaTheme="majorEastAsia" w:hAnsiTheme="majorHAnsi" w:cstheme="majorBidi"/>
      <w:sz w:val="24"/>
      <w:szCs w:val="24"/>
    </w:rPr>
  </w:style>
  <w:style w:type="character" w:styleId="Forte">
    <w:name w:val="Strong"/>
    <w:basedOn w:val="Fontepargpadro"/>
    <w:uiPriority w:val="22"/>
    <w:qFormat/>
    <w:rsid w:val="00C767BD"/>
    <w:rPr>
      <w:b/>
      <w:bCs/>
    </w:rPr>
  </w:style>
  <w:style w:type="character" w:styleId="nfase">
    <w:name w:val="Emphasis"/>
    <w:basedOn w:val="Fontepargpadro"/>
    <w:uiPriority w:val="20"/>
    <w:qFormat/>
    <w:rsid w:val="00C767BD"/>
    <w:rPr>
      <w:i/>
      <w:iCs/>
    </w:rPr>
  </w:style>
  <w:style w:type="paragraph" w:styleId="Citao">
    <w:name w:val="Quote"/>
    <w:basedOn w:val="Normal"/>
    <w:next w:val="Normal"/>
    <w:link w:val="CitaoChar"/>
    <w:uiPriority w:val="29"/>
    <w:qFormat/>
    <w:rsid w:val="00C767BD"/>
    <w:pPr>
      <w:spacing w:before="160" w:line="264" w:lineRule="auto"/>
      <w:ind w:left="720" w:right="720"/>
    </w:pPr>
    <w:rPr>
      <w:rFonts w:eastAsiaTheme="minorEastAsia"/>
      <w:i/>
      <w:iCs/>
      <w:color w:val="404040" w:themeColor="text1" w:themeTint="BF"/>
      <w:sz w:val="20"/>
      <w:szCs w:val="20"/>
    </w:rPr>
  </w:style>
  <w:style w:type="character" w:customStyle="1" w:styleId="CitaoChar">
    <w:name w:val="Citação Char"/>
    <w:basedOn w:val="Fontepargpadro"/>
    <w:link w:val="Citao"/>
    <w:uiPriority w:val="29"/>
    <w:rsid w:val="00C767BD"/>
    <w:rPr>
      <w:rFonts w:eastAsiaTheme="minorEastAsia"/>
      <w:i/>
      <w:iCs/>
      <w:color w:val="404040" w:themeColor="text1" w:themeTint="BF"/>
      <w:sz w:val="20"/>
      <w:szCs w:val="20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C767BD"/>
    <w:pPr>
      <w:pBdr>
        <w:left w:val="single" w:sz="18" w:space="12" w:color="5B9BD5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C767BD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nfaseSutil">
    <w:name w:val="Subtle Emphasis"/>
    <w:basedOn w:val="Fontepargpadro"/>
    <w:uiPriority w:val="19"/>
    <w:qFormat/>
    <w:rsid w:val="00C767BD"/>
    <w:rPr>
      <w:i/>
      <w:iCs/>
      <w:color w:val="404040" w:themeColor="text1" w:themeTint="BF"/>
    </w:rPr>
  </w:style>
  <w:style w:type="character" w:styleId="nfaseIntensa">
    <w:name w:val="Intense Emphasis"/>
    <w:basedOn w:val="Fontepargpadro"/>
    <w:uiPriority w:val="21"/>
    <w:qFormat/>
    <w:rsid w:val="00C767BD"/>
    <w:rPr>
      <w:b/>
      <w:bCs/>
      <w:i/>
      <w:iCs/>
    </w:rPr>
  </w:style>
  <w:style w:type="character" w:styleId="RefernciaSutil">
    <w:name w:val="Subtle Reference"/>
    <w:basedOn w:val="Fontepargpadro"/>
    <w:uiPriority w:val="31"/>
    <w:qFormat/>
    <w:rsid w:val="00C767BD"/>
    <w:rPr>
      <w:smallCaps/>
      <w:color w:val="404040" w:themeColor="text1" w:themeTint="BF"/>
      <w:u w:val="single" w:color="7F7F7F" w:themeColor="text1" w:themeTint="80"/>
    </w:rPr>
  </w:style>
  <w:style w:type="character" w:styleId="RefernciaIntensa">
    <w:name w:val="Intense Reference"/>
    <w:basedOn w:val="Fontepargpadro"/>
    <w:uiPriority w:val="32"/>
    <w:qFormat/>
    <w:rsid w:val="00C767BD"/>
    <w:rPr>
      <w:b/>
      <w:bCs/>
      <w:smallCaps/>
      <w:spacing w:val="5"/>
      <w:u w:val="single"/>
    </w:rPr>
  </w:style>
  <w:style w:type="character" w:styleId="TtulodoLivro">
    <w:name w:val="Book Title"/>
    <w:basedOn w:val="Fontepargpadro"/>
    <w:uiPriority w:val="33"/>
    <w:qFormat/>
    <w:rsid w:val="00C767BD"/>
    <w:rPr>
      <w:b/>
      <w:bCs/>
      <w:smallCaps/>
    </w:r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C767BD"/>
    <w:pPr>
      <w:spacing w:before="320" w:line="240" w:lineRule="auto"/>
      <w:jc w:val="left"/>
      <w:outlineLvl w:val="9"/>
    </w:pPr>
  </w:style>
  <w:style w:type="character" w:customStyle="1" w:styleId="txtcontent11a">
    <w:name w:val="txtcontent11a"/>
    <w:basedOn w:val="Fontepargpadro"/>
    <w:rsid w:val="00C767BD"/>
  </w:style>
  <w:style w:type="character" w:customStyle="1" w:styleId="txtcontent11b">
    <w:name w:val="txtcontent11b"/>
    <w:basedOn w:val="Fontepargpadro"/>
    <w:rsid w:val="00C767BD"/>
  </w:style>
  <w:style w:type="table" w:customStyle="1" w:styleId="TabeladeLista3-nfase31">
    <w:name w:val="Tabela de Lista 3 - Ênfase 31"/>
    <w:basedOn w:val="Tabelanormal"/>
    <w:uiPriority w:val="48"/>
    <w:rsid w:val="00C767BD"/>
    <w:pPr>
      <w:spacing w:after="0"/>
    </w:pPr>
    <w:rPr>
      <w:rFonts w:eastAsiaTheme="minorEastAsia"/>
      <w:sz w:val="20"/>
      <w:szCs w:val="20"/>
    </w:rPr>
    <w:tblPr>
      <w:tblStyleRowBandSize w:val="1"/>
      <w:tblStyleColBandSize w:val="1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character" w:customStyle="1" w:styleId="p-ingredient">
    <w:name w:val="p-ingredient"/>
    <w:basedOn w:val="Fontepargpadro"/>
    <w:rsid w:val="00293A47"/>
  </w:style>
  <w:style w:type="paragraph" w:customStyle="1" w:styleId="TableParagraph">
    <w:name w:val="Table Paragraph"/>
    <w:basedOn w:val="Normal"/>
    <w:uiPriority w:val="1"/>
    <w:qFormat/>
    <w:rsid w:val="00293A47"/>
    <w:pPr>
      <w:widowControl w:val="0"/>
      <w:autoSpaceDE w:val="0"/>
      <w:autoSpaceDN w:val="0"/>
      <w:adjustRightInd w:val="0"/>
      <w:spacing w:after="0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A7">
    <w:name w:val="A7"/>
    <w:uiPriority w:val="99"/>
    <w:rsid w:val="00293A47"/>
    <w:rPr>
      <w:rFonts w:cs="HelveticaNeueLT Std Lt"/>
      <w:color w:val="221E1F"/>
      <w:sz w:val="17"/>
      <w:szCs w:val="17"/>
    </w:rPr>
  </w:style>
  <w:style w:type="character" w:styleId="MenoPendente">
    <w:name w:val="Unresolved Mention"/>
    <w:basedOn w:val="Fontepargpadro"/>
    <w:uiPriority w:val="99"/>
    <w:rsid w:val="00633E08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6306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6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55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99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0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94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acto.mec.gov.br/" TargetMode="External"/><Relationship Id="rId13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portalarquivos.saude.gov.br/images/pdf/2017/junho/07/vigitel_2016_jun17.pdf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portalarquivos.saude.gov.br/images/pdf/2017/abril/17/Vigitel.pdf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edisciplinas.usp.br/pluginfile.php/3360105/mod_resource/content/1/10%20passos%20Criancas_MS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portalarquivos2.saude.gov.br/images/pdf/2014/novembro/05/Guia-Alimentar-para-a-pop-brasiliera-Miolo-PDF-Internet.pdf" TargetMode="Externa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0DB7D0-9DF3-4E37-AB09-5501AC46F9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30</Pages>
  <Words>8426</Words>
  <Characters>45502</Characters>
  <Application>Microsoft Office Word</Application>
  <DocSecurity>0</DocSecurity>
  <Lines>379</Lines>
  <Paragraphs>107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Carolina Maria Toledo</dc:creator>
  <cp:keywords/>
  <dc:description/>
  <cp:lastModifiedBy>Nilza Shizue Yoshida</cp:lastModifiedBy>
  <cp:revision>11</cp:revision>
  <cp:lastPrinted>2017-10-17T11:21:00Z</cp:lastPrinted>
  <dcterms:created xsi:type="dcterms:W3CDTF">2018-02-01T19:51:00Z</dcterms:created>
  <dcterms:modified xsi:type="dcterms:W3CDTF">2018-02-03T14:01:00Z</dcterms:modified>
</cp:coreProperties>
</file>