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1DA" w:rsidRDefault="00C371DA" w:rsidP="00C371DA">
      <w:pPr>
        <w:pStyle w:val="01TITULO1"/>
      </w:pPr>
      <w:r>
        <w:t>Sequência didática 4</w:t>
      </w:r>
    </w:p>
    <w:p w:rsidR="00C371DA" w:rsidRDefault="00C371DA" w:rsidP="00C371DA">
      <w:pPr>
        <w:pStyle w:val="01TITULO1"/>
        <w:rPr>
          <w:sz w:val="36"/>
          <w:szCs w:val="36"/>
        </w:rPr>
      </w:pPr>
    </w:p>
    <w:p w:rsidR="00C371DA" w:rsidRDefault="00C371DA" w:rsidP="00C371DA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Portuguesa</w:t>
      </w:r>
      <w:r>
        <w:tab/>
      </w:r>
      <w:r>
        <w:tab/>
        <w:t>Ano</w:t>
      </w:r>
      <w:r>
        <w:rPr>
          <w:b w:val="0"/>
        </w:rPr>
        <w:t>: 2º</w:t>
      </w:r>
      <w:r>
        <w:tab/>
      </w:r>
      <w:r>
        <w:tab/>
        <w:t>Bimestre</w:t>
      </w:r>
      <w:r>
        <w:rPr>
          <w:b w:val="0"/>
        </w:rPr>
        <w:t>: 2º</w:t>
      </w:r>
    </w:p>
    <w:p w:rsidR="00C371DA" w:rsidRDefault="00C371DA" w:rsidP="00C371DA">
      <w:pPr>
        <w:pStyle w:val="01TITULO2"/>
        <w:rPr>
          <w:sz w:val="21"/>
          <w:szCs w:val="21"/>
        </w:rPr>
      </w:pPr>
    </w:p>
    <w:p w:rsidR="00C371DA" w:rsidRDefault="00C371DA" w:rsidP="00C371DA">
      <w:pPr>
        <w:pStyle w:val="01TITULO2"/>
      </w:pPr>
      <w:r>
        <w:t>Título: Estruturas silábicas</w:t>
      </w:r>
    </w:p>
    <w:p w:rsidR="00C371DA" w:rsidRDefault="00C371DA" w:rsidP="00C371DA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C371DA" w:rsidRDefault="00C371DA" w:rsidP="00C371DA">
      <w:pPr>
        <w:pStyle w:val="01TITULO2"/>
      </w:pPr>
      <w:r>
        <w:t>Objetivos de aprendizagem</w:t>
      </w:r>
    </w:p>
    <w:p w:rsidR="00C371DA" w:rsidRDefault="00C371DA" w:rsidP="00C371DA">
      <w:pPr>
        <w:pStyle w:val="01TITULO2"/>
        <w:rPr>
          <w:sz w:val="21"/>
          <w:szCs w:val="21"/>
        </w:rPr>
      </w:pP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</w:pPr>
      <w:r>
        <w:t xml:space="preserve">Desenvolver a expressão oral. </w:t>
      </w: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</w:pPr>
      <w:r>
        <w:rPr>
          <w:b/>
        </w:rPr>
        <w:t>Objeto de conhecimento</w:t>
      </w:r>
      <w:r>
        <w:t xml:space="preserve">: Constituição da identidade psicossocial, em sala de aula, por meio da oralidade. 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>
        <w:rPr>
          <w:b/>
        </w:rPr>
        <w:t>(EF02LP01)</w:t>
      </w:r>
      <w:r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</w:pPr>
      <w:r>
        <w:t>Expressar opiniões sobre um tema.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Finalidades da interação oral.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>:</w:t>
      </w:r>
      <w:r>
        <w:rPr>
          <w:b/>
        </w:rPr>
        <w:t xml:space="preserve"> (EF02LP06)</w:t>
      </w:r>
      <w:r>
        <w:t xml:space="preserve"> Identificar finalidades da interação oral, em diferentes contextos comunicativos (solicitar informações, apresentar opiniões, informar, relatar experiências etc.).</w:t>
      </w: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</w:pPr>
      <w:r>
        <w:t>Identificar e compreender as estruturas silábicas.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Estruturas silábicas.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>:</w:t>
      </w:r>
      <w:r>
        <w:rPr>
          <w:b/>
        </w:rPr>
        <w:t xml:space="preserve"> (EF02LP33)</w:t>
      </w:r>
      <w:r>
        <w:t xml:space="preserve"> Ler e escrever corretamente palavras com sílabas CV, V, CVC, CCV, identificando que existem vogais em todas as sílabas.</w:t>
      </w: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</w:pPr>
      <w:r>
        <w:t>Ouvir com atenção a leitura realizada pelo professor.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Apreciação de texto literário.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>:</w:t>
      </w:r>
      <w:r>
        <w:rPr>
          <w:b/>
        </w:rPr>
        <w:t xml:space="preserve"> (EF02LP48)</w:t>
      </w:r>
      <w:r>
        <w:t xml:space="preserve"> Ouvir, com atenção e interesse, a leitura feita pelo professor, ou ler, de forma autônoma, textos literários, e expressar preferências por gêneros, temas e autores. </w:t>
      </w:r>
    </w:p>
    <w:p w:rsidR="00C371DA" w:rsidRDefault="00C371DA" w:rsidP="00C371DA">
      <w:pPr>
        <w:pStyle w:val="01TITULO2"/>
      </w:pPr>
    </w:p>
    <w:p w:rsidR="00C371DA" w:rsidRDefault="00C371DA" w:rsidP="00C371DA">
      <w:pPr>
        <w:pStyle w:val="01TITULO2"/>
      </w:pPr>
      <w:r>
        <w:t xml:space="preserve">Tempo previsto: </w:t>
      </w:r>
      <w:r>
        <w:rPr>
          <w:b w:val="0"/>
        </w:rPr>
        <w:t>250 minutos (5 aulas de aproximadamente 50 minutos cada)</w:t>
      </w:r>
    </w:p>
    <w:p w:rsidR="00C371DA" w:rsidRDefault="00C371DA" w:rsidP="00C371DA">
      <w:pPr>
        <w:pStyle w:val="02TEXTOPRINCIPAL"/>
      </w:pPr>
    </w:p>
    <w:p w:rsidR="00C371DA" w:rsidRDefault="00C371DA" w:rsidP="00C371DA">
      <w:pPr>
        <w:pStyle w:val="01TITULO2"/>
      </w:pPr>
      <w:r>
        <w:t>Materiais necessários</w:t>
      </w:r>
    </w:p>
    <w:p w:rsidR="00C371DA" w:rsidRDefault="00C371DA" w:rsidP="00C371DA">
      <w:pPr>
        <w:pStyle w:val="01TITULO2"/>
        <w:rPr>
          <w:sz w:val="21"/>
          <w:szCs w:val="21"/>
        </w:rPr>
      </w:pPr>
    </w:p>
    <w:p w:rsidR="00C371DA" w:rsidRDefault="00C371DA" w:rsidP="00C371DA">
      <w:pPr>
        <w:pStyle w:val="02TEXTOPRINCIPALBULLET"/>
        <w:numPr>
          <w:ilvl w:val="0"/>
          <w:numId w:val="2"/>
        </w:numPr>
        <w:ind w:left="227" w:hanging="227"/>
        <w:rPr>
          <w:b/>
        </w:rPr>
      </w:pPr>
      <w:r>
        <w:rPr>
          <w:lang w:eastAsia="pt-BR"/>
        </w:rPr>
        <w:t xml:space="preserve">Cópia do poema </w:t>
      </w:r>
      <w:r>
        <w:rPr>
          <w:i/>
          <w:lang w:eastAsia="pt-BR"/>
        </w:rPr>
        <w:t>Identidade,</w:t>
      </w:r>
      <w:r>
        <w:rPr>
          <w:lang w:eastAsia="pt-BR"/>
        </w:rPr>
        <w:t xml:space="preserve"> de Pedro Bandeira, lousa, giz, caderno de atividades de sala do aluno, lápis e borracha.</w:t>
      </w:r>
    </w:p>
    <w:p w:rsidR="00C371DA" w:rsidRDefault="00C371DA" w:rsidP="00C371DA">
      <w:pPr>
        <w:pStyle w:val="02TEXTOPRINCIPALBULLET"/>
        <w:numPr>
          <w:ilvl w:val="0"/>
          <w:numId w:val="0"/>
        </w:numPr>
        <w:ind w:left="227"/>
      </w:pPr>
    </w:p>
    <w:p w:rsidR="00C371DA" w:rsidRDefault="00C371DA" w:rsidP="00C371DA">
      <w:pPr>
        <w:pStyle w:val="01TITULO2"/>
      </w:pPr>
      <w:r>
        <w:t>Desenvolvimento da sequência didática</w:t>
      </w:r>
    </w:p>
    <w:p w:rsidR="00C371DA" w:rsidRDefault="00C371DA" w:rsidP="00C371DA">
      <w:pPr>
        <w:pStyle w:val="01TITULO2"/>
      </w:pPr>
    </w:p>
    <w:p w:rsidR="00C371DA" w:rsidRDefault="00C371DA" w:rsidP="00C371DA">
      <w:pPr>
        <w:pStyle w:val="01TITULO3"/>
      </w:pPr>
      <w:r>
        <w:t xml:space="preserve">Etapa 1 (Aproximadamente 50 minutos/ 1 aula) </w:t>
      </w:r>
    </w:p>
    <w:p w:rsidR="000069CE" w:rsidRDefault="00C371DA" w:rsidP="00C371DA">
      <w:pPr>
        <w:pStyle w:val="02TEXTOPRINCIPAL"/>
      </w:pPr>
      <w:r>
        <w:t xml:space="preserve">Antecipadamente, providencie cópias do poema </w:t>
      </w:r>
      <w:r>
        <w:rPr>
          <w:i/>
        </w:rPr>
        <w:t>Identidade</w:t>
      </w:r>
      <w:r>
        <w:t>, de Pedro Bandeira.</w:t>
      </w:r>
    </w:p>
    <w:p w:rsidR="000069CE" w:rsidRDefault="000069CE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371DA" w:rsidRDefault="00C371DA" w:rsidP="00C371DA">
      <w:pPr>
        <w:pStyle w:val="02TEXTOPRINCIPAL"/>
      </w:pPr>
      <w:r>
        <w:lastRenderedPageBreak/>
        <w:t xml:space="preserve">Inicie a aula fazendo uma leitura expressiva do poema </w:t>
      </w:r>
      <w:r>
        <w:rPr>
          <w:i/>
        </w:rPr>
        <w:t>Identidade</w:t>
      </w:r>
      <w:r>
        <w:t>. Após a leitura, realize a interpretação do texto com a turma. Para isso, faça algumas perguntas oralmente a fim de verificar se os alunos compreenderam o poema. Veja algumas sugestões de questões.</w:t>
      </w:r>
    </w:p>
    <w:p w:rsidR="00C371DA" w:rsidRDefault="00C371DA" w:rsidP="00C371DA">
      <w:pPr>
        <w:pStyle w:val="02TEXTOPRINCIPAL"/>
      </w:pPr>
      <w:r>
        <w:t>1. A pessoa que fala no poema é um adulto ou uma criança? Cite um trecho do poema que justifica sua resposta.</w:t>
      </w:r>
    </w:p>
    <w:p w:rsidR="00C371DA" w:rsidRDefault="00C371DA" w:rsidP="00C371DA">
      <w:pPr>
        <w:pStyle w:val="02TEXTOPRINCIPAL"/>
      </w:pPr>
      <w:r>
        <w:rPr>
          <w:color w:val="FF0000"/>
        </w:rPr>
        <w:t xml:space="preserve">Uma criança. Isso pode ser percebido nos versos “Às vezes sou ‘o meu queridinho’” </w:t>
      </w:r>
      <w:proofErr w:type="gramStart"/>
      <w:r>
        <w:rPr>
          <w:color w:val="FF0000"/>
        </w:rPr>
        <w:t>ou ”moleque</w:t>
      </w:r>
      <w:proofErr w:type="gramEnd"/>
      <w:r>
        <w:rPr>
          <w:color w:val="FF0000"/>
        </w:rPr>
        <w:t xml:space="preserve"> malcriado”, e no verso final quando diz “sou menino”.</w:t>
      </w:r>
    </w:p>
    <w:p w:rsidR="00C371DA" w:rsidRDefault="00C371DA" w:rsidP="00C371DA">
      <w:pPr>
        <w:pStyle w:val="02TEXTOPRINCIPAL"/>
      </w:pPr>
      <w:r>
        <w:t>2. A pessoa que fala no poema vive um conflito. Qual é esse conflito?</w:t>
      </w:r>
    </w:p>
    <w:p w:rsidR="00C371DA" w:rsidRDefault="00C371DA" w:rsidP="00C371DA">
      <w:pPr>
        <w:pStyle w:val="02TEXTOPRINCIPAL"/>
        <w:rPr>
          <w:color w:val="FF0000"/>
        </w:rPr>
      </w:pPr>
      <w:r>
        <w:rPr>
          <w:color w:val="FF0000"/>
        </w:rPr>
        <w:t>O conflito gira em torno do fato dele não saber quem é, pois às vezes “é o queridinho” e às vezes é “moleque malcriado”, não sabe se é rei ou herói, etc.</w:t>
      </w:r>
    </w:p>
    <w:p w:rsidR="00C371DA" w:rsidRDefault="00C371DA" w:rsidP="00C371DA">
      <w:pPr>
        <w:pStyle w:val="02TEXTOPRINCIPAL"/>
      </w:pPr>
      <w:r>
        <w:t>3. Você acha que esse tipo de conflito é comum entre as crianças? Por quê?</w:t>
      </w:r>
    </w:p>
    <w:p w:rsidR="00C371DA" w:rsidRDefault="00C371DA" w:rsidP="00C371DA">
      <w:pPr>
        <w:pStyle w:val="02TEXTOPRINCIPAL"/>
        <w:rPr>
          <w:color w:val="FF0000"/>
        </w:rPr>
      </w:pPr>
      <w:r>
        <w:rPr>
          <w:color w:val="FF0000"/>
        </w:rPr>
        <w:t>Resposta pessoal. É possível que os alunos concluam que esses e outros conflitos são comuns na sua idade, pois as crianças estão em fase de crescimento e vivenciando diferentes situações.</w:t>
      </w:r>
    </w:p>
    <w:p w:rsidR="00C371DA" w:rsidRDefault="00C371DA" w:rsidP="00C371DA">
      <w:pPr>
        <w:pStyle w:val="02TEXTOPRINCIPAL"/>
      </w:pPr>
      <w:r>
        <w:t xml:space="preserve">4. Em que trecho do poema fica claro que o menino está vivendo um conflito? </w:t>
      </w:r>
    </w:p>
    <w:p w:rsidR="00C371DA" w:rsidRDefault="00C371DA" w:rsidP="00C371DA">
      <w:pPr>
        <w:pStyle w:val="02TEXTOPRINCIPAL"/>
        <w:rPr>
          <w:color w:val="FF0000"/>
        </w:rPr>
      </w:pPr>
      <w:r>
        <w:rPr>
          <w:color w:val="FF0000"/>
        </w:rPr>
        <w:t>No trecho quando ele diz “Às vezes nem eu mesmo sei quem sou”.</w:t>
      </w:r>
    </w:p>
    <w:p w:rsidR="00C371DA" w:rsidRDefault="00C371DA" w:rsidP="00C371DA">
      <w:pPr>
        <w:pStyle w:val="02TEXTOPRINCIPAL"/>
      </w:pPr>
      <w:r>
        <w:t>Oriente a atividade e incentive os alunos a se expressarem oralmente com autoconfiança. Assegure que todos possam falar sem medo, apresentando opiniões sobre o que foi abordado e participando ativamente da atividade proposta.</w:t>
      </w:r>
    </w:p>
    <w:p w:rsidR="00C371DA" w:rsidRDefault="00C371DA" w:rsidP="00C371DA">
      <w:pPr>
        <w:pStyle w:val="02TEXTOPRINCIPAL"/>
      </w:pPr>
      <w:r>
        <w:t>Aproveite e promova um momento de trocas de ideias, para que os alunos conversem sobre a própria identidade. Para isso, faça alguns questionamentos que os levem a compartilhar informações sobre eles próprios, como o que gostam ou não de fazer nos horários livres, quais são suas matérias preferidas, que tipos de desenhos animados mais gostam, qual é a atividade de lazer preferida, que profissão gostariam de exercer quando crescer, o que pensam sobre as regras de convivência de sala de aula, entre outras questões.</w:t>
      </w:r>
    </w:p>
    <w:p w:rsidR="00C371DA" w:rsidRDefault="00C371DA" w:rsidP="00C371DA">
      <w:pPr>
        <w:pStyle w:val="02TEXTOPRINCIPAL"/>
      </w:pPr>
      <w:r>
        <w:t>Conduza a conversa de modo que eles compreendam a importância de respeitar o jeito de ser, de pensar e as características de cada um. Oriente a turma também sobre a importância de respeitar a vez dos colegas se expressarem, ouvindo atentamente o que os outros falam.</w:t>
      </w:r>
    </w:p>
    <w:p w:rsidR="00C371DA" w:rsidRDefault="00C371DA" w:rsidP="00C371DA">
      <w:pPr>
        <w:pStyle w:val="02TEXTOPRINCIPAL"/>
      </w:pPr>
    </w:p>
    <w:p w:rsidR="00C371DA" w:rsidRDefault="00C371DA" w:rsidP="00C371DA">
      <w:pPr>
        <w:pStyle w:val="01TITULO3"/>
      </w:pPr>
      <w:r>
        <w:t>Etapa 2 (Aproximadamente 100 minutos / 2 aulas)</w:t>
      </w:r>
    </w:p>
    <w:p w:rsidR="00C371DA" w:rsidRDefault="00C371DA" w:rsidP="00C371DA">
      <w:pPr>
        <w:pStyle w:val="02TEXTOPRINCIPAL"/>
      </w:pPr>
      <w:r>
        <w:t xml:space="preserve">Reproduza o poema </w:t>
      </w:r>
      <w:r>
        <w:rPr>
          <w:i/>
        </w:rPr>
        <w:t>Identidade</w:t>
      </w:r>
      <w:r>
        <w:t xml:space="preserve"> na lousa e explore com os alunos a sua estrutura, destacando com cores diferentes os versos e as estrofes. Explique que cada linha de um poema é chamada de verso e cada bloco de versos é chamado de estrofe. Ressalte que, nos poemas, também é comum encontrarmos pares de rimas que podem ser facilmente identificados por meio da leitura ou da audição do texto.</w:t>
      </w:r>
    </w:p>
    <w:p w:rsidR="00C371DA" w:rsidRDefault="00C371DA" w:rsidP="00C371DA">
      <w:pPr>
        <w:pStyle w:val="02TEXTOPRINCIPAL"/>
      </w:pPr>
      <w:r>
        <w:t>Entregue os cadernos de atividades de sala de aula e peça aos alunos que copiem o poema da forma como está registrado na lousa, respeitando a organização dos versos e das estrofes. Com isso, espera-se que eles compreendam que os poemas são organizados na página de forma diferente de um texto narrativo, por exemplo. Em seguida, oriente os alunos a utilizarem lápis coloridos para sublinhar os versos de vermelho, circular as estrofes com o azul e circular as rimas do poema com o lápis verde.</w:t>
      </w:r>
    </w:p>
    <w:p w:rsidR="000069CE" w:rsidRDefault="000069CE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371DA" w:rsidRDefault="00C371DA" w:rsidP="00C371DA">
      <w:pPr>
        <w:pStyle w:val="02TEXTOPRINCIPAL"/>
      </w:pPr>
      <w:bookmarkStart w:id="0" w:name="_GoBack"/>
      <w:bookmarkEnd w:id="0"/>
      <w:r>
        <w:lastRenderedPageBreak/>
        <w:t>Verifique se todos copiaram o poema respeitando a estrutura e a forma em que os versos e as estrofes estão dispostos. Observe também se conseguiram identificar versos, estrofes e rimas. Auxilie os alunos que apresentarem dificuldades e recolha os cadernos quando todos concluírem a cópia com a diferenciação de versos e identificação das rimas.</w:t>
      </w:r>
    </w:p>
    <w:p w:rsidR="00C371DA" w:rsidRDefault="00C371DA" w:rsidP="00C371DA">
      <w:pPr>
        <w:pStyle w:val="02TEXTOPRINCIPAL"/>
      </w:pPr>
    </w:p>
    <w:p w:rsidR="00C371DA" w:rsidRDefault="00C371DA" w:rsidP="00C371DA">
      <w:pPr>
        <w:pStyle w:val="01TITULO3"/>
      </w:pPr>
      <w:r>
        <w:t>Etapa 3 (Aproximadamente 100 minutos / 2 aulas)</w:t>
      </w:r>
    </w:p>
    <w:p w:rsidR="00C371DA" w:rsidRDefault="00C371DA" w:rsidP="00C371DA">
      <w:pPr>
        <w:pStyle w:val="02TEXTOPRINCIPAL"/>
      </w:pPr>
      <w:r>
        <w:t>Inicie a aula explicando e dando exemplos na lousa de diversas estruturas de sílabas: consoante-vogal – CV – (</w:t>
      </w:r>
      <w:proofErr w:type="spellStart"/>
      <w:r>
        <w:rPr>
          <w:b/>
        </w:rPr>
        <w:t>ca</w:t>
      </w:r>
      <w:proofErr w:type="spellEnd"/>
      <w:r>
        <w:t xml:space="preserve"> + </w:t>
      </w:r>
      <w:proofErr w:type="spellStart"/>
      <w:r>
        <w:rPr>
          <w:b/>
        </w:rPr>
        <w:t>ba</w:t>
      </w:r>
      <w:proofErr w:type="spellEnd"/>
      <w:r>
        <w:t xml:space="preserve"> + </w:t>
      </w:r>
      <w:proofErr w:type="gramStart"/>
      <w:r>
        <w:rPr>
          <w:b/>
        </w:rPr>
        <w:t>na</w:t>
      </w:r>
      <w:r>
        <w:t>,</w:t>
      </w:r>
      <w:r>
        <w:rPr>
          <w:b/>
        </w:rPr>
        <w:t xml:space="preserve"> me</w:t>
      </w:r>
      <w:proofErr w:type="gramEnd"/>
      <w:r>
        <w:t xml:space="preserve"> + </w:t>
      </w:r>
      <w:proofErr w:type="spellStart"/>
      <w:r>
        <w:rPr>
          <w:b/>
        </w:rPr>
        <w:t>sa</w:t>
      </w:r>
      <w:proofErr w:type="spellEnd"/>
      <w:r>
        <w:t>), consoante-vogal-consoante – CVC – (</w:t>
      </w:r>
      <w:proofErr w:type="spellStart"/>
      <w:r>
        <w:rPr>
          <w:b/>
        </w:rPr>
        <w:t>car</w:t>
      </w:r>
      <w:proofErr w:type="spellEnd"/>
      <w:r>
        <w:t xml:space="preserve"> + </w:t>
      </w:r>
      <w:proofErr w:type="spellStart"/>
      <w:r>
        <w:t>ta</w:t>
      </w:r>
      <w:proofErr w:type="spellEnd"/>
      <w:r>
        <w:t xml:space="preserve">, </w:t>
      </w:r>
      <w:proofErr w:type="spellStart"/>
      <w:r>
        <w:rPr>
          <w:b/>
        </w:rPr>
        <w:t>hor</w:t>
      </w:r>
      <w:proofErr w:type="spellEnd"/>
      <w:r>
        <w:t xml:space="preserve"> + </w:t>
      </w:r>
      <w:proofErr w:type="spellStart"/>
      <w:r>
        <w:t>ta</w:t>
      </w:r>
      <w:proofErr w:type="spellEnd"/>
      <w:r>
        <w:t>), consoante-consoante-vogal – CCV – (</w:t>
      </w:r>
      <w:proofErr w:type="spellStart"/>
      <w:r>
        <w:t>pe</w:t>
      </w:r>
      <w:proofErr w:type="spellEnd"/>
      <w:r>
        <w:t xml:space="preserve"> + </w:t>
      </w:r>
      <w:proofErr w:type="spellStart"/>
      <w:r>
        <w:rPr>
          <w:b/>
        </w:rPr>
        <w:t>dra</w:t>
      </w:r>
      <w:proofErr w:type="spellEnd"/>
      <w:r>
        <w:t xml:space="preserve">, </w:t>
      </w:r>
      <w:proofErr w:type="spellStart"/>
      <w:r>
        <w:rPr>
          <w:b/>
        </w:rPr>
        <w:t>blu</w:t>
      </w:r>
      <w:proofErr w:type="spellEnd"/>
      <w:r>
        <w:t xml:space="preserve"> + </w:t>
      </w:r>
      <w:proofErr w:type="spellStart"/>
      <w:r>
        <w:t>sa</w:t>
      </w:r>
      <w:proofErr w:type="spellEnd"/>
      <w:r>
        <w:t xml:space="preserve">). É importante que os alunos percebam que são encontradas vogais em todas as estruturas silábicas. Para que eles visualizem melhor essas formações, destaque as consoantes de uma cor e as vogais com outra. </w:t>
      </w:r>
    </w:p>
    <w:p w:rsidR="00C371DA" w:rsidRDefault="00C371DA" w:rsidP="00C371DA">
      <w:pPr>
        <w:pStyle w:val="02TEXTOPRINCIPAL"/>
      </w:pPr>
      <w:r>
        <w:t xml:space="preserve">Após essa explicação, entregue os cadernos de atividades de sala de aula e oriente os alunos a retomarem o poema </w:t>
      </w:r>
      <w:r>
        <w:rPr>
          <w:i/>
        </w:rPr>
        <w:t>Identidade</w:t>
      </w:r>
      <w:r>
        <w:t xml:space="preserve">, trabalhado na aula anterior. Peça que leiam o poema silenciosamente e que identifiquem e circulem de vermelho as sílabas formadas por CCV, de azul as sílabas formadas por CVC, e de amarelo as sílabas formadas por CV. </w:t>
      </w:r>
    </w:p>
    <w:p w:rsidR="00C371DA" w:rsidRDefault="00C371DA" w:rsidP="00C371DA">
      <w:pPr>
        <w:pStyle w:val="02TEXTOPRINCIPAL"/>
      </w:pPr>
      <w:r>
        <w:t>Circule entre as carteiras auxiliando quando for necessário e aproveite para avaliar a compreensão dos alunos a respeito das várias estruturas silábicas (CVC, CV, CCV).</w:t>
      </w:r>
    </w:p>
    <w:p w:rsidR="00C371DA" w:rsidRDefault="00C371DA" w:rsidP="00C371DA">
      <w:pPr>
        <w:pStyle w:val="02TEXTOPRINCIPAL"/>
      </w:pPr>
      <w:r>
        <w:t>Faça a correção na lousa, orientando os alunos a verificarem o que fizeram em seus cadernos. Quando todos concluírem, peça a um aluno que recolha os cadernos.</w:t>
      </w:r>
    </w:p>
    <w:p w:rsidR="00C371DA" w:rsidRDefault="00C371DA" w:rsidP="00C371DA">
      <w:pPr>
        <w:pStyle w:val="02TEXTOPRINCIPAL"/>
      </w:pPr>
    </w:p>
    <w:p w:rsidR="00C371DA" w:rsidRDefault="00C371DA" w:rsidP="00C371DA">
      <w:pPr>
        <w:pStyle w:val="01TITULO3"/>
      </w:pPr>
      <w:r>
        <w:t>Avaliação</w:t>
      </w:r>
    </w:p>
    <w:p w:rsidR="00C371DA" w:rsidRDefault="00C371DA" w:rsidP="00C371DA">
      <w:pPr>
        <w:pStyle w:val="02TEXTOPRINCIPAL"/>
      </w:pPr>
      <w:r>
        <w:t>A avaliação deverá ser contínua, ocorrendo em todas as etapas da sequência didática. Poderão ser avaliados a participação, o envolvimento dos alunos, a compreensão do sentido das ideias de um poema, a compreensão da organização de um poema na página, a compreensão do aluno sobre os elementos de um poema (verso, estrofe e rimas) e a capacidade de o aluno identificar e classificar as formações silábicas.</w:t>
      </w:r>
    </w:p>
    <w:p w:rsidR="00C371DA" w:rsidRDefault="00C371DA" w:rsidP="00C371DA">
      <w:pPr>
        <w:pStyle w:val="02TEXTOPRINCIPAL"/>
      </w:pPr>
      <w:r>
        <w:t>Durante o desenvolvimento do estudo e das atividades, observe se:</w:t>
      </w:r>
    </w:p>
    <w:p w:rsidR="00C371DA" w:rsidRDefault="0099106C" w:rsidP="00C371DA">
      <w:pPr>
        <w:pStyle w:val="02TEXTOPRINCIPALBULLET"/>
        <w:numPr>
          <w:ilvl w:val="0"/>
          <w:numId w:val="2"/>
        </w:numPr>
        <w:ind w:left="227" w:hanging="227"/>
      </w:pPr>
      <w:r>
        <w:t>o aluno compreende o que são estrofes e versos de um poema?</w:t>
      </w:r>
    </w:p>
    <w:p w:rsidR="00C371DA" w:rsidRDefault="0099106C" w:rsidP="00C371DA">
      <w:pPr>
        <w:pStyle w:val="02TEXTOPRINCIPALBULLET"/>
        <w:numPr>
          <w:ilvl w:val="0"/>
          <w:numId w:val="2"/>
        </w:numPr>
        <w:ind w:left="227" w:hanging="227"/>
      </w:pPr>
      <w:r>
        <w:t>o aluno compreende as diversas estruturas silábicas?</w:t>
      </w:r>
    </w:p>
    <w:p w:rsidR="00C371DA" w:rsidRDefault="0099106C" w:rsidP="00C371DA">
      <w:pPr>
        <w:pStyle w:val="02TEXTOPRINCIPALBULLET"/>
        <w:numPr>
          <w:ilvl w:val="0"/>
          <w:numId w:val="2"/>
        </w:numPr>
        <w:ind w:left="227" w:hanging="227"/>
      </w:pPr>
      <w:r>
        <w:t>o aluno é capaz de expor suas opiniões com confiança?</w:t>
      </w:r>
    </w:p>
    <w:p w:rsidR="00C371DA" w:rsidRDefault="0099106C" w:rsidP="00C371DA">
      <w:pPr>
        <w:pStyle w:val="02TEXTOPRINCIPALBULLET"/>
        <w:numPr>
          <w:ilvl w:val="0"/>
          <w:numId w:val="2"/>
        </w:numPr>
        <w:ind w:left="227" w:hanging="227"/>
      </w:pPr>
      <w:r>
        <w:t>o aluno ouve atentamente o poema lido?</w:t>
      </w:r>
    </w:p>
    <w:p w:rsidR="00C371DA" w:rsidRDefault="00C371DA" w:rsidP="00C371DA">
      <w:pPr>
        <w:pStyle w:val="02TEXTOPRINCIPAL"/>
      </w:pPr>
      <w:r>
        <w:t>Além das observações, seguem algumas questões relativas às habilidades desenvolvidas nesta sequência didática.</w:t>
      </w:r>
    </w:p>
    <w:p w:rsidR="00C371DA" w:rsidRDefault="00C371DA" w:rsidP="00C371DA">
      <w:pPr>
        <w:pStyle w:val="02TEXTOPRINCIPAL"/>
      </w:pPr>
      <w:r>
        <w:t xml:space="preserve">1. Como é chamada cada linha de um poema? </w:t>
      </w:r>
    </w:p>
    <w:p w:rsidR="00C371DA" w:rsidRDefault="00C371DA" w:rsidP="00C371DA">
      <w:pPr>
        <w:pStyle w:val="02TEXTOPRINCIPAL"/>
      </w:pPr>
      <w:r>
        <w:t>(</w:t>
      </w:r>
      <w:r>
        <w:rPr>
          <w:color w:val="FF0000"/>
        </w:rPr>
        <w:t>X</w:t>
      </w:r>
      <w:r>
        <w:t>) verso</w:t>
      </w:r>
      <w:r>
        <w:tab/>
        <w:t>(  ) estrofe</w:t>
      </w:r>
      <w:r>
        <w:tab/>
        <w:t>(  ) rima</w:t>
      </w:r>
    </w:p>
    <w:p w:rsidR="00C371DA" w:rsidRDefault="00C371DA" w:rsidP="00C371DA">
      <w:pPr>
        <w:pStyle w:val="02TEXTOPRINCIPAL"/>
      </w:pPr>
      <w:r>
        <w:t>2. Que nome recebe um conjunto de versos em um poema?</w:t>
      </w:r>
    </w:p>
    <w:p w:rsidR="00C371DA" w:rsidRDefault="00C371DA" w:rsidP="00C371DA">
      <w:pPr>
        <w:pStyle w:val="02TEXTOPRINCIPAL"/>
      </w:pPr>
      <w:proofErr w:type="gramStart"/>
      <w:r>
        <w:t>(  )</w:t>
      </w:r>
      <w:proofErr w:type="gramEnd"/>
      <w:r>
        <w:t xml:space="preserve"> verso</w:t>
      </w:r>
      <w:r>
        <w:tab/>
        <w:t>(</w:t>
      </w:r>
      <w:r>
        <w:rPr>
          <w:color w:val="FF0000"/>
        </w:rPr>
        <w:t>X</w:t>
      </w:r>
      <w:r>
        <w:t>) estrofe</w:t>
      </w:r>
      <w:r>
        <w:tab/>
        <w:t>(  ) rima</w:t>
      </w:r>
    </w:p>
    <w:p w:rsidR="00C371DA" w:rsidRDefault="00C371DA" w:rsidP="00C371DA">
      <w:pPr>
        <w:rPr>
          <w:rFonts w:ascii="Tahoma" w:eastAsia="Tahoma" w:hAnsi="Tahoma" w:cs="Tahoma"/>
          <w:sz w:val="21"/>
        </w:rPr>
      </w:pPr>
      <w:r>
        <w:rPr>
          <w:kern w:val="0"/>
        </w:rPr>
        <w:br w:type="page"/>
      </w:r>
    </w:p>
    <w:p w:rsidR="00C371DA" w:rsidRDefault="00C371DA" w:rsidP="00C371DA">
      <w:pPr>
        <w:pStyle w:val="02TEXTOPRINCIPAL"/>
      </w:pPr>
      <w:r>
        <w:lastRenderedPageBreak/>
        <w:t>3. Escreva como as sílabas a seguir são formadas, conforme indicado a seguir.</w:t>
      </w:r>
    </w:p>
    <w:p w:rsidR="00C371DA" w:rsidRDefault="00C371DA" w:rsidP="00C371DA">
      <w:pPr>
        <w:pStyle w:val="05ATIVIDADEMARQUE"/>
        <w:ind w:left="1985" w:firstLine="142"/>
      </w:pPr>
      <w:r>
        <w:t>CVC</w:t>
      </w:r>
      <w:r>
        <w:tab/>
        <w:t>CV</w:t>
      </w:r>
      <w:r>
        <w:tab/>
        <w:t>CCV</w:t>
      </w:r>
      <w:r>
        <w:tab/>
        <w:t>CVV</w:t>
      </w:r>
    </w:p>
    <w:p w:rsidR="00C371DA" w:rsidRDefault="00C371DA" w:rsidP="00C371DA">
      <w:pPr>
        <w:pStyle w:val="05ATIVIDADEMARQUE"/>
        <w:ind w:left="1985" w:firstLine="142"/>
      </w:pPr>
    </w:p>
    <w:tbl>
      <w:tblPr>
        <w:tblStyle w:val="Tabelacomgrade"/>
        <w:tblW w:w="0" w:type="auto"/>
        <w:tblInd w:w="727" w:type="dxa"/>
        <w:tblLook w:val="04A0" w:firstRow="1" w:lastRow="0" w:firstColumn="1" w:lastColumn="0" w:noHBand="0" w:noVBand="1"/>
      </w:tblPr>
      <w:tblGrid>
        <w:gridCol w:w="817"/>
        <w:gridCol w:w="850"/>
      </w:tblGrid>
      <w:tr w:rsidR="00C371DA" w:rsidTr="00C371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PRA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kern w:val="0"/>
                <w:lang w:bidi="ar-SA"/>
              </w:rPr>
            </w:pPr>
            <w:r>
              <w:rPr>
                <w:color w:val="FF0000"/>
                <w:kern w:val="0"/>
                <w:lang w:bidi="ar-SA"/>
              </w:rPr>
              <w:t>CCV</w:t>
            </w:r>
          </w:p>
        </w:tc>
      </w:tr>
      <w:tr w:rsidR="00C371DA" w:rsidTr="00C371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color w:val="FF0000"/>
                <w:kern w:val="0"/>
                <w:lang w:bidi="ar-SA"/>
              </w:rPr>
            </w:pPr>
            <w:r>
              <w:rPr>
                <w:color w:val="FF0000"/>
                <w:kern w:val="0"/>
                <w:lang w:bidi="ar-SA"/>
              </w:rPr>
              <w:t>CV</w:t>
            </w:r>
          </w:p>
        </w:tc>
      </w:tr>
      <w:tr w:rsidR="00C371DA" w:rsidTr="00C371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CUR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color w:val="FF0000"/>
                <w:kern w:val="0"/>
                <w:lang w:bidi="ar-SA"/>
              </w:rPr>
            </w:pPr>
            <w:r>
              <w:rPr>
                <w:color w:val="FF0000"/>
                <w:kern w:val="0"/>
                <w:lang w:bidi="ar-SA"/>
              </w:rPr>
              <w:t>CVC</w:t>
            </w:r>
          </w:p>
        </w:tc>
      </w:tr>
      <w:tr w:rsidR="00C371DA" w:rsidTr="00C371D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MEU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5ATIVIDADEMARQUE"/>
              <w:ind w:left="0" w:firstLine="0"/>
              <w:rPr>
                <w:color w:val="FF0000"/>
                <w:kern w:val="0"/>
                <w:lang w:bidi="ar-SA"/>
              </w:rPr>
            </w:pPr>
            <w:r>
              <w:rPr>
                <w:color w:val="FF0000"/>
                <w:kern w:val="0"/>
                <w:lang w:bidi="ar-SA"/>
              </w:rPr>
              <w:t>CVV</w:t>
            </w:r>
          </w:p>
        </w:tc>
      </w:tr>
    </w:tbl>
    <w:p w:rsidR="00C371DA" w:rsidRDefault="00C371DA" w:rsidP="00C371DA">
      <w:pPr>
        <w:pStyle w:val="05ATIVIDADEMARQUE"/>
        <w:ind w:left="1985" w:firstLine="142"/>
      </w:pPr>
    </w:p>
    <w:p w:rsidR="00C371DA" w:rsidRDefault="00C371DA" w:rsidP="00C371DA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C371DA" w:rsidRDefault="00C371DA" w:rsidP="00C371DA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992"/>
      </w:tblGrid>
      <w:tr w:rsidR="00C371DA" w:rsidTr="0099106C">
        <w:trPr>
          <w:trHeight w:hRule="exact"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AUTOAVALIAÇÃO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SIM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NÃO</w:t>
            </w:r>
          </w:p>
        </w:tc>
      </w:tr>
      <w:tr w:rsidR="00C371DA" w:rsidTr="0099106C">
        <w:trPr>
          <w:trHeight w:hRule="exact"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4TEXTOTABELAS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Participei da atividade na sala de aula com empenho?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</w:tr>
      <w:tr w:rsidR="00C371DA" w:rsidTr="0099106C">
        <w:trPr>
          <w:trHeight w:hRule="exact"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4TEXTOTABELAS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Consegui identificar no poema as estruturas silábicas?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</w:tr>
      <w:tr w:rsidR="00C371DA" w:rsidTr="0099106C">
        <w:trPr>
          <w:trHeight w:hRule="exact" w:val="826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4TEXTOTABELAS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Compreendi a estrutura e organização visual de um poema?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</w:tr>
      <w:tr w:rsidR="00C371DA" w:rsidTr="0099106C">
        <w:trPr>
          <w:trHeight w:hRule="exact"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4TEXTOTABELAS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Conseguir expressar minhas opiniões quando solicitado?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</w:tr>
      <w:tr w:rsidR="00C371DA" w:rsidTr="0099106C">
        <w:trPr>
          <w:trHeight w:hRule="exact"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1DA" w:rsidRDefault="00C371DA">
            <w:pPr>
              <w:pStyle w:val="04TEXTOTABELAS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Ouvi atentamente o texto lido?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DA" w:rsidRDefault="00C371DA">
            <w:pPr>
              <w:pStyle w:val="04TEXTOTABELAS"/>
              <w:rPr>
                <w:rFonts w:ascii="Arial" w:hAnsi="Arial" w:cs="Arial"/>
                <w:kern w:val="0"/>
                <w:szCs w:val="22"/>
                <w:lang w:eastAsia="en-US" w:bidi="ar-SA"/>
              </w:rPr>
            </w:pPr>
          </w:p>
        </w:tc>
      </w:tr>
    </w:tbl>
    <w:p w:rsidR="00C371DA" w:rsidRDefault="00C371DA" w:rsidP="00C371DA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F9B" w:rsidRDefault="00C371DA">
      <w:r>
        <w:separator/>
      </w:r>
    </w:p>
  </w:endnote>
  <w:endnote w:type="continuationSeparator" w:id="0">
    <w:p w:rsidR="00807F9B" w:rsidRDefault="00C37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422205-DC4A-4BB7-A359-E9D536497BB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D35780F1-2802-4AA3-863B-4F4E1BF696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2FDA0EFB-ECCC-4520-A253-406056D59C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A83C725-2A44-43D6-B2C9-995501E0B1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4BB5279-6565-45EE-979A-A03DBDF04651}"/>
    <w:embedBold r:id="rId6" w:fontKey="{0411F94C-CAAD-4BB2-8642-6990CA1D50CD}"/>
    <w:embedItalic r:id="rId7" w:fontKey="{89703753-E085-4217-B6C5-9A09AF24AD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FC0427-282E-4D4D-BC1F-41532C25B5B5}"/>
    <w:embedBold r:id="rId9" w:fontKey="{75EA3465-D7FD-4539-A4AD-79D15DE151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069CE" w:rsidRPr="000069CE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069CE" w:rsidP="00970C3A">
    <w:pPr>
      <w:pStyle w:val="Rodap"/>
    </w:pPr>
  </w:p>
  <w:p w:rsidR="00970C3A" w:rsidRDefault="000069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F9B" w:rsidRDefault="00C371DA">
      <w:r>
        <w:separator/>
      </w:r>
    </w:p>
  </w:footnote>
  <w:footnote w:type="continuationSeparator" w:id="0">
    <w:p w:rsidR="00807F9B" w:rsidRDefault="00C37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69CE"/>
    <w:rsid w:val="003D565D"/>
    <w:rsid w:val="00807F9B"/>
    <w:rsid w:val="0099106C"/>
    <w:rsid w:val="00C3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71D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C371DA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C371D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C371D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C371DA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C371DA"/>
    <w:rPr>
      <w:sz w:val="32"/>
    </w:rPr>
  </w:style>
  <w:style w:type="paragraph" w:customStyle="1" w:styleId="04TEXTOTABELAS">
    <w:name w:val="04_TEXTO_TABELAS"/>
    <w:basedOn w:val="02TEXTOPRINCIPAL"/>
    <w:rsid w:val="00C371DA"/>
    <w:pPr>
      <w:spacing w:before="0" w:after="0"/>
    </w:pPr>
  </w:style>
  <w:style w:type="paragraph" w:customStyle="1" w:styleId="05ATIVIDADEMARQUE">
    <w:name w:val="05_ATIVIDADE_MARQUE"/>
    <w:basedOn w:val="Normal"/>
    <w:rsid w:val="00C371DA"/>
    <w:pPr>
      <w:suppressAutoHyphens/>
      <w:spacing w:before="57" w:after="57" w:line="340" w:lineRule="exact"/>
      <w:ind w:left="567" w:hanging="567"/>
      <w:textAlignment w:val="auto"/>
    </w:pPr>
    <w:rPr>
      <w:rFonts w:ascii="Tahoma" w:eastAsia="Tahoma" w:hAnsi="Tahoma" w:cs="Tahoma"/>
      <w:sz w:val="21"/>
    </w:rPr>
  </w:style>
  <w:style w:type="paragraph" w:customStyle="1" w:styleId="02TEXTOPRINCIPALBULLET">
    <w:name w:val="02_TEXTO_PRINCIPAL_BULLET"/>
    <w:basedOn w:val="Normal"/>
    <w:autoRedefine/>
    <w:rsid w:val="00C371DA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C371DA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C371DA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1242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2017-12-21T12:41:00Z</dcterms:created>
  <dcterms:modified xsi:type="dcterms:W3CDTF">2017-12-27T15:55:00Z</dcterms:modified>
</cp:coreProperties>
</file>