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700" w:rsidRDefault="00572700" w:rsidP="00572700">
      <w:pPr>
        <w:pStyle w:val="01TITULO1"/>
      </w:pPr>
      <w:r>
        <w:t xml:space="preserve">Sequência didática 1  </w:t>
      </w:r>
    </w:p>
    <w:p w:rsidR="00572700" w:rsidRDefault="00572700" w:rsidP="00572700">
      <w:pPr>
        <w:pStyle w:val="01TITULO1"/>
        <w:rPr>
          <w:sz w:val="36"/>
          <w:szCs w:val="36"/>
        </w:rPr>
      </w:pPr>
    </w:p>
    <w:p w:rsidR="00572700" w:rsidRDefault="00572700" w:rsidP="00572700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  <w:r>
        <w:t xml:space="preserve">                Ano</w:t>
      </w:r>
      <w:r>
        <w:rPr>
          <w:b w:val="0"/>
        </w:rPr>
        <w:t>: 2º</w:t>
      </w:r>
      <w:r>
        <w:t xml:space="preserve">                    Bimestre</w:t>
      </w:r>
      <w:r>
        <w:rPr>
          <w:b w:val="0"/>
        </w:rPr>
        <w:t>: 1º</w:t>
      </w:r>
    </w:p>
    <w:p w:rsidR="00572700" w:rsidRDefault="00572700" w:rsidP="00572700">
      <w:pPr>
        <w:pStyle w:val="01TITULO2"/>
        <w:rPr>
          <w:sz w:val="21"/>
          <w:szCs w:val="21"/>
        </w:rPr>
      </w:pPr>
    </w:p>
    <w:p w:rsidR="00572700" w:rsidRDefault="00572700" w:rsidP="00572700">
      <w:pPr>
        <w:pStyle w:val="01TITULO2"/>
        <w:rPr>
          <w:b w:val="0"/>
        </w:rPr>
      </w:pPr>
      <w:r>
        <w:t>Título</w:t>
      </w:r>
      <w:r w:rsidRPr="005B4335">
        <w:rPr>
          <w:b w:val="0"/>
        </w:rPr>
        <w:t xml:space="preserve">: </w:t>
      </w:r>
      <w:r>
        <w:t>Organizando duplas</w:t>
      </w:r>
    </w:p>
    <w:p w:rsidR="00572700" w:rsidRDefault="00572700" w:rsidP="0057270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72700" w:rsidRDefault="00572700" w:rsidP="00572700">
      <w:pPr>
        <w:pStyle w:val="01TITULO2"/>
      </w:pPr>
      <w:r>
        <w:t>Objetivos de aprendizagem</w:t>
      </w:r>
    </w:p>
    <w:p w:rsidR="00572700" w:rsidRDefault="00572700" w:rsidP="00572700">
      <w:pPr>
        <w:pStyle w:val="01TITULO2"/>
        <w:rPr>
          <w:sz w:val="21"/>
          <w:szCs w:val="21"/>
        </w:rPr>
      </w:pPr>
    </w:p>
    <w:p w:rsidR="00572700" w:rsidRDefault="00572700" w:rsidP="00572700">
      <w:pPr>
        <w:pStyle w:val="02TEXTOPRINCIPALBULLET"/>
        <w:textAlignment w:val="auto"/>
      </w:pPr>
      <w:r>
        <w:t>Identificar números pares e ímpares.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conhecimento:</w:t>
      </w:r>
      <w:r>
        <w:t xml:space="preserve"> Leitura, escrita, comparação e ordenação de números de até três ordens pela compreensão de características do sistema de numeração decimal (valor posicional e papel do zero).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  <w:rPr>
          <w:rFonts w:cstheme="minorHAnsi"/>
        </w:rPr>
      </w:pPr>
      <w:r>
        <w:rPr>
          <w:rFonts w:cstheme="minorHAnsi"/>
          <w:b/>
        </w:rPr>
        <w:t>Habilidade trabalhada:</w:t>
      </w:r>
      <w:r>
        <w:rPr>
          <w:rFonts w:cstheme="minorHAnsi"/>
        </w:rPr>
        <w:t xml:space="preserve"> </w:t>
      </w:r>
      <w:r w:rsidRPr="001372B8">
        <w:rPr>
          <w:rFonts w:cstheme="minorHAnsi"/>
          <w:b/>
        </w:rPr>
        <w:t>(EF02MA01)</w:t>
      </w:r>
      <w:r w:rsidRPr="00905143">
        <w:rPr>
          <w:rFonts w:cstheme="minorHAnsi"/>
        </w:rPr>
        <w:t xml:space="preserve"> </w:t>
      </w:r>
      <w:r>
        <w:rPr>
          <w:rFonts w:cstheme="minorHAnsi"/>
        </w:rPr>
        <w:t>Comparar e ordenar números naturais (até a ordem de centenas) pela compreensão de características do sistema de numeração decimal (valor posicional e função do zero).</w:t>
      </w:r>
    </w:p>
    <w:p w:rsidR="00572700" w:rsidRDefault="00572700" w:rsidP="00572700">
      <w:pPr>
        <w:pStyle w:val="02TEXTOPRINCIPALBULLET"/>
        <w:textAlignment w:val="auto"/>
      </w:pPr>
      <w:r>
        <w:t>Resolver problemas envolvendo noções de par e ímpar.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conhecimento:</w:t>
      </w:r>
      <w:r>
        <w:t xml:space="preserve"> Leitura, escrita, comparação e ordenação de números de até três ordens pela compreensão de características do sistema de numeração decimal (valor posicional e papel do zero).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  <w:rPr>
          <w:rFonts w:cstheme="minorHAnsi"/>
        </w:rPr>
      </w:pPr>
      <w:r>
        <w:rPr>
          <w:rFonts w:cstheme="minorHAnsi"/>
          <w:b/>
        </w:rPr>
        <w:t>Habilidade trabalhada:</w:t>
      </w:r>
      <w:r>
        <w:rPr>
          <w:rFonts w:cstheme="minorHAnsi"/>
        </w:rPr>
        <w:t xml:space="preserve"> </w:t>
      </w:r>
      <w:r w:rsidRPr="001372B8">
        <w:rPr>
          <w:rFonts w:cstheme="minorHAnsi"/>
          <w:b/>
        </w:rPr>
        <w:t>(EF02MA01)</w:t>
      </w:r>
      <w:r>
        <w:rPr>
          <w:rFonts w:cstheme="minorHAnsi"/>
        </w:rPr>
        <w:t xml:space="preserve"> Comparar e ordenar números naturais (até a ordem de centenas) pela compreensão de características do sistema de numeração decimal (valor posicional e função do zero).</w:t>
      </w:r>
    </w:p>
    <w:p w:rsidR="00572700" w:rsidRDefault="00572700" w:rsidP="00572700">
      <w:pPr>
        <w:pStyle w:val="02TEXTOPRINCIPALBULLET"/>
        <w:textAlignment w:val="auto"/>
      </w:pPr>
      <w:r>
        <w:t>Identificar padrões em sequências que envolvem noções de par e ímpar.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conhecimento:</w:t>
      </w:r>
      <w:r>
        <w:t xml:space="preserve"> Sequências recursivas: observação de regras usadas utilizadas em seriações numéricas (mais 1, mais 2, menos 1, menos 2, por exemplo).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</w:pPr>
      <w:r w:rsidRPr="0009282A">
        <w:rPr>
          <w:b/>
        </w:rPr>
        <w:t>Habilidade trabalhada:</w:t>
      </w:r>
      <w:r>
        <w:t xml:space="preserve"> </w:t>
      </w:r>
      <w:r w:rsidRPr="001372B8">
        <w:rPr>
          <w:b/>
        </w:rPr>
        <w:t xml:space="preserve">(EF02MA10) </w:t>
      </w:r>
      <w:r>
        <w:t>Descrever um padrão (ou regularidade) de sequências repetitivas e de sequências recursivas, por meio de palavras, símbolos ou desenhos.</w:t>
      </w:r>
    </w:p>
    <w:p w:rsidR="00572700" w:rsidRDefault="00572700" w:rsidP="00572700">
      <w:pPr>
        <w:pStyle w:val="02TEXTOPRINCIPALBULLET"/>
        <w:numPr>
          <w:ilvl w:val="0"/>
          <w:numId w:val="0"/>
        </w:numPr>
      </w:pPr>
    </w:p>
    <w:p w:rsidR="00572700" w:rsidRDefault="00572700" w:rsidP="00572700">
      <w:pPr>
        <w:pStyle w:val="01TITULO2"/>
      </w:pPr>
      <w:r>
        <w:t xml:space="preserve">Tempo previsto: </w:t>
      </w:r>
      <w:r>
        <w:rPr>
          <w:b w:val="0"/>
        </w:rPr>
        <w:t>200 minutos (4 aulas de aproximadamente 50 minutos cada)</w:t>
      </w:r>
    </w:p>
    <w:p w:rsidR="00572700" w:rsidRDefault="00572700" w:rsidP="00572700">
      <w:pPr>
        <w:pStyle w:val="02TEXTOPRINCIPAL"/>
      </w:pPr>
    </w:p>
    <w:p w:rsidR="00572700" w:rsidRDefault="00572700" w:rsidP="00572700">
      <w:pPr>
        <w:pStyle w:val="01TITULO2"/>
      </w:pPr>
      <w:r>
        <w:t>Materiais necessários</w:t>
      </w:r>
    </w:p>
    <w:p w:rsidR="00572700" w:rsidRDefault="00572700" w:rsidP="00572700">
      <w:pPr>
        <w:pStyle w:val="01TITULO2"/>
        <w:rPr>
          <w:sz w:val="21"/>
          <w:szCs w:val="21"/>
        </w:rPr>
      </w:pPr>
    </w:p>
    <w:p w:rsidR="00572700" w:rsidRDefault="00572700" w:rsidP="00572700">
      <w:pPr>
        <w:pStyle w:val="02TEXTOPRINCIPALBULLET"/>
        <w:textAlignment w:val="auto"/>
      </w:pPr>
      <w:r>
        <w:t>Material impresso sugerido em cada etapa.</w:t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</w:pPr>
    </w:p>
    <w:p w:rsidR="00572700" w:rsidRDefault="00572700" w:rsidP="00572700">
      <w:pPr>
        <w:pStyle w:val="01TITULO2"/>
      </w:pPr>
      <w:r>
        <w:t>Desenvolvimento da sequência didática</w:t>
      </w:r>
    </w:p>
    <w:p w:rsidR="00572700" w:rsidRDefault="00572700" w:rsidP="00572700">
      <w:pPr>
        <w:pStyle w:val="01TITULO3"/>
      </w:pPr>
    </w:p>
    <w:p w:rsidR="00572700" w:rsidRDefault="00572700" w:rsidP="00572700">
      <w:pPr>
        <w:pStyle w:val="01TITULO3"/>
      </w:pPr>
      <w:r>
        <w:t>Etapa 1 (Aproximadamente 50 minutos/ 1 aula)</w:t>
      </w:r>
    </w:p>
    <w:p w:rsidR="00572700" w:rsidRDefault="00572700" w:rsidP="00572700">
      <w:pPr>
        <w:pStyle w:val="02TEXTOPRINCIPAL"/>
      </w:pPr>
      <w:r>
        <w:t>Essa etapa consiste na preparação dos alunos para resolverem problemas investigativos que envolvam noções de par e ímpar.</w:t>
      </w:r>
    </w:p>
    <w:p w:rsidR="00572700" w:rsidRDefault="00572700" w:rsidP="00572700">
      <w:pPr>
        <w:pStyle w:val="02TEXTOPRINCIPAL"/>
      </w:pPr>
      <w:r>
        <w:t>Inicie a aula organizando os alunos em duplas. Em seguida, escreva na lousa a seguinte questão: “Quantas duplas posso formar?”. A intenção é que eles resolvam o seguinte problema:</w:t>
      </w:r>
    </w:p>
    <w:p w:rsidR="002F268F" w:rsidRDefault="002F268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72700" w:rsidRDefault="00572700" w:rsidP="00572700">
      <w:pPr>
        <w:pStyle w:val="02TEXTOPRINCIPAL"/>
      </w:pPr>
      <w:r>
        <w:lastRenderedPageBreak/>
        <w:t xml:space="preserve">A professora Jane tem 27 alunos. Ela pretende organizar a turma em duplas para desenvolver um trabalho em sala de aula. Quantas duplas serão possíveis formar? Sobrarão alunos? </w:t>
      </w:r>
    </w:p>
    <w:p w:rsidR="00572700" w:rsidRDefault="00572700" w:rsidP="00572700">
      <w:pPr>
        <w:pStyle w:val="02TEXTOPRINCIPAL"/>
      </w:pPr>
      <w:r>
        <w:t>Resolva o problema utilizando desenhos e/ou cálculos.</w:t>
      </w:r>
    </w:p>
    <w:p w:rsidR="00572700" w:rsidRDefault="00572700" w:rsidP="00572700">
      <w:pPr>
        <w:pStyle w:val="02TEXTOPRINCIPAL"/>
      </w:pPr>
      <w:r>
        <w:t>Providencie antecipadamente uma folha com o problema impresso ou escreva-o na lousa para que os alunos copiem no caderno.</w:t>
      </w:r>
    </w:p>
    <w:p w:rsidR="00572700" w:rsidRDefault="00572700" w:rsidP="00572700">
      <w:pPr>
        <w:pStyle w:val="02TEXTOPRINCIPAL"/>
      </w:pPr>
      <w:r>
        <w:t>Socialize a resolução do problema e incentive o raciocínio hipotético dos alunos com perguntas do tipo:</w:t>
      </w:r>
    </w:p>
    <w:p w:rsidR="00572700" w:rsidRDefault="00572700" w:rsidP="00572700">
      <w:pPr>
        <w:pStyle w:val="02TEXTOPRINCIPALBULLET"/>
        <w:textAlignment w:val="auto"/>
      </w:pPr>
      <w:r>
        <w:t>E se fossem 26 alunos? Daria para formar duplas sem sobra de alunos?</w:t>
      </w:r>
    </w:p>
    <w:p w:rsidR="00572700" w:rsidRDefault="00572700" w:rsidP="00572700">
      <w:pPr>
        <w:pStyle w:val="02TEXTOPRINCIPALBULLET"/>
        <w:textAlignment w:val="auto"/>
      </w:pPr>
      <w:r>
        <w:t>E se fosse 25 alunos? O que aconteceria?</w:t>
      </w:r>
    </w:p>
    <w:p w:rsidR="00572700" w:rsidRDefault="00572700" w:rsidP="00572700">
      <w:pPr>
        <w:pStyle w:val="02TEXTOPRINCIPALBULLET"/>
        <w:textAlignment w:val="auto"/>
      </w:pPr>
      <w:r>
        <w:t>Vamos investigar alguns casos?</w:t>
      </w:r>
    </w:p>
    <w:p w:rsidR="00572700" w:rsidRDefault="00572700" w:rsidP="00572700">
      <w:pPr>
        <w:pStyle w:val="02TEXTOPRINCIPAL"/>
      </w:pPr>
      <w:r>
        <w:t xml:space="preserve">Durante os questionamentos, estimule os alunos a exporem suas ideias e compartilharem suas opiniões com os colegas, explicando as conclusões a que chegaram. </w:t>
      </w:r>
    </w:p>
    <w:p w:rsidR="00572700" w:rsidRDefault="00572700" w:rsidP="00572700">
      <w:pPr>
        <w:rPr>
          <w:b/>
        </w:rPr>
      </w:pPr>
    </w:p>
    <w:p w:rsidR="00572700" w:rsidRDefault="00572700" w:rsidP="00572700">
      <w:pPr>
        <w:pStyle w:val="01TITULO3"/>
      </w:pPr>
      <w:r>
        <w:t>Etapa 2 (Aproximadamente 50 minutos/ 1 aula)</w:t>
      </w:r>
    </w:p>
    <w:p w:rsidR="00572700" w:rsidRDefault="00572700" w:rsidP="00572700">
      <w:pPr>
        <w:pStyle w:val="02TEXTOPRINCIPAL"/>
      </w:pPr>
      <w:r>
        <w:t>Providencie, antecipadamente, a atividade impressa sugerida nesta etapa.</w:t>
      </w:r>
    </w:p>
    <w:p w:rsidR="00572700" w:rsidRDefault="00572700" w:rsidP="00572700">
      <w:pPr>
        <w:pStyle w:val="02TEXTOPRINCIPAL"/>
      </w:pPr>
      <w:r>
        <w:t>Inicie a aula organizando os alunos em duplas e proponha a investigação dos questionamentos feitos na Etapa 1. As situações podem ser resolvidas com desenhos, da mesma forma que no problema da etapa anterior.</w:t>
      </w:r>
    </w:p>
    <w:p w:rsidR="00572700" w:rsidRDefault="00572700" w:rsidP="00572700">
      <w:pPr>
        <w:pStyle w:val="02TEXTOPRINCIPAL"/>
      </w:pPr>
      <w:r>
        <w:t>Distribua uma folha com a atividade impressa para cada aluno e oriente-os a escrever o nome para identificá-la. A atividade deve ser elaborada conforme o esboço a seguir.</w:t>
      </w:r>
    </w:p>
    <w:p w:rsidR="00572700" w:rsidRDefault="00572700" w:rsidP="00572700">
      <w:pPr>
        <w:pStyle w:val="02TEXTOPRINCIPAL"/>
      </w:pPr>
      <w:r>
        <w:t>Investigue se é possível formar duplas e se sobram alunos ou não nas seguintes situações:</w:t>
      </w:r>
    </w:p>
    <w:p w:rsidR="00572700" w:rsidRDefault="00572700" w:rsidP="00572700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01"/>
        <w:gridCol w:w="4201"/>
      </w:tblGrid>
      <w:tr w:rsidR="00572700" w:rsidTr="00401168">
        <w:trPr>
          <w:trHeight w:val="1585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18 alunos</w:t>
            </w:r>
          </w:p>
          <w:p w:rsidR="00572700" w:rsidRDefault="00572700" w:rsidP="00401168">
            <w:pPr>
              <w:pStyle w:val="04TEXTOTABELAS"/>
            </w:pPr>
          </w:p>
          <w:p w:rsidR="00572700" w:rsidRDefault="00572700" w:rsidP="00401168">
            <w:pPr>
              <w:pStyle w:val="04TEXTOTABELAS"/>
            </w:pPr>
          </w:p>
          <w:p w:rsidR="00572700" w:rsidRDefault="00572700" w:rsidP="00401168">
            <w:pPr>
              <w:pStyle w:val="04TEXTOTABELAS"/>
            </w:pP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4TEXTOTABELAS"/>
            </w:pPr>
            <w:r>
              <w:t>20 alunos</w:t>
            </w:r>
          </w:p>
        </w:tc>
      </w:tr>
      <w:tr w:rsidR="00572700" w:rsidTr="00401168">
        <w:trPr>
          <w:trHeight w:val="1788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21 alunos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22 alunos</w:t>
            </w:r>
          </w:p>
          <w:p w:rsidR="00572700" w:rsidRDefault="00572700" w:rsidP="00401168">
            <w:pPr>
              <w:pStyle w:val="04TEXTOTABELAS"/>
            </w:pPr>
          </w:p>
          <w:p w:rsidR="00572700" w:rsidRDefault="00572700" w:rsidP="00401168">
            <w:pPr>
              <w:pStyle w:val="04TEXTOTABELAS"/>
            </w:pPr>
          </w:p>
        </w:tc>
      </w:tr>
      <w:tr w:rsidR="00572700" w:rsidTr="00401168">
        <w:trPr>
          <w:trHeight w:val="1577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23 alunos</w:t>
            </w:r>
          </w:p>
          <w:p w:rsidR="00572700" w:rsidRDefault="00572700" w:rsidP="00401168">
            <w:pPr>
              <w:pStyle w:val="04TEXTOTABELAS"/>
            </w:pPr>
          </w:p>
          <w:p w:rsidR="00572700" w:rsidRDefault="00572700" w:rsidP="00401168">
            <w:pPr>
              <w:pStyle w:val="04TEXTOTABELAS"/>
            </w:pP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24 alunos</w:t>
            </w:r>
          </w:p>
        </w:tc>
      </w:tr>
    </w:tbl>
    <w:p w:rsidR="002F268F" w:rsidRDefault="002F268F" w:rsidP="002F268F">
      <w:pPr>
        <w:pStyle w:val="06CREDITO"/>
        <w:jc w:val="right"/>
      </w:pPr>
      <w:r>
        <w:t>(continua)</w:t>
      </w:r>
    </w:p>
    <w:p w:rsidR="002F268F" w:rsidRDefault="002F268F" w:rsidP="002F268F">
      <w:pPr>
        <w:pStyle w:val="06CREDITO"/>
        <w:jc w:val="right"/>
      </w:pPr>
      <w:r>
        <w:br w:type="page"/>
      </w:r>
    </w:p>
    <w:p w:rsidR="002F268F" w:rsidRDefault="002F268F" w:rsidP="002F268F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01"/>
        <w:gridCol w:w="4201"/>
      </w:tblGrid>
      <w:tr w:rsidR="002F268F" w:rsidTr="00443C96">
        <w:trPr>
          <w:trHeight w:val="1788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68F" w:rsidRDefault="002F268F" w:rsidP="00443C96">
            <w:pPr>
              <w:pStyle w:val="04TEXTOTABELAS"/>
            </w:pPr>
            <w:r>
              <w:t>19 alunos</w:t>
            </w:r>
          </w:p>
          <w:p w:rsidR="002F268F" w:rsidRDefault="002F268F" w:rsidP="00443C96">
            <w:pPr>
              <w:pStyle w:val="04TEXTOTABELAS"/>
            </w:pPr>
          </w:p>
          <w:p w:rsidR="002F268F" w:rsidRDefault="002F268F" w:rsidP="00443C96">
            <w:pPr>
              <w:pStyle w:val="04TEXTOTABELAS"/>
            </w:pP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68F" w:rsidRDefault="002F268F" w:rsidP="00443C96">
            <w:pPr>
              <w:pStyle w:val="04TEXTOTABELAS"/>
            </w:pPr>
            <w:r>
              <w:t>25 alunos</w:t>
            </w:r>
          </w:p>
        </w:tc>
      </w:tr>
    </w:tbl>
    <w:p w:rsidR="002F268F" w:rsidRDefault="002F268F" w:rsidP="00572700">
      <w:pPr>
        <w:jc w:val="both"/>
      </w:pPr>
    </w:p>
    <w:p w:rsidR="00572700" w:rsidRDefault="00572700" w:rsidP="00572700">
      <w:pPr>
        <w:pStyle w:val="02TEXTOPRINCIPALBULLET"/>
        <w:textAlignment w:val="auto"/>
      </w:pPr>
      <w:r>
        <w:t>Com quais quantidades de alunos foi possível formar duplas sem sobra de alunos?</w:t>
      </w:r>
    </w:p>
    <w:p w:rsidR="00572700" w:rsidRDefault="00572700" w:rsidP="00572700">
      <w:pPr>
        <w:pStyle w:val="02TEXTOPRINCIPALBULLET"/>
        <w:textAlignment w:val="auto"/>
      </w:pPr>
      <w:r>
        <w:t>E com sobra de alunos?</w:t>
      </w:r>
    </w:p>
    <w:p w:rsidR="00572700" w:rsidRDefault="00572700" w:rsidP="00572700">
      <w:pPr>
        <w:pStyle w:val="02TEXTOPRINCIPALBULLET"/>
      </w:pPr>
      <w:r>
        <w:t>Você percebeu alguma regularidade ao investigar as situações? Explique.</w:t>
      </w:r>
    </w:p>
    <w:p w:rsidR="00572700" w:rsidRDefault="00572700" w:rsidP="00572700">
      <w:pPr>
        <w:pStyle w:val="02TEXTOPRINCIPAL"/>
      </w:pPr>
      <w:r>
        <w:t>Observe como os alunos desenvolvem a atividade e caminhe entre as duplas auxiliando em possíveis dúvidas. Ao final, recolha os trabalhos desenvolvidos pelos alunos.</w:t>
      </w:r>
    </w:p>
    <w:p w:rsidR="00572700" w:rsidRDefault="00572700" w:rsidP="00572700">
      <w:pPr>
        <w:pStyle w:val="01TITULO3"/>
      </w:pPr>
    </w:p>
    <w:p w:rsidR="00572700" w:rsidRDefault="00572700" w:rsidP="00572700">
      <w:pPr>
        <w:pStyle w:val="01TITULO3"/>
      </w:pPr>
      <w:r>
        <w:t>Etapa 3 (Aproximadamente 50 minutos/ 1 aula)</w:t>
      </w:r>
    </w:p>
    <w:p w:rsidR="00572700" w:rsidRDefault="00572700" w:rsidP="00572700">
      <w:pPr>
        <w:pStyle w:val="02TEXTOPRINCIPAL"/>
      </w:pPr>
      <w:r>
        <w:t>Disponha das atividades realizadas pelos alunos na etapa anterior.</w:t>
      </w:r>
    </w:p>
    <w:p w:rsidR="00572700" w:rsidRDefault="00572700" w:rsidP="00572700">
      <w:pPr>
        <w:pStyle w:val="02TEXTOPRINCIPAL"/>
      </w:pPr>
      <w:r>
        <w:t>Inicie a aula organizando os alunos em um semicírculo para que possam socializar suas respostas e observações.</w:t>
      </w:r>
    </w:p>
    <w:p w:rsidR="00572700" w:rsidRDefault="00572700" w:rsidP="00572700">
      <w:pPr>
        <w:pStyle w:val="02TEXTOPRINCIPAL"/>
      </w:pPr>
      <w:r>
        <w:t>Entregue as atividades aos respectivos alunos e motive-os a compartilharem suas repostas com os demais colegas. Ao final da dinâmica, verifique se eles concluem que:</w:t>
      </w:r>
    </w:p>
    <w:p w:rsidR="00572700" w:rsidRDefault="00572700" w:rsidP="00572700">
      <w:pPr>
        <w:pStyle w:val="02TEXTOPRINCIPALBULLET"/>
        <w:textAlignment w:val="auto"/>
      </w:pPr>
      <w:r>
        <w:t>Se o número de alunos for par, será possível formar duplas sem sobrar alunos.</w:t>
      </w:r>
    </w:p>
    <w:p w:rsidR="00572700" w:rsidRDefault="00572700" w:rsidP="00572700">
      <w:pPr>
        <w:pStyle w:val="02TEXTOPRINCIPALBULLET"/>
        <w:textAlignment w:val="auto"/>
      </w:pPr>
      <w:r>
        <w:t>Se o número de alunos for ímpar, não será possível formar duplas sem sobrar alunos.</w:t>
      </w:r>
    </w:p>
    <w:p w:rsidR="00572700" w:rsidRDefault="00572700" w:rsidP="00572700">
      <w:pPr>
        <w:pStyle w:val="02TEXTOPRINCIPAL"/>
      </w:pPr>
      <w:r>
        <w:t>Oriente os alunos a registrarem no caderno as conclusões a que chegaram após a investigação realizada.</w:t>
      </w:r>
    </w:p>
    <w:p w:rsidR="00572700" w:rsidRDefault="00572700" w:rsidP="00572700">
      <w:pPr>
        <w:jc w:val="both"/>
      </w:pPr>
    </w:p>
    <w:p w:rsidR="00572700" w:rsidRDefault="00572700" w:rsidP="00572700">
      <w:pPr>
        <w:pStyle w:val="01TITULO3"/>
      </w:pPr>
      <w:r>
        <w:t>Etapa 4 (Aproximadamente 50 minutos/ 1 aula)</w:t>
      </w:r>
    </w:p>
    <w:p w:rsidR="00572700" w:rsidRDefault="00572700" w:rsidP="00572700">
      <w:pPr>
        <w:pStyle w:val="02TEXTOPRINCIPAL"/>
      </w:pPr>
      <w:r>
        <w:t>Providencie, antecipadamente, a atividade impressa sugerida nesta etapa.</w:t>
      </w:r>
    </w:p>
    <w:p w:rsidR="00572700" w:rsidRDefault="00572700" w:rsidP="00572700">
      <w:pPr>
        <w:pStyle w:val="02TEXTOPRINCIPAL"/>
      </w:pPr>
      <w:r>
        <w:t xml:space="preserve">Inicie a aula organizando os alunos em duplas. Distribua uma folha com a atividade impressa para cada aluno e oriente-os a escrever o nome para identificá-la. A atividade deve ser elaborada conforme o esboço a seguir. </w:t>
      </w:r>
    </w:p>
    <w:p w:rsidR="00572700" w:rsidRDefault="00572700" w:rsidP="00572700">
      <w:pPr>
        <w:pStyle w:val="02TEXTOPRINCIPAL"/>
        <w:spacing w:before="0"/>
      </w:pPr>
      <w:r>
        <w:t>Observe a sequência de figuras a seguir.</w:t>
      </w:r>
    </w:p>
    <w:p w:rsidR="00572700" w:rsidRPr="000C403E" w:rsidRDefault="00572700" w:rsidP="00572700">
      <w:pPr>
        <w:pStyle w:val="07INDICACAOART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518BFC87" wp14:editId="026398CB">
            <wp:extent cx="4062984" cy="886968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00" w:rsidRDefault="00572700" w:rsidP="00572700">
      <w:pPr>
        <w:pStyle w:val="02TEXTOPRINCIPALBULLET"/>
        <w:numPr>
          <w:ilvl w:val="0"/>
          <w:numId w:val="0"/>
        </w:numPr>
        <w:ind w:left="227"/>
        <w:textAlignment w:val="auto"/>
      </w:pPr>
    </w:p>
    <w:p w:rsidR="00572700" w:rsidRDefault="00572700" w:rsidP="00572700">
      <w:pPr>
        <w:pStyle w:val="02TEXTOPRINCIPALBULLET"/>
        <w:textAlignment w:val="auto"/>
      </w:pPr>
      <w:r>
        <w:t>Qual é a próxima figura da sequência? Desenhe-a.</w:t>
      </w:r>
    </w:p>
    <w:p w:rsidR="00572700" w:rsidRDefault="00572700" w:rsidP="00572700">
      <w:pPr>
        <w:pStyle w:val="02TEXTOPRINCIPALBULLET"/>
        <w:textAlignment w:val="auto"/>
      </w:pPr>
      <w:r>
        <w:t>Qual é a figura que ocupa a sexta posição?</w:t>
      </w:r>
    </w:p>
    <w:p w:rsidR="00572700" w:rsidRDefault="00572700" w:rsidP="00572700">
      <w:pPr>
        <w:pStyle w:val="02TEXTOPRINCIPALBULLET"/>
        <w:textAlignment w:val="auto"/>
      </w:pPr>
      <w:r>
        <w:t>E a sétima posição?</w:t>
      </w:r>
    </w:p>
    <w:p w:rsidR="00572700" w:rsidRDefault="00572700" w:rsidP="00572700">
      <w:pPr>
        <w:pStyle w:val="02TEXTOPRINCIPALBULLET"/>
        <w:textAlignment w:val="auto"/>
      </w:pPr>
      <w:r>
        <w:t>E a décima posição?</w:t>
      </w:r>
    </w:p>
    <w:p w:rsidR="00572700" w:rsidRDefault="00572700" w:rsidP="00572700">
      <w:pPr>
        <w:pStyle w:val="02TEXTOPRINCIPALBULLET"/>
        <w:textAlignment w:val="auto"/>
      </w:pPr>
      <w:r>
        <w:t>Você percebeu algum padrão na formação dessa sequência de figuras? Explique.</w:t>
      </w:r>
    </w:p>
    <w:p w:rsidR="00572700" w:rsidRDefault="00572700" w:rsidP="00572700">
      <w:pPr>
        <w:pStyle w:val="02TEXTOPRINCIPAL"/>
      </w:pPr>
      <w:r>
        <w:t>Ao final da resolução da atividade, incentive os alunos a socializarem suas estratégias de resolução e disponibilize tempo para que possam argumentar sobre as respostas encaminhadas.</w:t>
      </w:r>
    </w:p>
    <w:p w:rsidR="002F268F" w:rsidRDefault="002F268F">
      <w:pPr>
        <w:autoSpaceDN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2700" w:rsidRDefault="00572700" w:rsidP="00572700">
      <w:pPr>
        <w:pStyle w:val="01TITULO3"/>
      </w:pPr>
      <w:bookmarkStart w:id="0" w:name="_GoBack"/>
      <w:bookmarkEnd w:id="0"/>
      <w:r>
        <w:lastRenderedPageBreak/>
        <w:t>Avaliação</w:t>
      </w:r>
    </w:p>
    <w:p w:rsidR="00572700" w:rsidRDefault="00572700" w:rsidP="00572700">
      <w:pPr>
        <w:pStyle w:val="02TEXTOPRINCIPAL"/>
      </w:pPr>
      <w:r>
        <w:t xml:space="preserve">A avaliação faz parte de todo o processo de ensino e aprendizagem, então deve ocorrer em todas as etapas da sequência didática. Faça registros das suas observações, intervenha quando necessário e promova momentos para que os alunos avancem em sua aprendizagem. </w:t>
      </w:r>
    </w:p>
    <w:p w:rsidR="00572700" w:rsidRDefault="00572700" w:rsidP="00572700">
      <w:pPr>
        <w:pStyle w:val="02TEXTOPRINCIPAL"/>
      </w:pPr>
      <w:r>
        <w:t>Durante o desenvolvimento, observe:</w:t>
      </w:r>
    </w:p>
    <w:p w:rsidR="00572700" w:rsidRDefault="00572700" w:rsidP="00572700">
      <w:pPr>
        <w:pStyle w:val="02TEXTOPRINCIPALBULLET"/>
        <w:textAlignment w:val="auto"/>
      </w:pPr>
      <w:r>
        <w:t>o aluno conseguiu identificar números pares e ímpares?</w:t>
      </w:r>
    </w:p>
    <w:p w:rsidR="00572700" w:rsidRDefault="00572700" w:rsidP="00572700">
      <w:pPr>
        <w:pStyle w:val="02TEXTOPRINCIPALBULLET"/>
        <w:textAlignment w:val="auto"/>
      </w:pPr>
      <w:r>
        <w:t>o aluno conseguiu encaminhar soluções para os problemas propostos?</w:t>
      </w:r>
    </w:p>
    <w:p w:rsidR="00572700" w:rsidRDefault="00572700" w:rsidP="00572700">
      <w:pPr>
        <w:pStyle w:val="02TEXTOPRINCIPALBULLET"/>
        <w:textAlignment w:val="auto"/>
      </w:pPr>
      <w:r>
        <w:t>o aluno conseguiu identificar o padrão da sequência de figuras?</w:t>
      </w:r>
    </w:p>
    <w:p w:rsidR="00572700" w:rsidRDefault="00572700" w:rsidP="00572700">
      <w:pPr>
        <w:pStyle w:val="02TEXTOPRINCIPALBULLET"/>
      </w:pPr>
      <w:r>
        <w:t>o aluno trabalhou em grupo de maneira participativa?</w:t>
      </w:r>
    </w:p>
    <w:p w:rsidR="00572700" w:rsidRDefault="00572700" w:rsidP="00572700">
      <w:pPr>
        <w:pStyle w:val="02TEXTOPRINCIPALBULLET"/>
      </w:pPr>
      <w:r>
        <w:t>o aluno respeitou opiniões diversas?</w:t>
      </w:r>
    </w:p>
    <w:p w:rsidR="00572700" w:rsidRDefault="00572700" w:rsidP="00572700">
      <w:pPr>
        <w:pStyle w:val="02TEXTOPRINCIPAL"/>
      </w:pPr>
      <w:r>
        <w:t>Além das observações, seguem algumas questões relativas às habilidades desenvolvidas nesta sequência didática.</w:t>
      </w:r>
    </w:p>
    <w:p w:rsidR="00572700" w:rsidRDefault="00572700" w:rsidP="00572700">
      <w:pPr>
        <w:pStyle w:val="02TEXTOPRINCIPAL"/>
      </w:pPr>
      <w:r w:rsidRPr="00925BE3">
        <w:t>1.</w:t>
      </w:r>
      <w:r>
        <w:t xml:space="preserve"> Cite exemplos de números pares.</w:t>
      </w:r>
    </w:p>
    <w:p w:rsidR="00572700" w:rsidRDefault="00572700" w:rsidP="00572700">
      <w:pPr>
        <w:pStyle w:val="02TEXTOPRINCIPAL"/>
        <w:rPr>
          <w:color w:val="FF0000"/>
        </w:rPr>
      </w:pPr>
      <w:r>
        <w:rPr>
          <w:color w:val="FF0000"/>
        </w:rPr>
        <w:t>Resposta esperada: 2, 4, 6, 8, 10...</w:t>
      </w:r>
    </w:p>
    <w:p w:rsidR="00572700" w:rsidRDefault="00572700" w:rsidP="00572700">
      <w:pPr>
        <w:pStyle w:val="02TEXTOPRINCIPAL"/>
      </w:pPr>
      <w:r>
        <w:t>2. Cite exemplos de números ímpares.</w:t>
      </w:r>
    </w:p>
    <w:p w:rsidR="00572700" w:rsidRDefault="00572700" w:rsidP="00572700">
      <w:pPr>
        <w:pStyle w:val="02TEXTOPRINCIPAL"/>
      </w:pPr>
      <w:r>
        <w:rPr>
          <w:color w:val="FF0000"/>
        </w:rPr>
        <w:t>Resposta esperada: 1, 3, 5, 7, 9...</w:t>
      </w:r>
    </w:p>
    <w:p w:rsidR="00572700" w:rsidRDefault="00572700" w:rsidP="00572700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572700" w:rsidRDefault="00572700" w:rsidP="0057270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72700" w:rsidTr="0040116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3TITULOTABELAS1"/>
            </w:pPr>
            <w: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3TITULOTABELAS1"/>
            </w:pPr>
            <w: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3TITULOTABELAS1"/>
            </w:pPr>
            <w:r>
              <w:t>NÃO</w:t>
            </w:r>
          </w:p>
        </w:tc>
      </w:tr>
      <w:tr w:rsidR="00572700" w:rsidTr="0040116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4TEXTOTABELAS"/>
            </w:pPr>
            <w:r>
              <w:t>Participei e ajudei meu colega de dupla a chegar a uma solução dos problemas propostos?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</w:tr>
      <w:tr w:rsidR="00572700" w:rsidTr="0040116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4TEXTOTABELAS"/>
            </w:pPr>
            <w:r>
              <w:t>Participei das atividades com empenho?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</w:tr>
      <w:tr w:rsidR="00572700" w:rsidTr="0040116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00" w:rsidRDefault="00572700" w:rsidP="00401168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</w:tr>
      <w:tr w:rsidR="00572700" w:rsidTr="0040116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pStyle w:val="04TEXTOTABELAS"/>
            </w:pPr>
            <w:r>
              <w:t>Consegui identificar alguns números pares ou ímpares?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00" w:rsidRDefault="00572700" w:rsidP="00401168">
            <w:pPr>
              <w:rPr>
                <w:rFonts w:ascii="Arial" w:hAnsi="Arial" w:cs="Arial"/>
              </w:rPr>
            </w:pPr>
          </w:p>
        </w:tc>
      </w:tr>
    </w:tbl>
    <w:p w:rsidR="00572700" w:rsidRPr="00AA09A3" w:rsidRDefault="00572700" w:rsidP="00572700">
      <w:pPr>
        <w:pStyle w:val="01TITULO1"/>
      </w:pPr>
    </w:p>
    <w:p w:rsidR="003D565D" w:rsidRPr="00963510" w:rsidRDefault="003D565D" w:rsidP="003D565D"/>
    <w:sectPr w:rsidR="003D565D" w:rsidRPr="00963510" w:rsidSect="002F268F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952" w:rsidRDefault="00572700">
      <w:r>
        <w:separator/>
      </w:r>
    </w:p>
  </w:endnote>
  <w:endnote w:type="continuationSeparator" w:id="0">
    <w:p w:rsidR="004C6952" w:rsidRDefault="0057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1AB8DD5-31F7-4095-AD3D-84665916F15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BAB3309-1F22-457F-9885-1223C6241915}"/>
    <w:embedBold r:id="rId3" w:fontKey="{F4C22B9B-7429-482B-B569-248052A9D0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424E05D5-97B8-4142-8941-54A1BEBBCA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1F95DC3-7FA9-472C-95BE-6C17A71BE4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FCBB48-5A8A-4F7C-A6B7-A0318A283E05}"/>
    <w:embedBold r:id="rId7" w:fontKey="{CA20ABB1-F489-4C2B-AE26-75B7D598C2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DE1EB1D-99FF-40A9-8E81-D683777F5B68}"/>
    <w:embedBold r:id="rId9" w:fontKey="{A226479E-9361-4B75-8011-BA941D77D8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2F268F" w:rsidRPr="002F268F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2F26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952" w:rsidRDefault="00572700">
      <w:r>
        <w:separator/>
      </w:r>
    </w:p>
  </w:footnote>
  <w:footnote w:type="continuationSeparator" w:id="0">
    <w:p w:rsidR="004C6952" w:rsidRDefault="00572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F268F"/>
    <w:rsid w:val="003D565D"/>
    <w:rsid w:val="004C6952"/>
    <w:rsid w:val="0057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894E9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72700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572700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7270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7270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72700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572700"/>
    <w:rPr>
      <w:sz w:val="32"/>
    </w:rPr>
  </w:style>
  <w:style w:type="paragraph" w:customStyle="1" w:styleId="04TEXTOTABELAS">
    <w:name w:val="04_TEXTO_TABELAS"/>
    <w:basedOn w:val="02TEXTOPRINCIPAL"/>
    <w:rsid w:val="00572700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572700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572700"/>
    <w:pPr>
      <w:numPr>
        <w:numId w:val="1"/>
      </w:numPr>
    </w:pPr>
  </w:style>
  <w:style w:type="paragraph" w:customStyle="1" w:styleId="07INDICACAOART">
    <w:name w:val="07_INDICACAO_ART"/>
    <w:qFormat/>
    <w:rsid w:val="00572700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72700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customStyle="1" w:styleId="01TITULO4">
    <w:name w:val="01_TITULO_4"/>
    <w:basedOn w:val="01TITULO3"/>
    <w:rsid w:val="002F268F"/>
    <w:rPr>
      <w:sz w:val="28"/>
    </w:rPr>
  </w:style>
  <w:style w:type="paragraph" w:customStyle="1" w:styleId="03TITULOTABELAS2">
    <w:name w:val="03_TITULO_TABELAS_2"/>
    <w:basedOn w:val="03TITULOTABELAS1"/>
    <w:rsid w:val="002F268F"/>
    <w:rPr>
      <w:sz w:val="21"/>
    </w:rPr>
  </w:style>
  <w:style w:type="paragraph" w:customStyle="1" w:styleId="02TEXTOITEM">
    <w:name w:val="02_TEXTO_ITEM"/>
    <w:basedOn w:val="02TEXTOPRINCIPAL"/>
    <w:rsid w:val="002F26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2F26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F26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2F26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2F268F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2F26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F268F"/>
    <w:pPr>
      <w:spacing w:before="170" w:after="80"/>
    </w:pPr>
    <w:rPr>
      <w:sz w:val="28"/>
    </w:rPr>
  </w:style>
  <w:style w:type="numbering" w:customStyle="1" w:styleId="LFO1">
    <w:name w:val="LFO1"/>
    <w:basedOn w:val="Semlista"/>
    <w:rsid w:val="002F268F"/>
    <w:pPr>
      <w:numPr>
        <w:numId w:val="2"/>
      </w:numPr>
    </w:pPr>
  </w:style>
  <w:style w:type="paragraph" w:customStyle="1" w:styleId="06LEGENDA">
    <w:name w:val="06_LEGENDA"/>
    <w:basedOn w:val="06CREDITO"/>
    <w:rsid w:val="002F268F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2F26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2F268F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2F268F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1013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2017-12-22T11:45:00Z</dcterms:created>
  <dcterms:modified xsi:type="dcterms:W3CDTF">2017-12-26T10:05:00Z</dcterms:modified>
</cp:coreProperties>
</file>