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8C0" w:rsidRDefault="004268C0" w:rsidP="004268C0">
      <w:pPr>
        <w:pStyle w:val="01TITULO1"/>
      </w:pPr>
      <w:r>
        <w:t>Sequênc</w:t>
      </w:r>
      <w:bookmarkStart w:id="0" w:name="_GoBack"/>
      <w:bookmarkEnd w:id="0"/>
      <w:r>
        <w:t>ia didática 9</w:t>
      </w:r>
    </w:p>
    <w:p w:rsidR="004268C0" w:rsidRDefault="004268C0" w:rsidP="004268C0">
      <w:pPr>
        <w:pStyle w:val="01TITULO1"/>
      </w:pPr>
      <w:r>
        <w:rPr>
          <w:szCs w:val="24"/>
        </w:rPr>
        <w:t xml:space="preserve">  </w:t>
      </w:r>
    </w:p>
    <w:p w:rsidR="004268C0" w:rsidRDefault="004268C0" w:rsidP="004268C0">
      <w:pPr>
        <w:pStyle w:val="01TITULO1"/>
      </w:pPr>
      <w:r>
        <w:t xml:space="preserve">Disciplina: </w:t>
      </w:r>
      <w:r>
        <w:rPr>
          <w:b w:val="0"/>
        </w:rPr>
        <w:t>História</w:t>
      </w:r>
      <w:r>
        <w:t xml:space="preserve">             Ano: </w:t>
      </w:r>
      <w:r>
        <w:rPr>
          <w:b w:val="0"/>
        </w:rPr>
        <w:t>3º</w:t>
      </w:r>
      <w:r>
        <w:t xml:space="preserve">                     Bimestre: </w:t>
      </w:r>
      <w:r>
        <w:rPr>
          <w:b w:val="0"/>
        </w:rPr>
        <w:t>3º</w:t>
      </w:r>
    </w:p>
    <w:p w:rsidR="004268C0" w:rsidRDefault="004268C0" w:rsidP="004268C0">
      <w:pPr>
        <w:keepNext/>
        <w:suppressAutoHyphens/>
        <w:spacing w:before="57"/>
        <w:outlineLvl w:val="1"/>
        <w:rPr>
          <w:rFonts w:ascii="Cambria" w:eastAsia="Cambria" w:hAnsi="Cambria" w:cs="Cambria"/>
          <w:b/>
          <w:bCs/>
        </w:rPr>
      </w:pPr>
    </w:p>
    <w:p w:rsidR="004268C0" w:rsidRDefault="004268C0" w:rsidP="004268C0">
      <w:pPr>
        <w:pStyle w:val="01TITULO1"/>
      </w:pPr>
      <w:r>
        <w:t>Título: O trabalho no campo: transformações e permanências</w:t>
      </w:r>
    </w:p>
    <w:p w:rsidR="004268C0" w:rsidRDefault="004268C0" w:rsidP="004268C0">
      <w:pPr>
        <w:keepNext/>
        <w:suppressAutoHyphens/>
        <w:spacing w:before="57"/>
        <w:outlineLvl w:val="1"/>
        <w:rPr>
          <w:rFonts w:ascii="Cambria" w:eastAsia="Cambria" w:hAnsi="Cambria" w:cs="Cambria"/>
          <w:b/>
          <w:bCs/>
        </w:rPr>
      </w:pPr>
    </w:p>
    <w:p w:rsidR="004268C0" w:rsidRDefault="004268C0" w:rsidP="004268C0">
      <w:pPr>
        <w:pStyle w:val="01TITULO2"/>
      </w:pPr>
      <w:r>
        <w:t>Objetivos de aprendizagem</w:t>
      </w:r>
    </w:p>
    <w:p w:rsidR="004268C0" w:rsidRDefault="004268C0" w:rsidP="004268C0">
      <w:pPr>
        <w:keepNext/>
        <w:suppressAutoHyphens/>
        <w:spacing w:before="57"/>
        <w:outlineLvl w:val="1"/>
        <w:rPr>
          <w:rFonts w:ascii="Cambria" w:eastAsia="Cambria" w:hAnsi="Cambria" w:cs="Cambria"/>
          <w:b/>
          <w:bCs/>
        </w:rPr>
      </w:pPr>
    </w:p>
    <w:p w:rsidR="004268C0" w:rsidRDefault="004268C0" w:rsidP="004268C0">
      <w:pPr>
        <w:pStyle w:val="02TEXTOPRINCIPALBULLET"/>
        <w:numPr>
          <w:ilvl w:val="0"/>
          <w:numId w:val="28"/>
        </w:numPr>
        <w:ind w:left="357" w:hanging="357"/>
        <w:textAlignment w:val="auto"/>
      </w:pPr>
      <w:r>
        <w:t xml:space="preserve">Conhecer os trabalhos realizados no campo e na cidade no presente e no passado, identificando semelhanças e diferenças e as transformações em decorrência dos avanços tecnológicos. </w:t>
      </w:r>
    </w:p>
    <w:p w:rsidR="004268C0" w:rsidRDefault="004268C0" w:rsidP="004268C0">
      <w:pPr>
        <w:pStyle w:val="02TEXTOPRINCIPALBULLET"/>
        <w:numPr>
          <w:ilvl w:val="0"/>
          <w:numId w:val="0"/>
        </w:numPr>
        <w:ind w:left="357"/>
      </w:pPr>
      <w:r>
        <w:rPr>
          <w:b/>
        </w:rPr>
        <w:t>Objeto de conhecimento</w:t>
      </w:r>
      <w:r>
        <w:t>: A cidade e suas atividades: trabalho, cultura e lazer.</w:t>
      </w:r>
    </w:p>
    <w:p w:rsidR="004268C0" w:rsidRDefault="004268C0" w:rsidP="004268C0">
      <w:pPr>
        <w:pStyle w:val="02TEXTOPRINCIPALBULLET"/>
        <w:numPr>
          <w:ilvl w:val="0"/>
          <w:numId w:val="0"/>
        </w:numPr>
        <w:ind w:left="357"/>
      </w:pPr>
      <w:r>
        <w:rPr>
          <w:b/>
        </w:rPr>
        <w:t>Habilidade trabalhada: (EF03HI11)</w:t>
      </w:r>
      <w:r>
        <w:t xml:space="preserve"> Identificar diferenças entre formas de trabalho realizadas na cidade e no campo, considerando também o uso da tecnologia nesses diferentes contextos. </w:t>
      </w:r>
    </w:p>
    <w:p w:rsidR="004268C0" w:rsidRDefault="004268C0" w:rsidP="004268C0">
      <w:pPr>
        <w:pStyle w:val="02TEXTOPRINCIPALBULLET"/>
        <w:numPr>
          <w:ilvl w:val="0"/>
          <w:numId w:val="0"/>
        </w:numPr>
        <w:ind w:left="720"/>
      </w:pPr>
    </w:p>
    <w:p w:rsidR="004268C0" w:rsidRDefault="004268C0" w:rsidP="004268C0">
      <w:pPr>
        <w:pStyle w:val="01TITULO2"/>
      </w:pPr>
      <w:r>
        <w:t xml:space="preserve">Tempo previsto: </w:t>
      </w:r>
      <w:r>
        <w:rPr>
          <w:b w:val="0"/>
        </w:rPr>
        <w:t>250 minutos (5 aulas de aproximadamente 50 minutos cada)</w:t>
      </w:r>
    </w:p>
    <w:p w:rsidR="004268C0" w:rsidRDefault="004268C0" w:rsidP="004268C0">
      <w:pPr>
        <w:keepNext/>
        <w:suppressAutoHyphens/>
        <w:spacing w:before="57"/>
        <w:outlineLvl w:val="1"/>
        <w:rPr>
          <w:rFonts w:ascii="Cambria" w:eastAsia="Cambria" w:hAnsi="Cambria" w:cs="Cambria"/>
          <w:b/>
          <w:bCs/>
        </w:rPr>
      </w:pPr>
    </w:p>
    <w:p w:rsidR="004268C0" w:rsidRDefault="004268C0" w:rsidP="004268C0">
      <w:pPr>
        <w:pStyle w:val="01TITULO2"/>
      </w:pPr>
      <w:r>
        <w:t>Materiais necessários</w:t>
      </w:r>
    </w:p>
    <w:p w:rsidR="004268C0" w:rsidRDefault="004268C0" w:rsidP="004268C0">
      <w:pPr>
        <w:keepNext/>
        <w:suppressAutoHyphens/>
        <w:spacing w:before="57"/>
        <w:outlineLvl w:val="1"/>
        <w:rPr>
          <w:rFonts w:ascii="Cambria" w:eastAsia="Cambria" w:hAnsi="Cambria" w:cs="Cambria"/>
          <w:b/>
          <w:bCs/>
        </w:rPr>
      </w:pPr>
    </w:p>
    <w:p w:rsidR="004268C0" w:rsidRDefault="004268C0" w:rsidP="004268C0">
      <w:pPr>
        <w:pStyle w:val="02TEXTOPRINCIPALBULLET"/>
        <w:numPr>
          <w:ilvl w:val="0"/>
          <w:numId w:val="28"/>
        </w:numPr>
        <w:ind w:left="357" w:hanging="357"/>
        <w:textAlignment w:val="auto"/>
      </w:pPr>
      <w:r>
        <w:t xml:space="preserve">Papéis coloridos, papel sulfite, caixas de papelão, palitos de sorvete, placas de isopor, cola, tesoura com pontas arredondadas, cadernos, canetas </w:t>
      </w:r>
      <w:proofErr w:type="spellStart"/>
      <w:r>
        <w:t>hidrocor</w:t>
      </w:r>
      <w:proofErr w:type="spellEnd"/>
      <w:r>
        <w:t xml:space="preserve">, tinta guache, figuras das obras de Portinari </w:t>
      </w:r>
      <w:r>
        <w:rPr>
          <w:i/>
        </w:rPr>
        <w:t>Café</w:t>
      </w:r>
      <w:r>
        <w:t xml:space="preserve"> (1935) e </w:t>
      </w:r>
      <w:r>
        <w:rPr>
          <w:i/>
        </w:rPr>
        <w:t>Lavrador de Café</w:t>
      </w:r>
      <w:r>
        <w:t xml:space="preserve"> (1934) e ficha impressa (ver etapa 3). </w:t>
      </w:r>
    </w:p>
    <w:p w:rsidR="004268C0" w:rsidRDefault="004268C0" w:rsidP="004268C0">
      <w:pPr>
        <w:suppressLineNumbers/>
        <w:suppressAutoHyphens/>
        <w:spacing w:after="20" w:line="280" w:lineRule="exact"/>
        <w:rPr>
          <w:rFonts w:eastAsia="Tahoma"/>
          <w:szCs w:val="24"/>
        </w:rPr>
      </w:pPr>
    </w:p>
    <w:p w:rsidR="004268C0" w:rsidRDefault="004268C0" w:rsidP="004268C0">
      <w:pPr>
        <w:pStyle w:val="01TITULO2"/>
      </w:pPr>
      <w:r>
        <w:t>Desenvolvimento da sequência didática</w:t>
      </w:r>
    </w:p>
    <w:p w:rsidR="004268C0" w:rsidRDefault="004268C0" w:rsidP="004268C0"/>
    <w:p w:rsidR="004268C0" w:rsidRDefault="004268C0" w:rsidP="004268C0">
      <w:pPr>
        <w:pStyle w:val="01TITULO3"/>
      </w:pPr>
      <w:r>
        <w:t>Etapa 1 (Aproximadamente 50 minutos/1 aula)</w:t>
      </w:r>
    </w:p>
    <w:p w:rsidR="004268C0" w:rsidRDefault="004268C0" w:rsidP="004268C0">
      <w:pPr>
        <w:pStyle w:val="02TEXTOPRINCIPAL"/>
      </w:pPr>
      <w:r>
        <w:t xml:space="preserve">Inicie a aula introduzindo o tema das diferenças entre o campo e a cidade. Verifique se na sala de aula há alunos que residem no campo. Se houver, peça para que eles falem sobre as diferentes formas de trabalho e diversão nesse espaço. Explique que as pessoas e grupos que vivem no campo, na maioria das vezes, trabalham cuidando da lavoura e do gado. Na lavoura, cultivam as plantações, da semeadura até a colheita. Esses trabalhadores são chamados de agricultores. Diga que as lavouras podem ser pequenas, para prover um pequeno grupo de pessoas. Geralmente, os produtos dessas pequenas lavouras são vendidos em feiras locais, além de servirem para a subsistência (consumo próprio) das famílias dos agricultores. </w:t>
      </w:r>
    </w:p>
    <w:p w:rsidR="004268C0" w:rsidRDefault="004268C0" w:rsidP="004268C0">
      <w:pPr>
        <w:pStyle w:val="02TEXTOPRINCIPAL"/>
      </w:pPr>
      <w:r>
        <w:t xml:space="preserve">Explique que também existem grandes lavouras e que elas produzem alimentos em grande escala para serem vendidos no comércio nacional e mundial.  Nas grandes propriedades, atualmente, o plantio e a colheita são feitos por máquinas colheitadeiras. Pergunte aos alunos se a agricultura sempre foi realizada dessa maneira e verifique o que eles compreendem sobre esse assunto.  </w:t>
      </w:r>
    </w:p>
    <w:p w:rsidR="004268C0" w:rsidRDefault="004268C0" w:rsidP="004268C0">
      <w:pPr>
        <w:spacing w:after="160" w:line="256" w:lineRule="auto"/>
        <w:rPr>
          <w:rFonts w:eastAsia="Tahoma"/>
        </w:rPr>
      </w:pPr>
      <w:r>
        <w:br w:type="page"/>
      </w:r>
    </w:p>
    <w:p w:rsidR="004268C0" w:rsidRDefault="004268C0" w:rsidP="004268C0">
      <w:pPr>
        <w:pStyle w:val="02TEXTOPRINCIPAL"/>
      </w:pPr>
      <w:r>
        <w:lastRenderedPageBreak/>
        <w:t xml:space="preserve">Se possível, nessa etapa, leve para a sala de aula figuras de pessoas trabalhando com colheitadeiras modernas e de pessoas trabalhando a terra com instrumentos como enxada, pá, arado, etc. Solicite que os alunos observem as mudanças e as permanências nesses modos de trabalho. Em seguida, explique que, até algumas décadas atrás, o plantio e a colheita eram realizados por trabalhadores denominados boias-frias, assim chamados porque levavam suas comidas em marmitas para comerem na hora das refeições. Leve figuras desses trabalhadores e mostre-as aos alunos. </w:t>
      </w:r>
    </w:p>
    <w:p w:rsidR="004268C0" w:rsidRDefault="004268C0" w:rsidP="004268C0">
      <w:pPr>
        <w:pStyle w:val="02TEXTOPRINCIPAL"/>
      </w:pPr>
      <w:r>
        <w:t>Leve para a sala de aula figuras das obras de C</w:t>
      </w:r>
      <w:r>
        <w:rPr>
          <w:rFonts w:ascii="Helvetica" w:eastAsia="Helvetica" w:hAnsi="Helvetica" w:cs="Helvetica"/>
        </w:rPr>
        <w:t>ândido Portinari</w:t>
      </w:r>
      <w:r>
        <w:t xml:space="preserve"> </w:t>
      </w:r>
      <w:r>
        <w:rPr>
          <w:i/>
        </w:rPr>
        <w:t>Caf</w:t>
      </w:r>
      <w:r>
        <w:rPr>
          <w:rFonts w:ascii="Helvetica" w:eastAsia="Helvetica" w:hAnsi="Helvetica" w:cs="Helvetica"/>
          <w:i/>
        </w:rPr>
        <w:t>é</w:t>
      </w:r>
      <w:r>
        <w:t xml:space="preserve"> (1935) e </w:t>
      </w:r>
      <w:r>
        <w:rPr>
          <w:i/>
        </w:rPr>
        <w:t>Lavrador de Caf</w:t>
      </w:r>
      <w:r>
        <w:rPr>
          <w:rFonts w:ascii="Helvetica" w:eastAsia="Helvetica" w:hAnsi="Helvetica" w:cs="Helvetica"/>
          <w:i/>
        </w:rPr>
        <w:t>é</w:t>
      </w:r>
      <w:r>
        <w:t xml:space="preserve"> (1934), que retratam o trabalho no campo, e exponha-as na lousa. Diga à turma que Portinari foi um artista que gostava de valorizar e retratar o trabalhador brasileiro. Analise as imagens com os alunos, descrevendo as características das obras e o que foi representado pelo artista.</w:t>
      </w:r>
    </w:p>
    <w:p w:rsidR="004268C0" w:rsidRDefault="004268C0" w:rsidP="004268C0">
      <w:pPr>
        <w:pStyle w:val="02TEXTOPRINCIPAL"/>
      </w:pPr>
      <w:r>
        <w:t>Em seguida, entregue papel sulfite aos alunos e solicite que eles façam uma representação com desenhos dos trabalhadores das lavouras brasileiras (inspirando-se nas obras de Portinari), então organize a exposição dos trabalhos em sala de aula.</w:t>
      </w:r>
    </w:p>
    <w:p w:rsidR="004268C0" w:rsidRDefault="004268C0" w:rsidP="004268C0">
      <w:pPr>
        <w:keepNext/>
        <w:suppressAutoHyphens/>
        <w:spacing w:before="57"/>
        <w:outlineLvl w:val="1"/>
        <w:rPr>
          <w:rFonts w:ascii="Cambria" w:eastAsia="Cambria" w:hAnsi="Cambria" w:cs="Cambria"/>
          <w:b/>
          <w:bCs/>
          <w:sz w:val="32"/>
          <w:szCs w:val="28"/>
        </w:rPr>
      </w:pPr>
    </w:p>
    <w:p w:rsidR="004268C0" w:rsidRDefault="004268C0" w:rsidP="004268C0">
      <w:pPr>
        <w:keepNext/>
        <w:suppressAutoHyphens/>
        <w:spacing w:before="57"/>
        <w:outlineLvl w:val="1"/>
        <w:rPr>
          <w:rFonts w:ascii="Cambria" w:eastAsia="Cambria" w:hAnsi="Cambria" w:cs="Cambria"/>
          <w:b/>
          <w:bCs/>
          <w:sz w:val="32"/>
          <w:szCs w:val="28"/>
        </w:rPr>
      </w:pPr>
      <w:r>
        <w:rPr>
          <w:rFonts w:ascii="Cambria" w:eastAsia="Cambria" w:hAnsi="Cambria" w:cs="Cambria"/>
          <w:b/>
          <w:bCs/>
          <w:sz w:val="32"/>
          <w:szCs w:val="28"/>
        </w:rPr>
        <w:t>Etapa 2 (Aproximadamente 150 minutos/3 aulas)</w:t>
      </w:r>
    </w:p>
    <w:p w:rsidR="004268C0" w:rsidRDefault="004268C0" w:rsidP="004268C0">
      <w:pPr>
        <w:pStyle w:val="02TEXTOPRINCIPAL"/>
      </w:pPr>
      <w:r>
        <w:t xml:space="preserve">Em sala de aula, retome a reflexão da aula anterior e explique que alguns trabalhadores do campo também realizam a criação de animais, como bois, cavalos, cabras, porcos, etc. Esses trabalhadores são geralmente chamados de pecuaristas. Assim como os agricultores, os pecuaristas também podem ser pequenos ou grandes produtores de gado. O cuidado do gado pode ser feito de modo caseiro e manual, ou por meio da utilização de maquinários diversos. Em seguida, mostre figuras de pessoas extraindo o leite de vacas manualmente e figuras de trabalhadores operando máquinas que tiram leite. </w:t>
      </w:r>
    </w:p>
    <w:p w:rsidR="004268C0" w:rsidRDefault="004268C0" w:rsidP="004268C0">
      <w:pPr>
        <w:pStyle w:val="02TEXTOPRINCIPAL"/>
      </w:pPr>
      <w:r>
        <w:t xml:space="preserve">Após essa explanação, proponha que os alunos construam uma maquete sobre o modo de vida no campo. Para construir a maquete, utilize caixas de papelão, palitos de sorvete, papéis coloridos, cartolinas, entre outros materiais disponíveis. A base da maquete pode ser feita com placas de isopor ou papelão. Você também pode pedir, com alguns dias de antecedência, que os alunos tragam esses materiais de casa. </w:t>
      </w:r>
    </w:p>
    <w:p w:rsidR="004268C0" w:rsidRDefault="004268C0" w:rsidP="004268C0">
      <w:pPr>
        <w:pStyle w:val="02TEXTOPRINCIPAL"/>
      </w:pPr>
      <w:r>
        <w:t>Anote na lousa alguns elementos que devem aparecer na maquete dos alunos e que são importantes para que eles compreendam os elementos da vida no campo:</w:t>
      </w:r>
    </w:p>
    <w:p w:rsidR="004268C0" w:rsidRDefault="004268C0" w:rsidP="004268C0">
      <w:pPr>
        <w:pStyle w:val="02TEXTOPRINCIPAL"/>
      </w:pPr>
      <w:r>
        <w:t xml:space="preserve">- </w:t>
      </w:r>
      <w:proofErr w:type="gramStart"/>
      <w:r>
        <w:t>criação</w:t>
      </w:r>
      <w:proofErr w:type="gramEnd"/>
      <w:r>
        <w:t xml:space="preserve"> de animais;</w:t>
      </w:r>
    </w:p>
    <w:p w:rsidR="004268C0" w:rsidRDefault="004268C0" w:rsidP="004268C0">
      <w:pPr>
        <w:pStyle w:val="02TEXTOPRINCIPAL"/>
      </w:pPr>
      <w:r>
        <w:t xml:space="preserve">- </w:t>
      </w:r>
      <w:proofErr w:type="gramStart"/>
      <w:r>
        <w:t>plantações</w:t>
      </w:r>
      <w:proofErr w:type="gramEnd"/>
      <w:r>
        <w:t>;</w:t>
      </w:r>
    </w:p>
    <w:p w:rsidR="004268C0" w:rsidRDefault="004268C0" w:rsidP="004268C0">
      <w:pPr>
        <w:pStyle w:val="02TEXTOPRINCIPAL"/>
      </w:pPr>
      <w:r>
        <w:t xml:space="preserve">- </w:t>
      </w:r>
      <w:proofErr w:type="gramStart"/>
      <w:r>
        <w:t>vegetação</w:t>
      </w:r>
      <w:proofErr w:type="gramEnd"/>
      <w:r>
        <w:t xml:space="preserve"> natural;</w:t>
      </w:r>
    </w:p>
    <w:p w:rsidR="004268C0" w:rsidRDefault="004268C0" w:rsidP="004268C0">
      <w:pPr>
        <w:pStyle w:val="02TEXTOPRINCIPAL"/>
      </w:pPr>
      <w:r>
        <w:t xml:space="preserve">- </w:t>
      </w:r>
      <w:proofErr w:type="gramStart"/>
      <w:r>
        <w:t>casas</w:t>
      </w:r>
      <w:proofErr w:type="gramEnd"/>
      <w:r>
        <w:t xml:space="preserve"> afastadas umas das outras.</w:t>
      </w:r>
    </w:p>
    <w:p w:rsidR="004268C0" w:rsidRDefault="004268C0" w:rsidP="004268C0">
      <w:pPr>
        <w:pStyle w:val="02TEXTOPRINCIPAL"/>
      </w:pPr>
      <w:r>
        <w:t>Auxilie os alunos na construção dos elementos, encapando caixas com papéis coloridos, usando tinta guache para colorir e realizando os acabamentos necessários.</w:t>
      </w:r>
    </w:p>
    <w:p w:rsidR="004268C0" w:rsidRDefault="004268C0" w:rsidP="004268C0">
      <w:pPr>
        <w:pStyle w:val="02TEXTOPRINCIPAL"/>
      </w:pPr>
      <w:r>
        <w:t>A construção da maquete é uma atividade importante para que os alunos percebam as características do campo e o modo de vida de seus moradores.</w:t>
      </w:r>
    </w:p>
    <w:p w:rsidR="004268C0" w:rsidRDefault="004268C0" w:rsidP="004268C0">
      <w:pPr>
        <w:pStyle w:val="02TEXTOPRINCIPAL"/>
      </w:pPr>
      <w:r>
        <w:t>Após a confecção das maquetes, solicite aos alunos que apresentem suas maquetes para outras turmas da escola.</w:t>
      </w:r>
    </w:p>
    <w:p w:rsidR="004268C0" w:rsidRDefault="004268C0" w:rsidP="004268C0">
      <w:pPr>
        <w:spacing w:before="57" w:after="57" w:line="340" w:lineRule="exact"/>
        <w:rPr>
          <w:rFonts w:eastAsia="Tahoma"/>
        </w:rPr>
      </w:pPr>
    </w:p>
    <w:p w:rsidR="004268C0" w:rsidRDefault="004268C0" w:rsidP="004268C0">
      <w:pPr>
        <w:pStyle w:val="01TITULO3"/>
      </w:pPr>
      <w:r>
        <w:t>Etapa 3 (Aproximadamente 50 minutos/1 aula)</w:t>
      </w:r>
    </w:p>
    <w:p w:rsidR="004268C0" w:rsidRDefault="004268C0" w:rsidP="004268C0">
      <w:pPr>
        <w:pStyle w:val="02TEXTOPRINCIPAL"/>
      </w:pPr>
      <w:r>
        <w:t xml:space="preserve">Nessa aula, aproveite as discussões realizadas nas etapas anteriores e explique que, atualmente, existe uma integração muito grande entre campo e cidade. Isso interfere tanto na maneira de trabalhar como nos costumes e na vida em geral. Atualmente, o desenvolvimento tecnológico ampliou o acesso às informações, que circulam de maneira muito rápida. Em muitas propriedades rurais, por exemplo, existe acesso à internet. Existem também mais rodovias asfaltadas, o que facilita o trânsito entre campo e cidade, embora muitas delas ainda sejam precárias. Em relação ao trabalho, atualmente, existem indústrias que se localizam no campo que produzem álcool, suco de laranja, óleo de soja, etc. Essas indústrias são chamadas de agroindústrias. Nelas trabalham muitos profissionais que moram na cidade, mas desenvolvem atividades no campo (engenheiros, técnicos, etc.). </w:t>
      </w:r>
    </w:p>
    <w:p w:rsidR="004268C0" w:rsidRDefault="004268C0" w:rsidP="004268C0">
      <w:pPr>
        <w:spacing w:after="160" w:line="256" w:lineRule="auto"/>
        <w:rPr>
          <w:rFonts w:eastAsia="Tahoma"/>
        </w:rPr>
      </w:pPr>
      <w:r>
        <w:br w:type="page"/>
      </w:r>
    </w:p>
    <w:p w:rsidR="004268C0" w:rsidRDefault="004268C0" w:rsidP="004268C0">
      <w:pPr>
        <w:pStyle w:val="02TEXTOPRINCIPAL"/>
      </w:pPr>
      <w:r>
        <w:lastRenderedPageBreak/>
        <w:t>Também existem pessoas que moram no campo, mas trabalham e estudam na cidade. Depois dessa explicação, solicite aos alunos que preencham a ficha a seguir, que você pode levar impressa ou pedir que cada um deles a anote no caderno.</w:t>
      </w:r>
    </w:p>
    <w:p w:rsidR="004268C0" w:rsidRDefault="004268C0" w:rsidP="004268C0">
      <w:pPr>
        <w:jc w:val="both"/>
        <w:rPr>
          <w:rFonts w:eastAsia="Tahoma"/>
        </w:rPr>
      </w:pPr>
    </w:p>
    <w:tbl>
      <w:tblPr>
        <w:tblStyle w:val="TabeladeGrade1Claro-nfase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835"/>
        <w:gridCol w:w="2835"/>
      </w:tblGrid>
      <w:tr w:rsidR="004268C0" w:rsidTr="004268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4268C0" w:rsidRDefault="004268C0">
            <w:pPr>
              <w:pStyle w:val="03TITULOTABELAS1"/>
            </w:pPr>
            <w:r>
              <w:t>Elementos da vida social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4268C0" w:rsidRDefault="004268C0">
            <w:pPr>
              <w:pStyle w:val="03TITULOTABELAS1"/>
              <w:cnfStyle w:val="100000000000" w:firstRow="1" w:lastRow="0" w:firstColumn="0" w:lastColumn="0" w:oddVBand="0" w:evenVBand="0" w:oddHBand="0" w:evenHBand="0" w:firstRowFirstColumn="0" w:firstRowLastColumn="0" w:lastRowFirstColumn="0" w:lastRowLastColumn="0"/>
            </w:pPr>
            <w:r>
              <w:t>Campo</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4268C0" w:rsidRDefault="004268C0">
            <w:pPr>
              <w:pStyle w:val="03TITULOTABELAS1"/>
              <w:cnfStyle w:val="100000000000" w:firstRow="1" w:lastRow="0" w:firstColumn="0" w:lastColumn="0" w:oddVBand="0" w:evenVBand="0" w:oddHBand="0" w:evenHBand="0" w:firstRowFirstColumn="0" w:firstRowLastColumn="0" w:lastRowFirstColumn="0" w:lastRowLastColumn="0"/>
            </w:pPr>
            <w:r>
              <w:t>Cidade</w:t>
            </w: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1. Tipos de bens e produtos produzidos por meio do trabalho.</w:t>
            </w: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2. Profissões.</w:t>
            </w: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3. Instrumentos de trabalhos utilizados.</w:t>
            </w: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tcPr>
          <w:p w:rsidR="004268C0" w:rsidRDefault="004268C0">
            <w:pPr>
              <w:pStyle w:val="03TITULOTABELAS2"/>
              <w:jc w:val="left"/>
            </w:pPr>
            <w:r>
              <w:t>4. Transformações em decorrência dos avanços tecnológicos.</w:t>
            </w:r>
          </w:p>
          <w:p w:rsidR="004268C0" w:rsidRDefault="004268C0">
            <w:pPr>
              <w:pStyle w:val="03TITULOTABELAS2"/>
              <w:jc w:val="left"/>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5. Diversão e lazer.</w:t>
            </w: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991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4268C0" w:rsidRDefault="004268C0">
            <w:pPr>
              <w:pStyle w:val="03TITULOTABELAS1"/>
            </w:pPr>
            <w:r>
              <w:t xml:space="preserve">Semelhanças e diferenças </w:t>
            </w: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1. Semelhan</w:t>
            </w:r>
            <w:r>
              <w:rPr>
                <w:rFonts w:ascii="Helvetica" w:eastAsia="Helvetica" w:hAnsi="Helvetica" w:cs="Helvetica"/>
              </w:rPr>
              <w:t>ças</w:t>
            </w:r>
            <w:r>
              <w:t xml:space="preserve"> no modo de vida no campo e na cidade.</w:t>
            </w:r>
          </w:p>
        </w:tc>
        <w:tc>
          <w:tcPr>
            <w:tcW w:w="5670" w:type="dxa"/>
            <w:gridSpan w:val="2"/>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r w:rsidR="004268C0" w:rsidTr="004268C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2"/>
              <w:jc w:val="left"/>
            </w:pPr>
            <w:r>
              <w:t>2. Diferen</w:t>
            </w:r>
            <w:r>
              <w:rPr>
                <w:rFonts w:ascii="Helvetica" w:eastAsia="Helvetica" w:hAnsi="Helvetica" w:cs="Helvetica"/>
              </w:rPr>
              <w:t>ças</w:t>
            </w:r>
            <w:r>
              <w:t xml:space="preserve"> no modo de vida no campo e na cidade.</w:t>
            </w:r>
          </w:p>
        </w:tc>
        <w:tc>
          <w:tcPr>
            <w:tcW w:w="5670" w:type="dxa"/>
            <w:gridSpan w:val="2"/>
            <w:tcBorders>
              <w:top w:val="single" w:sz="4" w:space="0" w:color="auto"/>
              <w:left w:val="single" w:sz="4" w:space="0" w:color="auto"/>
              <w:bottom w:val="single" w:sz="4" w:space="0" w:color="auto"/>
              <w:right w:val="single" w:sz="4" w:space="0" w:color="auto"/>
            </w:tcBorders>
          </w:tcPr>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p w:rsidR="004268C0" w:rsidRDefault="004268C0">
            <w:pPr>
              <w:pStyle w:val="04TEXTOTABELAS"/>
              <w:cnfStyle w:val="000000000000" w:firstRow="0" w:lastRow="0" w:firstColumn="0" w:lastColumn="0" w:oddVBand="0" w:evenVBand="0" w:oddHBand="0" w:evenHBand="0" w:firstRowFirstColumn="0" w:firstRowLastColumn="0" w:lastRowFirstColumn="0" w:lastRowLastColumn="0"/>
            </w:pPr>
          </w:p>
        </w:tc>
      </w:tr>
    </w:tbl>
    <w:p w:rsidR="004268C0" w:rsidRDefault="004268C0" w:rsidP="004268C0">
      <w:pPr>
        <w:pStyle w:val="02TEXTOPRINCIPAL"/>
      </w:pPr>
      <w:r>
        <w:t>Em sala de aula, faça uma roda e peça para que os alunos apresentem o resultado de seus trabalhos. Estimule-os a perceber as diferenças, permanências e as relações entre as atividades e o modo de vida no campo e na cidade.</w:t>
      </w:r>
    </w:p>
    <w:p w:rsidR="004268C0" w:rsidRDefault="004268C0" w:rsidP="004268C0">
      <w:pPr>
        <w:keepNext/>
        <w:suppressAutoHyphens/>
        <w:spacing w:before="57"/>
        <w:outlineLvl w:val="1"/>
        <w:rPr>
          <w:rFonts w:ascii="Cambria" w:eastAsia="Cambria" w:hAnsi="Cambria" w:cs="Cambria"/>
          <w:b/>
          <w:bCs/>
          <w:sz w:val="32"/>
          <w:szCs w:val="28"/>
        </w:rPr>
      </w:pPr>
    </w:p>
    <w:p w:rsidR="004268C0" w:rsidRDefault="004268C0" w:rsidP="004268C0">
      <w:pPr>
        <w:pStyle w:val="01TITULO3"/>
      </w:pPr>
      <w:r>
        <w:t>Avaliação</w:t>
      </w:r>
    </w:p>
    <w:p w:rsidR="004268C0" w:rsidRDefault="004268C0" w:rsidP="004268C0">
      <w:pPr>
        <w:pStyle w:val="02TEXTOPRINCIPAL"/>
      </w:pPr>
      <w:r>
        <w:t>A avaliação deverá ser contínua e ocorrer em todas as etapas do desenvolvimento da atividade. Podem ser avaliados o envolvimento e a participação dos alunos, a capacidade de trabalhar em grupo, a organização durante as atividades, a criatividade em construir a maquete.</w:t>
      </w:r>
    </w:p>
    <w:p w:rsidR="004268C0" w:rsidRDefault="004268C0" w:rsidP="004268C0">
      <w:pPr>
        <w:pStyle w:val="02TEXTOPRINCIPAL"/>
        <w:jc w:val="both"/>
      </w:pPr>
      <w:r>
        <w:t>Durante o desenvolvimento das atividades, observe:</w:t>
      </w:r>
    </w:p>
    <w:p w:rsidR="004268C0" w:rsidRDefault="004268C0" w:rsidP="004268C0">
      <w:pPr>
        <w:pStyle w:val="02TEXTOPRINCIPALBULLET"/>
        <w:numPr>
          <w:ilvl w:val="0"/>
          <w:numId w:val="28"/>
        </w:numPr>
        <w:ind w:left="357" w:hanging="357"/>
        <w:textAlignment w:val="auto"/>
      </w:pPr>
      <w:r>
        <w:t>o aluno conseguiu identificar as principais características do modo de vida no campo?</w:t>
      </w:r>
    </w:p>
    <w:p w:rsidR="004268C0" w:rsidRDefault="004268C0" w:rsidP="004268C0">
      <w:pPr>
        <w:pStyle w:val="02TEXTOPRINCIPALBULLET"/>
        <w:numPr>
          <w:ilvl w:val="0"/>
          <w:numId w:val="28"/>
        </w:numPr>
        <w:ind w:left="357" w:hanging="357"/>
        <w:textAlignment w:val="auto"/>
      </w:pPr>
      <w:r>
        <w:t>o aluno compreendeu a importância de valorizar os trabalhadores do campo?</w:t>
      </w:r>
    </w:p>
    <w:p w:rsidR="004268C0" w:rsidRDefault="004268C0" w:rsidP="004268C0">
      <w:pPr>
        <w:pStyle w:val="02TEXTOPRINCIPALBULLET"/>
        <w:numPr>
          <w:ilvl w:val="0"/>
          <w:numId w:val="28"/>
        </w:numPr>
        <w:ind w:left="357" w:hanging="357"/>
        <w:textAlignment w:val="auto"/>
      </w:pPr>
      <w:r>
        <w:t>o aluno estabeleceu uma relação entre o trabalho no campo e as tecnologias?</w:t>
      </w:r>
    </w:p>
    <w:p w:rsidR="004268C0" w:rsidRDefault="004268C0" w:rsidP="004268C0">
      <w:pPr>
        <w:pStyle w:val="02TEXTOPRINCIPALBULLET"/>
        <w:numPr>
          <w:ilvl w:val="0"/>
          <w:numId w:val="0"/>
        </w:numPr>
        <w:ind w:left="720"/>
      </w:pPr>
    </w:p>
    <w:p w:rsidR="004268C0" w:rsidRDefault="004268C0" w:rsidP="004268C0">
      <w:pPr>
        <w:pStyle w:val="02TEXTOPRINCIPAL"/>
      </w:pPr>
      <w:r>
        <w:t>Além das observações, seguem algumas questões relativas às habilidades desenvolvidas nesta sequência didática.</w:t>
      </w:r>
    </w:p>
    <w:p w:rsidR="004268C0" w:rsidRDefault="004268C0" w:rsidP="004268C0">
      <w:pPr>
        <w:spacing w:after="160" w:line="256" w:lineRule="auto"/>
        <w:rPr>
          <w:rFonts w:eastAsia="Tahoma"/>
        </w:rPr>
      </w:pPr>
      <w:r>
        <w:br w:type="page"/>
      </w:r>
    </w:p>
    <w:p w:rsidR="004268C0" w:rsidRDefault="004268C0" w:rsidP="004268C0">
      <w:pPr>
        <w:pStyle w:val="02TEXTOPRINCIPAL"/>
      </w:pPr>
      <w:r>
        <w:lastRenderedPageBreak/>
        <w:t>1. Comente sobre os trabalhos realizados no campo e as transformações decorrentes dos avanços tecnológicos.</w:t>
      </w:r>
    </w:p>
    <w:p w:rsidR="004268C0" w:rsidRDefault="004268C0" w:rsidP="004268C0">
      <w:pPr>
        <w:pStyle w:val="02TEXTOPRINCIPAL"/>
      </w:pPr>
      <w:r>
        <w:rPr>
          <w:color w:val="FF0000"/>
        </w:rPr>
        <w:t xml:space="preserve">Resposta: existem diversas atividades de trabalho no campo, como a agricultura, a pecuária, entre outras. Esses trabalhos podem ser realizados manualmente, mas podem também ser realizados por máquinas. </w:t>
      </w:r>
    </w:p>
    <w:p w:rsidR="004268C0" w:rsidRDefault="004268C0" w:rsidP="004268C0">
      <w:pPr>
        <w:pStyle w:val="02TEXTOPRINCIPAL"/>
      </w:pPr>
      <w:r>
        <w:t>2. Qual é a importância dos trabalhadores do campo para o nosso cotidiano?</w:t>
      </w:r>
    </w:p>
    <w:p w:rsidR="004268C0" w:rsidRDefault="004268C0" w:rsidP="004268C0">
      <w:pPr>
        <w:pStyle w:val="02TEXTOPRINCIPAL"/>
        <w:rPr>
          <w:color w:val="FF0000"/>
        </w:rPr>
      </w:pPr>
      <w:r>
        <w:rPr>
          <w:color w:val="FF0000"/>
        </w:rPr>
        <w:t>Resposta: os trabalhadores do campo fornecem muitos produtos que são usados pela população da cidade, como leite, couro, carne, verduras, frutas, etc.</w:t>
      </w:r>
    </w:p>
    <w:p w:rsidR="004268C0" w:rsidRDefault="004268C0" w:rsidP="004268C0">
      <w:pPr>
        <w:pStyle w:val="02TEXTOPRINCIPAL"/>
      </w:pPr>
      <w:r>
        <w:t xml:space="preserve">Após o trabalho com a sequência didática, apresente aos alunos a </w:t>
      </w:r>
      <w:proofErr w:type="spellStart"/>
      <w:r>
        <w:t>autoavaliação</w:t>
      </w:r>
      <w:proofErr w:type="spellEnd"/>
      <w:r>
        <w:t xml:space="preserve"> a seguir. Se preferir, reproduza as quest</w:t>
      </w:r>
      <w:r>
        <w:rPr>
          <w:rFonts w:eastAsia="Helvetica"/>
        </w:rPr>
        <w:t xml:space="preserve">ões na lousa </w:t>
      </w:r>
      <w:r>
        <w:t>e pe</w:t>
      </w:r>
      <w:r>
        <w:rPr>
          <w:rFonts w:eastAsia="Helvetica"/>
        </w:rPr>
        <w:t>ç</w:t>
      </w:r>
      <w:r>
        <w:t>a aos alunos que as copiem e respondam.</w:t>
      </w:r>
    </w:p>
    <w:p w:rsidR="004268C0" w:rsidRDefault="004268C0" w:rsidP="004268C0">
      <w:pPr>
        <w:suppressAutoHyphens/>
        <w:spacing w:before="57" w:after="57" w:line="340" w:lineRule="exact"/>
        <w:rPr>
          <w:rFonts w:eastAsia="Tahoma"/>
          <w:szCs w:val="24"/>
        </w:rPr>
      </w:pPr>
    </w:p>
    <w:tbl>
      <w:tblPr>
        <w:tblStyle w:val="Tabelacomgrade"/>
        <w:tblW w:w="0" w:type="auto"/>
        <w:jc w:val="center"/>
        <w:tblLook w:val="04A0" w:firstRow="1" w:lastRow="0" w:firstColumn="1" w:lastColumn="0" w:noHBand="0" w:noVBand="1"/>
      </w:tblPr>
      <w:tblGrid>
        <w:gridCol w:w="5670"/>
        <w:gridCol w:w="709"/>
        <w:gridCol w:w="728"/>
      </w:tblGrid>
      <w:tr w:rsidR="004268C0" w:rsidTr="004268C0">
        <w:trPr>
          <w:jc w:val="center"/>
        </w:trPr>
        <w:tc>
          <w:tcPr>
            <w:tcW w:w="5670"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1"/>
            </w:pPr>
            <w:r>
              <w:t>AUTOAVALIAÇÃO</w:t>
            </w:r>
          </w:p>
        </w:tc>
        <w:tc>
          <w:tcPr>
            <w:tcW w:w="709"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1"/>
            </w:pPr>
            <w:r>
              <w:t>SIM</w:t>
            </w:r>
          </w:p>
        </w:tc>
        <w:tc>
          <w:tcPr>
            <w:tcW w:w="709" w:type="dxa"/>
            <w:tcBorders>
              <w:top w:val="single" w:sz="4" w:space="0" w:color="auto"/>
              <w:left w:val="single" w:sz="4" w:space="0" w:color="auto"/>
              <w:bottom w:val="single" w:sz="4" w:space="0" w:color="auto"/>
              <w:right w:val="single" w:sz="4" w:space="0" w:color="auto"/>
            </w:tcBorders>
            <w:hideMark/>
          </w:tcPr>
          <w:p w:rsidR="004268C0" w:rsidRDefault="004268C0">
            <w:pPr>
              <w:pStyle w:val="03TITULOTABELAS1"/>
            </w:pPr>
            <w:r>
              <w:t>NÃO</w:t>
            </w:r>
          </w:p>
        </w:tc>
      </w:tr>
      <w:tr w:rsidR="004268C0" w:rsidTr="004268C0">
        <w:trPr>
          <w:jc w:val="center"/>
        </w:trPr>
        <w:tc>
          <w:tcPr>
            <w:tcW w:w="5670" w:type="dxa"/>
            <w:tcBorders>
              <w:top w:val="single" w:sz="4" w:space="0" w:color="auto"/>
              <w:left w:val="single" w:sz="4" w:space="0" w:color="auto"/>
              <w:bottom w:val="single" w:sz="4" w:space="0" w:color="auto"/>
              <w:right w:val="single" w:sz="4" w:space="0" w:color="auto"/>
            </w:tcBorders>
            <w:hideMark/>
          </w:tcPr>
          <w:p w:rsidR="004268C0" w:rsidRDefault="004268C0">
            <w:pPr>
              <w:pStyle w:val="04TEXTOTABELAS"/>
            </w:pPr>
            <w: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r>
      <w:tr w:rsidR="004268C0" w:rsidTr="004268C0">
        <w:trPr>
          <w:jc w:val="center"/>
        </w:trPr>
        <w:tc>
          <w:tcPr>
            <w:tcW w:w="5670" w:type="dxa"/>
            <w:tcBorders>
              <w:top w:val="single" w:sz="4" w:space="0" w:color="auto"/>
              <w:left w:val="single" w:sz="4" w:space="0" w:color="auto"/>
              <w:bottom w:val="single" w:sz="4" w:space="0" w:color="auto"/>
              <w:right w:val="single" w:sz="4" w:space="0" w:color="auto"/>
            </w:tcBorders>
            <w:hideMark/>
          </w:tcPr>
          <w:p w:rsidR="004268C0" w:rsidRDefault="004268C0">
            <w:pPr>
              <w:pStyle w:val="04TEXTOTABELAS"/>
            </w:pPr>
            <w: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r>
      <w:tr w:rsidR="004268C0" w:rsidTr="004268C0">
        <w:trPr>
          <w:jc w:val="center"/>
        </w:trPr>
        <w:tc>
          <w:tcPr>
            <w:tcW w:w="5670" w:type="dxa"/>
            <w:tcBorders>
              <w:top w:val="single" w:sz="4" w:space="0" w:color="auto"/>
              <w:left w:val="single" w:sz="4" w:space="0" w:color="auto"/>
              <w:bottom w:val="single" w:sz="4" w:space="0" w:color="auto"/>
              <w:right w:val="single" w:sz="4" w:space="0" w:color="auto"/>
            </w:tcBorders>
            <w:hideMark/>
          </w:tcPr>
          <w:p w:rsidR="004268C0" w:rsidRDefault="004268C0">
            <w:pPr>
              <w:pStyle w:val="04TEXTOTABELAS"/>
            </w:pPr>
            <w:r>
              <w:t>Realizei a representa</w:t>
            </w:r>
            <w:r>
              <w:rPr>
                <w:rFonts w:ascii="Helvetica" w:eastAsia="Helvetica" w:hAnsi="Helvetica" w:cs="Helvetica"/>
              </w:rPr>
              <w:t xml:space="preserve">ção </w:t>
            </w:r>
            <w:r>
              <w:t>do trabalho no campo com dedica</w:t>
            </w:r>
            <w:r>
              <w:rPr>
                <w:rFonts w:ascii="Helvetica" w:eastAsia="Helvetica" w:hAnsi="Helvetica" w:cs="Helvetica"/>
              </w:rPr>
              <w:t>çã</w:t>
            </w:r>
            <w:r>
              <w:t>o?</w:t>
            </w: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r>
      <w:tr w:rsidR="004268C0" w:rsidTr="004268C0">
        <w:trPr>
          <w:jc w:val="center"/>
        </w:trPr>
        <w:tc>
          <w:tcPr>
            <w:tcW w:w="5670" w:type="dxa"/>
            <w:tcBorders>
              <w:top w:val="single" w:sz="4" w:space="0" w:color="auto"/>
              <w:left w:val="single" w:sz="4" w:space="0" w:color="auto"/>
              <w:bottom w:val="single" w:sz="4" w:space="0" w:color="auto"/>
              <w:right w:val="single" w:sz="4" w:space="0" w:color="auto"/>
            </w:tcBorders>
            <w:hideMark/>
          </w:tcPr>
          <w:p w:rsidR="004268C0" w:rsidRDefault="004268C0">
            <w:pPr>
              <w:pStyle w:val="04TEXTOTABELAS"/>
            </w:pPr>
            <w:r>
              <w:t>Contribu</w:t>
            </w:r>
            <w:r>
              <w:rPr>
                <w:rFonts w:ascii="Helvetica" w:eastAsia="Helvetica" w:hAnsi="Helvetica" w:cs="Helvetica"/>
              </w:rPr>
              <w:t>í</w:t>
            </w:r>
            <w:r>
              <w:t xml:space="preserve"> com a constru</w:t>
            </w:r>
            <w:r>
              <w:rPr>
                <w:rFonts w:ascii="Helvetica" w:eastAsia="Helvetica" w:hAnsi="Helvetica" w:cs="Helvetica"/>
              </w:rPr>
              <w:t>ção da maquete com empenho?</w:t>
            </w: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c>
          <w:tcPr>
            <w:tcW w:w="709" w:type="dxa"/>
            <w:tcBorders>
              <w:top w:val="single" w:sz="4" w:space="0" w:color="auto"/>
              <w:left w:val="single" w:sz="4" w:space="0" w:color="auto"/>
              <w:bottom w:val="single" w:sz="4" w:space="0" w:color="auto"/>
              <w:right w:val="single" w:sz="4" w:space="0" w:color="auto"/>
            </w:tcBorders>
          </w:tcPr>
          <w:p w:rsidR="004268C0" w:rsidRDefault="004268C0">
            <w:pPr>
              <w:pStyle w:val="04TEXTOTABELAS"/>
              <w:rPr>
                <w:rFonts w:ascii="Cambria" w:eastAsia="Cambria" w:hAnsi="Cambria" w:cs="Cambria"/>
                <w:b/>
                <w:sz w:val="40"/>
              </w:rPr>
            </w:pPr>
          </w:p>
        </w:tc>
      </w:tr>
    </w:tbl>
    <w:p w:rsidR="004268C0" w:rsidRDefault="004268C0" w:rsidP="004268C0">
      <w:pPr>
        <w:rPr>
          <w:rFonts w:ascii="Cambria" w:eastAsia="Cambria" w:hAnsi="Cambria" w:cs="Cambria"/>
          <w:b/>
        </w:rPr>
      </w:pPr>
    </w:p>
    <w:p w:rsidR="004268C0" w:rsidRDefault="004268C0" w:rsidP="004268C0">
      <w:pPr>
        <w:pStyle w:val="02TEXTOPRINCIPAL"/>
        <w:rPr>
          <w:b/>
        </w:rPr>
      </w:pPr>
      <w:r>
        <w:rPr>
          <w:b/>
        </w:rPr>
        <w:t>Sugestão</w:t>
      </w:r>
    </w:p>
    <w:p w:rsidR="004268C0" w:rsidRDefault="004268C0" w:rsidP="004268C0">
      <w:pPr>
        <w:pStyle w:val="04TEXTOTABELAS"/>
      </w:pPr>
      <w:r>
        <w:t>Essa atividade propicia uma articulação com a disciplina de Geografia, ao propor uma reflexão sobre o modo de vida no espaço rural.</w:t>
      </w:r>
    </w:p>
    <w:p w:rsidR="003D565D" w:rsidRPr="003E0BD8" w:rsidRDefault="003D565D" w:rsidP="003E0BD8"/>
    <w:sectPr w:rsidR="003D565D" w:rsidRPr="003E0BD8"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A5" w:rsidRDefault="00630EA5">
      <w:r>
        <w:separator/>
      </w:r>
    </w:p>
  </w:endnote>
  <w:endnote w:type="continuationSeparator" w:id="0">
    <w:p w:rsidR="00630EA5" w:rsidRDefault="0063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3D81BD1-7658-4AD4-931C-2FC10685B91C}"/>
    <w:embedBold r:id="rId2" w:fontKey="{5DA12D2E-FEA7-467D-A0DB-EF56C6CBF761}"/>
  </w:font>
  <w:font w:name="Tahoma">
    <w:panose1 w:val="020B0604030504040204"/>
    <w:charset w:val="00"/>
    <w:family w:val="swiss"/>
    <w:pitch w:val="variable"/>
    <w:sig w:usb0="E1002EFF" w:usb1="C000605B" w:usb2="00000029" w:usb3="00000000" w:csb0="000101FF" w:csb1="00000000"/>
    <w:embedRegular r:id="rId3" w:fontKey="{54C2EBBC-70D2-4EE3-B7A7-D4243A47B0ED}"/>
    <w:embedBold r:id="rId4" w:fontKey="{4F2F337C-6CC5-4131-AD22-72CD4E61CDCA}"/>
    <w:embedItalic r:id="rId5" w:fontKey="{9F8DBA8B-60D7-48D8-B1CE-618D834271B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EB2A2F07-7CAE-4813-B93C-07D1C014390E}"/>
    <w:embedBold r:id="rId7" w:fontKey="{478145CF-7A34-42F9-BE72-FEF97A0D59ED}"/>
  </w:font>
  <w:font w:name="Liberation Sans">
    <w:altName w:val="Arial"/>
    <w:panose1 w:val="020B0604020202020204"/>
    <w:charset w:val="00"/>
    <w:family w:val="swiss"/>
    <w:pitch w:val="variable"/>
    <w:sig w:usb0="E0000AFF" w:usb1="500078FF" w:usb2="00000021" w:usb3="00000000" w:csb0="000001BF" w:csb1="00000000"/>
    <w:embedRegular r:id="rId8" w:fontKey="{B8F49365-02BC-406B-80E6-E8DAF0BAACDA}"/>
    <w:embedBold r:id="rId9" w:fontKey="{C2D88924-6FF0-48E8-9604-4511ED1D5FBF}"/>
    <w:embedBoldItalic r:id="rId10" w:fontKey="{CC523C11-7460-4B0B-9DA9-520329F9561F}"/>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1" w:fontKey="{4AF40BE7-A21A-4333-9E8B-EBB293B3926B}"/>
    <w:embedBold r:id="rId12" w:fontKey="{34D9E2FE-C93A-432E-A7DE-ADFAB584E5A9}"/>
  </w:font>
  <w:font w:name="Georgia">
    <w:panose1 w:val="02040502050405020303"/>
    <w:charset w:val="00"/>
    <w:family w:val="roman"/>
    <w:pitch w:val="variable"/>
    <w:sig w:usb0="00000287" w:usb1="00000000" w:usb2="00000000" w:usb3="00000000" w:csb0="0000009F" w:csb1="00000000"/>
    <w:embedRegular r:id="rId13" w:fontKey="{1FA20EE4-51EB-48CE-A088-6745412C3724}"/>
    <w:embedItalic r:id="rId14" w:fontKey="{E4C4D587-AF45-46AC-8E5A-516A4E0C83B6}"/>
  </w:font>
  <w:font w:name="Calibri Light">
    <w:panose1 w:val="020F0302020204030204"/>
    <w:charset w:val="00"/>
    <w:family w:val="swiss"/>
    <w:pitch w:val="variable"/>
    <w:sig w:usb0="A00002EF" w:usb1="4000207B" w:usb2="00000000" w:usb3="00000000" w:csb0="0000019F" w:csb1="00000000"/>
    <w:embedRegular r:id="rId15" w:fontKey="{4CA3695C-F699-43E1-B7DE-0A348DC9DE73}"/>
    <w:embedBold r:id="rId16" w:fontKey="{7810A5BD-7D61-4478-A665-BCBFDCFC3DA2}"/>
  </w:font>
  <w:font w:name="Mangal">
    <w:panose1 w:val="02040503050203030202"/>
    <w:charset w:val="00"/>
    <w:family w:val="roman"/>
    <w:pitch w:val="variable"/>
    <w:sig w:usb0="00008003" w:usb1="00000000" w:usb2="00000000" w:usb3="00000000" w:csb0="00000001" w:csb1="00000000"/>
    <w:embedRegular r:id="rId17" w:fontKey="{0E9CE2B5-8ACE-41C2-82D0-5764236FFDF6}"/>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8" w:fontKey="{E2C4A445-5EDE-4E2F-8054-DDA4C13C8873}"/>
    <w:embedBold r:id="rId19" w:fontKey="{60837123-85DE-422C-BEE4-9CCF29E4C04E}"/>
    <w:embedItalic r:id="rId20" w:fontKey="{8AB5192D-1EB1-4BC9-B7EE-CB434AC41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4268C0">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A5" w:rsidRDefault="00630EA5">
      <w:r>
        <w:separator/>
      </w:r>
    </w:p>
  </w:footnote>
  <w:footnote w:type="continuationSeparator" w:id="0">
    <w:p w:rsidR="00630EA5" w:rsidRDefault="00630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 w:numId="28">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F54A2"/>
    <w:rsid w:val="00153038"/>
    <w:rsid w:val="001C1A37"/>
    <w:rsid w:val="002244EE"/>
    <w:rsid w:val="00227046"/>
    <w:rsid w:val="00277960"/>
    <w:rsid w:val="002F548C"/>
    <w:rsid w:val="002F68D9"/>
    <w:rsid w:val="00301A26"/>
    <w:rsid w:val="00315DE1"/>
    <w:rsid w:val="00344BB0"/>
    <w:rsid w:val="003D565D"/>
    <w:rsid w:val="003E0BD8"/>
    <w:rsid w:val="00415F68"/>
    <w:rsid w:val="004268C0"/>
    <w:rsid w:val="00432BB8"/>
    <w:rsid w:val="0052522E"/>
    <w:rsid w:val="0055735E"/>
    <w:rsid w:val="00630EA5"/>
    <w:rsid w:val="006659A9"/>
    <w:rsid w:val="0068278A"/>
    <w:rsid w:val="006D351E"/>
    <w:rsid w:val="006E00C7"/>
    <w:rsid w:val="00706B8F"/>
    <w:rsid w:val="00762C4D"/>
    <w:rsid w:val="00771D60"/>
    <w:rsid w:val="007E68A9"/>
    <w:rsid w:val="008200B4"/>
    <w:rsid w:val="008E7463"/>
    <w:rsid w:val="0098711E"/>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2A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5A048"/>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706B8F"/>
    <w:pPr>
      <w:outlineLvl w:val="0"/>
    </w:pPr>
    <w:rPr>
      <w:rFonts w:ascii="Cambria" w:eastAsia="Cambria" w:hAnsi="Cambria" w:cs="Cambria"/>
      <w:b/>
      <w:bCs/>
    </w:rPr>
  </w:style>
  <w:style w:type="paragraph" w:styleId="Ttulo2">
    <w:name w:val="heading 2"/>
    <w:basedOn w:val="Heading"/>
    <w:next w:val="Textbody"/>
    <w:link w:val="Ttulo2Char"/>
    <w:rsid w:val="00706B8F"/>
    <w:pPr>
      <w:spacing w:before="200" w:after="0"/>
      <w:outlineLvl w:val="1"/>
    </w:pPr>
    <w:rPr>
      <w:rFonts w:ascii="Cambria" w:eastAsia="Cambria" w:hAnsi="Cambria" w:cs="Cambria"/>
      <w:b/>
      <w:bCs/>
    </w:rPr>
  </w:style>
  <w:style w:type="paragraph" w:styleId="Ttulo3">
    <w:name w:val="heading 3"/>
    <w:basedOn w:val="Heading"/>
    <w:next w:val="Textbody"/>
    <w:link w:val="Ttulo3Char"/>
    <w:rsid w:val="00706B8F"/>
    <w:pPr>
      <w:spacing w:before="140" w:after="0"/>
      <w:outlineLvl w:val="2"/>
    </w:pPr>
    <w:rPr>
      <w:b/>
      <w:bCs/>
    </w:rPr>
  </w:style>
  <w:style w:type="paragraph" w:styleId="Ttulo4">
    <w:name w:val="heading 4"/>
    <w:basedOn w:val="Heading"/>
    <w:next w:val="Textbody"/>
    <w:link w:val="Ttulo4Char"/>
    <w:rsid w:val="00706B8F"/>
    <w:pPr>
      <w:spacing w:before="120" w:after="0"/>
      <w:outlineLvl w:val="3"/>
    </w:pPr>
    <w:rPr>
      <w:b/>
      <w:bCs/>
      <w:i/>
      <w:iCs/>
    </w:rPr>
  </w:style>
  <w:style w:type="paragraph" w:styleId="Ttulo5">
    <w:name w:val="heading 5"/>
    <w:basedOn w:val="Heading"/>
    <w:next w:val="Textbody"/>
    <w:link w:val="Ttulo5Char"/>
    <w:rsid w:val="00706B8F"/>
    <w:pPr>
      <w:spacing w:before="120" w:after="60"/>
      <w:outlineLvl w:val="4"/>
    </w:pPr>
    <w:rPr>
      <w:b/>
      <w:bCs/>
    </w:rPr>
  </w:style>
  <w:style w:type="paragraph" w:styleId="Ttulo6">
    <w:name w:val="heading 6"/>
    <w:basedOn w:val="Heading"/>
    <w:next w:val="Textbody"/>
    <w:link w:val="Ttulo6Char"/>
    <w:rsid w:val="00706B8F"/>
    <w:pPr>
      <w:spacing w:before="60" w:after="60"/>
      <w:outlineLvl w:val="5"/>
    </w:pPr>
    <w:rPr>
      <w:b/>
      <w:bCs/>
      <w:i/>
      <w:iCs/>
    </w:rPr>
  </w:style>
  <w:style w:type="paragraph" w:styleId="Ttulo7">
    <w:name w:val="heading 7"/>
    <w:basedOn w:val="Heading"/>
    <w:next w:val="Textbody"/>
    <w:link w:val="Ttulo7Char"/>
    <w:rsid w:val="00706B8F"/>
    <w:pPr>
      <w:spacing w:before="60" w:after="60"/>
      <w:outlineLvl w:val="6"/>
    </w:pPr>
    <w:rPr>
      <w:b/>
      <w:bCs/>
    </w:rPr>
  </w:style>
  <w:style w:type="paragraph" w:styleId="Ttulo8">
    <w:name w:val="heading 8"/>
    <w:basedOn w:val="Heading"/>
    <w:next w:val="Textbody"/>
    <w:link w:val="Ttulo8Char"/>
    <w:rsid w:val="00706B8F"/>
    <w:pPr>
      <w:spacing w:before="60" w:after="60"/>
      <w:outlineLvl w:val="7"/>
    </w:pPr>
    <w:rPr>
      <w:b/>
      <w:bCs/>
      <w:i/>
      <w:iCs/>
    </w:rPr>
  </w:style>
  <w:style w:type="paragraph" w:styleId="Ttulo9">
    <w:name w:val="heading 9"/>
    <w:basedOn w:val="Heading"/>
    <w:next w:val="Textbody"/>
    <w:link w:val="Ttulo9Char"/>
    <w:rsid w:val="00706B8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706B8F"/>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706B8F"/>
    <w:rPr>
      <w:szCs w:val="21"/>
    </w:rPr>
  </w:style>
  <w:style w:type="table" w:styleId="Tabelacomgrade">
    <w:name w:val="Table Grid"/>
    <w:basedOn w:val="Tabelanormal"/>
    <w:uiPriority w:val="39"/>
    <w:rsid w:val="00706B8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706B8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706B8F"/>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706B8F"/>
    <w:rPr>
      <w:sz w:val="16"/>
      <w:szCs w:val="16"/>
    </w:rPr>
  </w:style>
  <w:style w:type="paragraph" w:styleId="Textodebalo">
    <w:name w:val="Balloon Text"/>
    <w:basedOn w:val="Normal"/>
    <w:link w:val="TextodebaloChar"/>
    <w:uiPriority w:val="99"/>
    <w:semiHidden/>
    <w:unhideWhenUsed/>
    <w:rsid w:val="00706B8F"/>
    <w:rPr>
      <w:sz w:val="16"/>
      <w:szCs w:val="14"/>
    </w:rPr>
  </w:style>
  <w:style w:type="character" w:customStyle="1" w:styleId="TextodebaloChar">
    <w:name w:val="Texto de balão Char"/>
    <w:basedOn w:val="Fontepargpadro"/>
    <w:link w:val="Textodebalo"/>
    <w:uiPriority w:val="99"/>
    <w:semiHidden/>
    <w:rsid w:val="00706B8F"/>
    <w:rPr>
      <w:rFonts w:ascii="Tahoma" w:eastAsia="SimSun" w:hAnsi="Tahoma" w:cs="Tahoma"/>
      <w:kern w:val="3"/>
      <w:sz w:val="16"/>
      <w:szCs w:val="14"/>
      <w:lang w:eastAsia="zh-CN" w:bidi="hi-IN"/>
    </w:rPr>
  </w:style>
  <w:style w:type="paragraph" w:styleId="PargrafodaLista">
    <w:name w:val="List Paragraph"/>
    <w:basedOn w:val="Normal"/>
    <w:uiPriority w:val="34"/>
    <w:qFormat/>
    <w:rsid w:val="00706B8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706B8F"/>
    <w:pPr>
      <w:spacing w:before="57" w:after="57" w:line="240" w:lineRule="atLeast"/>
    </w:pPr>
  </w:style>
  <w:style w:type="paragraph" w:customStyle="1" w:styleId="03TITULOTABELAS1">
    <w:name w:val="03_TITULO_TABELAS_1"/>
    <w:basedOn w:val="02TEXTOPRINCIPAL"/>
    <w:rsid w:val="00706B8F"/>
    <w:pPr>
      <w:spacing w:before="0" w:after="0"/>
      <w:jc w:val="center"/>
    </w:pPr>
    <w:rPr>
      <w:b/>
      <w:sz w:val="23"/>
    </w:rPr>
  </w:style>
  <w:style w:type="paragraph" w:customStyle="1" w:styleId="01TITULO1">
    <w:name w:val="01_TITULO_1"/>
    <w:basedOn w:val="02TEXTOPRINCIPAL"/>
    <w:rsid w:val="00706B8F"/>
    <w:pPr>
      <w:spacing w:before="160" w:after="0"/>
    </w:pPr>
    <w:rPr>
      <w:rFonts w:ascii="Cambria" w:eastAsia="Cambria" w:hAnsi="Cambria" w:cs="Cambria"/>
      <w:b/>
      <w:sz w:val="40"/>
    </w:rPr>
  </w:style>
  <w:style w:type="paragraph" w:customStyle="1" w:styleId="01TITULO2">
    <w:name w:val="01_TITULO_2"/>
    <w:basedOn w:val="Ttulo2"/>
    <w:rsid w:val="00706B8F"/>
    <w:pPr>
      <w:spacing w:before="57" w:line="240" w:lineRule="atLeast"/>
    </w:pPr>
    <w:rPr>
      <w:sz w:val="36"/>
    </w:rPr>
  </w:style>
  <w:style w:type="paragraph" w:customStyle="1" w:styleId="01TITULO3">
    <w:name w:val="01_TITULO_3"/>
    <w:basedOn w:val="01TITULO2"/>
    <w:rsid w:val="00706B8F"/>
    <w:rPr>
      <w:sz w:val="32"/>
    </w:rPr>
  </w:style>
  <w:style w:type="paragraph" w:customStyle="1" w:styleId="01TITULO4">
    <w:name w:val="01_TITULO_4"/>
    <w:basedOn w:val="01TITULO3"/>
    <w:rsid w:val="00706B8F"/>
    <w:rPr>
      <w:sz w:val="28"/>
    </w:rPr>
  </w:style>
  <w:style w:type="paragraph" w:customStyle="1" w:styleId="03TITULOTABELAS2">
    <w:name w:val="03_TITULO_TABELAS_2"/>
    <w:basedOn w:val="03TITULOTABELAS1"/>
    <w:rsid w:val="00706B8F"/>
    <w:rPr>
      <w:sz w:val="21"/>
    </w:rPr>
  </w:style>
  <w:style w:type="paragraph" w:customStyle="1" w:styleId="04TEXTOTABELAS">
    <w:name w:val="04_TEXTO_TABELAS"/>
    <w:basedOn w:val="02TEXTOPRINCIPAL"/>
    <w:rsid w:val="00706B8F"/>
    <w:pPr>
      <w:spacing w:before="0" w:after="0"/>
    </w:pPr>
  </w:style>
  <w:style w:type="paragraph" w:customStyle="1" w:styleId="02TEXTOITEM">
    <w:name w:val="02_TEXTO_ITEM"/>
    <w:basedOn w:val="02TEXTOPRINCIPAL"/>
    <w:rsid w:val="00706B8F"/>
    <w:pPr>
      <w:spacing w:before="28" w:after="28"/>
      <w:ind w:left="284" w:hanging="284"/>
    </w:pPr>
  </w:style>
  <w:style w:type="paragraph" w:customStyle="1" w:styleId="05ATIVIDADES">
    <w:name w:val="05_ATIVIDADES"/>
    <w:basedOn w:val="02TEXTOITEM"/>
    <w:rsid w:val="00706B8F"/>
    <w:pPr>
      <w:tabs>
        <w:tab w:val="right" w:pos="279"/>
      </w:tabs>
      <w:spacing w:before="57" w:after="57"/>
      <w:ind w:left="340" w:hanging="340"/>
    </w:pPr>
  </w:style>
  <w:style w:type="paragraph" w:customStyle="1" w:styleId="05ATIVIDADEMARQUE">
    <w:name w:val="05_ATIVIDADE_MARQUE"/>
    <w:basedOn w:val="05ATIVIDADES"/>
    <w:rsid w:val="00706B8F"/>
    <w:pPr>
      <w:tabs>
        <w:tab w:val="clear" w:pos="279"/>
      </w:tabs>
      <w:ind w:left="567" w:hanging="567"/>
    </w:pPr>
  </w:style>
  <w:style w:type="paragraph" w:customStyle="1" w:styleId="05LINHASRESPOSTA">
    <w:name w:val="05_LINHAS RESPOSTA"/>
    <w:basedOn w:val="05ATIVIDADES"/>
    <w:rsid w:val="00706B8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706B8F"/>
    <w:rPr>
      <w:sz w:val="16"/>
    </w:rPr>
  </w:style>
  <w:style w:type="paragraph" w:customStyle="1" w:styleId="01TITULOVINHETA2">
    <w:name w:val="01_TITULO_VINHETA_2"/>
    <w:basedOn w:val="03TITULOTABELAS1"/>
    <w:rsid w:val="00706B8F"/>
    <w:pPr>
      <w:spacing w:before="57" w:after="57"/>
      <w:jc w:val="left"/>
    </w:pPr>
    <w:rPr>
      <w:sz w:val="24"/>
    </w:rPr>
  </w:style>
  <w:style w:type="paragraph" w:customStyle="1" w:styleId="01TITULOVINHETA1">
    <w:name w:val="01_TITULO_VINHETA_1"/>
    <w:basedOn w:val="01TITULOVINHETA2"/>
    <w:rsid w:val="00706B8F"/>
    <w:pPr>
      <w:spacing w:before="170" w:after="80"/>
    </w:pPr>
    <w:rPr>
      <w:sz w:val="28"/>
    </w:rPr>
  </w:style>
  <w:style w:type="paragraph" w:customStyle="1" w:styleId="02TEXTOPRINCIPALBULLET">
    <w:name w:val="02_TEXTO_PRINCIPAL_BULLET"/>
    <w:basedOn w:val="02TEXTOITEM"/>
    <w:rsid w:val="00706B8F"/>
    <w:pPr>
      <w:numPr>
        <w:numId w:val="27"/>
      </w:numPr>
      <w:suppressLineNumbers/>
      <w:spacing w:before="0" w:after="20"/>
      <w:ind w:left="357" w:hanging="357"/>
    </w:pPr>
  </w:style>
  <w:style w:type="numbering" w:customStyle="1" w:styleId="LFO3">
    <w:name w:val="LFO3"/>
    <w:basedOn w:val="Semlista"/>
    <w:rsid w:val="00706B8F"/>
    <w:pPr>
      <w:numPr>
        <w:numId w:val="6"/>
      </w:numPr>
    </w:pPr>
  </w:style>
  <w:style w:type="paragraph" w:customStyle="1" w:styleId="06LEGENDA">
    <w:name w:val="06_LEGENDA"/>
    <w:basedOn w:val="06CREDITO"/>
    <w:rsid w:val="00706B8F"/>
    <w:pPr>
      <w:spacing w:before="60" w:after="60"/>
    </w:pPr>
    <w:rPr>
      <w:sz w:val="20"/>
    </w:rPr>
  </w:style>
  <w:style w:type="paragraph" w:customStyle="1" w:styleId="02TEXTOPRINCIPALBULLETITEM">
    <w:name w:val="02_TEXTO_PRINCIPAL_BULLET_ITEM"/>
    <w:basedOn w:val="02TEXTOPRINCIPALBULLET"/>
    <w:rsid w:val="00706B8F"/>
    <w:pPr>
      <w:numPr>
        <w:numId w:val="0"/>
      </w:numPr>
      <w:ind w:left="454" w:hanging="170"/>
    </w:pPr>
  </w:style>
  <w:style w:type="paragraph" w:styleId="Cabealho">
    <w:name w:val="header"/>
    <w:basedOn w:val="Normal"/>
    <w:link w:val="CabealhoChar1"/>
    <w:uiPriority w:val="99"/>
    <w:unhideWhenUsed/>
    <w:rsid w:val="00706B8F"/>
    <w:pPr>
      <w:tabs>
        <w:tab w:val="center" w:pos="4252"/>
        <w:tab w:val="right" w:pos="8504"/>
      </w:tabs>
    </w:pPr>
  </w:style>
  <w:style w:type="character" w:customStyle="1" w:styleId="CabealhoChar">
    <w:name w:val="Cabeçalho Char"/>
    <w:basedOn w:val="Fontepargpadro"/>
    <w:rsid w:val="00706B8F"/>
    <w:rPr>
      <w:szCs w:val="21"/>
    </w:rPr>
  </w:style>
  <w:style w:type="paragraph" w:styleId="NormalWeb">
    <w:name w:val="Normal (Web)"/>
    <w:basedOn w:val="Normal"/>
    <w:uiPriority w:val="99"/>
    <w:unhideWhenUsed/>
    <w:rsid w:val="00706B8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706B8F"/>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706B8F"/>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706B8F"/>
    <w:rPr>
      <w:rFonts w:cs="Mangal"/>
      <w:sz w:val="24"/>
    </w:rPr>
  </w:style>
  <w:style w:type="paragraph" w:styleId="Legenda">
    <w:name w:val="caption"/>
    <w:rsid w:val="00706B8F"/>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706B8F"/>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706B8F"/>
    <w:pPr>
      <w:suppressLineNumbers/>
    </w:pPr>
  </w:style>
  <w:style w:type="paragraph" w:customStyle="1" w:styleId="Textbodyindent">
    <w:name w:val="Text body indent"/>
    <w:basedOn w:val="Textbody"/>
    <w:rsid w:val="00706B8F"/>
    <w:pPr>
      <w:ind w:left="283"/>
    </w:pPr>
  </w:style>
  <w:style w:type="paragraph" w:customStyle="1" w:styleId="ListIndent">
    <w:name w:val="List Indent"/>
    <w:basedOn w:val="Textbody"/>
    <w:rsid w:val="00706B8F"/>
    <w:pPr>
      <w:tabs>
        <w:tab w:val="left" w:pos="2835"/>
      </w:tabs>
      <w:ind w:left="2835" w:hanging="2551"/>
    </w:pPr>
  </w:style>
  <w:style w:type="paragraph" w:customStyle="1" w:styleId="Marginalia">
    <w:name w:val="Marginalia"/>
    <w:basedOn w:val="Textbody"/>
    <w:rsid w:val="00706B8F"/>
    <w:pPr>
      <w:ind w:left="2268"/>
    </w:pPr>
  </w:style>
  <w:style w:type="paragraph" w:customStyle="1" w:styleId="Firstlineindent">
    <w:name w:val="First line indent"/>
    <w:basedOn w:val="Textbody"/>
    <w:rsid w:val="00706B8F"/>
    <w:pPr>
      <w:ind w:firstLine="283"/>
    </w:pPr>
  </w:style>
  <w:style w:type="paragraph" w:styleId="Saudao">
    <w:name w:val="Salutation"/>
    <w:basedOn w:val="Standard"/>
    <w:link w:val="SaudaoChar"/>
    <w:rsid w:val="00706B8F"/>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706B8F"/>
    <w:pPr>
      <w:tabs>
        <w:tab w:val="left" w:pos="567"/>
      </w:tabs>
      <w:ind w:left="567" w:hanging="283"/>
    </w:pPr>
  </w:style>
  <w:style w:type="paragraph" w:customStyle="1" w:styleId="Heading10">
    <w:name w:val="Heading 10"/>
    <w:basedOn w:val="Heading"/>
    <w:next w:val="Textbody"/>
    <w:rsid w:val="00706B8F"/>
    <w:pPr>
      <w:spacing w:before="60" w:after="60"/>
    </w:pPr>
    <w:rPr>
      <w:b/>
      <w:bCs/>
    </w:rPr>
  </w:style>
  <w:style w:type="numbering" w:customStyle="1" w:styleId="LFO1">
    <w:name w:val="LFO1"/>
    <w:basedOn w:val="Semlista"/>
    <w:rsid w:val="00706B8F"/>
    <w:pPr>
      <w:numPr>
        <w:numId w:val="14"/>
      </w:numPr>
    </w:pPr>
  </w:style>
  <w:style w:type="character" w:customStyle="1" w:styleId="CabealhoChar1">
    <w:name w:val="Cabeçalho Char1"/>
    <w:basedOn w:val="Fontepargpadro"/>
    <w:link w:val="Cabealho"/>
    <w:uiPriority w:val="99"/>
    <w:rsid w:val="00706B8F"/>
    <w:rPr>
      <w:rFonts w:ascii="Tahoma" w:eastAsia="SimSun" w:hAnsi="Tahoma" w:cs="Tahoma"/>
      <w:kern w:val="3"/>
      <w:sz w:val="21"/>
      <w:szCs w:val="21"/>
      <w:lang w:eastAsia="zh-CN" w:bidi="hi-IN"/>
    </w:rPr>
  </w:style>
  <w:style w:type="character" w:styleId="Hyperlink">
    <w:name w:val="Hyperlink"/>
    <w:basedOn w:val="Fontepargpadro"/>
    <w:uiPriority w:val="99"/>
    <w:unhideWhenUsed/>
    <w:rsid w:val="00706B8F"/>
    <w:rPr>
      <w:color w:val="0563C1" w:themeColor="hyperlink"/>
      <w:u w:val="single"/>
    </w:rPr>
  </w:style>
  <w:style w:type="character" w:customStyle="1" w:styleId="A1">
    <w:name w:val="A1"/>
    <w:uiPriority w:val="99"/>
    <w:rsid w:val="00706B8F"/>
    <w:rPr>
      <w:rFonts w:cs="HelveticaNeueLT Std"/>
      <w:color w:val="000000"/>
      <w:sz w:val="16"/>
      <w:szCs w:val="16"/>
    </w:rPr>
  </w:style>
  <w:style w:type="character" w:customStyle="1" w:styleId="A2">
    <w:name w:val="A2"/>
    <w:uiPriority w:val="99"/>
    <w:rsid w:val="00706B8F"/>
    <w:rPr>
      <w:rFonts w:cs="HelveticaNeueLT Std"/>
      <w:color w:val="000000"/>
      <w:sz w:val="16"/>
      <w:szCs w:val="16"/>
    </w:rPr>
  </w:style>
  <w:style w:type="character" w:styleId="Forte">
    <w:name w:val="Strong"/>
    <w:basedOn w:val="Fontepargpadro"/>
    <w:uiPriority w:val="22"/>
    <w:qFormat/>
    <w:rsid w:val="00706B8F"/>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table" w:customStyle="1" w:styleId="TabeladeGrade1Claro-nfase11">
    <w:name w:val="Tabela de Grade 1 Claro - Ênfase 11"/>
    <w:basedOn w:val="Tabelanormal"/>
    <w:uiPriority w:val="46"/>
    <w:rsid w:val="004268C0"/>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0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1346</Words>
  <Characters>7269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2018-01-02T17:03:00Z</dcterms:created>
  <dcterms:modified xsi:type="dcterms:W3CDTF">2018-01-02T17:03:00Z</dcterms:modified>
</cp:coreProperties>
</file>