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00A" w:rsidRDefault="00F1200A" w:rsidP="00F1200A">
      <w:pPr>
        <w:pStyle w:val="01TITULO1"/>
      </w:pPr>
      <w:r>
        <w:t xml:space="preserve">Sequência </w:t>
      </w:r>
      <w:r w:rsidRPr="00AA0567">
        <w:t>didática</w:t>
      </w:r>
      <w:r>
        <w:t xml:space="preserve"> 3</w:t>
      </w:r>
      <w:r w:rsidRPr="00E75A70">
        <w:t xml:space="preserve">  </w:t>
      </w:r>
    </w:p>
    <w:p w:rsidR="00F1200A" w:rsidRPr="00892E1F" w:rsidRDefault="00F1200A" w:rsidP="00F1200A">
      <w:pPr>
        <w:pStyle w:val="01TITULO1"/>
        <w:rPr>
          <w:sz w:val="36"/>
          <w:szCs w:val="36"/>
        </w:rPr>
      </w:pPr>
    </w:p>
    <w:p w:rsidR="00F1200A" w:rsidRDefault="00F1200A" w:rsidP="00F1200A">
      <w:pPr>
        <w:pStyle w:val="01TITULO2"/>
      </w:pPr>
      <w:r w:rsidRPr="00E75A70">
        <w:t>Disciplina</w:t>
      </w:r>
      <w:r w:rsidRPr="007D040B">
        <w:t>:</w:t>
      </w:r>
      <w:r w:rsidRPr="00E75A70">
        <w:t xml:space="preserve"> </w:t>
      </w:r>
      <w:r w:rsidRPr="003C4FC4">
        <w:rPr>
          <w:b w:val="0"/>
        </w:rPr>
        <w:t xml:space="preserve">Geografia  </w:t>
      </w:r>
      <w:r w:rsidRPr="00E75A70">
        <w:t xml:space="preserve">             Ano</w:t>
      </w:r>
      <w:r w:rsidRPr="007D040B">
        <w:t xml:space="preserve">: </w:t>
      </w:r>
      <w:r w:rsidRPr="003C4FC4">
        <w:rPr>
          <w:b w:val="0"/>
        </w:rPr>
        <w:t xml:space="preserve">2º  </w:t>
      </w:r>
      <w:r w:rsidRPr="00E75A70">
        <w:t xml:space="preserve">                  Bimestre</w:t>
      </w:r>
      <w:r w:rsidRPr="007D040B">
        <w:t>:</w:t>
      </w:r>
      <w:r>
        <w:t xml:space="preserve"> </w:t>
      </w:r>
      <w:r w:rsidRPr="003C4FC4">
        <w:rPr>
          <w:b w:val="0"/>
        </w:rPr>
        <w:t>1º</w:t>
      </w:r>
    </w:p>
    <w:p w:rsidR="00F1200A" w:rsidRPr="00892E1F" w:rsidRDefault="00F1200A" w:rsidP="00F1200A">
      <w:pPr>
        <w:pStyle w:val="01TITULO2"/>
      </w:pPr>
    </w:p>
    <w:p w:rsidR="00F1200A" w:rsidRPr="003C4FC4" w:rsidRDefault="00F1200A" w:rsidP="00F1200A">
      <w:pPr>
        <w:pStyle w:val="01TITULO2"/>
      </w:pPr>
      <w:r w:rsidRPr="003C4FC4">
        <w:t>Título: Diferentes pontos de vista</w:t>
      </w:r>
    </w:p>
    <w:p w:rsidR="00F1200A" w:rsidRPr="00892E1F" w:rsidRDefault="00F1200A" w:rsidP="00F1200A">
      <w:pPr>
        <w:pStyle w:val="02TEXTOPRINCIPALBULLET"/>
        <w:numPr>
          <w:ilvl w:val="0"/>
          <w:numId w:val="0"/>
        </w:numPr>
      </w:pPr>
    </w:p>
    <w:p w:rsidR="00F1200A" w:rsidRDefault="00F1200A" w:rsidP="00F1200A">
      <w:pPr>
        <w:pStyle w:val="01TITULO2"/>
      </w:pPr>
      <w:r w:rsidRPr="00E75A70">
        <w:t>Objetivos de aprendizagem</w:t>
      </w:r>
    </w:p>
    <w:p w:rsidR="00F1200A" w:rsidRPr="00892E1F" w:rsidRDefault="00F1200A" w:rsidP="00F1200A">
      <w:pPr>
        <w:pStyle w:val="01TITULO2"/>
      </w:pPr>
    </w:p>
    <w:p w:rsidR="00F1200A" w:rsidRPr="003C4FC4" w:rsidRDefault="00F1200A" w:rsidP="00F1200A">
      <w:pPr>
        <w:pStyle w:val="02TEXTOPRINCIPALBULLET"/>
        <w:numPr>
          <w:ilvl w:val="0"/>
          <w:numId w:val="7"/>
        </w:numPr>
        <w:ind w:left="284" w:hanging="284"/>
        <w:jc w:val="both"/>
      </w:pPr>
      <w:r w:rsidRPr="003C4FC4">
        <w:t>Reconhecer a sala de aula por meio de fotografias da maquete tiradas de diversos pontos de vista (visão vertical, oblíqua e frontal).</w:t>
      </w:r>
    </w:p>
    <w:p w:rsidR="00F1200A" w:rsidRPr="003C4FC4" w:rsidRDefault="00F1200A" w:rsidP="00F1200A">
      <w:pPr>
        <w:pStyle w:val="02TEXTOPRINCIPALBULLET"/>
        <w:numPr>
          <w:ilvl w:val="0"/>
          <w:numId w:val="0"/>
        </w:numPr>
        <w:ind w:left="284"/>
      </w:pPr>
      <w:r w:rsidRPr="003C4FC4">
        <w:rPr>
          <w:b/>
        </w:rPr>
        <w:t>Objeto</w:t>
      </w:r>
      <w:r w:rsidRPr="003C4FC4">
        <w:t xml:space="preserve"> </w:t>
      </w:r>
      <w:r w:rsidRPr="003C4FC4">
        <w:rPr>
          <w:b/>
        </w:rPr>
        <w:t>de conhecimento</w:t>
      </w:r>
      <w:r w:rsidRPr="003C4FC4">
        <w:t>: Localização, orientação e representação espacial.</w:t>
      </w:r>
    </w:p>
    <w:p w:rsidR="00F1200A" w:rsidRPr="003C4FC4" w:rsidRDefault="00F1200A" w:rsidP="00F1200A">
      <w:pPr>
        <w:pStyle w:val="02TEXTOPRINCIPALBULLET"/>
        <w:numPr>
          <w:ilvl w:val="0"/>
          <w:numId w:val="0"/>
        </w:numPr>
        <w:ind w:left="284"/>
      </w:pPr>
      <w:r w:rsidRPr="003C4FC4">
        <w:rPr>
          <w:b/>
        </w:rPr>
        <w:t>Habilidade</w:t>
      </w:r>
      <w:r>
        <w:rPr>
          <w:b/>
        </w:rPr>
        <w:t xml:space="preserve"> trabalhada</w:t>
      </w:r>
      <w:r w:rsidRPr="00B6486C">
        <w:rPr>
          <w:b/>
        </w:rPr>
        <w:t>: (EFO2GEO9)</w:t>
      </w:r>
      <w:r w:rsidRPr="003C4FC4">
        <w:t xml:space="preserve"> Identificar objetos e lugares de vivência (escola e moradia) em imagens aéreas e mapas (visão vertical) e fotografias (visão oblíqua).</w:t>
      </w:r>
    </w:p>
    <w:p w:rsidR="00F1200A" w:rsidRPr="003C4FC4" w:rsidRDefault="00F1200A" w:rsidP="00F1200A">
      <w:pPr>
        <w:pStyle w:val="02TEXTOPRINCIPALBULLET"/>
        <w:numPr>
          <w:ilvl w:val="0"/>
          <w:numId w:val="7"/>
        </w:numPr>
        <w:ind w:left="284" w:hanging="284"/>
        <w:jc w:val="both"/>
      </w:pPr>
      <w:r w:rsidRPr="003C4FC4">
        <w:t>Registrar a maquete da sala de aula por meio de fotografias tiradas de diversos pontos de vista (visão vertical, oblíqua e frontal).</w:t>
      </w:r>
    </w:p>
    <w:p w:rsidR="00F1200A" w:rsidRPr="003C4FC4" w:rsidRDefault="00F1200A" w:rsidP="00F1200A">
      <w:pPr>
        <w:pStyle w:val="02TEXTOPRINCIPALBULLET"/>
        <w:numPr>
          <w:ilvl w:val="0"/>
          <w:numId w:val="0"/>
        </w:numPr>
        <w:ind w:left="284"/>
      </w:pPr>
      <w:r w:rsidRPr="003C4FC4">
        <w:rPr>
          <w:b/>
        </w:rPr>
        <w:t>Objeto</w:t>
      </w:r>
      <w:r w:rsidRPr="003C4FC4">
        <w:t xml:space="preserve"> </w:t>
      </w:r>
      <w:r w:rsidRPr="003C4FC4">
        <w:rPr>
          <w:b/>
        </w:rPr>
        <w:t>de conhecimento</w:t>
      </w:r>
      <w:r w:rsidRPr="003C4FC4">
        <w:t>: Localização, orientação e representação espacial.</w:t>
      </w:r>
    </w:p>
    <w:p w:rsidR="00F1200A" w:rsidRPr="003C4FC4" w:rsidRDefault="00F1200A" w:rsidP="00F1200A">
      <w:pPr>
        <w:pStyle w:val="02TEXTOPRINCIPALBULLET"/>
        <w:numPr>
          <w:ilvl w:val="0"/>
          <w:numId w:val="0"/>
        </w:numPr>
        <w:ind w:left="284"/>
      </w:pPr>
      <w:r w:rsidRPr="003C4FC4">
        <w:rPr>
          <w:b/>
        </w:rPr>
        <w:t>Habilidade</w:t>
      </w:r>
      <w:r>
        <w:rPr>
          <w:b/>
        </w:rPr>
        <w:t xml:space="preserve"> </w:t>
      </w:r>
      <w:r w:rsidRPr="00B6486C">
        <w:rPr>
          <w:b/>
        </w:rPr>
        <w:t>trabalhada: (EFO2GEO9)</w:t>
      </w:r>
      <w:r w:rsidRPr="003C4FC4">
        <w:t xml:space="preserve"> Identificar objetos e lugares de vivência (escola e moradia) em imagens aéreas e mapas (visão vertical) e fotografias (visão oblíqua).</w:t>
      </w:r>
    </w:p>
    <w:p w:rsidR="00F1200A" w:rsidRPr="003C4FC4" w:rsidRDefault="00F1200A" w:rsidP="00F1200A">
      <w:pPr>
        <w:pStyle w:val="02TEXTOPRINCIPALBULLET"/>
        <w:numPr>
          <w:ilvl w:val="0"/>
          <w:numId w:val="7"/>
        </w:numPr>
        <w:ind w:left="284" w:hanging="284"/>
        <w:jc w:val="both"/>
        <w:rPr>
          <w:b/>
        </w:rPr>
      </w:pPr>
      <w:r>
        <w:t>Observar e r</w:t>
      </w:r>
      <w:r w:rsidRPr="003C4FC4">
        <w:t>epresentar a maquete da sala de aula por meio de observação de fotografia tirada no ângulo vertical.</w:t>
      </w:r>
    </w:p>
    <w:p w:rsidR="00F1200A" w:rsidRPr="003C4FC4" w:rsidRDefault="00F1200A" w:rsidP="00F1200A">
      <w:pPr>
        <w:pStyle w:val="02TEXTOPRINCIPALBULLET"/>
        <w:numPr>
          <w:ilvl w:val="0"/>
          <w:numId w:val="0"/>
        </w:numPr>
        <w:ind w:left="284"/>
      </w:pPr>
      <w:r w:rsidRPr="003C4FC4">
        <w:rPr>
          <w:b/>
        </w:rPr>
        <w:t>Objeto</w:t>
      </w:r>
      <w:r w:rsidRPr="003C4FC4">
        <w:t xml:space="preserve"> </w:t>
      </w:r>
      <w:r w:rsidRPr="003C4FC4">
        <w:rPr>
          <w:b/>
        </w:rPr>
        <w:t>de conhecimento</w:t>
      </w:r>
      <w:r w:rsidRPr="003C4FC4">
        <w:t>: Localização, orientação e representação espacial.</w:t>
      </w:r>
    </w:p>
    <w:p w:rsidR="00F1200A" w:rsidRPr="003C4FC4" w:rsidRDefault="00F1200A" w:rsidP="00F1200A">
      <w:pPr>
        <w:pStyle w:val="02TEXTOPRINCIPALBULLET"/>
        <w:numPr>
          <w:ilvl w:val="0"/>
          <w:numId w:val="0"/>
        </w:numPr>
        <w:ind w:left="284"/>
      </w:pPr>
      <w:r w:rsidRPr="003C4FC4">
        <w:rPr>
          <w:b/>
        </w:rPr>
        <w:t>Habilidade</w:t>
      </w:r>
      <w:r>
        <w:rPr>
          <w:b/>
        </w:rPr>
        <w:t xml:space="preserve"> </w:t>
      </w:r>
      <w:r w:rsidRPr="00B6486C">
        <w:rPr>
          <w:b/>
        </w:rPr>
        <w:t>trabalhada: (EFO2GEO9)</w:t>
      </w:r>
      <w:r w:rsidRPr="003C4FC4">
        <w:t xml:space="preserve"> Identificar objetos e lugares de vivência (escola e moradia) em imagens aéreas e mapas (visão vertical) e fotografias (visão oblíqua).</w:t>
      </w:r>
    </w:p>
    <w:p w:rsidR="00F1200A" w:rsidRPr="00E75A70" w:rsidRDefault="00F1200A" w:rsidP="00F1200A">
      <w:pPr>
        <w:autoSpaceDE w:val="0"/>
        <w:adjustRightInd w:val="0"/>
        <w:jc w:val="both"/>
        <w:textAlignment w:val="auto"/>
      </w:pPr>
    </w:p>
    <w:p w:rsidR="00F1200A" w:rsidRPr="00964329" w:rsidRDefault="00F1200A" w:rsidP="00F1200A">
      <w:pPr>
        <w:pStyle w:val="01TITULO2"/>
      </w:pPr>
      <w:r w:rsidRPr="00E75A70">
        <w:t>Tempo previsto:</w:t>
      </w:r>
      <w:r w:rsidRPr="003C4FC4">
        <w:rPr>
          <w:b w:val="0"/>
        </w:rPr>
        <w:t xml:space="preserve"> 200 minutos (4 aulas de aproximadamente 50 minutos cada) </w:t>
      </w:r>
    </w:p>
    <w:p w:rsidR="00F1200A" w:rsidRPr="00E75A70" w:rsidRDefault="00F1200A" w:rsidP="00F1200A">
      <w:pPr>
        <w:pStyle w:val="02TEXTOPRINCIPAL"/>
      </w:pPr>
    </w:p>
    <w:p w:rsidR="00F1200A" w:rsidRDefault="00F1200A" w:rsidP="00F1200A">
      <w:pPr>
        <w:pStyle w:val="01TITULO2"/>
      </w:pPr>
      <w:r w:rsidRPr="00E75A70">
        <w:t>Materiais necessários</w:t>
      </w:r>
    </w:p>
    <w:p w:rsidR="00F1200A" w:rsidRDefault="00F1200A" w:rsidP="00F1200A">
      <w:pPr>
        <w:pStyle w:val="01TITULO2"/>
      </w:pPr>
    </w:p>
    <w:p w:rsidR="00F1200A" w:rsidRPr="00964329" w:rsidRDefault="00F1200A" w:rsidP="00F1200A">
      <w:pPr>
        <w:pStyle w:val="02TEXTOPRINCIPALBULLET"/>
        <w:numPr>
          <w:ilvl w:val="0"/>
          <w:numId w:val="7"/>
        </w:numPr>
        <w:ind w:left="284" w:hanging="284"/>
        <w:jc w:val="both"/>
      </w:pPr>
      <w:r w:rsidRPr="00964329">
        <w:t>Sucatas (caixas de sapato</w:t>
      </w:r>
      <w:r>
        <w:t>s</w:t>
      </w:r>
      <w:r w:rsidRPr="00964329">
        <w:t xml:space="preserve">, </w:t>
      </w:r>
      <w:r>
        <w:t xml:space="preserve">caixas pequenas variadas, tampinhas, copos plásticos, </w:t>
      </w:r>
      <w:r w:rsidRPr="00964329">
        <w:t xml:space="preserve">etc.), </w:t>
      </w:r>
      <w:r>
        <w:t>tintas, pincéis, folhas coloridas, cola, tesoura de ponta arredonda, câmera fotográfica, folhas de sulfite A4, lápis de cor, giz de cera e canetas coloridas.</w:t>
      </w:r>
    </w:p>
    <w:p w:rsidR="00F1200A" w:rsidRPr="00076444" w:rsidRDefault="00F1200A" w:rsidP="00F1200A">
      <w:pPr>
        <w:rPr>
          <w:rFonts w:ascii="Arial" w:hAnsi="Arial" w:cs="Arial"/>
        </w:rPr>
      </w:pPr>
    </w:p>
    <w:p w:rsidR="00F1200A" w:rsidRDefault="00F1200A" w:rsidP="00F1200A">
      <w:pPr>
        <w:pStyle w:val="01TITULO2"/>
      </w:pPr>
      <w:r w:rsidRPr="00E75A70">
        <w:t>Desenvolvimento da sequência didática</w:t>
      </w:r>
    </w:p>
    <w:p w:rsidR="00F1200A" w:rsidRPr="003E2B4A" w:rsidRDefault="00F1200A" w:rsidP="00F1200A">
      <w:pPr>
        <w:rPr>
          <w:b/>
          <w:color w:val="FF0000"/>
        </w:rPr>
      </w:pPr>
    </w:p>
    <w:p w:rsidR="00F1200A" w:rsidRPr="003C4FC4" w:rsidRDefault="00F1200A" w:rsidP="00F1200A">
      <w:pPr>
        <w:pStyle w:val="01TITULO3"/>
      </w:pPr>
      <w:r w:rsidRPr="003C4FC4">
        <w:t>Etapa 1 (</w:t>
      </w:r>
      <w:r>
        <w:t xml:space="preserve">Aproximadamente </w:t>
      </w:r>
      <w:r w:rsidRPr="003C4FC4">
        <w:t>150 minutos/ 3 aulas)</w:t>
      </w:r>
    </w:p>
    <w:p w:rsidR="00F1200A" w:rsidRDefault="00F1200A" w:rsidP="00F1200A">
      <w:pPr>
        <w:pStyle w:val="02TEXTOPRINCIPAL"/>
        <w:jc w:val="both"/>
        <w:rPr>
          <w:szCs w:val="21"/>
        </w:rPr>
      </w:pPr>
      <w:r>
        <w:t xml:space="preserve">Providencie, antecipadamente, sucatas </w:t>
      </w:r>
      <w:r w:rsidRPr="00964329">
        <w:rPr>
          <w:szCs w:val="21"/>
        </w:rPr>
        <w:t>(caixas de sapato, caix</w:t>
      </w:r>
      <w:r>
        <w:rPr>
          <w:szCs w:val="21"/>
        </w:rPr>
        <w:t>as</w:t>
      </w:r>
      <w:r w:rsidRPr="00964329">
        <w:rPr>
          <w:szCs w:val="21"/>
        </w:rPr>
        <w:t xml:space="preserve"> </w:t>
      </w:r>
      <w:r>
        <w:rPr>
          <w:szCs w:val="21"/>
        </w:rPr>
        <w:t>de fósforos</w:t>
      </w:r>
      <w:r w:rsidRPr="00964329">
        <w:rPr>
          <w:szCs w:val="21"/>
        </w:rPr>
        <w:t xml:space="preserve">, </w:t>
      </w:r>
      <w:r>
        <w:rPr>
          <w:szCs w:val="21"/>
        </w:rPr>
        <w:t>caixinhas pequenas, tampinhas, copos), tintas, pincéis, tesouras de ponta arredondada, cola, folhas coloridas, lápis de cor, giz de cera, canetas coloridas e câmera fotográfica.</w:t>
      </w:r>
    </w:p>
    <w:p w:rsidR="007C4627" w:rsidRDefault="007C4627">
      <w:pPr>
        <w:autoSpaceDN/>
        <w:spacing w:after="160" w:line="259" w:lineRule="auto"/>
        <w:textAlignment w:val="auto"/>
        <w:rPr>
          <w:rFonts w:ascii="Tahoma" w:eastAsia="Tahoma" w:hAnsi="Tahoma" w:cs="Tahoma"/>
          <w:sz w:val="21"/>
          <w:szCs w:val="21"/>
        </w:rPr>
      </w:pPr>
      <w:r>
        <w:rPr>
          <w:szCs w:val="21"/>
        </w:rPr>
        <w:br w:type="page"/>
      </w:r>
    </w:p>
    <w:p w:rsidR="00F1200A" w:rsidRDefault="00F1200A" w:rsidP="00F1200A">
      <w:pPr>
        <w:pStyle w:val="02TEXTOPRINCIPAL"/>
        <w:jc w:val="both"/>
        <w:rPr>
          <w:szCs w:val="21"/>
        </w:rPr>
      </w:pPr>
      <w:r>
        <w:rPr>
          <w:szCs w:val="21"/>
        </w:rPr>
        <w:lastRenderedPageBreak/>
        <w:t>Disponha as carteiras do modo que você julgar produtivo e organizado para a confecção da maquete.</w:t>
      </w:r>
    </w:p>
    <w:p w:rsidR="00F1200A" w:rsidRDefault="00F1200A" w:rsidP="00F1200A">
      <w:pPr>
        <w:pStyle w:val="02TEXTOPRINCIPAL"/>
        <w:jc w:val="both"/>
        <w:rPr>
          <w:szCs w:val="21"/>
        </w:rPr>
      </w:pPr>
      <w:r>
        <w:rPr>
          <w:szCs w:val="21"/>
        </w:rPr>
        <w:t>No dia da aula, inicie uma conversa com os alunos a respeito de como a sala de aula se compõe fisicamente, ou seja, quais são os elementos presentes (carteiras, cadeiras, armários, lixeiras, lousa, porta, janelas, etc.) e como estão organizados. Peça que observem e citem a quantidade de carteiras e cadeiras da sala e como estão dispostas e solicite que façam o mesmo com todo o mobiliário (mesas, armários, lixeiras, etc.). Peça também que observem a localização da porta, janelas e lousa. Proponha que façam de conta que são gigantes e que enxergam a sala de aula, sem o teto, de cima para baixo. Pergunte como é a visão a partir desse ponto de vista.</w:t>
      </w:r>
    </w:p>
    <w:p w:rsidR="00F1200A" w:rsidRDefault="00F1200A" w:rsidP="00F1200A">
      <w:pPr>
        <w:pStyle w:val="02TEXTOPRINCIPAL"/>
        <w:jc w:val="both"/>
        <w:rPr>
          <w:szCs w:val="21"/>
        </w:rPr>
      </w:pPr>
      <w:r>
        <w:rPr>
          <w:szCs w:val="21"/>
        </w:rPr>
        <w:t xml:space="preserve"> Em seguida, separe a turma em grupos de aproximadamente quatro alunos e distribua para cada equipe o material para construir a maquete: sucatas</w:t>
      </w:r>
      <w:r>
        <w:t xml:space="preserve"> </w:t>
      </w:r>
      <w:r>
        <w:rPr>
          <w:szCs w:val="21"/>
        </w:rPr>
        <w:t>(</w:t>
      </w:r>
      <w:r w:rsidRPr="00964329">
        <w:rPr>
          <w:szCs w:val="21"/>
        </w:rPr>
        <w:t>caix</w:t>
      </w:r>
      <w:r>
        <w:rPr>
          <w:szCs w:val="21"/>
        </w:rPr>
        <w:t>as</w:t>
      </w:r>
      <w:r w:rsidRPr="00964329">
        <w:rPr>
          <w:szCs w:val="21"/>
        </w:rPr>
        <w:t xml:space="preserve"> </w:t>
      </w:r>
      <w:r>
        <w:rPr>
          <w:szCs w:val="21"/>
        </w:rPr>
        <w:t>de fósforos</w:t>
      </w:r>
      <w:r w:rsidRPr="00964329">
        <w:rPr>
          <w:szCs w:val="21"/>
        </w:rPr>
        <w:t xml:space="preserve">, </w:t>
      </w:r>
      <w:r>
        <w:rPr>
          <w:szCs w:val="21"/>
        </w:rPr>
        <w:t>caixinhas pequenas, tampinhas, copos, etc.), tintas, pincéis, tesoura de folhas coloridas, lápis de cor, giz de cera, canetas coloridas, colas, tesouras sem ponta e uma caixa de sapato.</w:t>
      </w:r>
    </w:p>
    <w:p w:rsidR="00F1200A" w:rsidRDefault="00F1200A" w:rsidP="00F1200A">
      <w:pPr>
        <w:pStyle w:val="02TEXTOPRINCIPAL"/>
        <w:jc w:val="both"/>
        <w:rPr>
          <w:szCs w:val="21"/>
        </w:rPr>
      </w:pPr>
      <w:r>
        <w:rPr>
          <w:szCs w:val="21"/>
        </w:rPr>
        <w:t>Proponha a confecção de maquetes da sala de aula. Explique que nelas os objetos da sala serão representados de forma reduzida, como em miniaturas. Para isso, você poderá orientar os alunos por meio do livro do estudante, porém, se não for possível, poderá seguir o passo a passo para confecção de maquete abaixo.</w:t>
      </w:r>
    </w:p>
    <w:p w:rsidR="00F1200A" w:rsidRDefault="00F1200A" w:rsidP="00F1200A">
      <w:pPr>
        <w:pStyle w:val="02TEXTOPRINCIPAL"/>
      </w:pPr>
      <w:r>
        <w:t>1. Recortar um dos lados da caixa de sapato e deixar uma abertura;</w:t>
      </w:r>
    </w:p>
    <w:p w:rsidR="00F1200A" w:rsidRDefault="00F1200A" w:rsidP="00F1200A">
      <w:pPr>
        <w:pStyle w:val="02TEXTOPRINCIPAL"/>
      </w:pPr>
      <w:r>
        <w:t>2. Separar, entre as embalagens, aquelas que tenham formato semelhante aos elementos encontrados na sala de aula como mesa da professora, carteiras e lixeira;</w:t>
      </w:r>
    </w:p>
    <w:p w:rsidR="00F1200A" w:rsidRDefault="00F1200A" w:rsidP="00F1200A">
      <w:pPr>
        <w:pStyle w:val="02TEXTOPRINCIPAL"/>
      </w:pPr>
      <w:r>
        <w:t>3. Com papéis coloridos, encapar as caixinhas que representam as carteiras e deixar a mesa do professor diferente;</w:t>
      </w:r>
    </w:p>
    <w:p w:rsidR="00F1200A" w:rsidRDefault="00F1200A" w:rsidP="00F1200A">
      <w:pPr>
        <w:pStyle w:val="02TEXTOPRINCIPAL"/>
      </w:pPr>
      <w:r>
        <w:t>4. Colar os objetos no fundo da caixa na mesma posição que estão dispostos na sala de aula, a fim de representar a mesa do professor, as cadeiras, as carteiras, o armário e a lixeira;</w:t>
      </w:r>
    </w:p>
    <w:p w:rsidR="00F1200A" w:rsidRDefault="00F1200A" w:rsidP="00F1200A">
      <w:pPr>
        <w:pStyle w:val="02TEXTOPRINCIPAL"/>
      </w:pPr>
      <w:r>
        <w:t>5. Por último, desenhar a porta e as janelas nas laterais da caixa.</w:t>
      </w:r>
    </w:p>
    <w:p w:rsidR="00F1200A" w:rsidRDefault="00F1200A" w:rsidP="00F1200A">
      <w:pPr>
        <w:pStyle w:val="02TEXTOPRINCIPAL"/>
        <w:jc w:val="both"/>
        <w:rPr>
          <w:szCs w:val="21"/>
        </w:rPr>
      </w:pPr>
      <w:r>
        <w:t xml:space="preserve">Depois de construídas, o professor deve organizar o registro fotográfico das maquetes. Para isso, passe de grupo em grupo e oriente os alunos a olhar a maquete e depois fotografá-la com a câmera </w:t>
      </w:r>
      <w:r>
        <w:rPr>
          <w:szCs w:val="21"/>
        </w:rPr>
        <w:t>posicionada em três pontos de vista diferentes: de cima (visão vertical), de lado (visão oblíqua) e de frente (visão frontal). As maquetes deverão ficar expostas na sala de aula. As fotografias tiradas serão utilizadas na próxima etapa.</w:t>
      </w:r>
    </w:p>
    <w:p w:rsidR="00F1200A" w:rsidRDefault="00F1200A" w:rsidP="00F1200A">
      <w:pPr>
        <w:pStyle w:val="02TEXTOPRINCIPAL"/>
        <w:jc w:val="both"/>
        <w:rPr>
          <w:szCs w:val="21"/>
        </w:rPr>
      </w:pPr>
    </w:p>
    <w:p w:rsidR="00F1200A" w:rsidRDefault="00F1200A" w:rsidP="00F1200A">
      <w:pPr>
        <w:pStyle w:val="01TITULO3"/>
      </w:pPr>
      <w:r w:rsidRPr="00E75A70">
        <w:t xml:space="preserve">Etapa </w:t>
      </w:r>
      <w:r>
        <w:t xml:space="preserve">2 </w:t>
      </w:r>
      <w:r w:rsidRPr="00E75A70">
        <w:t>(</w:t>
      </w:r>
      <w:r>
        <w:t>Aproximadamente 50 minutos/ 1 aula</w:t>
      </w:r>
      <w:r w:rsidRPr="00E75A70">
        <w:t>)</w:t>
      </w:r>
    </w:p>
    <w:p w:rsidR="00F1200A" w:rsidRDefault="00F1200A" w:rsidP="00F1200A">
      <w:pPr>
        <w:pStyle w:val="02TEXTOPRINCIPAL"/>
        <w:jc w:val="both"/>
        <w:rPr>
          <w:szCs w:val="21"/>
        </w:rPr>
      </w:pPr>
      <w:r>
        <w:t>Para a realização dessa etapa, providenci</w:t>
      </w:r>
      <w:r>
        <w:rPr>
          <w:szCs w:val="21"/>
        </w:rPr>
        <w:t>e anteriormente algumas impressões das fotografias tiradas pelos alunos na última aula.</w:t>
      </w:r>
    </w:p>
    <w:p w:rsidR="00F1200A" w:rsidRDefault="00F1200A" w:rsidP="00F1200A">
      <w:pPr>
        <w:pStyle w:val="02TEXTOPRINCIPAL"/>
        <w:jc w:val="both"/>
        <w:rPr>
          <w:szCs w:val="21"/>
        </w:rPr>
      </w:pPr>
      <w:r>
        <w:rPr>
          <w:szCs w:val="21"/>
        </w:rPr>
        <w:t>Posicione as maquetes da mesma forma que estavam na atividade anterior e apresente as fotografias (se houver um projetor de imagens, as fotos podem ser projetadas na parede da sala de aula). A cada imagem apresentada, peça que os componentes dos grupos expliquem em que posição estavam na hora em que tiraram aquela fotografia; em seguida, os alunos deverão ir até a mesma posição e verificar se conseguem enxergar da mesma forma. Explique para a turma que, dependendo da posição que o observador se encontra, ele poderá enxergar o mesmo objeto em diferentes ângulos.</w:t>
      </w:r>
    </w:p>
    <w:p w:rsidR="007C4627" w:rsidRDefault="007C4627">
      <w:pPr>
        <w:autoSpaceDN/>
        <w:spacing w:after="160" w:line="259" w:lineRule="auto"/>
        <w:textAlignment w:val="auto"/>
        <w:rPr>
          <w:rFonts w:ascii="Tahoma" w:eastAsia="Tahoma" w:hAnsi="Tahoma" w:cs="Tahoma"/>
          <w:sz w:val="21"/>
          <w:szCs w:val="21"/>
        </w:rPr>
      </w:pPr>
      <w:r>
        <w:rPr>
          <w:szCs w:val="21"/>
        </w:rPr>
        <w:br w:type="page"/>
      </w:r>
    </w:p>
    <w:p w:rsidR="00F1200A" w:rsidRDefault="00F1200A" w:rsidP="00F1200A">
      <w:pPr>
        <w:pStyle w:val="02TEXTOPRINCIPAL"/>
        <w:jc w:val="both"/>
        <w:rPr>
          <w:szCs w:val="21"/>
        </w:rPr>
      </w:pPr>
      <w:bookmarkStart w:id="0" w:name="_GoBack"/>
      <w:bookmarkEnd w:id="0"/>
      <w:r>
        <w:rPr>
          <w:szCs w:val="21"/>
        </w:rPr>
        <w:lastRenderedPageBreak/>
        <w:t>Em seguida, distribua uma folha de papel sulfite A4 para cada aluno. Apresente uma fotografia da maquete tirada em ângulo vertical e solicite que os alunos a representem por desenhos. Os desenhos deverão ser colocados nos cadernos.</w:t>
      </w:r>
    </w:p>
    <w:p w:rsidR="00F1200A" w:rsidRDefault="00F1200A" w:rsidP="00F1200A">
      <w:pPr>
        <w:pStyle w:val="02TEXTOPRINCIPAL"/>
      </w:pPr>
    </w:p>
    <w:p w:rsidR="00F1200A" w:rsidRPr="00EF72F3" w:rsidRDefault="00F1200A" w:rsidP="00F1200A">
      <w:pPr>
        <w:pStyle w:val="01TITULO3"/>
      </w:pPr>
      <w:r w:rsidRPr="00EF72F3">
        <w:t>Avaliação</w:t>
      </w:r>
    </w:p>
    <w:p w:rsidR="00F1200A" w:rsidRDefault="00F1200A" w:rsidP="00F1200A">
      <w:pPr>
        <w:pStyle w:val="02TEXTOPRINCIPAL"/>
        <w:rPr>
          <w:b/>
        </w:rPr>
      </w:pPr>
      <w:r w:rsidRPr="004B7BEC">
        <w:t>A avaliação deverá ser contínua</w:t>
      </w:r>
      <w:r>
        <w:t>,</w:t>
      </w:r>
      <w:r w:rsidRPr="004B7BEC">
        <w:t xml:space="preserve"> ocorrendo em todas as etapas do desenvolvimento da atividade. Poderão ser avaliados a participação e o envolvimento dos alunos, </w:t>
      </w:r>
      <w:r>
        <w:t>a oralidade</w:t>
      </w:r>
      <w:r w:rsidRPr="004B7BEC">
        <w:t>,</w:t>
      </w:r>
      <w:r>
        <w:t xml:space="preserve"> o trabalho em grupo e a </w:t>
      </w:r>
      <w:r w:rsidRPr="004B7BEC">
        <w:t xml:space="preserve">capacidade de </w:t>
      </w:r>
      <w:r>
        <w:t xml:space="preserve">percepção de um mesmo objeto em diferentes pontos de vista. </w:t>
      </w:r>
    </w:p>
    <w:p w:rsidR="00F1200A" w:rsidRPr="00206DE4" w:rsidRDefault="00F1200A" w:rsidP="00F1200A">
      <w:pPr>
        <w:pStyle w:val="02TEXTOPRINCIPAL"/>
      </w:pPr>
      <w:r w:rsidRPr="00206DE4">
        <w:t>Durante o desenvolvimento, observe:</w:t>
      </w:r>
    </w:p>
    <w:p w:rsidR="00F1200A" w:rsidRDefault="00F1200A" w:rsidP="00F1200A">
      <w:pPr>
        <w:pStyle w:val="02TEXTOPRINCIPALBULLET"/>
        <w:numPr>
          <w:ilvl w:val="0"/>
          <w:numId w:val="7"/>
        </w:numPr>
        <w:ind w:left="284" w:hanging="284"/>
        <w:jc w:val="both"/>
      </w:pPr>
      <w:r>
        <w:t xml:space="preserve">O aluno participou ativamente da montagem da maquete, contribuindo para o trabalho em grupo? </w:t>
      </w:r>
    </w:p>
    <w:p w:rsidR="00F1200A" w:rsidRDefault="00F1200A" w:rsidP="00F1200A">
      <w:pPr>
        <w:pStyle w:val="02TEXTOPRINCIPALBULLET"/>
        <w:numPr>
          <w:ilvl w:val="0"/>
          <w:numId w:val="7"/>
        </w:numPr>
        <w:ind w:left="284" w:hanging="284"/>
        <w:jc w:val="both"/>
      </w:pPr>
      <w:r>
        <w:t>O aluno reconheceu a sala de aula, por meio de fotografias da maquete, tiradas em diversos pontos vista (visão vertical, oblíqua e frontal)?</w:t>
      </w:r>
    </w:p>
    <w:p w:rsidR="00F1200A" w:rsidRDefault="00F1200A" w:rsidP="00F1200A">
      <w:pPr>
        <w:pStyle w:val="02TEXTOPRINCIPALBULLET"/>
        <w:numPr>
          <w:ilvl w:val="0"/>
          <w:numId w:val="7"/>
        </w:numPr>
        <w:ind w:left="284" w:hanging="284"/>
        <w:jc w:val="both"/>
      </w:pPr>
      <w:r>
        <w:t>O aluno registrou a maquete da sala de aula por meio de fotografias tiradas em diversos pontos de vista (visão vertical, oblíqua e frontal)?</w:t>
      </w:r>
    </w:p>
    <w:p w:rsidR="00F1200A" w:rsidRPr="00525623" w:rsidRDefault="00F1200A" w:rsidP="00F1200A">
      <w:pPr>
        <w:pStyle w:val="02TEXTOPRINCIPALBULLET"/>
        <w:numPr>
          <w:ilvl w:val="0"/>
          <w:numId w:val="7"/>
        </w:numPr>
        <w:ind w:left="284" w:hanging="284"/>
        <w:jc w:val="both"/>
        <w:rPr>
          <w:b/>
        </w:rPr>
      </w:pPr>
      <w:r>
        <w:t>O aluno observou e representou a maquete da sala de aula por meio da observação de fotografia tirada no ângulo vertical?</w:t>
      </w:r>
    </w:p>
    <w:p w:rsidR="00F1200A" w:rsidRPr="00206DE4" w:rsidRDefault="00F1200A" w:rsidP="00F1200A">
      <w:pPr>
        <w:pStyle w:val="02TEXTOPRINCIPAL"/>
      </w:pPr>
      <w:r w:rsidRPr="00206DE4">
        <w:t>Além das observações, seguem algumas questões relativas às habilidades desenvolvidas nesta sequência didática.</w:t>
      </w:r>
    </w:p>
    <w:p w:rsidR="00F1200A" w:rsidRPr="00206DE4" w:rsidRDefault="00F1200A" w:rsidP="00F1200A">
      <w:pPr>
        <w:pStyle w:val="02TEXTOPRINCIPAL"/>
      </w:pPr>
      <w:r>
        <w:t>1</w:t>
      </w:r>
      <w:r w:rsidR="00806052">
        <w:t xml:space="preserve"> –</w:t>
      </w:r>
      <w:r>
        <w:t xml:space="preserve"> Para tirar uma foto na visão vertical, como a câmera deverá ser posicionada?</w:t>
      </w:r>
    </w:p>
    <w:p w:rsidR="00F1200A" w:rsidRPr="00206DE4" w:rsidRDefault="00F1200A" w:rsidP="00F1200A">
      <w:pPr>
        <w:pStyle w:val="02TEXTOPRINCIPAL"/>
      </w:pPr>
      <w:r>
        <w:rPr>
          <w:color w:val="FF0000"/>
        </w:rPr>
        <w:t>Resposta esperada: a câmera deverá ser posicionada de cima para baixo.</w:t>
      </w:r>
    </w:p>
    <w:p w:rsidR="00F1200A" w:rsidRPr="00206DE4" w:rsidRDefault="00F1200A" w:rsidP="00F1200A">
      <w:pPr>
        <w:pStyle w:val="02TEXTOPRINCIPAL"/>
      </w:pPr>
      <w:r w:rsidRPr="00206DE4">
        <w:t>2</w:t>
      </w:r>
      <w:r w:rsidR="00806052">
        <w:t xml:space="preserve"> –</w:t>
      </w:r>
      <w:r w:rsidRPr="00206DE4">
        <w:t xml:space="preserve"> </w:t>
      </w:r>
      <w:r>
        <w:t>Se a maquete da sala de aula estiver em cima da mesa, e dois colegas estiverem em lados opostos da sala, os dois terão a mesma visão da maquete?</w:t>
      </w:r>
      <w:r w:rsidRPr="00206DE4">
        <w:t xml:space="preserve">  </w:t>
      </w:r>
    </w:p>
    <w:p w:rsidR="00F1200A" w:rsidRDefault="00F1200A" w:rsidP="00F1200A">
      <w:pPr>
        <w:pStyle w:val="02TEXTOPRINCIPAL"/>
        <w:rPr>
          <w:color w:val="FF0000"/>
        </w:rPr>
      </w:pPr>
      <w:r>
        <w:rPr>
          <w:color w:val="FF0000"/>
        </w:rPr>
        <w:t>Resposta esperada: não terão a mesma visão, pois pode-se obter visões diferentes de um mesmo objeto, dependendo do ponto de vista.</w:t>
      </w:r>
    </w:p>
    <w:p w:rsidR="00F1200A" w:rsidRDefault="00F1200A" w:rsidP="00F1200A">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F1200A" w:rsidRPr="002C2647" w:rsidRDefault="00F1200A" w:rsidP="00F1200A">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F1200A" w:rsidRPr="00343B43" w:rsidTr="00EB01BE">
        <w:trPr>
          <w:jc w:val="center"/>
        </w:trPr>
        <w:tc>
          <w:tcPr>
            <w:tcW w:w="5670" w:type="dxa"/>
          </w:tcPr>
          <w:p w:rsidR="00F1200A" w:rsidRPr="00343B43" w:rsidRDefault="00F1200A" w:rsidP="00EB01BE">
            <w:pPr>
              <w:pStyle w:val="03TITULOTABELAS1"/>
            </w:pPr>
            <w:r w:rsidRPr="00754585">
              <w:t>AUTOAVALIAÇÃO</w:t>
            </w:r>
          </w:p>
        </w:tc>
        <w:tc>
          <w:tcPr>
            <w:tcW w:w="709" w:type="dxa"/>
          </w:tcPr>
          <w:p w:rsidR="00F1200A" w:rsidRPr="00343B43" w:rsidRDefault="00F1200A" w:rsidP="00EB01BE">
            <w:pPr>
              <w:pStyle w:val="03TITULOTABELAS1"/>
            </w:pPr>
            <w:r w:rsidRPr="00343B43">
              <w:t>SIM</w:t>
            </w:r>
          </w:p>
        </w:tc>
        <w:tc>
          <w:tcPr>
            <w:tcW w:w="728" w:type="dxa"/>
          </w:tcPr>
          <w:p w:rsidR="00F1200A" w:rsidRPr="00343B43" w:rsidRDefault="00F1200A" w:rsidP="00EB01BE">
            <w:pPr>
              <w:pStyle w:val="03TITULOTABELAS1"/>
            </w:pPr>
            <w:r w:rsidRPr="00343B43">
              <w:t>NÃO</w:t>
            </w:r>
          </w:p>
        </w:tc>
      </w:tr>
      <w:tr w:rsidR="00F1200A" w:rsidRPr="00343B43" w:rsidTr="00EB01BE">
        <w:trPr>
          <w:jc w:val="center"/>
        </w:trPr>
        <w:tc>
          <w:tcPr>
            <w:tcW w:w="5670" w:type="dxa"/>
          </w:tcPr>
          <w:p w:rsidR="00F1200A" w:rsidRPr="00343B43" w:rsidRDefault="00F1200A" w:rsidP="00EB01BE">
            <w:pPr>
              <w:pStyle w:val="04TEXTOTABELAS"/>
            </w:pPr>
            <w:r>
              <w:t>Contribuí com o grupo na confecção da maquete?</w:t>
            </w:r>
          </w:p>
        </w:tc>
        <w:tc>
          <w:tcPr>
            <w:tcW w:w="709" w:type="dxa"/>
          </w:tcPr>
          <w:p w:rsidR="00F1200A" w:rsidRPr="00343B43" w:rsidRDefault="00F1200A" w:rsidP="00EB01BE">
            <w:pPr>
              <w:rPr>
                <w:rFonts w:ascii="Arial" w:hAnsi="Arial" w:cs="Arial"/>
              </w:rPr>
            </w:pPr>
          </w:p>
        </w:tc>
        <w:tc>
          <w:tcPr>
            <w:tcW w:w="728" w:type="dxa"/>
          </w:tcPr>
          <w:p w:rsidR="00F1200A" w:rsidRPr="00343B43" w:rsidRDefault="00F1200A" w:rsidP="00EB01BE">
            <w:pPr>
              <w:rPr>
                <w:rFonts w:ascii="Arial" w:hAnsi="Arial" w:cs="Arial"/>
              </w:rPr>
            </w:pPr>
          </w:p>
        </w:tc>
      </w:tr>
      <w:tr w:rsidR="00F1200A" w:rsidRPr="00343B43" w:rsidTr="00EB01BE">
        <w:trPr>
          <w:jc w:val="center"/>
        </w:trPr>
        <w:tc>
          <w:tcPr>
            <w:tcW w:w="5670" w:type="dxa"/>
          </w:tcPr>
          <w:p w:rsidR="00F1200A" w:rsidRPr="00343B43" w:rsidRDefault="00F1200A" w:rsidP="00EB01BE">
            <w:pPr>
              <w:pStyle w:val="04TEXTOTABELAS"/>
            </w:pPr>
            <w:r>
              <w:t>Me posicionei de diversas formas para tirar as fotografias da maquete?</w:t>
            </w:r>
          </w:p>
        </w:tc>
        <w:tc>
          <w:tcPr>
            <w:tcW w:w="709" w:type="dxa"/>
          </w:tcPr>
          <w:p w:rsidR="00F1200A" w:rsidRPr="00343B43" w:rsidRDefault="00F1200A" w:rsidP="00EB01BE">
            <w:pPr>
              <w:rPr>
                <w:rFonts w:ascii="Arial" w:hAnsi="Arial" w:cs="Arial"/>
              </w:rPr>
            </w:pPr>
          </w:p>
        </w:tc>
        <w:tc>
          <w:tcPr>
            <w:tcW w:w="728" w:type="dxa"/>
          </w:tcPr>
          <w:p w:rsidR="00F1200A" w:rsidRPr="00343B43" w:rsidRDefault="00F1200A" w:rsidP="00EB01BE">
            <w:pPr>
              <w:rPr>
                <w:rFonts w:ascii="Arial" w:hAnsi="Arial" w:cs="Arial"/>
              </w:rPr>
            </w:pPr>
          </w:p>
        </w:tc>
      </w:tr>
      <w:tr w:rsidR="00F1200A" w:rsidRPr="00343B43" w:rsidTr="00EB01BE">
        <w:trPr>
          <w:jc w:val="center"/>
        </w:trPr>
        <w:tc>
          <w:tcPr>
            <w:tcW w:w="5670" w:type="dxa"/>
          </w:tcPr>
          <w:p w:rsidR="00F1200A" w:rsidRPr="00343B43" w:rsidRDefault="00F1200A" w:rsidP="00EB01BE">
            <w:pPr>
              <w:pStyle w:val="04TEXTOTABELAS"/>
            </w:pPr>
            <w:r>
              <w:t>Desenhei a maquete vista de cima para baixo?</w:t>
            </w:r>
          </w:p>
        </w:tc>
        <w:tc>
          <w:tcPr>
            <w:tcW w:w="709" w:type="dxa"/>
          </w:tcPr>
          <w:p w:rsidR="00F1200A" w:rsidRPr="00343B43" w:rsidRDefault="00F1200A" w:rsidP="00EB01BE">
            <w:pPr>
              <w:rPr>
                <w:rFonts w:ascii="Arial" w:hAnsi="Arial" w:cs="Arial"/>
              </w:rPr>
            </w:pPr>
          </w:p>
        </w:tc>
        <w:tc>
          <w:tcPr>
            <w:tcW w:w="728" w:type="dxa"/>
          </w:tcPr>
          <w:p w:rsidR="00F1200A" w:rsidRPr="00343B43" w:rsidRDefault="00F1200A" w:rsidP="00EB01BE">
            <w:pPr>
              <w:rPr>
                <w:rFonts w:ascii="Arial" w:hAnsi="Arial" w:cs="Arial"/>
              </w:rPr>
            </w:pPr>
          </w:p>
        </w:tc>
      </w:tr>
    </w:tbl>
    <w:p w:rsidR="00F1200A" w:rsidRDefault="00F1200A" w:rsidP="00F1200A"/>
    <w:p w:rsidR="003D565D" w:rsidRPr="007E68A9" w:rsidRDefault="003D565D" w:rsidP="00F1200A">
      <w:pPr>
        <w:tabs>
          <w:tab w:val="left" w:pos="8325"/>
        </w:tabs>
      </w:pPr>
    </w:p>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1FFADEA-EEDE-44C4-8681-4E9EFB6B0270}"/>
  </w:font>
  <w:font w:name="Liberation Serif">
    <w:altName w:val="Times New Roman"/>
    <w:panose1 w:val="02020603050405020304"/>
    <w:charset w:val="00"/>
    <w:family w:val="roman"/>
    <w:pitch w:val="variable"/>
    <w:sig w:usb0="E0000AFF" w:usb1="500078FF" w:usb2="00000021" w:usb3="00000000" w:csb0="000001BF" w:csb1="00000000"/>
    <w:embedRegular r:id="rId2" w:fontKey="{0F6B4CAE-E8BB-42FB-A7D7-CDBB0ECA78C8}"/>
    <w:embedBold r:id="rId3" w:fontKey="{B95DDE6E-7A6F-44C4-A53F-F1843F31A2C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357EA29C-BB5E-42D9-B797-6D67EBEA542F}"/>
  </w:font>
  <w:font w:name="Cambria">
    <w:panose1 w:val="02040503050406030204"/>
    <w:charset w:val="00"/>
    <w:family w:val="roman"/>
    <w:pitch w:val="variable"/>
    <w:sig w:usb0="E00002FF" w:usb1="400004FF" w:usb2="00000000" w:usb3="00000000" w:csb0="0000019F" w:csb1="00000000"/>
    <w:embedRegular r:id="rId5" w:fontKey="{7CD6610E-1D39-45D2-8DB9-19B95280D501}"/>
    <w:embedBold r:id="rId6" w:fontKey="{E96134D3-6D1D-40D4-9F01-4E6B9742DC03}"/>
  </w:font>
  <w:font w:name="Liberation Sans">
    <w:panose1 w:val="020B0604020202020204"/>
    <w:charset w:val="00"/>
    <w:family w:val="swiss"/>
    <w:pitch w:val="variable"/>
    <w:sig w:usb0="E0000AFF" w:usb1="500078FF" w:usb2="00000021" w:usb3="00000000" w:csb0="000001BF" w:csb1="00000000"/>
    <w:embedRegular r:id="rId7" w:fontKey="{87AB7407-B73C-48F1-8E57-BA09367100D6}"/>
    <w:embedBold r:id="rId8" w:fontKey="{F40D9EC4-1605-40B3-9518-EE2DEA91E22B}"/>
    <w:embedBoldItalic r:id="rId9" w:fontKey="{F21693F9-656A-477E-A485-689964CEBB20}"/>
  </w:font>
  <w:font w:name="Georgia">
    <w:panose1 w:val="02040502050405020303"/>
    <w:charset w:val="00"/>
    <w:family w:val="roman"/>
    <w:pitch w:val="variable"/>
    <w:sig w:usb0="00000287" w:usb1="00000000" w:usb2="00000000" w:usb3="00000000" w:csb0="0000009F" w:csb1="00000000"/>
    <w:embedRegular r:id="rId10" w:fontKey="{9378FC0B-709A-4C9A-8D69-C5B1AD35F4E9}"/>
    <w:embedItalic r:id="rId11" w:fontKey="{8F963A63-09E6-4284-AAF1-C6F4E1DD8252}"/>
  </w:font>
  <w:font w:name="Segoe UI">
    <w:panose1 w:val="020B0502040204020203"/>
    <w:charset w:val="00"/>
    <w:family w:val="swiss"/>
    <w:pitch w:val="variable"/>
    <w:sig w:usb0="E10022FF" w:usb1="C000E47F" w:usb2="00000029" w:usb3="00000000" w:csb0="000001DF" w:csb1="00000000"/>
    <w:embedRegular r:id="rId12" w:fontKey="{282739B6-F570-4126-AF24-93A31C5E464E}"/>
  </w:font>
  <w:font w:name="Tahoma">
    <w:panose1 w:val="020B0604030504040204"/>
    <w:charset w:val="00"/>
    <w:family w:val="swiss"/>
    <w:pitch w:val="variable"/>
    <w:sig w:usb0="E1002EFF" w:usb1="C000605B" w:usb2="00000029" w:usb3="00000000" w:csb0="000101FF" w:csb1="00000000"/>
    <w:embedRegular r:id="rId13" w:fontKey="{4A82C0D8-41F8-46E8-B29E-1CF5D03C6E86}"/>
    <w:embedBold r:id="rId14" w:fontKey="{CFB76F8F-6BF3-48F9-B838-7D8F83B06AD4}"/>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5" w:fontKey="{E42FC915-D27F-4635-B683-19788C962775}"/>
  </w:font>
  <w:font w:name="Calibri Light">
    <w:panose1 w:val="020F0302020204030204"/>
    <w:charset w:val="00"/>
    <w:family w:val="swiss"/>
    <w:pitch w:val="variable"/>
    <w:sig w:usb0="A00002EF" w:usb1="4000207B" w:usb2="00000000" w:usb3="00000000" w:csb0="0000019F" w:csb1="00000000"/>
    <w:embedRegular r:id="rId16" w:fontKey="{7E4CA979-94F6-45DB-AF80-6540CCB7C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C4627" w:rsidRPr="007C4627">
            <w:rPr>
              <w:rStyle w:val="RodapChar"/>
              <w:noProof/>
            </w:rPr>
            <w:t>3</w:t>
          </w:r>
          <w:r>
            <w:rPr>
              <w:rStyle w:val="RodapChar"/>
              <w:rFonts w:ascii="Tahoma" w:hAnsi="Tahoma" w:cs="Tahoma"/>
            </w:rPr>
            <w:fldChar w:fldCharType="end"/>
          </w:r>
        </w:p>
      </w:tc>
    </w:tr>
  </w:tbl>
  <w:p w:rsidR="00970C3A" w:rsidRDefault="007C46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5346CB"/>
    <w:multiLevelType w:val="hybridMultilevel"/>
    <w:tmpl w:val="244A814E"/>
    <w:lvl w:ilvl="0" w:tplc="24B21BC4">
      <w:start w:val="1"/>
      <w:numFmt w:val="bullet"/>
      <w:lvlText w:val=""/>
      <w:lvlJc w:val="left"/>
      <w:pPr>
        <w:ind w:left="1050" w:hanging="360"/>
      </w:pPr>
      <w:rPr>
        <w:rFonts w:ascii="Symbol" w:hAnsi="Symbol" w:hint="default"/>
      </w:rPr>
    </w:lvl>
    <w:lvl w:ilvl="1" w:tplc="04160003" w:tentative="1">
      <w:start w:val="1"/>
      <w:numFmt w:val="bullet"/>
      <w:lvlText w:val="o"/>
      <w:lvlJc w:val="left"/>
      <w:pPr>
        <w:ind w:left="1770" w:hanging="360"/>
      </w:pPr>
      <w:rPr>
        <w:rFonts w:ascii="Courier New" w:hAnsi="Courier New" w:cs="Courier New" w:hint="default"/>
      </w:rPr>
    </w:lvl>
    <w:lvl w:ilvl="2" w:tplc="04160005" w:tentative="1">
      <w:start w:val="1"/>
      <w:numFmt w:val="bullet"/>
      <w:lvlText w:val=""/>
      <w:lvlJc w:val="left"/>
      <w:pPr>
        <w:ind w:left="2490" w:hanging="360"/>
      </w:pPr>
      <w:rPr>
        <w:rFonts w:ascii="Wingdings" w:hAnsi="Wingdings" w:hint="default"/>
      </w:rPr>
    </w:lvl>
    <w:lvl w:ilvl="3" w:tplc="04160001" w:tentative="1">
      <w:start w:val="1"/>
      <w:numFmt w:val="bullet"/>
      <w:lvlText w:val=""/>
      <w:lvlJc w:val="left"/>
      <w:pPr>
        <w:ind w:left="3210" w:hanging="360"/>
      </w:pPr>
      <w:rPr>
        <w:rFonts w:ascii="Symbol" w:hAnsi="Symbol" w:hint="default"/>
      </w:rPr>
    </w:lvl>
    <w:lvl w:ilvl="4" w:tplc="04160003" w:tentative="1">
      <w:start w:val="1"/>
      <w:numFmt w:val="bullet"/>
      <w:lvlText w:val="o"/>
      <w:lvlJc w:val="left"/>
      <w:pPr>
        <w:ind w:left="3930" w:hanging="360"/>
      </w:pPr>
      <w:rPr>
        <w:rFonts w:ascii="Courier New" w:hAnsi="Courier New" w:cs="Courier New" w:hint="default"/>
      </w:rPr>
    </w:lvl>
    <w:lvl w:ilvl="5" w:tplc="04160005" w:tentative="1">
      <w:start w:val="1"/>
      <w:numFmt w:val="bullet"/>
      <w:lvlText w:val=""/>
      <w:lvlJc w:val="left"/>
      <w:pPr>
        <w:ind w:left="4650" w:hanging="360"/>
      </w:pPr>
      <w:rPr>
        <w:rFonts w:ascii="Wingdings" w:hAnsi="Wingdings" w:hint="default"/>
      </w:rPr>
    </w:lvl>
    <w:lvl w:ilvl="6" w:tplc="04160001" w:tentative="1">
      <w:start w:val="1"/>
      <w:numFmt w:val="bullet"/>
      <w:lvlText w:val=""/>
      <w:lvlJc w:val="left"/>
      <w:pPr>
        <w:ind w:left="5370" w:hanging="360"/>
      </w:pPr>
      <w:rPr>
        <w:rFonts w:ascii="Symbol" w:hAnsi="Symbol" w:hint="default"/>
      </w:rPr>
    </w:lvl>
    <w:lvl w:ilvl="7" w:tplc="04160003" w:tentative="1">
      <w:start w:val="1"/>
      <w:numFmt w:val="bullet"/>
      <w:lvlText w:val="o"/>
      <w:lvlJc w:val="left"/>
      <w:pPr>
        <w:ind w:left="6090" w:hanging="360"/>
      </w:pPr>
      <w:rPr>
        <w:rFonts w:ascii="Courier New" w:hAnsi="Courier New" w:cs="Courier New" w:hint="default"/>
      </w:rPr>
    </w:lvl>
    <w:lvl w:ilvl="8" w:tplc="04160005" w:tentative="1">
      <w:start w:val="1"/>
      <w:numFmt w:val="bullet"/>
      <w:lvlText w:val=""/>
      <w:lvlJc w:val="left"/>
      <w:pPr>
        <w:ind w:left="6810"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5735E"/>
    <w:rsid w:val="007C4627"/>
    <w:rsid w:val="007E68A9"/>
    <w:rsid w:val="00806052"/>
    <w:rsid w:val="009F73D2"/>
    <w:rsid w:val="00B4154C"/>
    <w:rsid w:val="00D04C26"/>
    <w:rsid w:val="00F120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69C3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1112</Words>
  <Characters>6011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2017-12-21T16:58:00Z</dcterms:created>
  <dcterms:modified xsi:type="dcterms:W3CDTF">2017-12-26T11:13:00Z</dcterms:modified>
</cp:coreProperties>
</file>