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8BC7D" w14:textId="77777777" w:rsidR="00282068" w:rsidRPr="00E801B6" w:rsidRDefault="00282068" w:rsidP="00282068">
      <w:pPr>
        <w:pStyle w:val="01TITULO1"/>
        <w:spacing w:line="240" w:lineRule="auto"/>
      </w:pPr>
      <w:r>
        <w:t>Plano de desenvolvimento anual</w:t>
      </w:r>
    </w:p>
    <w:p w14:paraId="41E3F33B" w14:textId="77777777" w:rsidR="00282068" w:rsidRPr="00CE5921" w:rsidRDefault="00282068" w:rsidP="00282068">
      <w:pPr>
        <w:pStyle w:val="02TEXTOPRINCIPAL"/>
      </w:pPr>
      <w:r w:rsidRPr="00CE5921">
        <w:t>Os quadros a seguir apresentam a proposta de organização da coleção por bimestre. Eles mostram como a coleção relaciona as unidades e os objetivos que se pretende desenvolver aos objetos de conhecimento e suas respectivas habilidades, de acordo com o que propõe a Base Nacional Comum Curricular, 3ª versão. A última coluna dos quadros apresenta práticas pedagógicas sugeridas na coleção, mas que podem ser utilizadas também por professores não adotantes, de acordo com as necessidades da turma, visando à compreensão do conteúdo curricular pelos alunos.</w:t>
      </w:r>
    </w:p>
    <w:p w14:paraId="60F706E2" w14:textId="77777777" w:rsidR="00282068" w:rsidRPr="00CE5921" w:rsidRDefault="00282068" w:rsidP="00282068">
      <w:pPr>
        <w:pStyle w:val="02TEXTOPRINCIPAL"/>
      </w:pPr>
      <w:r w:rsidRPr="00CE5921">
        <w:t>Nesta parte do material digital, também são apresentadas sugestões de práticas recorrentes em sala de aula, sugestões para a gestão de sala de aula, além de propostas de acompanhamento da aprendizagem dos alunos e indicações de outras fontes de pesquisas e leituras tanto para o professor quanto para os alunos.</w:t>
      </w:r>
    </w:p>
    <w:p w14:paraId="7FCFEDE1" w14:textId="77777777" w:rsidR="00282068" w:rsidRDefault="00282068" w:rsidP="00282068">
      <w:pPr>
        <w:rPr>
          <w:rFonts w:ascii="Cambria" w:eastAsia="Cambria" w:hAnsi="Cambria" w:cs="Cambria"/>
          <w:b/>
          <w:bCs/>
          <w:sz w:val="36"/>
          <w:szCs w:val="28"/>
        </w:rPr>
      </w:pPr>
      <w:r>
        <w:br w:type="page"/>
      </w:r>
    </w:p>
    <w:p w14:paraId="799107DC" w14:textId="77777777" w:rsidR="00DF09BD" w:rsidRDefault="00DF09BD" w:rsidP="00DF09BD"/>
    <w:p w14:paraId="66E5D283" w14:textId="526EA3DC" w:rsidR="00282068" w:rsidRPr="00E801B6" w:rsidRDefault="00282068" w:rsidP="00282068">
      <w:pPr>
        <w:pStyle w:val="01TITULO2"/>
      </w:pPr>
      <w:r>
        <w:t>Distribuição dos objetos de conhecimento e habilidades por bimestre</w:t>
      </w:r>
    </w:p>
    <w:p w14:paraId="19C9DC82" w14:textId="77777777" w:rsidR="00282068" w:rsidRPr="00581656" w:rsidRDefault="00282068" w:rsidP="00581656">
      <w:pPr>
        <w:pStyle w:val="02TEXTOPRINCIPAL"/>
      </w:pPr>
    </w:p>
    <w:tbl>
      <w:tblPr>
        <w:tblStyle w:val="Tabelacomgrade"/>
        <w:tblW w:w="10348" w:type="dxa"/>
        <w:jc w:val="center"/>
        <w:tblLook w:val="04A0" w:firstRow="1" w:lastRow="0" w:firstColumn="1" w:lastColumn="0" w:noHBand="0" w:noVBand="1"/>
      </w:tblPr>
      <w:tblGrid>
        <w:gridCol w:w="1701"/>
        <w:gridCol w:w="8647"/>
      </w:tblGrid>
      <w:tr w:rsidR="00282068" w:rsidRPr="00442E04" w14:paraId="2BCC2C91" w14:textId="77777777" w:rsidTr="0054699C">
        <w:trPr>
          <w:jc w:val="center"/>
        </w:trPr>
        <w:tc>
          <w:tcPr>
            <w:tcW w:w="10348" w:type="dxa"/>
            <w:gridSpan w:val="2"/>
            <w:shd w:val="clear" w:color="auto" w:fill="D9D9D9" w:themeFill="background1" w:themeFillShade="D9"/>
          </w:tcPr>
          <w:p w14:paraId="701D36CC" w14:textId="77777777" w:rsidR="00282068" w:rsidRPr="00442E04" w:rsidRDefault="00F41B32" w:rsidP="0018442D">
            <w:pPr>
              <w:pStyle w:val="03TITULOTABELAS1"/>
              <w:rPr>
                <w:highlight w:val="yellow"/>
              </w:rPr>
            </w:pPr>
            <w:r w:rsidRPr="007D24E6">
              <w:t>4º ano - 1º bimestre</w:t>
            </w:r>
          </w:p>
        </w:tc>
      </w:tr>
      <w:tr w:rsidR="00282068" w:rsidRPr="00442E04" w14:paraId="0AC3BD07" w14:textId="77777777" w:rsidTr="0054699C">
        <w:trPr>
          <w:jc w:val="center"/>
        </w:trPr>
        <w:tc>
          <w:tcPr>
            <w:tcW w:w="10348" w:type="dxa"/>
            <w:gridSpan w:val="2"/>
            <w:shd w:val="clear" w:color="auto" w:fill="D9D9D9" w:themeFill="background1" w:themeFillShade="D9"/>
          </w:tcPr>
          <w:p w14:paraId="52D68546" w14:textId="77777777" w:rsidR="00282068" w:rsidRPr="00442E04" w:rsidRDefault="00F41B32" w:rsidP="0018442D">
            <w:pPr>
              <w:pStyle w:val="03TITULOTABELAS2"/>
              <w:rPr>
                <w:highlight w:val="yellow"/>
              </w:rPr>
            </w:pPr>
            <w:r w:rsidRPr="007D24E6">
              <w:t>Unidade 1 – Seres vivo</w:t>
            </w:r>
            <w:r>
              <w:t>s microscópicos e os seres humanos</w:t>
            </w:r>
          </w:p>
        </w:tc>
      </w:tr>
      <w:tr w:rsidR="00282068" w:rsidRPr="00442E04" w14:paraId="3EA0ADD7" w14:textId="77777777" w:rsidTr="0054699C">
        <w:trPr>
          <w:jc w:val="center"/>
        </w:trPr>
        <w:tc>
          <w:tcPr>
            <w:tcW w:w="1701" w:type="dxa"/>
            <w:shd w:val="clear" w:color="auto" w:fill="F2F2F2" w:themeFill="background1" w:themeFillShade="F2"/>
            <w:vAlign w:val="center"/>
          </w:tcPr>
          <w:p w14:paraId="12376CEB" w14:textId="77777777" w:rsidR="00282068" w:rsidRPr="00F4079A" w:rsidRDefault="00282068" w:rsidP="0018442D">
            <w:pPr>
              <w:pStyle w:val="04TEXTOTABELAS"/>
              <w:rPr>
                <w:b/>
              </w:rPr>
            </w:pPr>
            <w:r w:rsidRPr="00F4079A">
              <w:rPr>
                <w:b/>
              </w:rPr>
              <w:t>Temas</w:t>
            </w:r>
          </w:p>
        </w:tc>
        <w:tc>
          <w:tcPr>
            <w:tcW w:w="8647" w:type="dxa"/>
            <w:vAlign w:val="center"/>
          </w:tcPr>
          <w:p w14:paraId="735A2FC3" w14:textId="77777777" w:rsidR="00756FDC" w:rsidRPr="007D24E6" w:rsidRDefault="00756FDC" w:rsidP="00756FDC">
            <w:pPr>
              <w:pStyle w:val="04TEXTOTABELAS"/>
            </w:pPr>
            <w:r w:rsidRPr="007D24E6">
              <w:t>1</w:t>
            </w:r>
            <w:r w:rsidR="00A05873">
              <w:t xml:space="preserve"> </w:t>
            </w:r>
            <w:r w:rsidRPr="007D24E6">
              <w:t>- O que s</w:t>
            </w:r>
            <w:r w:rsidR="00A05873">
              <w:t>ão os seres vivos microscópicos</w:t>
            </w:r>
          </w:p>
          <w:p w14:paraId="65E7351D" w14:textId="77777777" w:rsidR="00756FDC" w:rsidRPr="007D24E6" w:rsidRDefault="00A05873" w:rsidP="00756FDC">
            <w:pPr>
              <w:pStyle w:val="04TEXTOTABELAS"/>
            </w:pPr>
            <w:r>
              <w:t>2 - Transmissão de doenças</w:t>
            </w:r>
          </w:p>
          <w:p w14:paraId="71ED7B50" w14:textId="77777777" w:rsidR="00282068" w:rsidRPr="00756FDC" w:rsidRDefault="00756FDC" w:rsidP="0018442D">
            <w:pPr>
              <w:pStyle w:val="04TEXTOTABELAS"/>
            </w:pPr>
            <w:r w:rsidRPr="007D24E6">
              <w:t>3</w:t>
            </w:r>
            <w:r w:rsidR="00A05873">
              <w:t xml:space="preserve"> </w:t>
            </w:r>
            <w:r w:rsidRPr="007D24E6">
              <w:t>- Seres vivos microscópicos e as r</w:t>
            </w:r>
            <w:r w:rsidR="00A05873">
              <w:t>elações alimentares no ambiente</w:t>
            </w:r>
          </w:p>
        </w:tc>
      </w:tr>
      <w:tr w:rsidR="00282068" w:rsidRPr="00442E04" w14:paraId="67896ACE" w14:textId="77777777" w:rsidTr="0054699C">
        <w:trPr>
          <w:jc w:val="center"/>
        </w:trPr>
        <w:tc>
          <w:tcPr>
            <w:tcW w:w="1701" w:type="dxa"/>
            <w:shd w:val="clear" w:color="auto" w:fill="F2F2F2" w:themeFill="background1" w:themeFillShade="F2"/>
            <w:vAlign w:val="center"/>
          </w:tcPr>
          <w:p w14:paraId="3539DBA9" w14:textId="77777777" w:rsidR="00282068" w:rsidRPr="00F4079A" w:rsidRDefault="00282068" w:rsidP="0018442D">
            <w:pPr>
              <w:pStyle w:val="04TEXTOTABELAS"/>
              <w:rPr>
                <w:b/>
              </w:rPr>
            </w:pPr>
            <w:r w:rsidRPr="00F4079A">
              <w:rPr>
                <w:b/>
              </w:rPr>
              <w:t>Objetivos específicos</w:t>
            </w:r>
          </w:p>
        </w:tc>
        <w:tc>
          <w:tcPr>
            <w:tcW w:w="8647" w:type="dxa"/>
            <w:vAlign w:val="center"/>
          </w:tcPr>
          <w:p w14:paraId="07ACB1F9" w14:textId="77777777" w:rsidR="00756FDC" w:rsidRPr="007D24E6" w:rsidRDefault="00756FDC" w:rsidP="00756FDC">
            <w:pPr>
              <w:pStyle w:val="04TEXTOTABELAS"/>
            </w:pPr>
            <w:r w:rsidRPr="007D24E6">
              <w:t>- Entender o que são seres vivos microscópicos.</w:t>
            </w:r>
          </w:p>
          <w:p w14:paraId="07344D31" w14:textId="77777777" w:rsidR="00756FDC" w:rsidRPr="007D24E6" w:rsidRDefault="00756FDC" w:rsidP="00756FDC">
            <w:pPr>
              <w:pStyle w:val="04TEXTOTABELAS"/>
            </w:pPr>
            <w:r w:rsidRPr="007D24E6">
              <w:t>- Reconhecer a importância de alguns seres vivos microscópicos na alimentação humana.</w:t>
            </w:r>
          </w:p>
          <w:p w14:paraId="7C81F8F5" w14:textId="77777777" w:rsidR="00756FDC" w:rsidRPr="007D24E6" w:rsidRDefault="00756FDC" w:rsidP="00756FDC">
            <w:pPr>
              <w:pStyle w:val="04TEXTOTABELAS"/>
            </w:pPr>
            <w:r w:rsidRPr="007D24E6">
              <w:t>- Compreender o uso de microscópios para observar seres vivos microscópicos.</w:t>
            </w:r>
          </w:p>
          <w:p w14:paraId="2138DCFF" w14:textId="77777777" w:rsidR="00756FDC" w:rsidRPr="007D24E6" w:rsidRDefault="00756FDC" w:rsidP="00756FDC">
            <w:pPr>
              <w:pStyle w:val="04TEXTOTABELAS"/>
            </w:pPr>
            <w:r w:rsidRPr="007D24E6">
              <w:t>- Conhecer características de algumas bactérias, fungos e protozoários.</w:t>
            </w:r>
          </w:p>
          <w:p w14:paraId="1D82DE35" w14:textId="77777777" w:rsidR="00756FDC" w:rsidRPr="007D24E6" w:rsidRDefault="00756FDC" w:rsidP="00756FDC">
            <w:pPr>
              <w:pStyle w:val="04TEXTOTABELAS"/>
            </w:pPr>
            <w:r w:rsidRPr="007D24E6">
              <w:t>- Entender que alguns seres vivos microscópicos são benéficos a o</w:t>
            </w:r>
            <w:r w:rsidR="00DF6430">
              <w:t>utros seres vivos e ao ambiente.</w:t>
            </w:r>
          </w:p>
          <w:p w14:paraId="40935A3D" w14:textId="77777777" w:rsidR="00756FDC" w:rsidRPr="007D24E6" w:rsidRDefault="00756FDC" w:rsidP="00756FDC">
            <w:pPr>
              <w:pStyle w:val="04TEXTOTABELAS"/>
            </w:pPr>
            <w:r w:rsidRPr="007D24E6">
              <w:t>- Reconhecer a existência de seres vivos microscópicos causadores de doenças.</w:t>
            </w:r>
          </w:p>
          <w:p w14:paraId="6FF9BED5" w14:textId="77777777" w:rsidR="00756FDC" w:rsidRPr="007D24E6" w:rsidRDefault="00756FDC" w:rsidP="00756FDC">
            <w:pPr>
              <w:pStyle w:val="04TEXTOTABELAS"/>
            </w:pPr>
            <w:r w:rsidRPr="007D24E6">
              <w:t xml:space="preserve">- Compreender mecanismos de transmissão de doenças virais e </w:t>
            </w:r>
            <w:r>
              <w:t>formas de</w:t>
            </w:r>
            <w:r w:rsidRPr="007D24E6">
              <w:t xml:space="preserve"> preveni-las.</w:t>
            </w:r>
          </w:p>
          <w:p w14:paraId="5B1AE810" w14:textId="77777777" w:rsidR="00756FDC" w:rsidRPr="007D24E6" w:rsidRDefault="00756FDC" w:rsidP="00756FDC">
            <w:pPr>
              <w:pStyle w:val="04TEXTOTABELAS"/>
            </w:pPr>
            <w:r w:rsidRPr="007D24E6">
              <w:t>- Conhecer o conceito de doenças transmissíveis e não transmissíveis.</w:t>
            </w:r>
          </w:p>
          <w:p w14:paraId="3245A33A" w14:textId="77777777" w:rsidR="00756FDC" w:rsidRPr="007D24E6" w:rsidRDefault="00756FDC" w:rsidP="00756FDC">
            <w:pPr>
              <w:pStyle w:val="04TEXTOTABELAS"/>
            </w:pPr>
            <w:r w:rsidRPr="007D24E6">
              <w:t>- Conhecer as formas de contágio direto e indireto das doenças transmissíveis.</w:t>
            </w:r>
          </w:p>
          <w:p w14:paraId="3493B3C0" w14:textId="77777777" w:rsidR="00756FDC" w:rsidRPr="007D24E6" w:rsidRDefault="00756FDC" w:rsidP="00756FDC">
            <w:pPr>
              <w:pStyle w:val="04TEXTOTABELAS"/>
            </w:pPr>
            <w:r w:rsidRPr="007D24E6">
              <w:t>- Identificar a importância ecológica de fungos e bactérias como agentes decompositores.</w:t>
            </w:r>
          </w:p>
          <w:p w14:paraId="216391C3" w14:textId="77777777" w:rsidR="00756FDC" w:rsidRPr="007D24E6" w:rsidRDefault="00756FDC" w:rsidP="00756FDC">
            <w:pPr>
              <w:pStyle w:val="04TEXTOTABELAS"/>
            </w:pPr>
            <w:r w:rsidRPr="007D24E6">
              <w:t>- Compreender a obtenção de energia pelas plantas por meio da fotossíntese.</w:t>
            </w:r>
          </w:p>
          <w:p w14:paraId="03DBA47C" w14:textId="77777777" w:rsidR="00756FDC" w:rsidRPr="007D24E6" w:rsidRDefault="00756FDC" w:rsidP="00756FDC">
            <w:pPr>
              <w:pStyle w:val="04TEXTOTABELAS"/>
            </w:pPr>
            <w:r w:rsidRPr="007D24E6">
              <w:t>- Compreender as relações alimentares no ambiente e o fluxo de energia nas cadeias alimentares.</w:t>
            </w:r>
          </w:p>
          <w:p w14:paraId="1C41D6D5" w14:textId="77777777" w:rsidR="00756FDC" w:rsidRPr="007D24E6" w:rsidRDefault="00756FDC" w:rsidP="00756FDC">
            <w:pPr>
              <w:pStyle w:val="04TEXTOTABELAS"/>
            </w:pPr>
            <w:r w:rsidRPr="007D24E6">
              <w:t>- Entender o que é uma cadeia alimentar.</w:t>
            </w:r>
          </w:p>
          <w:p w14:paraId="24DB5C2F" w14:textId="77777777" w:rsidR="00756FDC" w:rsidRPr="007D24E6" w:rsidRDefault="00756FDC" w:rsidP="00756FDC">
            <w:pPr>
              <w:pStyle w:val="04TEXTOTABELAS"/>
            </w:pPr>
            <w:r w:rsidRPr="007D24E6">
              <w:t>- Classificar os seres vivos em produtores, consumidores e decompositores.</w:t>
            </w:r>
          </w:p>
          <w:p w14:paraId="0E6C3066" w14:textId="77777777" w:rsidR="00D15886" w:rsidRPr="00442E04" w:rsidRDefault="00756FDC" w:rsidP="00756FDC">
            <w:pPr>
              <w:pStyle w:val="04TEXTOTABELAS"/>
              <w:rPr>
                <w:highlight w:val="yellow"/>
              </w:rPr>
            </w:pPr>
            <w:r w:rsidRPr="007D24E6">
              <w:t>- Conhecer algumas das causas do desequilíbrio nas relações alimentares.</w:t>
            </w:r>
          </w:p>
        </w:tc>
      </w:tr>
      <w:tr w:rsidR="00282068" w:rsidRPr="00442E04" w14:paraId="6EBD483D" w14:textId="77777777" w:rsidTr="0054699C">
        <w:trPr>
          <w:jc w:val="center"/>
        </w:trPr>
        <w:tc>
          <w:tcPr>
            <w:tcW w:w="1701" w:type="dxa"/>
            <w:shd w:val="clear" w:color="auto" w:fill="F2F2F2" w:themeFill="background1" w:themeFillShade="F2"/>
            <w:vAlign w:val="center"/>
          </w:tcPr>
          <w:p w14:paraId="1DD3520E" w14:textId="77777777" w:rsidR="00282068" w:rsidRPr="00F4079A" w:rsidRDefault="00282068" w:rsidP="0018442D">
            <w:pPr>
              <w:pStyle w:val="04TEXTOTABELAS"/>
              <w:rPr>
                <w:b/>
              </w:rPr>
            </w:pPr>
            <w:r w:rsidRPr="00F4079A">
              <w:rPr>
                <w:b/>
              </w:rPr>
              <w:t>Objetos de conhecimento</w:t>
            </w:r>
          </w:p>
        </w:tc>
        <w:tc>
          <w:tcPr>
            <w:tcW w:w="8647" w:type="dxa"/>
            <w:vAlign w:val="center"/>
          </w:tcPr>
          <w:p w14:paraId="4EFFA82B" w14:textId="77777777" w:rsidR="00756FDC" w:rsidRPr="007D24E6" w:rsidRDefault="00756FDC" w:rsidP="00756FDC">
            <w:pPr>
              <w:pStyle w:val="04TEXTOTABELAS"/>
            </w:pPr>
            <w:r w:rsidRPr="007D24E6">
              <w:t>- Cadeias alimentares simples.</w:t>
            </w:r>
          </w:p>
          <w:p w14:paraId="40E36598" w14:textId="77777777" w:rsidR="00282068" w:rsidRPr="00756FDC" w:rsidRDefault="00756FDC" w:rsidP="0018442D">
            <w:pPr>
              <w:pStyle w:val="04TEXTOTABELAS"/>
            </w:pPr>
            <w:r w:rsidRPr="007D24E6">
              <w:t>- Microrganismos.</w:t>
            </w:r>
          </w:p>
        </w:tc>
      </w:tr>
      <w:tr w:rsidR="00282068" w:rsidRPr="00442E04" w14:paraId="49DD0E46" w14:textId="77777777" w:rsidTr="0054699C">
        <w:trPr>
          <w:jc w:val="center"/>
        </w:trPr>
        <w:tc>
          <w:tcPr>
            <w:tcW w:w="1701" w:type="dxa"/>
            <w:shd w:val="clear" w:color="auto" w:fill="F2F2F2" w:themeFill="background1" w:themeFillShade="F2"/>
            <w:vAlign w:val="center"/>
          </w:tcPr>
          <w:p w14:paraId="6E894C0F" w14:textId="77777777" w:rsidR="00282068" w:rsidRPr="00F4079A" w:rsidRDefault="00282068" w:rsidP="0018442D">
            <w:pPr>
              <w:pStyle w:val="04TEXTOTABELAS"/>
              <w:rPr>
                <w:b/>
              </w:rPr>
            </w:pPr>
            <w:r w:rsidRPr="00F4079A">
              <w:rPr>
                <w:b/>
              </w:rPr>
              <w:t>Habilidades</w:t>
            </w:r>
          </w:p>
        </w:tc>
        <w:tc>
          <w:tcPr>
            <w:tcW w:w="8647" w:type="dxa"/>
            <w:vAlign w:val="center"/>
          </w:tcPr>
          <w:p w14:paraId="2437DE0D" w14:textId="77777777" w:rsidR="00756FDC" w:rsidRPr="007D24E6" w:rsidRDefault="00756FDC" w:rsidP="00756FDC">
            <w:pPr>
              <w:pStyle w:val="04TEXTOTABELAS"/>
            </w:pPr>
            <w:r w:rsidRPr="007D24E6">
              <w:t>-</w:t>
            </w:r>
            <w:r w:rsidRPr="007D24E6">
              <w:rPr>
                <w:b/>
              </w:rPr>
              <w:t xml:space="preserve"> EF04CI04</w:t>
            </w:r>
            <w:r w:rsidRPr="007D24E6">
              <w:t>: Analisar e construir cadeias alimentares simples, reconhecendo a posição ocupada pelos seres vivos nessas cadeias e o papel do Sol como fonte primária de energia na produção de alimentos.</w:t>
            </w:r>
          </w:p>
          <w:p w14:paraId="0E4E6348" w14:textId="77777777" w:rsidR="00756FDC" w:rsidRPr="007D24E6" w:rsidRDefault="00756FDC" w:rsidP="00756FDC">
            <w:pPr>
              <w:pStyle w:val="04TEXTOTABELAS"/>
            </w:pPr>
            <w:r w:rsidRPr="007D24E6">
              <w:t xml:space="preserve">- </w:t>
            </w:r>
            <w:r w:rsidRPr="007D24E6">
              <w:rPr>
                <w:b/>
              </w:rPr>
              <w:t>EF04CI05</w:t>
            </w:r>
            <w:r w:rsidRPr="007D24E6">
              <w:t>:</w:t>
            </w:r>
            <w:r w:rsidRPr="007D24E6">
              <w:rPr>
                <w:b/>
              </w:rPr>
              <w:t xml:space="preserve"> </w:t>
            </w:r>
            <w:r>
              <w:t>Descrever e destacar semelhanças e diferenças entre o ciclo da matéria e o fluxo de energia entre os componentes vivos e não vivos de um ecossistema.</w:t>
            </w:r>
          </w:p>
          <w:p w14:paraId="70436A5D" w14:textId="77777777" w:rsidR="00756FDC" w:rsidRPr="007D24E6" w:rsidRDefault="00756FDC" w:rsidP="00756FDC">
            <w:pPr>
              <w:pStyle w:val="04TEXTOTABELAS"/>
            </w:pPr>
            <w:r w:rsidRPr="007D24E6">
              <w:t xml:space="preserve">- </w:t>
            </w:r>
            <w:r w:rsidRPr="007D24E6">
              <w:rPr>
                <w:b/>
              </w:rPr>
              <w:t>EF04CI06</w:t>
            </w:r>
            <w:r w:rsidRPr="007D24E6">
              <w:t>: Relacionar a participação de fungos e bactérias no processo de decomposição, reconhecendo a importância ambiental desse processo.</w:t>
            </w:r>
          </w:p>
          <w:p w14:paraId="65546E3D" w14:textId="77777777" w:rsidR="00756FDC" w:rsidRPr="007D24E6" w:rsidRDefault="00756FDC" w:rsidP="00756FDC">
            <w:pPr>
              <w:pStyle w:val="04TEXTOTABELAS"/>
            </w:pPr>
            <w:r w:rsidRPr="007D24E6">
              <w:t>-</w:t>
            </w:r>
            <w:r w:rsidRPr="007D24E6">
              <w:rPr>
                <w:b/>
              </w:rPr>
              <w:t xml:space="preserve"> EF04CI07</w:t>
            </w:r>
            <w:r w:rsidRPr="007D24E6">
              <w:t>: Verificar a participação de microrganismos na produção de alimentos,</w:t>
            </w:r>
          </w:p>
          <w:p w14:paraId="73160F1F" w14:textId="77777777" w:rsidR="00756FDC" w:rsidRPr="007D24E6" w:rsidRDefault="00756FDC" w:rsidP="00756FDC">
            <w:pPr>
              <w:pStyle w:val="04TEXTOTABELAS"/>
            </w:pPr>
            <w:r w:rsidRPr="007D24E6">
              <w:t>combustíveis, medicamentos, entre outros.</w:t>
            </w:r>
          </w:p>
          <w:p w14:paraId="304F06DB" w14:textId="77777777" w:rsidR="00756FDC" w:rsidRPr="007D24E6" w:rsidRDefault="00756FDC" w:rsidP="00756FDC">
            <w:pPr>
              <w:pStyle w:val="04TEXTOTABELAS"/>
            </w:pPr>
            <w:r w:rsidRPr="007D24E6">
              <w:t xml:space="preserve">- </w:t>
            </w:r>
            <w:r w:rsidRPr="007D24E6">
              <w:rPr>
                <w:b/>
              </w:rPr>
              <w:t>EF04CI08</w:t>
            </w:r>
            <w:r w:rsidRPr="007D24E6">
              <w:t>: Propor, a partir do conhecimento das formas de transmissão de alguns</w:t>
            </w:r>
          </w:p>
          <w:p w14:paraId="62C6DD4B" w14:textId="77777777" w:rsidR="00756FDC" w:rsidRPr="007D24E6" w:rsidRDefault="00756FDC" w:rsidP="00756FDC">
            <w:pPr>
              <w:pStyle w:val="04TEXTOTABELAS"/>
            </w:pPr>
            <w:r w:rsidRPr="007D24E6">
              <w:t>microrganismos (vírus, bactérias e protozoários) atitudes e medidas adequadas para</w:t>
            </w:r>
          </w:p>
          <w:p w14:paraId="02246901" w14:textId="77777777" w:rsidR="00D2392C" w:rsidRPr="00756FDC" w:rsidRDefault="00756FDC" w:rsidP="00D2392C">
            <w:pPr>
              <w:pStyle w:val="04TEXTOTABELAS"/>
            </w:pPr>
            <w:r w:rsidRPr="007D24E6">
              <w:t>prevenção de doenças a eles associadas.</w:t>
            </w:r>
          </w:p>
        </w:tc>
      </w:tr>
      <w:tr w:rsidR="00282068" w:rsidRPr="00442E04" w14:paraId="6129146E" w14:textId="77777777" w:rsidTr="0054699C">
        <w:trPr>
          <w:trHeight w:val="2863"/>
          <w:jc w:val="center"/>
        </w:trPr>
        <w:tc>
          <w:tcPr>
            <w:tcW w:w="1701" w:type="dxa"/>
            <w:shd w:val="clear" w:color="auto" w:fill="F2F2F2" w:themeFill="background1" w:themeFillShade="F2"/>
            <w:vAlign w:val="center"/>
          </w:tcPr>
          <w:p w14:paraId="40797524" w14:textId="77777777" w:rsidR="00282068" w:rsidRPr="00F4079A" w:rsidRDefault="00282068" w:rsidP="0018442D">
            <w:pPr>
              <w:pStyle w:val="04TEXTOTABELAS"/>
              <w:rPr>
                <w:b/>
              </w:rPr>
            </w:pPr>
            <w:r w:rsidRPr="00F4079A">
              <w:rPr>
                <w:b/>
              </w:rPr>
              <w:t>Práticas pedagógicas</w:t>
            </w:r>
            <w:r w:rsidR="00581656">
              <w:rPr>
                <w:b/>
              </w:rPr>
              <w:t xml:space="preserve"> (continua)</w:t>
            </w:r>
          </w:p>
        </w:tc>
        <w:tc>
          <w:tcPr>
            <w:tcW w:w="8647" w:type="dxa"/>
            <w:vAlign w:val="center"/>
          </w:tcPr>
          <w:p w14:paraId="0E8FAB2A" w14:textId="77777777" w:rsidR="00F66549" w:rsidRPr="007D24E6" w:rsidRDefault="00F66549" w:rsidP="00F66549">
            <w:pPr>
              <w:pStyle w:val="04TEXTOTABELAS"/>
            </w:pPr>
            <w:r w:rsidRPr="007D24E6">
              <w:t>- Investigação sobre os conhecimentos prévios.</w:t>
            </w:r>
          </w:p>
          <w:p w14:paraId="38A62FDE" w14:textId="77777777" w:rsidR="00F66549" w:rsidRPr="007D24E6" w:rsidRDefault="00F66549" w:rsidP="00F66549">
            <w:pPr>
              <w:pStyle w:val="04TEXTOTABELAS"/>
            </w:pPr>
            <w:r w:rsidRPr="007D24E6">
              <w:t>- Análise de situações do cotidiano.</w:t>
            </w:r>
          </w:p>
          <w:p w14:paraId="5A8727AC" w14:textId="77777777" w:rsidR="00F66549" w:rsidRPr="007D24E6" w:rsidRDefault="00F66549" w:rsidP="00F66549">
            <w:pPr>
              <w:pStyle w:val="04TEXTOTABELAS"/>
            </w:pPr>
            <w:r w:rsidRPr="007D24E6">
              <w:t>- Aula expositiva.</w:t>
            </w:r>
          </w:p>
          <w:p w14:paraId="0E09CB07" w14:textId="77777777" w:rsidR="00F66549" w:rsidRPr="007D24E6" w:rsidRDefault="00F66549" w:rsidP="00F66549">
            <w:pPr>
              <w:pStyle w:val="04TEXTOTABELAS"/>
            </w:pPr>
            <w:r w:rsidRPr="007D24E6">
              <w:t xml:space="preserve">- Análise, comparação e interpretação de imagens. </w:t>
            </w:r>
          </w:p>
          <w:p w14:paraId="28BE8158" w14:textId="77777777" w:rsidR="00F66549" w:rsidRPr="007D24E6" w:rsidRDefault="00F66549" w:rsidP="00F66549">
            <w:pPr>
              <w:pStyle w:val="04TEXTOTABELAS"/>
            </w:pPr>
            <w:r w:rsidRPr="007D24E6">
              <w:t xml:space="preserve">- </w:t>
            </w:r>
            <w:proofErr w:type="spellStart"/>
            <w:r w:rsidRPr="007D24E6">
              <w:t>Autoavaliação</w:t>
            </w:r>
            <w:proofErr w:type="spellEnd"/>
            <w:r w:rsidRPr="007D24E6">
              <w:t>.</w:t>
            </w:r>
          </w:p>
          <w:p w14:paraId="2F74D07B" w14:textId="77777777" w:rsidR="00F66549" w:rsidRPr="007D24E6" w:rsidRDefault="00F66549" w:rsidP="00F66549">
            <w:pPr>
              <w:pStyle w:val="04TEXTOTABELAS"/>
            </w:pPr>
            <w:r w:rsidRPr="007D24E6">
              <w:t>- Troca de ideias com os colegas.</w:t>
            </w:r>
          </w:p>
          <w:p w14:paraId="2F6ECB69" w14:textId="77777777" w:rsidR="00F66549" w:rsidRPr="007D24E6" w:rsidRDefault="00F66549" w:rsidP="00F66549">
            <w:pPr>
              <w:pStyle w:val="04TEXTOTABELAS"/>
            </w:pPr>
            <w:r w:rsidRPr="007D24E6">
              <w:t>- Atividade de pesquisa.</w:t>
            </w:r>
          </w:p>
          <w:p w14:paraId="487E54FC" w14:textId="77777777" w:rsidR="00F66549" w:rsidRPr="007D24E6" w:rsidRDefault="00F66549" w:rsidP="00F66549">
            <w:pPr>
              <w:pStyle w:val="04TEXTOTABELAS"/>
            </w:pPr>
            <w:r w:rsidRPr="007D24E6">
              <w:t>- Atividades práticas.</w:t>
            </w:r>
          </w:p>
          <w:p w14:paraId="318F1938" w14:textId="77777777" w:rsidR="00F66549" w:rsidRPr="007D24E6" w:rsidRDefault="00F66549" w:rsidP="00F66549">
            <w:pPr>
              <w:pStyle w:val="04TEXTOTABELAS"/>
            </w:pPr>
            <w:r w:rsidRPr="007D24E6">
              <w:t>- Atividade de observação direta.</w:t>
            </w:r>
          </w:p>
          <w:p w14:paraId="59C752BB" w14:textId="77777777" w:rsidR="00F66549" w:rsidRPr="007D24E6" w:rsidRDefault="00F66549" w:rsidP="00F66549">
            <w:pPr>
              <w:pStyle w:val="04TEXTOTABELAS"/>
            </w:pPr>
            <w:r w:rsidRPr="007D24E6">
              <w:t>- Análise e interpretação de esquemas</w:t>
            </w:r>
            <w:r>
              <w:t>.</w:t>
            </w:r>
          </w:p>
          <w:p w14:paraId="4EBDC485" w14:textId="77777777" w:rsidR="0018442D" w:rsidRPr="00581656" w:rsidRDefault="00F66549" w:rsidP="00581656">
            <w:pPr>
              <w:pStyle w:val="04TEXTOTABELAS"/>
            </w:pPr>
            <w:r w:rsidRPr="007D24E6">
              <w:t>- Leitura de informações em quadros.</w:t>
            </w:r>
          </w:p>
        </w:tc>
      </w:tr>
    </w:tbl>
    <w:p w14:paraId="0001B24E" w14:textId="77777777" w:rsidR="00581656" w:rsidRDefault="00581656" w:rsidP="00581656">
      <w:pPr>
        <w:pStyle w:val="06CREDITO"/>
        <w:jc w:val="right"/>
      </w:pPr>
      <w:r>
        <w:t>(continua)</w:t>
      </w:r>
    </w:p>
    <w:p w14:paraId="5C2214DB" w14:textId="77777777" w:rsidR="00581656" w:rsidRDefault="00581656" w:rsidP="00581656">
      <w:pPr>
        <w:autoSpaceDN/>
        <w:spacing w:after="160" w:line="259" w:lineRule="auto"/>
        <w:textAlignment w:val="auto"/>
        <w:rPr>
          <w:rFonts w:eastAsia="Tahoma"/>
          <w:sz w:val="16"/>
        </w:rPr>
      </w:pPr>
      <w:r>
        <w:br w:type="page"/>
      </w:r>
    </w:p>
    <w:p w14:paraId="2286EA15" w14:textId="77777777" w:rsidR="00581656" w:rsidRDefault="00581656" w:rsidP="00581656">
      <w:pPr>
        <w:pStyle w:val="06CREDITO"/>
        <w:jc w:val="right"/>
      </w:pPr>
      <w:r>
        <w:lastRenderedPageBreak/>
        <w:t>(continuação)</w:t>
      </w:r>
    </w:p>
    <w:tbl>
      <w:tblPr>
        <w:tblStyle w:val="Tabelacomgrade"/>
        <w:tblW w:w="10348" w:type="dxa"/>
        <w:jc w:val="center"/>
        <w:tblLook w:val="04A0" w:firstRow="1" w:lastRow="0" w:firstColumn="1" w:lastColumn="0" w:noHBand="0" w:noVBand="1"/>
      </w:tblPr>
      <w:tblGrid>
        <w:gridCol w:w="1701"/>
        <w:gridCol w:w="8647"/>
      </w:tblGrid>
      <w:tr w:rsidR="00581656" w:rsidRPr="00442E04" w14:paraId="7C8831CE" w14:textId="77777777" w:rsidTr="0054699C">
        <w:trPr>
          <w:trHeight w:val="938"/>
          <w:jc w:val="center"/>
        </w:trPr>
        <w:tc>
          <w:tcPr>
            <w:tcW w:w="1701" w:type="dxa"/>
            <w:shd w:val="clear" w:color="auto" w:fill="F2F2F2" w:themeFill="background1" w:themeFillShade="F2"/>
            <w:vAlign w:val="center"/>
          </w:tcPr>
          <w:p w14:paraId="2CCEE4C6" w14:textId="77777777" w:rsidR="00581656" w:rsidRPr="00F4079A" w:rsidRDefault="00581656" w:rsidP="0018442D">
            <w:pPr>
              <w:pStyle w:val="04TEXTOTABELAS"/>
              <w:rPr>
                <w:b/>
              </w:rPr>
            </w:pPr>
            <w:r w:rsidRPr="00F4079A">
              <w:rPr>
                <w:b/>
              </w:rPr>
              <w:t>Práticas pedagógicas</w:t>
            </w:r>
            <w:r>
              <w:rPr>
                <w:b/>
              </w:rPr>
              <w:t xml:space="preserve"> (continuação)</w:t>
            </w:r>
          </w:p>
        </w:tc>
        <w:tc>
          <w:tcPr>
            <w:tcW w:w="8647" w:type="dxa"/>
            <w:vAlign w:val="center"/>
          </w:tcPr>
          <w:p w14:paraId="182B3BCD" w14:textId="77777777" w:rsidR="00581656" w:rsidRPr="007D24E6" w:rsidRDefault="00581656" w:rsidP="00F66549">
            <w:pPr>
              <w:pStyle w:val="04TEXTOTABELAS"/>
            </w:pPr>
            <w:r w:rsidRPr="007D24E6">
              <w:t>- Atividade de elaboração de texto.</w:t>
            </w:r>
          </w:p>
          <w:p w14:paraId="4DA1DFF8" w14:textId="77777777" w:rsidR="00581656" w:rsidRPr="007D24E6" w:rsidRDefault="00581656" w:rsidP="00F66549">
            <w:pPr>
              <w:pStyle w:val="04TEXTOTABELAS"/>
            </w:pPr>
            <w:r w:rsidRPr="007D24E6">
              <w:t>- Análise de experimentos demonstrados.</w:t>
            </w:r>
          </w:p>
          <w:p w14:paraId="561A0549" w14:textId="77777777" w:rsidR="00581656" w:rsidRPr="007D24E6" w:rsidRDefault="00581656" w:rsidP="00F66549">
            <w:pPr>
              <w:pStyle w:val="04TEXTOTABELAS"/>
            </w:pPr>
            <w:r w:rsidRPr="007D24E6">
              <w:t>- Leitura e interpretação de cartazes.</w:t>
            </w:r>
          </w:p>
          <w:p w14:paraId="3F499357" w14:textId="77777777" w:rsidR="00581656" w:rsidRPr="007D24E6" w:rsidRDefault="00581656" w:rsidP="00F66549">
            <w:pPr>
              <w:pStyle w:val="04TEXTOTABELAS"/>
            </w:pPr>
            <w:r w:rsidRPr="007D24E6">
              <w:t>- Interpretação de gráfico.</w:t>
            </w:r>
          </w:p>
          <w:p w14:paraId="04A657EF" w14:textId="77777777" w:rsidR="00581656" w:rsidRPr="007D24E6" w:rsidRDefault="00581656" w:rsidP="00F66549">
            <w:pPr>
              <w:pStyle w:val="04TEXTOTABELAS"/>
            </w:pPr>
            <w:r w:rsidRPr="007D24E6">
              <w:t>- Leitura e interpretação de trecho de reportagem.</w:t>
            </w:r>
          </w:p>
        </w:tc>
      </w:tr>
    </w:tbl>
    <w:p w14:paraId="0FEB9EB4" w14:textId="77777777" w:rsidR="00282068" w:rsidRPr="00442E04" w:rsidRDefault="00282068" w:rsidP="00282068">
      <w:pPr>
        <w:rPr>
          <w:rFonts w:eastAsia="Tahoma"/>
          <w:highlight w:val="yellow"/>
        </w:rPr>
      </w:pPr>
    </w:p>
    <w:tbl>
      <w:tblPr>
        <w:tblStyle w:val="Tabelacomgrade"/>
        <w:tblW w:w="0" w:type="auto"/>
        <w:jc w:val="center"/>
        <w:tblLook w:val="04A0" w:firstRow="1" w:lastRow="0" w:firstColumn="1" w:lastColumn="0" w:noHBand="0" w:noVBand="1"/>
      </w:tblPr>
      <w:tblGrid>
        <w:gridCol w:w="1701"/>
        <w:gridCol w:w="8528"/>
      </w:tblGrid>
      <w:tr w:rsidR="00282068" w:rsidRPr="00442E04" w14:paraId="3465420F" w14:textId="77777777" w:rsidTr="0054699C">
        <w:trPr>
          <w:jc w:val="center"/>
        </w:trPr>
        <w:tc>
          <w:tcPr>
            <w:tcW w:w="10229" w:type="dxa"/>
            <w:gridSpan w:val="2"/>
            <w:shd w:val="clear" w:color="auto" w:fill="D9D9D9" w:themeFill="background1" w:themeFillShade="D9"/>
          </w:tcPr>
          <w:p w14:paraId="5D342466" w14:textId="77777777" w:rsidR="00282068" w:rsidRPr="00442E04" w:rsidRDefault="00F22A71" w:rsidP="0018442D">
            <w:pPr>
              <w:pStyle w:val="03TITULOTABELAS1"/>
              <w:rPr>
                <w:highlight w:val="yellow"/>
              </w:rPr>
            </w:pPr>
            <w:r w:rsidRPr="007D24E6">
              <w:t>4º ano - 2º bimestre</w:t>
            </w:r>
          </w:p>
        </w:tc>
      </w:tr>
      <w:tr w:rsidR="00282068" w:rsidRPr="00442E04" w14:paraId="4FAA5962" w14:textId="77777777" w:rsidTr="0054699C">
        <w:trPr>
          <w:jc w:val="center"/>
        </w:trPr>
        <w:tc>
          <w:tcPr>
            <w:tcW w:w="10229" w:type="dxa"/>
            <w:gridSpan w:val="2"/>
            <w:shd w:val="clear" w:color="auto" w:fill="D9D9D9" w:themeFill="background1" w:themeFillShade="D9"/>
          </w:tcPr>
          <w:p w14:paraId="2BA40D98" w14:textId="77777777" w:rsidR="00282068" w:rsidRPr="00442E04" w:rsidRDefault="00F22A71" w:rsidP="0018442D">
            <w:pPr>
              <w:pStyle w:val="03TITULOTABELAS2"/>
              <w:rPr>
                <w:highlight w:val="yellow"/>
              </w:rPr>
            </w:pPr>
            <w:r w:rsidRPr="007D24E6">
              <w:t xml:space="preserve">Unidade 2 – Misturas </w:t>
            </w:r>
            <w:r>
              <w:t>n</w:t>
            </w:r>
            <w:r w:rsidRPr="007D24E6">
              <w:t>o dia a dia</w:t>
            </w:r>
          </w:p>
        </w:tc>
      </w:tr>
      <w:tr w:rsidR="00282068" w:rsidRPr="00442E04" w14:paraId="46B24252" w14:textId="77777777" w:rsidTr="0054699C">
        <w:trPr>
          <w:jc w:val="center"/>
        </w:trPr>
        <w:tc>
          <w:tcPr>
            <w:tcW w:w="1701" w:type="dxa"/>
            <w:shd w:val="clear" w:color="auto" w:fill="F2F2F2" w:themeFill="background1" w:themeFillShade="F2"/>
            <w:vAlign w:val="center"/>
          </w:tcPr>
          <w:p w14:paraId="5533E449" w14:textId="77777777" w:rsidR="00282068" w:rsidRPr="00F22A71" w:rsidRDefault="00282068" w:rsidP="0018442D">
            <w:pPr>
              <w:pStyle w:val="04TEXTOTABELAS"/>
              <w:rPr>
                <w:b/>
              </w:rPr>
            </w:pPr>
            <w:r w:rsidRPr="00F22A71">
              <w:rPr>
                <w:b/>
              </w:rPr>
              <w:t>Temas</w:t>
            </w:r>
          </w:p>
        </w:tc>
        <w:tc>
          <w:tcPr>
            <w:tcW w:w="8528" w:type="dxa"/>
            <w:vAlign w:val="center"/>
          </w:tcPr>
          <w:p w14:paraId="42C99CA3" w14:textId="77777777" w:rsidR="00A05873" w:rsidRPr="007D24E6" w:rsidRDefault="00A05873" w:rsidP="00A05873">
            <w:pPr>
              <w:pStyle w:val="04TEXTOTABELAS"/>
            </w:pPr>
            <w:r w:rsidRPr="007D24E6">
              <w:t>4</w:t>
            </w:r>
            <w:r>
              <w:t xml:space="preserve"> </w:t>
            </w:r>
            <w:r w:rsidRPr="007D24E6">
              <w:t>- O que está misturado?</w:t>
            </w:r>
          </w:p>
          <w:p w14:paraId="4B8AE411" w14:textId="77777777" w:rsidR="00A05873" w:rsidRPr="007D24E6" w:rsidRDefault="00A05873" w:rsidP="00A05873">
            <w:pPr>
              <w:pStyle w:val="04TEXTOTABELAS"/>
            </w:pPr>
            <w:r w:rsidRPr="007D24E6">
              <w:t>5</w:t>
            </w:r>
            <w:r>
              <w:t xml:space="preserve"> </w:t>
            </w:r>
            <w:r w:rsidRPr="007D24E6">
              <w:t>- Estados físicos das misturas</w:t>
            </w:r>
          </w:p>
          <w:p w14:paraId="2A5C4BA0" w14:textId="77777777" w:rsidR="00A05873" w:rsidRPr="007D24E6" w:rsidRDefault="00A05873" w:rsidP="00A05873">
            <w:pPr>
              <w:pStyle w:val="04TEXTOTABELAS"/>
            </w:pPr>
            <w:r w:rsidRPr="007D24E6">
              <w:t>6</w:t>
            </w:r>
            <w:r>
              <w:t xml:space="preserve"> </w:t>
            </w:r>
            <w:r w:rsidR="002424BF">
              <w:t>- Composição das misturas</w:t>
            </w:r>
          </w:p>
          <w:p w14:paraId="31CDFEBC" w14:textId="77777777" w:rsidR="003A51E6" w:rsidRPr="00442E04" w:rsidRDefault="00A05873" w:rsidP="00A05873">
            <w:pPr>
              <w:pStyle w:val="04TEXTOTABELAS"/>
              <w:rPr>
                <w:highlight w:val="yellow"/>
              </w:rPr>
            </w:pPr>
            <w:r w:rsidRPr="007D24E6">
              <w:t>7</w:t>
            </w:r>
            <w:r>
              <w:t xml:space="preserve"> </w:t>
            </w:r>
            <w:r w:rsidRPr="007D24E6">
              <w:t>- Té</w:t>
            </w:r>
            <w:r w:rsidR="002424BF">
              <w:t>cnicas de separação de misturas</w:t>
            </w:r>
          </w:p>
        </w:tc>
      </w:tr>
      <w:tr w:rsidR="00282068" w:rsidRPr="00442E04" w14:paraId="7AA1DFC1" w14:textId="77777777" w:rsidTr="0054699C">
        <w:trPr>
          <w:jc w:val="center"/>
        </w:trPr>
        <w:tc>
          <w:tcPr>
            <w:tcW w:w="1701" w:type="dxa"/>
            <w:shd w:val="clear" w:color="auto" w:fill="F2F2F2" w:themeFill="background1" w:themeFillShade="F2"/>
            <w:vAlign w:val="center"/>
          </w:tcPr>
          <w:p w14:paraId="3FA71D54" w14:textId="77777777" w:rsidR="00282068" w:rsidRPr="00F22A71" w:rsidRDefault="00282068" w:rsidP="0018442D">
            <w:pPr>
              <w:pStyle w:val="04TEXTOTABELAS"/>
              <w:rPr>
                <w:b/>
              </w:rPr>
            </w:pPr>
            <w:r w:rsidRPr="00F22A71">
              <w:rPr>
                <w:b/>
              </w:rPr>
              <w:t>Objetivos específicos</w:t>
            </w:r>
          </w:p>
        </w:tc>
        <w:tc>
          <w:tcPr>
            <w:tcW w:w="8528" w:type="dxa"/>
            <w:vAlign w:val="center"/>
          </w:tcPr>
          <w:p w14:paraId="091CFBAE" w14:textId="77777777" w:rsidR="002C4763" w:rsidRPr="007D24E6" w:rsidRDefault="002C4763" w:rsidP="002C4763">
            <w:pPr>
              <w:pStyle w:val="04TEXTOTABELAS"/>
            </w:pPr>
            <w:r w:rsidRPr="007D24E6">
              <w:t>- Conceituar misturas.</w:t>
            </w:r>
          </w:p>
          <w:p w14:paraId="37F005B9" w14:textId="77777777" w:rsidR="002C4763" w:rsidRPr="007D24E6" w:rsidRDefault="002C4763" w:rsidP="002C4763">
            <w:pPr>
              <w:pStyle w:val="04TEXTOTABELAS"/>
            </w:pPr>
            <w:r w:rsidRPr="007D24E6">
              <w:t>- Identificar as misturas em diferentes contextos do nosso cotidiano.</w:t>
            </w:r>
          </w:p>
          <w:p w14:paraId="0E1856F0" w14:textId="77777777" w:rsidR="002C4763" w:rsidRPr="007D24E6" w:rsidRDefault="002C4763" w:rsidP="002C4763">
            <w:pPr>
              <w:pStyle w:val="04TEXTOTABELAS"/>
            </w:pPr>
            <w:r w:rsidRPr="007D24E6">
              <w:t>- Realizar atividades procedimentais para entender e observar a formação de misturas.</w:t>
            </w:r>
          </w:p>
          <w:p w14:paraId="56CBE8AA" w14:textId="77777777" w:rsidR="002C4763" w:rsidRDefault="002C4763" w:rsidP="002C4763">
            <w:pPr>
              <w:pStyle w:val="04TEXTOTABELAS"/>
            </w:pPr>
            <w:r w:rsidRPr="007D24E6">
              <w:t>- Conceituar e diferenciar substâncias solúveis e insolúveis.</w:t>
            </w:r>
          </w:p>
          <w:p w14:paraId="67A9936D" w14:textId="77777777" w:rsidR="00DF6430" w:rsidRDefault="00DF6430" w:rsidP="00DF6430">
            <w:pPr>
              <w:pStyle w:val="04TEXTOTABELAS"/>
            </w:pPr>
            <w:r>
              <w:t>- Reconhecer e caracterizar os três estados físicos das misturas.</w:t>
            </w:r>
          </w:p>
          <w:p w14:paraId="6F89BC59" w14:textId="77777777" w:rsidR="00DF6430" w:rsidRDefault="00DF6430" w:rsidP="00DF6430">
            <w:pPr>
              <w:pStyle w:val="04TEXTOTABELAS"/>
            </w:pPr>
            <w:r>
              <w:t>- Identificar os três estados físicos na natureza.</w:t>
            </w:r>
          </w:p>
          <w:p w14:paraId="120B96EC" w14:textId="77777777" w:rsidR="00DF6430" w:rsidRDefault="00DF6430" w:rsidP="00DF6430">
            <w:pPr>
              <w:pStyle w:val="04TEXTOTABELAS"/>
            </w:pPr>
            <w:r>
              <w:t>- Relacionar as propriedades das substâncias sólidas a suas aplicações.</w:t>
            </w:r>
          </w:p>
          <w:p w14:paraId="61A9A77C" w14:textId="77777777" w:rsidR="002C4763" w:rsidRPr="007D24E6" w:rsidRDefault="002C4763" w:rsidP="002C4763">
            <w:pPr>
              <w:pStyle w:val="04TEXTOTABELAS"/>
            </w:pPr>
            <w:r w:rsidRPr="007D24E6">
              <w:t>- Compreender que uma mistura tem diversos componentes.</w:t>
            </w:r>
          </w:p>
          <w:p w14:paraId="448B3263" w14:textId="77777777" w:rsidR="002C4763" w:rsidRPr="007D24E6" w:rsidRDefault="002C4763" w:rsidP="002C4763">
            <w:pPr>
              <w:pStyle w:val="04TEXTOTABELAS"/>
            </w:pPr>
            <w:r w:rsidRPr="007D24E6">
              <w:t>- Reconhecer o ar atmosférico como uma mistura e identificar seus componentes.</w:t>
            </w:r>
          </w:p>
          <w:p w14:paraId="2B18E0D9" w14:textId="77777777" w:rsidR="002C4763" w:rsidRDefault="002C4763" w:rsidP="002C4763">
            <w:pPr>
              <w:pStyle w:val="04TEXTOTABELAS"/>
            </w:pPr>
            <w:r w:rsidRPr="007D24E6">
              <w:t>- Conscientizar-se das ações humanas que interferem na qualidade do ar e sugerir ações que favoreçam a diminuição da poluição atmosférica.</w:t>
            </w:r>
          </w:p>
          <w:p w14:paraId="7476B959" w14:textId="77777777" w:rsidR="002C4763" w:rsidRPr="007D24E6" w:rsidRDefault="002C4763" w:rsidP="002C4763">
            <w:pPr>
              <w:pStyle w:val="04TEXTOTABELAS"/>
            </w:pPr>
            <w:r w:rsidRPr="007D24E6">
              <w:t>- Conhecer diferentes formas de separar misturas.</w:t>
            </w:r>
          </w:p>
          <w:p w14:paraId="09B18758" w14:textId="7A6F73A2" w:rsidR="00601295" w:rsidRPr="00DF6430" w:rsidRDefault="002C4763" w:rsidP="00DF6430">
            <w:pPr>
              <w:pStyle w:val="04TEXTOTABELAS"/>
            </w:pPr>
            <w:r w:rsidRPr="007D24E6">
              <w:t>- Identificar técnicas de separação de misturas em atividades cotidianas e em medidas de saúde pública.</w:t>
            </w:r>
          </w:p>
        </w:tc>
      </w:tr>
      <w:tr w:rsidR="00282068" w:rsidRPr="00442E04" w14:paraId="172E4BD4" w14:textId="77777777" w:rsidTr="0054699C">
        <w:trPr>
          <w:jc w:val="center"/>
        </w:trPr>
        <w:tc>
          <w:tcPr>
            <w:tcW w:w="1701" w:type="dxa"/>
            <w:shd w:val="clear" w:color="auto" w:fill="F2F2F2" w:themeFill="background1" w:themeFillShade="F2"/>
            <w:vAlign w:val="center"/>
          </w:tcPr>
          <w:p w14:paraId="2F11F66F" w14:textId="77777777" w:rsidR="00282068" w:rsidRPr="00F22A71" w:rsidRDefault="00282068" w:rsidP="0018442D">
            <w:pPr>
              <w:pStyle w:val="04TEXTOTABELAS"/>
              <w:rPr>
                <w:b/>
              </w:rPr>
            </w:pPr>
            <w:r w:rsidRPr="00F22A71">
              <w:rPr>
                <w:b/>
              </w:rPr>
              <w:t>Objetos de conhecimento</w:t>
            </w:r>
          </w:p>
        </w:tc>
        <w:tc>
          <w:tcPr>
            <w:tcW w:w="8528" w:type="dxa"/>
            <w:vAlign w:val="center"/>
          </w:tcPr>
          <w:p w14:paraId="5F27DBF6" w14:textId="77777777" w:rsidR="00282068" w:rsidRPr="00442E04" w:rsidRDefault="006000C3" w:rsidP="0018442D">
            <w:pPr>
              <w:pStyle w:val="04TEXTOTABELAS"/>
              <w:rPr>
                <w:highlight w:val="yellow"/>
              </w:rPr>
            </w:pPr>
            <w:r w:rsidRPr="007D24E6">
              <w:t>- Misturas.</w:t>
            </w:r>
          </w:p>
        </w:tc>
      </w:tr>
      <w:tr w:rsidR="00282068" w:rsidRPr="00442E04" w14:paraId="41F881D8" w14:textId="77777777" w:rsidTr="0054699C">
        <w:trPr>
          <w:jc w:val="center"/>
        </w:trPr>
        <w:tc>
          <w:tcPr>
            <w:tcW w:w="1701" w:type="dxa"/>
            <w:shd w:val="clear" w:color="auto" w:fill="F2F2F2" w:themeFill="background1" w:themeFillShade="F2"/>
            <w:vAlign w:val="center"/>
          </w:tcPr>
          <w:p w14:paraId="661FC739" w14:textId="77777777" w:rsidR="00282068" w:rsidRPr="00F22A71" w:rsidRDefault="00282068" w:rsidP="0018442D">
            <w:pPr>
              <w:pStyle w:val="04TEXTOTABELAS"/>
              <w:rPr>
                <w:b/>
              </w:rPr>
            </w:pPr>
            <w:r w:rsidRPr="00F22A71">
              <w:rPr>
                <w:b/>
              </w:rPr>
              <w:t>Habilidades</w:t>
            </w:r>
          </w:p>
        </w:tc>
        <w:tc>
          <w:tcPr>
            <w:tcW w:w="8528" w:type="dxa"/>
            <w:vAlign w:val="center"/>
          </w:tcPr>
          <w:p w14:paraId="6C2AD349" w14:textId="77777777" w:rsidR="00282068" w:rsidRPr="006000C3" w:rsidRDefault="006000C3" w:rsidP="0018442D">
            <w:pPr>
              <w:pStyle w:val="04TEXTOTABELAS"/>
            </w:pPr>
            <w:r w:rsidRPr="007D24E6">
              <w:t xml:space="preserve">- </w:t>
            </w:r>
            <w:r w:rsidRPr="007D24E6">
              <w:rPr>
                <w:b/>
              </w:rPr>
              <w:t xml:space="preserve">EF04CI01: </w:t>
            </w:r>
            <w:r w:rsidRPr="007D24E6">
              <w:t>Identificar misturas na vida diária, com base em suas propriedades físicas observáveis, reconhecendo sua composição.</w:t>
            </w:r>
          </w:p>
        </w:tc>
      </w:tr>
      <w:tr w:rsidR="00282068" w:rsidRPr="00442E04" w14:paraId="60829A76" w14:textId="77777777" w:rsidTr="0054699C">
        <w:trPr>
          <w:jc w:val="center"/>
        </w:trPr>
        <w:tc>
          <w:tcPr>
            <w:tcW w:w="1701" w:type="dxa"/>
            <w:shd w:val="clear" w:color="auto" w:fill="F2F2F2" w:themeFill="background1" w:themeFillShade="F2"/>
            <w:vAlign w:val="center"/>
          </w:tcPr>
          <w:p w14:paraId="759A0BB7" w14:textId="77777777" w:rsidR="00282068" w:rsidRPr="00F22A71" w:rsidRDefault="00282068" w:rsidP="0018442D">
            <w:pPr>
              <w:pStyle w:val="04TEXTOTABELAS"/>
              <w:rPr>
                <w:b/>
              </w:rPr>
            </w:pPr>
            <w:r w:rsidRPr="00F22A71">
              <w:rPr>
                <w:b/>
              </w:rPr>
              <w:t>Práticas pedagógicas</w:t>
            </w:r>
          </w:p>
        </w:tc>
        <w:tc>
          <w:tcPr>
            <w:tcW w:w="8528" w:type="dxa"/>
            <w:vAlign w:val="center"/>
          </w:tcPr>
          <w:p w14:paraId="31C059ED" w14:textId="77777777" w:rsidR="006000C3" w:rsidRPr="007D24E6" w:rsidRDefault="006000C3" w:rsidP="006000C3">
            <w:pPr>
              <w:pStyle w:val="04TEXTOTABELAS"/>
            </w:pPr>
            <w:r w:rsidRPr="007D24E6">
              <w:t>- Leitura de texto instrucional.</w:t>
            </w:r>
          </w:p>
          <w:p w14:paraId="3B46A90C" w14:textId="77777777" w:rsidR="006000C3" w:rsidRPr="007D24E6" w:rsidRDefault="006000C3" w:rsidP="006000C3">
            <w:pPr>
              <w:pStyle w:val="04TEXTOTABELAS"/>
            </w:pPr>
            <w:r w:rsidRPr="007D24E6">
              <w:t>- Aula expositiva.</w:t>
            </w:r>
          </w:p>
          <w:p w14:paraId="20D003EF" w14:textId="77777777" w:rsidR="006000C3" w:rsidRPr="007D24E6" w:rsidRDefault="006000C3" w:rsidP="006000C3">
            <w:pPr>
              <w:pStyle w:val="04TEXTOTABELAS"/>
            </w:pPr>
            <w:r w:rsidRPr="007D24E6">
              <w:t>- Análise de situações do cotidiano.</w:t>
            </w:r>
          </w:p>
          <w:p w14:paraId="6733A1BE" w14:textId="77777777" w:rsidR="006000C3" w:rsidRPr="007D24E6" w:rsidRDefault="006000C3" w:rsidP="006000C3">
            <w:pPr>
              <w:pStyle w:val="04TEXTOTABELAS"/>
            </w:pPr>
            <w:r w:rsidRPr="007D24E6">
              <w:t>- Atividades práticas com análise de resultados.</w:t>
            </w:r>
          </w:p>
          <w:p w14:paraId="42D0DF86" w14:textId="77777777" w:rsidR="006000C3" w:rsidRPr="007D24E6" w:rsidRDefault="006000C3" w:rsidP="006000C3">
            <w:pPr>
              <w:pStyle w:val="04TEXTOTABELAS"/>
            </w:pPr>
            <w:r w:rsidRPr="007D24E6">
              <w:t>- Análise e comparação de imagens.</w:t>
            </w:r>
          </w:p>
          <w:p w14:paraId="621BE7ED" w14:textId="77777777" w:rsidR="006000C3" w:rsidRPr="007D24E6" w:rsidRDefault="006000C3" w:rsidP="006000C3">
            <w:pPr>
              <w:pStyle w:val="04TEXTOTABELAS"/>
            </w:pPr>
            <w:r w:rsidRPr="007D24E6">
              <w:t>- Atividade prática de investigação.</w:t>
            </w:r>
          </w:p>
          <w:p w14:paraId="639D5D8A" w14:textId="77777777" w:rsidR="006000C3" w:rsidRPr="007D24E6" w:rsidRDefault="006000C3" w:rsidP="006000C3">
            <w:pPr>
              <w:pStyle w:val="04TEXTOTABELAS"/>
            </w:pPr>
            <w:r w:rsidRPr="007D24E6">
              <w:t>- Análise de atividades práticas demonstradas.</w:t>
            </w:r>
          </w:p>
          <w:p w14:paraId="271A6D4C" w14:textId="77777777" w:rsidR="006000C3" w:rsidRPr="007D24E6" w:rsidRDefault="006000C3" w:rsidP="006000C3">
            <w:pPr>
              <w:pStyle w:val="04TEXTOTABELAS"/>
            </w:pPr>
            <w:r w:rsidRPr="007D24E6">
              <w:t>- Troca de ideias com os colegas.</w:t>
            </w:r>
          </w:p>
          <w:p w14:paraId="3BDFC13F" w14:textId="77777777" w:rsidR="006000C3" w:rsidRPr="007D24E6" w:rsidRDefault="006000C3" w:rsidP="006000C3">
            <w:pPr>
              <w:pStyle w:val="04TEXTOTABELAS"/>
            </w:pPr>
            <w:r w:rsidRPr="007D24E6">
              <w:t>- Atividades de pesquisa.</w:t>
            </w:r>
          </w:p>
          <w:p w14:paraId="1205500D" w14:textId="77777777" w:rsidR="006000C3" w:rsidRPr="007D24E6" w:rsidRDefault="006000C3" w:rsidP="006000C3">
            <w:pPr>
              <w:pStyle w:val="04TEXTOTABELAS"/>
            </w:pPr>
            <w:r w:rsidRPr="007D24E6">
              <w:t>- Análise de rótulos de produtos.</w:t>
            </w:r>
          </w:p>
          <w:p w14:paraId="70DCC51B" w14:textId="77777777" w:rsidR="00476C81" w:rsidRPr="00442E04" w:rsidRDefault="006000C3" w:rsidP="006000C3">
            <w:pPr>
              <w:pStyle w:val="04TEXTOTABELAS"/>
              <w:rPr>
                <w:highlight w:val="yellow"/>
              </w:rPr>
            </w:pPr>
            <w:r w:rsidRPr="007D24E6">
              <w:t>- Interpretação de informações apresentadas por meio de esquemas.</w:t>
            </w:r>
          </w:p>
        </w:tc>
      </w:tr>
    </w:tbl>
    <w:p w14:paraId="0D6C923D" w14:textId="77777777" w:rsidR="00282068" w:rsidRPr="00442E04" w:rsidRDefault="00282068" w:rsidP="00282068">
      <w:pPr>
        <w:pStyle w:val="02TEXTOPRINCIPAL"/>
        <w:jc w:val="right"/>
        <w:rPr>
          <w:highlight w:val="yellow"/>
        </w:rPr>
      </w:pPr>
    </w:p>
    <w:p w14:paraId="1932DAD2" w14:textId="77777777" w:rsidR="00282068" w:rsidRPr="00442E04" w:rsidRDefault="00282068" w:rsidP="00282068">
      <w:pPr>
        <w:rPr>
          <w:rFonts w:eastAsia="Tahoma"/>
          <w:highlight w:val="yellow"/>
        </w:rPr>
      </w:pPr>
      <w:r w:rsidRPr="00442E04">
        <w:rPr>
          <w:highlight w:val="yellow"/>
        </w:rPr>
        <w:br w:type="page"/>
      </w:r>
    </w:p>
    <w:p w14:paraId="4F0167A8" w14:textId="77777777" w:rsidR="00282068" w:rsidRPr="00442E04" w:rsidRDefault="00282068" w:rsidP="00282068">
      <w:pPr>
        <w:pStyle w:val="02TEXTOPRINCIPAL"/>
        <w:jc w:val="right"/>
        <w:rPr>
          <w:highlight w:val="yellow"/>
        </w:rPr>
      </w:pPr>
    </w:p>
    <w:tbl>
      <w:tblPr>
        <w:tblStyle w:val="Tabelacomgrade"/>
        <w:tblW w:w="0" w:type="auto"/>
        <w:jc w:val="center"/>
        <w:tblLook w:val="04A0" w:firstRow="1" w:lastRow="0" w:firstColumn="1" w:lastColumn="0" w:noHBand="0" w:noVBand="1"/>
      </w:tblPr>
      <w:tblGrid>
        <w:gridCol w:w="1701"/>
        <w:gridCol w:w="8528"/>
      </w:tblGrid>
      <w:tr w:rsidR="00282068" w:rsidRPr="00442E04" w14:paraId="05AB7956" w14:textId="77777777" w:rsidTr="0054699C">
        <w:trPr>
          <w:jc w:val="center"/>
        </w:trPr>
        <w:tc>
          <w:tcPr>
            <w:tcW w:w="10229" w:type="dxa"/>
            <w:gridSpan w:val="2"/>
            <w:shd w:val="clear" w:color="auto" w:fill="D9D9D9" w:themeFill="background1" w:themeFillShade="D9"/>
          </w:tcPr>
          <w:p w14:paraId="03F268CF" w14:textId="77777777" w:rsidR="00282068" w:rsidRPr="00442E04" w:rsidRDefault="00B07A1F" w:rsidP="0018442D">
            <w:pPr>
              <w:pStyle w:val="03TITULOTABELAS1"/>
              <w:rPr>
                <w:highlight w:val="yellow"/>
              </w:rPr>
            </w:pPr>
            <w:r w:rsidRPr="007D24E6">
              <w:t>4º ano – 3º bimestre</w:t>
            </w:r>
          </w:p>
        </w:tc>
      </w:tr>
      <w:tr w:rsidR="00282068" w:rsidRPr="00442E04" w14:paraId="129AC46D" w14:textId="77777777" w:rsidTr="0054699C">
        <w:trPr>
          <w:jc w:val="center"/>
        </w:trPr>
        <w:tc>
          <w:tcPr>
            <w:tcW w:w="10229" w:type="dxa"/>
            <w:gridSpan w:val="2"/>
            <w:shd w:val="clear" w:color="auto" w:fill="D9D9D9" w:themeFill="background1" w:themeFillShade="D9"/>
          </w:tcPr>
          <w:p w14:paraId="1E5A8B32" w14:textId="77777777" w:rsidR="00282068" w:rsidRPr="00442E04" w:rsidRDefault="00B07A1F" w:rsidP="0018442D">
            <w:pPr>
              <w:pStyle w:val="03TITULOTABELAS2"/>
              <w:rPr>
                <w:highlight w:val="yellow"/>
              </w:rPr>
            </w:pPr>
            <w:r w:rsidRPr="007D24E6">
              <w:t>Unidade 3 – Transformação de materiais</w:t>
            </w:r>
          </w:p>
        </w:tc>
      </w:tr>
      <w:tr w:rsidR="00282068" w:rsidRPr="00442E04" w14:paraId="2A0E9A01" w14:textId="77777777" w:rsidTr="0054699C">
        <w:trPr>
          <w:jc w:val="center"/>
        </w:trPr>
        <w:tc>
          <w:tcPr>
            <w:tcW w:w="1701" w:type="dxa"/>
            <w:shd w:val="clear" w:color="auto" w:fill="F2F2F2" w:themeFill="background1" w:themeFillShade="F2"/>
            <w:vAlign w:val="center"/>
          </w:tcPr>
          <w:p w14:paraId="566E331B" w14:textId="77777777" w:rsidR="00282068" w:rsidRPr="00B07A1F" w:rsidRDefault="00282068" w:rsidP="0018442D">
            <w:pPr>
              <w:pStyle w:val="04TEXTOTABELAS"/>
              <w:rPr>
                <w:b/>
              </w:rPr>
            </w:pPr>
            <w:r w:rsidRPr="00B07A1F">
              <w:rPr>
                <w:b/>
              </w:rPr>
              <w:t>Temas</w:t>
            </w:r>
          </w:p>
        </w:tc>
        <w:tc>
          <w:tcPr>
            <w:tcW w:w="8528" w:type="dxa"/>
            <w:vAlign w:val="center"/>
          </w:tcPr>
          <w:p w14:paraId="5CAB84C6" w14:textId="77777777" w:rsidR="00B07A1F" w:rsidRPr="007D24E6" w:rsidRDefault="00B07A1F" w:rsidP="00B07A1F">
            <w:pPr>
              <w:pStyle w:val="04TEXTOTABELAS"/>
            </w:pPr>
            <w:r w:rsidRPr="007D24E6">
              <w:t xml:space="preserve">8 </w:t>
            </w:r>
            <w:r w:rsidR="00DF4159">
              <w:t>-</w:t>
            </w:r>
            <w:r w:rsidRPr="007D24E6">
              <w:t xml:space="preserve"> Observando as transformações</w:t>
            </w:r>
            <w:r w:rsidR="003C68EF">
              <w:t xml:space="preserve"> de materiais</w:t>
            </w:r>
          </w:p>
          <w:p w14:paraId="3B118456" w14:textId="77777777" w:rsidR="00282068" w:rsidRPr="00442E04" w:rsidRDefault="00B07A1F" w:rsidP="00DF4159">
            <w:pPr>
              <w:pStyle w:val="04TEXTOTABELAS"/>
              <w:rPr>
                <w:highlight w:val="yellow"/>
              </w:rPr>
            </w:pPr>
            <w:r w:rsidRPr="007D24E6">
              <w:t xml:space="preserve">9 </w:t>
            </w:r>
            <w:r w:rsidR="00DF4159">
              <w:t>-</w:t>
            </w:r>
            <w:r w:rsidRPr="007D24E6">
              <w:t xml:space="preserve"> Mudanças d</w:t>
            </w:r>
            <w:r w:rsidR="003C68EF">
              <w:t>e estados físicos dos materiais</w:t>
            </w:r>
          </w:p>
        </w:tc>
      </w:tr>
      <w:tr w:rsidR="00282068" w:rsidRPr="00442E04" w14:paraId="64A44194" w14:textId="77777777" w:rsidTr="0054699C">
        <w:trPr>
          <w:jc w:val="center"/>
        </w:trPr>
        <w:tc>
          <w:tcPr>
            <w:tcW w:w="1701" w:type="dxa"/>
            <w:shd w:val="clear" w:color="auto" w:fill="F2F2F2" w:themeFill="background1" w:themeFillShade="F2"/>
            <w:vAlign w:val="center"/>
          </w:tcPr>
          <w:p w14:paraId="0D36EC23" w14:textId="77777777" w:rsidR="00282068" w:rsidRPr="00B07A1F" w:rsidRDefault="00282068" w:rsidP="0018442D">
            <w:pPr>
              <w:pStyle w:val="04TEXTOTABELAS"/>
              <w:rPr>
                <w:b/>
              </w:rPr>
            </w:pPr>
            <w:r w:rsidRPr="00B07A1F">
              <w:rPr>
                <w:b/>
              </w:rPr>
              <w:t>Objetivos específicos</w:t>
            </w:r>
          </w:p>
        </w:tc>
        <w:tc>
          <w:tcPr>
            <w:tcW w:w="8528" w:type="dxa"/>
            <w:vAlign w:val="center"/>
          </w:tcPr>
          <w:p w14:paraId="0F0DB10B" w14:textId="77777777" w:rsidR="00DF6430" w:rsidRPr="00DF6430" w:rsidRDefault="00DF6430" w:rsidP="00DF6430">
            <w:pPr>
              <w:pStyle w:val="04TEXTOTABELAS"/>
              <w:rPr>
                <w:rStyle w:val="A1"/>
                <w:rFonts w:cs="Tahoma"/>
                <w:color w:val="auto"/>
                <w:sz w:val="21"/>
                <w:szCs w:val="21"/>
              </w:rPr>
            </w:pPr>
            <w:r>
              <w:rPr>
                <w:rStyle w:val="A1"/>
                <w:rFonts w:cs="Tahoma"/>
                <w:color w:val="auto"/>
                <w:sz w:val="21"/>
                <w:szCs w:val="21"/>
              </w:rPr>
              <w:t xml:space="preserve">- </w:t>
            </w:r>
            <w:r w:rsidRPr="00DF6430">
              <w:rPr>
                <w:rStyle w:val="A1"/>
                <w:rFonts w:cs="Tahoma"/>
                <w:color w:val="auto"/>
                <w:sz w:val="21"/>
                <w:szCs w:val="21"/>
              </w:rPr>
              <w:t>Associar as transformações de</w:t>
            </w:r>
            <w:r>
              <w:rPr>
                <w:rStyle w:val="A1"/>
                <w:rFonts w:cs="Tahoma"/>
                <w:color w:val="auto"/>
                <w:sz w:val="21"/>
                <w:szCs w:val="21"/>
              </w:rPr>
              <w:t xml:space="preserve"> </w:t>
            </w:r>
            <w:r w:rsidRPr="00DF6430">
              <w:rPr>
                <w:rStyle w:val="A1"/>
                <w:rFonts w:cs="Tahoma"/>
                <w:color w:val="auto"/>
                <w:sz w:val="21"/>
                <w:szCs w:val="21"/>
              </w:rPr>
              <w:t>materiais a alterações das condições</w:t>
            </w:r>
            <w:r>
              <w:rPr>
                <w:rStyle w:val="A1"/>
                <w:rFonts w:cs="Tahoma"/>
                <w:color w:val="auto"/>
                <w:sz w:val="21"/>
                <w:szCs w:val="21"/>
              </w:rPr>
              <w:t xml:space="preserve"> </w:t>
            </w:r>
            <w:r w:rsidRPr="00DF6430">
              <w:rPr>
                <w:rStyle w:val="A1"/>
                <w:rFonts w:cs="Tahoma"/>
                <w:color w:val="auto"/>
                <w:sz w:val="21"/>
                <w:szCs w:val="21"/>
              </w:rPr>
              <w:t>ambientais.</w:t>
            </w:r>
          </w:p>
          <w:p w14:paraId="1B4D9A90" w14:textId="07D0865E" w:rsidR="00DF6430" w:rsidRPr="00DF6430" w:rsidRDefault="00DF6430" w:rsidP="00DF6430">
            <w:pPr>
              <w:pStyle w:val="04TEXTOTABELAS"/>
              <w:rPr>
                <w:rStyle w:val="A1"/>
                <w:rFonts w:cs="Tahoma"/>
                <w:color w:val="auto"/>
                <w:sz w:val="21"/>
                <w:szCs w:val="21"/>
              </w:rPr>
            </w:pPr>
            <w:r>
              <w:rPr>
                <w:rStyle w:val="A1"/>
                <w:rFonts w:cs="Tahoma"/>
                <w:color w:val="auto"/>
                <w:sz w:val="21"/>
                <w:szCs w:val="21"/>
              </w:rPr>
              <w:t>-</w:t>
            </w:r>
            <w:r w:rsidRPr="00DF6430">
              <w:rPr>
                <w:rStyle w:val="A1"/>
                <w:rFonts w:cs="Tahoma"/>
                <w:color w:val="auto"/>
                <w:sz w:val="21"/>
                <w:szCs w:val="21"/>
              </w:rPr>
              <w:t xml:space="preserve"> Diferenciar transformações reversíveis</w:t>
            </w:r>
            <w:r>
              <w:rPr>
                <w:rStyle w:val="A1"/>
                <w:rFonts w:cs="Tahoma"/>
                <w:color w:val="auto"/>
                <w:sz w:val="21"/>
                <w:szCs w:val="21"/>
              </w:rPr>
              <w:t xml:space="preserve"> </w:t>
            </w:r>
            <w:r w:rsidR="00FF6557">
              <w:rPr>
                <w:rStyle w:val="A1"/>
                <w:rFonts w:cs="Tahoma"/>
                <w:color w:val="auto"/>
                <w:sz w:val="21"/>
                <w:szCs w:val="21"/>
              </w:rPr>
              <w:t>d</w:t>
            </w:r>
            <w:r w:rsidRPr="00DF6430">
              <w:rPr>
                <w:rStyle w:val="A1"/>
                <w:rFonts w:cs="Tahoma"/>
                <w:color w:val="auto"/>
                <w:sz w:val="21"/>
                <w:szCs w:val="21"/>
              </w:rPr>
              <w:t>e transformações irreversíveis.</w:t>
            </w:r>
          </w:p>
          <w:p w14:paraId="0B2F3632" w14:textId="77777777" w:rsidR="00DF6430" w:rsidRDefault="00DF6430" w:rsidP="00DF6430">
            <w:pPr>
              <w:pStyle w:val="04TEXTOTABELAS"/>
              <w:rPr>
                <w:rStyle w:val="A1"/>
                <w:rFonts w:cs="Tahoma"/>
                <w:color w:val="auto"/>
                <w:sz w:val="21"/>
                <w:szCs w:val="21"/>
              </w:rPr>
            </w:pPr>
            <w:r>
              <w:rPr>
                <w:rStyle w:val="A1"/>
                <w:rFonts w:cs="Tahoma"/>
                <w:color w:val="auto"/>
                <w:sz w:val="21"/>
                <w:szCs w:val="21"/>
              </w:rPr>
              <w:t>-</w:t>
            </w:r>
            <w:r w:rsidRPr="00DF6430">
              <w:rPr>
                <w:rStyle w:val="A1"/>
                <w:rFonts w:cs="Tahoma"/>
                <w:color w:val="auto"/>
                <w:sz w:val="21"/>
                <w:szCs w:val="21"/>
              </w:rPr>
              <w:t xml:space="preserve"> Conhecer as principais características</w:t>
            </w:r>
            <w:r>
              <w:rPr>
                <w:rStyle w:val="A1"/>
                <w:rFonts w:cs="Tahoma"/>
                <w:color w:val="auto"/>
                <w:sz w:val="21"/>
                <w:szCs w:val="21"/>
              </w:rPr>
              <w:t xml:space="preserve"> </w:t>
            </w:r>
            <w:r w:rsidRPr="00DF6430">
              <w:rPr>
                <w:rStyle w:val="A1"/>
                <w:rFonts w:cs="Tahoma"/>
                <w:color w:val="auto"/>
                <w:sz w:val="21"/>
                <w:szCs w:val="21"/>
              </w:rPr>
              <w:t>das reações químicas.</w:t>
            </w:r>
          </w:p>
          <w:p w14:paraId="2D3ED244" w14:textId="77777777" w:rsidR="004C4B3F" w:rsidRPr="004C4B3F" w:rsidRDefault="004C4B3F" w:rsidP="004C4B3F">
            <w:pPr>
              <w:pStyle w:val="04TEXTOTABELAS"/>
              <w:rPr>
                <w:rStyle w:val="A1"/>
                <w:rFonts w:cs="Tahoma"/>
                <w:color w:val="auto"/>
                <w:sz w:val="21"/>
                <w:szCs w:val="21"/>
              </w:rPr>
            </w:pPr>
            <w:r>
              <w:rPr>
                <w:rStyle w:val="A1"/>
                <w:rFonts w:cs="Tahoma"/>
                <w:color w:val="auto"/>
                <w:sz w:val="21"/>
                <w:szCs w:val="21"/>
              </w:rPr>
              <w:t xml:space="preserve">- </w:t>
            </w:r>
            <w:r w:rsidRPr="004C4B3F">
              <w:rPr>
                <w:rStyle w:val="A1"/>
                <w:rFonts w:cs="Tahoma"/>
                <w:color w:val="auto"/>
                <w:sz w:val="21"/>
                <w:szCs w:val="21"/>
              </w:rPr>
              <w:t>Reconhecer as mudanças de estado</w:t>
            </w:r>
            <w:r>
              <w:rPr>
                <w:rStyle w:val="A1"/>
                <w:rFonts w:cs="Tahoma"/>
                <w:color w:val="auto"/>
                <w:sz w:val="21"/>
                <w:szCs w:val="21"/>
              </w:rPr>
              <w:t xml:space="preserve"> </w:t>
            </w:r>
            <w:r w:rsidRPr="004C4B3F">
              <w:rPr>
                <w:rStyle w:val="A1"/>
                <w:rFonts w:cs="Tahoma"/>
                <w:color w:val="auto"/>
                <w:sz w:val="21"/>
                <w:szCs w:val="21"/>
              </w:rPr>
              <w:t>físico dos materiais.</w:t>
            </w:r>
          </w:p>
          <w:p w14:paraId="5E1533B9" w14:textId="77777777" w:rsidR="004C4B3F" w:rsidRPr="004C4B3F" w:rsidRDefault="004C4B3F" w:rsidP="004C4B3F">
            <w:pPr>
              <w:pStyle w:val="04TEXTOTABELAS"/>
              <w:rPr>
                <w:rStyle w:val="A1"/>
                <w:rFonts w:cs="Tahoma"/>
                <w:color w:val="auto"/>
                <w:sz w:val="21"/>
                <w:szCs w:val="21"/>
              </w:rPr>
            </w:pPr>
            <w:r>
              <w:rPr>
                <w:rStyle w:val="A1"/>
                <w:rFonts w:cs="Tahoma"/>
                <w:color w:val="auto"/>
                <w:sz w:val="21"/>
                <w:szCs w:val="21"/>
              </w:rPr>
              <w:t>-</w:t>
            </w:r>
            <w:r w:rsidRPr="004C4B3F">
              <w:rPr>
                <w:rStyle w:val="A1"/>
                <w:rFonts w:cs="Tahoma"/>
                <w:color w:val="auto"/>
                <w:sz w:val="21"/>
                <w:szCs w:val="21"/>
              </w:rPr>
              <w:t xml:space="preserve"> Reconhecer que as mudanças de</w:t>
            </w:r>
            <w:r>
              <w:rPr>
                <w:rStyle w:val="A1"/>
                <w:rFonts w:cs="Tahoma"/>
                <w:color w:val="auto"/>
                <w:sz w:val="21"/>
                <w:szCs w:val="21"/>
              </w:rPr>
              <w:t xml:space="preserve"> </w:t>
            </w:r>
            <w:r w:rsidRPr="004C4B3F">
              <w:rPr>
                <w:rStyle w:val="A1"/>
                <w:rFonts w:cs="Tahoma"/>
                <w:color w:val="auto"/>
                <w:sz w:val="21"/>
                <w:szCs w:val="21"/>
              </w:rPr>
              <w:t>estado físico são reversíveis.</w:t>
            </w:r>
          </w:p>
          <w:p w14:paraId="6E6E22CF" w14:textId="77777777" w:rsidR="00DF6430" w:rsidRDefault="004C4B3F" w:rsidP="004C4B3F">
            <w:pPr>
              <w:pStyle w:val="04TEXTOTABELAS"/>
              <w:rPr>
                <w:rStyle w:val="A1"/>
                <w:rFonts w:cs="Tahoma"/>
                <w:color w:val="auto"/>
                <w:sz w:val="21"/>
                <w:szCs w:val="21"/>
              </w:rPr>
            </w:pPr>
            <w:r>
              <w:rPr>
                <w:rStyle w:val="A1"/>
                <w:rFonts w:cs="Tahoma"/>
                <w:color w:val="auto"/>
                <w:sz w:val="21"/>
                <w:szCs w:val="21"/>
              </w:rPr>
              <w:t>-</w:t>
            </w:r>
            <w:r w:rsidRPr="004C4B3F">
              <w:rPr>
                <w:rStyle w:val="A1"/>
                <w:rFonts w:cs="Tahoma"/>
                <w:color w:val="auto"/>
                <w:sz w:val="21"/>
                <w:szCs w:val="21"/>
              </w:rPr>
              <w:t xml:space="preserve"> Identificar mudanças de estados</w:t>
            </w:r>
            <w:r>
              <w:rPr>
                <w:rStyle w:val="A1"/>
                <w:rFonts w:cs="Tahoma"/>
                <w:color w:val="auto"/>
                <w:sz w:val="21"/>
                <w:szCs w:val="21"/>
              </w:rPr>
              <w:t xml:space="preserve"> </w:t>
            </w:r>
            <w:r w:rsidRPr="004C4B3F">
              <w:rPr>
                <w:rStyle w:val="A1"/>
                <w:rFonts w:cs="Tahoma"/>
                <w:color w:val="auto"/>
                <w:sz w:val="21"/>
                <w:szCs w:val="21"/>
              </w:rPr>
              <w:t>físicos em situações do cotidiano.</w:t>
            </w:r>
          </w:p>
          <w:p w14:paraId="123A60E7" w14:textId="77777777" w:rsidR="00E94BBC" w:rsidRPr="00442E04" w:rsidRDefault="00B07A1F" w:rsidP="00B07A1F">
            <w:pPr>
              <w:pStyle w:val="04TEXTOTABELAS"/>
              <w:rPr>
                <w:highlight w:val="yellow"/>
              </w:rPr>
            </w:pPr>
            <w:r w:rsidRPr="007D24E6">
              <w:t>- Reconhecer os efeitos do aquecimento global nas regiões polares.</w:t>
            </w:r>
          </w:p>
        </w:tc>
      </w:tr>
      <w:tr w:rsidR="00282068" w:rsidRPr="00442E04" w14:paraId="4E9BC65F" w14:textId="77777777" w:rsidTr="0054699C">
        <w:trPr>
          <w:jc w:val="center"/>
        </w:trPr>
        <w:tc>
          <w:tcPr>
            <w:tcW w:w="1701" w:type="dxa"/>
            <w:shd w:val="clear" w:color="auto" w:fill="F2F2F2" w:themeFill="background1" w:themeFillShade="F2"/>
            <w:vAlign w:val="center"/>
          </w:tcPr>
          <w:p w14:paraId="0C74A56F" w14:textId="77777777" w:rsidR="00282068" w:rsidRPr="00B07A1F" w:rsidRDefault="00282068" w:rsidP="0018442D">
            <w:pPr>
              <w:pStyle w:val="04TEXTOTABELAS"/>
              <w:rPr>
                <w:b/>
              </w:rPr>
            </w:pPr>
            <w:r w:rsidRPr="00B07A1F">
              <w:rPr>
                <w:b/>
              </w:rPr>
              <w:t>Objetos de conhecimento</w:t>
            </w:r>
          </w:p>
        </w:tc>
        <w:tc>
          <w:tcPr>
            <w:tcW w:w="8528" w:type="dxa"/>
            <w:vAlign w:val="center"/>
          </w:tcPr>
          <w:p w14:paraId="71FB3E8E" w14:textId="77777777" w:rsidR="00282068" w:rsidRPr="00442E04" w:rsidRDefault="00B07A1F" w:rsidP="0018442D">
            <w:pPr>
              <w:pStyle w:val="04TEXTOTABELAS"/>
              <w:rPr>
                <w:highlight w:val="yellow"/>
              </w:rPr>
            </w:pPr>
            <w:r w:rsidRPr="007D24E6">
              <w:t>- Transformações reversíveis e não reversíveis.</w:t>
            </w:r>
          </w:p>
        </w:tc>
      </w:tr>
      <w:tr w:rsidR="00282068" w:rsidRPr="00442E04" w14:paraId="7B604D27" w14:textId="77777777" w:rsidTr="0054699C">
        <w:trPr>
          <w:jc w:val="center"/>
        </w:trPr>
        <w:tc>
          <w:tcPr>
            <w:tcW w:w="1701" w:type="dxa"/>
            <w:shd w:val="clear" w:color="auto" w:fill="F2F2F2" w:themeFill="background1" w:themeFillShade="F2"/>
            <w:vAlign w:val="center"/>
          </w:tcPr>
          <w:p w14:paraId="4915FCDC" w14:textId="77777777" w:rsidR="00282068" w:rsidRPr="00B07A1F" w:rsidRDefault="00282068" w:rsidP="0018442D">
            <w:pPr>
              <w:pStyle w:val="04TEXTOTABELAS"/>
              <w:rPr>
                <w:b/>
              </w:rPr>
            </w:pPr>
            <w:r w:rsidRPr="00B07A1F">
              <w:rPr>
                <w:b/>
              </w:rPr>
              <w:t>Habilidades</w:t>
            </w:r>
          </w:p>
        </w:tc>
        <w:tc>
          <w:tcPr>
            <w:tcW w:w="8528" w:type="dxa"/>
            <w:vAlign w:val="center"/>
          </w:tcPr>
          <w:p w14:paraId="6B924F4C" w14:textId="77777777" w:rsidR="00B07A1F" w:rsidRPr="007D24E6" w:rsidRDefault="00B07A1F" w:rsidP="00B07A1F">
            <w:pPr>
              <w:pStyle w:val="04TEXTOTABELAS"/>
              <w:rPr>
                <w:b/>
              </w:rPr>
            </w:pPr>
            <w:r w:rsidRPr="007D24E6">
              <w:t xml:space="preserve">- </w:t>
            </w:r>
            <w:r w:rsidRPr="007D24E6">
              <w:rPr>
                <w:b/>
              </w:rPr>
              <w:t xml:space="preserve">EF04CI02: </w:t>
            </w:r>
            <w:r w:rsidRPr="007D24E6">
              <w:t>Testar e relatar transformações nos materiais do dia a dia quando expostos a diferentes condições (aquecimento, resfriamento, luz e umidade).</w:t>
            </w:r>
          </w:p>
          <w:p w14:paraId="66F90C78" w14:textId="77777777" w:rsidR="00282068" w:rsidRPr="00B07A1F" w:rsidRDefault="00B07A1F" w:rsidP="0018442D">
            <w:pPr>
              <w:pStyle w:val="04TEXTOTABELAS"/>
            </w:pPr>
            <w:r w:rsidRPr="007D24E6">
              <w:t xml:space="preserve">- </w:t>
            </w:r>
            <w:r w:rsidRPr="007D24E6">
              <w:rPr>
                <w:b/>
              </w:rPr>
              <w:t>EF04CI03</w:t>
            </w:r>
            <w:r w:rsidRPr="007D24E6">
              <w:t>: Concluir que algumas mudanças causadas por aquecimento ou resfriamento são reversíveis (como as mudanças de estado físico da água) e outras não (como o cozimento do ovo, a queima do papel etc.).</w:t>
            </w:r>
          </w:p>
        </w:tc>
      </w:tr>
      <w:tr w:rsidR="00282068" w:rsidRPr="00442E04" w14:paraId="2FEDE551" w14:textId="77777777" w:rsidTr="0054699C">
        <w:trPr>
          <w:jc w:val="center"/>
        </w:trPr>
        <w:tc>
          <w:tcPr>
            <w:tcW w:w="1701" w:type="dxa"/>
            <w:shd w:val="clear" w:color="auto" w:fill="F2F2F2" w:themeFill="background1" w:themeFillShade="F2"/>
            <w:vAlign w:val="center"/>
          </w:tcPr>
          <w:p w14:paraId="387CD125" w14:textId="77777777" w:rsidR="00282068" w:rsidRPr="00B07A1F" w:rsidRDefault="00282068" w:rsidP="0018442D">
            <w:pPr>
              <w:pStyle w:val="04TEXTOTABELAS"/>
              <w:rPr>
                <w:b/>
              </w:rPr>
            </w:pPr>
            <w:r w:rsidRPr="00B07A1F">
              <w:rPr>
                <w:b/>
              </w:rPr>
              <w:t>Práticas pedagógicas</w:t>
            </w:r>
          </w:p>
        </w:tc>
        <w:tc>
          <w:tcPr>
            <w:tcW w:w="8528" w:type="dxa"/>
            <w:vAlign w:val="center"/>
          </w:tcPr>
          <w:p w14:paraId="27705B93" w14:textId="77777777" w:rsidR="00B07A1F" w:rsidRPr="007D24E6" w:rsidRDefault="00B07A1F" w:rsidP="00B07A1F">
            <w:pPr>
              <w:pStyle w:val="04TEXTOTABELAS"/>
            </w:pPr>
            <w:r w:rsidRPr="007D24E6">
              <w:t>- Aula expositiva.</w:t>
            </w:r>
          </w:p>
          <w:p w14:paraId="1C75D5CB" w14:textId="77777777" w:rsidR="00B07A1F" w:rsidRPr="007D24E6" w:rsidRDefault="00B07A1F" w:rsidP="00B07A1F">
            <w:pPr>
              <w:pStyle w:val="04TEXTOTABELAS"/>
            </w:pPr>
            <w:r w:rsidRPr="007D24E6">
              <w:t>- Análise e interpretação de imagens.</w:t>
            </w:r>
          </w:p>
          <w:p w14:paraId="6F9799D8" w14:textId="77777777" w:rsidR="00B07A1F" w:rsidRPr="007D24E6" w:rsidRDefault="00B07A1F" w:rsidP="00B07A1F">
            <w:pPr>
              <w:pStyle w:val="04TEXTOTABELAS"/>
            </w:pPr>
            <w:r w:rsidRPr="007D24E6">
              <w:t>- Atividades práticas.</w:t>
            </w:r>
          </w:p>
          <w:p w14:paraId="25F5F027" w14:textId="77777777" w:rsidR="00B07A1F" w:rsidRPr="007D24E6" w:rsidRDefault="00B07A1F" w:rsidP="00B07A1F">
            <w:pPr>
              <w:pStyle w:val="04TEXTOTABELAS"/>
            </w:pPr>
            <w:r w:rsidRPr="007D24E6">
              <w:t>- Atividade de pesquisa.</w:t>
            </w:r>
          </w:p>
          <w:p w14:paraId="670AC53C" w14:textId="77777777" w:rsidR="00B07A1F" w:rsidRPr="007D24E6" w:rsidRDefault="00B07A1F" w:rsidP="00B07A1F">
            <w:pPr>
              <w:pStyle w:val="04TEXTOTABELAS"/>
            </w:pPr>
            <w:r w:rsidRPr="007D24E6">
              <w:t>- Análise de situações do cotidiano.</w:t>
            </w:r>
          </w:p>
          <w:p w14:paraId="233D6A10" w14:textId="77777777" w:rsidR="00B07A1F" w:rsidRPr="007D24E6" w:rsidRDefault="00B07A1F" w:rsidP="00B07A1F">
            <w:pPr>
              <w:pStyle w:val="04TEXTOTABELAS"/>
            </w:pPr>
            <w:r w:rsidRPr="007D24E6">
              <w:t>- Interpretação de esquemas.</w:t>
            </w:r>
          </w:p>
          <w:p w14:paraId="061AA46F" w14:textId="77777777" w:rsidR="00B07A1F" w:rsidRPr="007D24E6" w:rsidRDefault="00B07A1F" w:rsidP="00B07A1F">
            <w:pPr>
              <w:pStyle w:val="04TEXTOTABELAS"/>
            </w:pPr>
            <w:r w:rsidRPr="007D24E6">
              <w:t>- Leitura e interpretação de trechos de reportagens.</w:t>
            </w:r>
          </w:p>
          <w:p w14:paraId="4722E7C7" w14:textId="77777777" w:rsidR="00B07A1F" w:rsidRPr="007D24E6" w:rsidRDefault="00B07A1F" w:rsidP="00B07A1F">
            <w:pPr>
              <w:pStyle w:val="04TEXTOTABELAS"/>
            </w:pPr>
            <w:r w:rsidRPr="007D24E6">
              <w:t>- Representação por meio de desenho.</w:t>
            </w:r>
          </w:p>
          <w:p w14:paraId="212292A3" w14:textId="77777777" w:rsidR="00B07A1F" w:rsidRPr="007D24E6" w:rsidRDefault="00B07A1F" w:rsidP="00B07A1F">
            <w:pPr>
              <w:pStyle w:val="04TEXTOTABELAS"/>
            </w:pPr>
            <w:r w:rsidRPr="007D24E6">
              <w:t>- Análise e interpretação de dados.</w:t>
            </w:r>
          </w:p>
          <w:p w14:paraId="46604CC8" w14:textId="77777777" w:rsidR="00B07A1F" w:rsidRPr="007D24E6" w:rsidRDefault="00B07A1F" w:rsidP="00B07A1F">
            <w:pPr>
              <w:pStyle w:val="04TEXTOTABELAS"/>
            </w:pPr>
            <w:r w:rsidRPr="007D24E6">
              <w:t>- Troca de ideias com os colegas.</w:t>
            </w:r>
          </w:p>
          <w:p w14:paraId="776E7F20" w14:textId="77777777" w:rsidR="00B07A1F" w:rsidRPr="007D24E6" w:rsidRDefault="00B07A1F" w:rsidP="00B07A1F">
            <w:pPr>
              <w:pStyle w:val="04TEXTOTABELAS"/>
            </w:pPr>
            <w:r w:rsidRPr="007D24E6">
              <w:t>- Atividade prática de investigação.</w:t>
            </w:r>
          </w:p>
          <w:p w14:paraId="650FF319" w14:textId="77777777" w:rsidR="00282068" w:rsidRPr="00442E04" w:rsidRDefault="00B07A1F" w:rsidP="00B07A1F">
            <w:pPr>
              <w:pStyle w:val="04TEXTOTABELAS"/>
              <w:rPr>
                <w:highlight w:val="yellow"/>
              </w:rPr>
            </w:pPr>
            <w:r w:rsidRPr="007D24E6">
              <w:t>- Interpretação de diagrama.</w:t>
            </w:r>
          </w:p>
        </w:tc>
      </w:tr>
    </w:tbl>
    <w:p w14:paraId="54832918" w14:textId="77777777" w:rsidR="00282068" w:rsidRPr="00442E04" w:rsidRDefault="00282068" w:rsidP="00282068">
      <w:pPr>
        <w:pStyle w:val="02TEXTOPRINCIPAL"/>
        <w:jc w:val="right"/>
        <w:rPr>
          <w:highlight w:val="yellow"/>
        </w:rPr>
      </w:pPr>
    </w:p>
    <w:p w14:paraId="46CC614C" w14:textId="77777777" w:rsidR="00282068" w:rsidRPr="00442E04" w:rsidRDefault="00282068" w:rsidP="00282068">
      <w:pPr>
        <w:rPr>
          <w:rFonts w:eastAsia="Tahoma"/>
          <w:highlight w:val="yellow"/>
        </w:rPr>
      </w:pPr>
      <w:r w:rsidRPr="00442E04">
        <w:rPr>
          <w:highlight w:val="yellow"/>
        </w:rPr>
        <w:br w:type="page"/>
      </w:r>
    </w:p>
    <w:p w14:paraId="29BD89CF" w14:textId="77777777" w:rsidR="00282068" w:rsidRPr="00442E04" w:rsidRDefault="00282068" w:rsidP="00282068">
      <w:pPr>
        <w:pStyle w:val="02TEXTOPRINCIPAL"/>
        <w:jc w:val="right"/>
        <w:rPr>
          <w:highlight w:val="yellow"/>
        </w:rPr>
      </w:pPr>
    </w:p>
    <w:tbl>
      <w:tblPr>
        <w:tblStyle w:val="Tabelacomgrade"/>
        <w:tblW w:w="0" w:type="auto"/>
        <w:jc w:val="center"/>
        <w:tblLook w:val="04A0" w:firstRow="1" w:lastRow="0" w:firstColumn="1" w:lastColumn="0" w:noHBand="0" w:noVBand="1"/>
      </w:tblPr>
      <w:tblGrid>
        <w:gridCol w:w="1701"/>
        <w:gridCol w:w="8528"/>
      </w:tblGrid>
      <w:tr w:rsidR="00282068" w:rsidRPr="00442E04" w14:paraId="683063C0" w14:textId="77777777" w:rsidTr="0054699C">
        <w:trPr>
          <w:jc w:val="center"/>
        </w:trPr>
        <w:tc>
          <w:tcPr>
            <w:tcW w:w="10229" w:type="dxa"/>
            <w:gridSpan w:val="2"/>
            <w:shd w:val="clear" w:color="auto" w:fill="D9D9D9" w:themeFill="background1" w:themeFillShade="D9"/>
          </w:tcPr>
          <w:p w14:paraId="675CA4EF" w14:textId="77777777" w:rsidR="00282068" w:rsidRPr="00442E04" w:rsidRDefault="006B6FD3" w:rsidP="0018442D">
            <w:pPr>
              <w:pStyle w:val="03TITULOTABELAS1"/>
              <w:rPr>
                <w:highlight w:val="yellow"/>
              </w:rPr>
            </w:pPr>
            <w:r w:rsidRPr="007D24E6">
              <w:t>4º ano – 4</w:t>
            </w:r>
            <w:r w:rsidRPr="007D24E6">
              <w:rPr>
                <w:rFonts w:eastAsia="SimSun"/>
              </w:rPr>
              <w:t>º</w:t>
            </w:r>
            <w:r w:rsidRPr="007D24E6">
              <w:t xml:space="preserve"> bimestre</w:t>
            </w:r>
          </w:p>
        </w:tc>
      </w:tr>
      <w:tr w:rsidR="00282068" w:rsidRPr="00442E04" w14:paraId="0EF6023B" w14:textId="77777777" w:rsidTr="0054699C">
        <w:trPr>
          <w:jc w:val="center"/>
        </w:trPr>
        <w:tc>
          <w:tcPr>
            <w:tcW w:w="10229" w:type="dxa"/>
            <w:gridSpan w:val="2"/>
            <w:shd w:val="clear" w:color="auto" w:fill="D9D9D9" w:themeFill="background1" w:themeFillShade="D9"/>
          </w:tcPr>
          <w:p w14:paraId="236FB16A" w14:textId="77777777" w:rsidR="00282068" w:rsidRPr="00442E04" w:rsidRDefault="006B6FD3" w:rsidP="0018442D">
            <w:pPr>
              <w:pStyle w:val="03TITULOTABELAS2"/>
              <w:rPr>
                <w:highlight w:val="yellow"/>
              </w:rPr>
            </w:pPr>
            <w:r w:rsidRPr="007D24E6">
              <w:t xml:space="preserve">Unidade 4 – Sol e </w:t>
            </w:r>
            <w:r>
              <w:t>L</w:t>
            </w:r>
            <w:r w:rsidRPr="007D24E6">
              <w:t>ua: orientação do ser humano</w:t>
            </w:r>
          </w:p>
        </w:tc>
      </w:tr>
      <w:tr w:rsidR="00282068" w:rsidRPr="00442E04" w14:paraId="7B8B2449" w14:textId="77777777" w:rsidTr="0054699C">
        <w:trPr>
          <w:jc w:val="center"/>
        </w:trPr>
        <w:tc>
          <w:tcPr>
            <w:tcW w:w="1701" w:type="dxa"/>
            <w:shd w:val="clear" w:color="auto" w:fill="F2F2F2" w:themeFill="background1" w:themeFillShade="F2"/>
            <w:vAlign w:val="center"/>
          </w:tcPr>
          <w:p w14:paraId="0EC0594B" w14:textId="77777777" w:rsidR="00282068" w:rsidRPr="006B6FD3" w:rsidRDefault="00282068" w:rsidP="00282068">
            <w:pPr>
              <w:pStyle w:val="04TEXTOTABELAS"/>
              <w:rPr>
                <w:b/>
              </w:rPr>
            </w:pPr>
            <w:r w:rsidRPr="006B6FD3">
              <w:rPr>
                <w:b/>
              </w:rPr>
              <w:t>Temas</w:t>
            </w:r>
          </w:p>
        </w:tc>
        <w:tc>
          <w:tcPr>
            <w:tcW w:w="8528" w:type="dxa"/>
            <w:vAlign w:val="center"/>
          </w:tcPr>
          <w:p w14:paraId="042E4D25" w14:textId="77777777" w:rsidR="003C68EF" w:rsidRPr="007D24E6" w:rsidRDefault="003C68EF" w:rsidP="003C68EF">
            <w:pPr>
              <w:pStyle w:val="04TEXTOTABELAS"/>
            </w:pPr>
            <w:r>
              <w:t>10 - Orientação pelo Sol</w:t>
            </w:r>
          </w:p>
          <w:p w14:paraId="7F522F12" w14:textId="77777777" w:rsidR="003C68EF" w:rsidRPr="007D24E6" w:rsidRDefault="003C68EF" w:rsidP="003C68EF">
            <w:pPr>
              <w:pStyle w:val="04TEXTOTABELAS"/>
            </w:pPr>
            <w:r w:rsidRPr="007D24E6">
              <w:t>11</w:t>
            </w:r>
            <w:r>
              <w:t xml:space="preserve"> </w:t>
            </w:r>
            <w:r w:rsidRPr="007D24E6">
              <w:t>- Orientação pela L</w:t>
            </w:r>
            <w:r>
              <w:t>ua</w:t>
            </w:r>
          </w:p>
          <w:p w14:paraId="0EE4D34F" w14:textId="77777777" w:rsidR="00282068" w:rsidRPr="00442E04" w:rsidRDefault="003C68EF" w:rsidP="003C68EF">
            <w:pPr>
              <w:pStyle w:val="04TEXTOTABELAS"/>
              <w:rPr>
                <w:highlight w:val="yellow"/>
              </w:rPr>
            </w:pPr>
            <w:r>
              <w:t>12 - Instrumentos de orientação</w:t>
            </w:r>
          </w:p>
        </w:tc>
      </w:tr>
      <w:tr w:rsidR="00282068" w:rsidRPr="00442E04" w14:paraId="6FF0F5C6" w14:textId="77777777" w:rsidTr="0054699C">
        <w:trPr>
          <w:jc w:val="center"/>
        </w:trPr>
        <w:tc>
          <w:tcPr>
            <w:tcW w:w="1701" w:type="dxa"/>
            <w:shd w:val="clear" w:color="auto" w:fill="F2F2F2" w:themeFill="background1" w:themeFillShade="F2"/>
            <w:vAlign w:val="center"/>
          </w:tcPr>
          <w:p w14:paraId="23FBF344" w14:textId="77777777" w:rsidR="00282068" w:rsidRPr="006B6FD3" w:rsidRDefault="00282068" w:rsidP="00282068">
            <w:pPr>
              <w:pStyle w:val="04TEXTOTABELAS"/>
              <w:rPr>
                <w:b/>
              </w:rPr>
            </w:pPr>
            <w:r w:rsidRPr="006B6FD3">
              <w:rPr>
                <w:b/>
              </w:rPr>
              <w:t>Objetivos específicos</w:t>
            </w:r>
          </w:p>
        </w:tc>
        <w:tc>
          <w:tcPr>
            <w:tcW w:w="8528" w:type="dxa"/>
            <w:vAlign w:val="center"/>
          </w:tcPr>
          <w:p w14:paraId="13B03D2A" w14:textId="77777777" w:rsidR="003A0CD2" w:rsidRPr="007D24E6" w:rsidRDefault="003A0CD2" w:rsidP="003A0CD2">
            <w:pPr>
              <w:pStyle w:val="04TEXTOTABELAS"/>
              <w:rPr>
                <w:rStyle w:val="A1"/>
                <w:rFonts w:cs="Tahoma"/>
                <w:color w:val="auto"/>
                <w:sz w:val="21"/>
                <w:szCs w:val="21"/>
              </w:rPr>
            </w:pPr>
            <w:r w:rsidRPr="007D24E6">
              <w:rPr>
                <w:rStyle w:val="A1"/>
                <w:rFonts w:cs="Tahoma"/>
                <w:color w:val="auto"/>
                <w:sz w:val="21"/>
                <w:szCs w:val="21"/>
              </w:rPr>
              <w:t>- Reconhecer que a posição do Sol e de outros astros no céu pode ser uma referência para a orientação na Terra.</w:t>
            </w:r>
          </w:p>
          <w:p w14:paraId="6B273658" w14:textId="77777777" w:rsidR="003A0CD2" w:rsidRPr="007D24E6" w:rsidRDefault="003A0CD2" w:rsidP="003A0CD2">
            <w:pPr>
              <w:pStyle w:val="04TEXTOTABELAS"/>
              <w:rPr>
                <w:rStyle w:val="A1"/>
                <w:rFonts w:cs="Tahoma"/>
                <w:color w:val="auto"/>
                <w:sz w:val="21"/>
                <w:szCs w:val="21"/>
              </w:rPr>
            </w:pPr>
            <w:r w:rsidRPr="007D24E6">
              <w:rPr>
                <w:rStyle w:val="A1"/>
                <w:rFonts w:cs="Tahoma"/>
                <w:color w:val="auto"/>
                <w:sz w:val="21"/>
                <w:szCs w:val="21"/>
              </w:rPr>
              <w:t>- Aprender a se orientar tomando a posição do Sol como referência.</w:t>
            </w:r>
          </w:p>
          <w:p w14:paraId="5A5CAFC0" w14:textId="77777777" w:rsidR="003A0CD2" w:rsidRPr="007D24E6" w:rsidRDefault="003A0CD2" w:rsidP="003A0CD2">
            <w:pPr>
              <w:pStyle w:val="04TEXTOTABELAS"/>
              <w:rPr>
                <w:rStyle w:val="A1"/>
                <w:rFonts w:cs="Tahoma"/>
                <w:color w:val="auto"/>
                <w:sz w:val="21"/>
                <w:szCs w:val="21"/>
              </w:rPr>
            </w:pPr>
            <w:r w:rsidRPr="007D24E6">
              <w:rPr>
                <w:rStyle w:val="A1"/>
                <w:rFonts w:cs="Tahoma"/>
                <w:color w:val="auto"/>
                <w:sz w:val="21"/>
                <w:szCs w:val="21"/>
              </w:rPr>
              <w:t>- Relacionar a posição dos astros no céu com o desenvolvimento de calendários e instrumentos de medida de tempo.</w:t>
            </w:r>
          </w:p>
          <w:p w14:paraId="30CF343D" w14:textId="77777777" w:rsidR="003A0CD2" w:rsidRDefault="003A0CD2" w:rsidP="003A0CD2">
            <w:pPr>
              <w:pStyle w:val="04TEXTOTABELAS"/>
              <w:rPr>
                <w:rStyle w:val="A1"/>
                <w:rFonts w:cs="Tahoma"/>
                <w:color w:val="auto"/>
                <w:sz w:val="21"/>
                <w:szCs w:val="21"/>
              </w:rPr>
            </w:pPr>
            <w:r w:rsidRPr="007D24E6">
              <w:rPr>
                <w:rStyle w:val="A1"/>
                <w:rFonts w:cs="Tahoma"/>
                <w:color w:val="auto"/>
                <w:sz w:val="21"/>
                <w:szCs w:val="21"/>
              </w:rPr>
              <w:t>- Associar a ocorrência dos dias e das noites ao movimento de rotação da Terra.</w:t>
            </w:r>
          </w:p>
          <w:p w14:paraId="1813D9AF" w14:textId="5117EE95" w:rsidR="006D643C" w:rsidRDefault="006D643C" w:rsidP="006D643C">
            <w:pPr>
              <w:pStyle w:val="04TEXTOTABELAS"/>
            </w:pPr>
            <w:r>
              <w:t>- Conhecer informações sobre outros equipamentos que foram desenvolvidos para marcação da passagem do tempo.</w:t>
            </w:r>
          </w:p>
          <w:p w14:paraId="4C92DA07" w14:textId="77777777" w:rsidR="006D643C" w:rsidRDefault="006D643C" w:rsidP="006D643C">
            <w:pPr>
              <w:pStyle w:val="04TEXTOTABELAS"/>
            </w:pPr>
            <w:r>
              <w:t>- Conhecer o funcionamento de cada um desses equipamentos e a época em que foram desenvolvidos seguindo uma linha do tempo.</w:t>
            </w:r>
          </w:p>
          <w:p w14:paraId="38C31503" w14:textId="199A0216" w:rsidR="006D643C" w:rsidRDefault="006D643C" w:rsidP="006D643C">
            <w:pPr>
              <w:pStyle w:val="04TEXTOTABELAS"/>
            </w:pPr>
            <w:r>
              <w:t>- Compreender que a observação dos astros orientava as atividades de povos indígenas.</w:t>
            </w:r>
          </w:p>
          <w:p w14:paraId="2F09DF18" w14:textId="77777777" w:rsidR="006D643C" w:rsidRDefault="001A546F" w:rsidP="006D643C">
            <w:pPr>
              <w:pStyle w:val="04TEXTOTABELAS"/>
            </w:pPr>
            <w:r>
              <w:t>-</w:t>
            </w:r>
            <w:r w:rsidR="006D643C">
              <w:t xml:space="preserve"> Conhecer os nomes que a Lua recebe em quatro momentos do seu ciclo, de acordo com a porção de sua parte iluminada que é vista da superfície terrestre.</w:t>
            </w:r>
          </w:p>
          <w:p w14:paraId="28C06EBE" w14:textId="77777777" w:rsidR="006D643C" w:rsidRDefault="001A546F" w:rsidP="006D643C">
            <w:pPr>
              <w:pStyle w:val="04TEXTOTABELAS"/>
            </w:pPr>
            <w:r>
              <w:t>-</w:t>
            </w:r>
            <w:r w:rsidR="006D643C">
              <w:t xml:space="preserve"> Entender que o ciclo da Lua é dividido em dois períodos. </w:t>
            </w:r>
          </w:p>
          <w:p w14:paraId="79652C63" w14:textId="77777777" w:rsidR="006D643C" w:rsidRDefault="001A546F" w:rsidP="006D643C">
            <w:pPr>
              <w:pStyle w:val="04TEXTOTABELAS"/>
            </w:pPr>
            <w:r>
              <w:t>-</w:t>
            </w:r>
            <w:r w:rsidR="006D643C">
              <w:t xml:space="preserve"> Relacionar o ciclo da Lua com a contagem do tempo.</w:t>
            </w:r>
          </w:p>
          <w:p w14:paraId="3964C91A" w14:textId="77777777" w:rsidR="006D643C" w:rsidRDefault="001A546F" w:rsidP="006D643C">
            <w:pPr>
              <w:pStyle w:val="04TEXTOTABELAS"/>
            </w:pPr>
            <w:r>
              <w:t>-</w:t>
            </w:r>
            <w:r w:rsidR="006D643C">
              <w:t xml:space="preserve"> Associar a observação de astros à elaboração dos calendários.</w:t>
            </w:r>
          </w:p>
          <w:p w14:paraId="6A83BD17" w14:textId="77777777" w:rsidR="003A0CD2" w:rsidRPr="007D24E6" w:rsidRDefault="003A0CD2" w:rsidP="003A0CD2">
            <w:pPr>
              <w:pStyle w:val="04TEXTOTABELAS"/>
            </w:pPr>
            <w:r w:rsidRPr="007D24E6">
              <w:t>- Conhecer os nomes que a Lua recebe em quatro momentos do seu ciclo</w:t>
            </w:r>
            <w:r>
              <w:t>,</w:t>
            </w:r>
            <w:r w:rsidRPr="007D24E6">
              <w:t xml:space="preserve"> de acordo com o formato com que ela é vista da superfície terrestre.</w:t>
            </w:r>
          </w:p>
          <w:p w14:paraId="5AFA029B" w14:textId="77777777" w:rsidR="003A0CD2" w:rsidRPr="007D24E6" w:rsidRDefault="003A0CD2" w:rsidP="003A0CD2">
            <w:pPr>
              <w:pStyle w:val="04TEXTOTABELAS"/>
            </w:pPr>
            <w:r w:rsidRPr="007D24E6">
              <w:t>- Associar a observação de astros à elaboração dos calendários.</w:t>
            </w:r>
          </w:p>
          <w:p w14:paraId="4442D9B0" w14:textId="77777777" w:rsidR="003A0CD2" w:rsidRPr="007D24E6" w:rsidRDefault="003A0CD2" w:rsidP="003A0CD2">
            <w:pPr>
              <w:pStyle w:val="04TEXTOTABELAS"/>
            </w:pPr>
            <w:r w:rsidRPr="007D24E6">
              <w:t>- Conhecer informações sobre a bússola e o seu funcionamento.</w:t>
            </w:r>
          </w:p>
          <w:p w14:paraId="53A6058F" w14:textId="77777777" w:rsidR="003A0CD2" w:rsidRPr="007D24E6" w:rsidRDefault="003A0CD2" w:rsidP="003A0CD2">
            <w:pPr>
              <w:pStyle w:val="04TEXTOTABELAS"/>
            </w:pPr>
            <w:r w:rsidRPr="007D24E6">
              <w:t>- Conhecer informações sobre os ímãs, suas propriedades magnéticas, suas forças de atração e de repulsão e sobre campo magnético.</w:t>
            </w:r>
          </w:p>
          <w:p w14:paraId="233029E0" w14:textId="77777777" w:rsidR="003A0CD2" w:rsidRPr="007D24E6" w:rsidRDefault="003A0CD2" w:rsidP="003A0CD2">
            <w:pPr>
              <w:pStyle w:val="04TEXTOTABELAS"/>
            </w:pPr>
            <w:r w:rsidRPr="007D24E6">
              <w:t>- Diferenciar ímãs naturais de ímãs artificiais</w:t>
            </w:r>
            <w:r>
              <w:t>.</w:t>
            </w:r>
          </w:p>
          <w:p w14:paraId="09C33192" w14:textId="77777777" w:rsidR="003A0CD2" w:rsidRPr="007D24E6" w:rsidRDefault="003A0CD2" w:rsidP="003A0CD2">
            <w:pPr>
              <w:pStyle w:val="04TEXTOTABELAS"/>
            </w:pPr>
            <w:r w:rsidRPr="007D24E6">
              <w:t>- Compreender que a Terra possui um campo magnético.</w:t>
            </w:r>
          </w:p>
          <w:p w14:paraId="2051748D" w14:textId="77777777" w:rsidR="00696D54" w:rsidRPr="00442E04" w:rsidRDefault="003A0CD2" w:rsidP="001A546F">
            <w:pPr>
              <w:pStyle w:val="04TEXTOTABELAS"/>
              <w:rPr>
                <w:highlight w:val="yellow"/>
              </w:rPr>
            </w:pPr>
            <w:r w:rsidRPr="007D24E6">
              <w:t>- Entender o funcionamento da tecnologia do GPS.</w:t>
            </w:r>
          </w:p>
        </w:tc>
      </w:tr>
      <w:tr w:rsidR="00282068" w:rsidRPr="00442E04" w14:paraId="1BC4F856" w14:textId="77777777" w:rsidTr="0054699C">
        <w:trPr>
          <w:jc w:val="center"/>
        </w:trPr>
        <w:tc>
          <w:tcPr>
            <w:tcW w:w="1701" w:type="dxa"/>
            <w:shd w:val="clear" w:color="auto" w:fill="F2F2F2" w:themeFill="background1" w:themeFillShade="F2"/>
            <w:vAlign w:val="center"/>
          </w:tcPr>
          <w:p w14:paraId="0A11A1BF" w14:textId="77777777" w:rsidR="00282068" w:rsidRPr="006B6FD3" w:rsidRDefault="00282068" w:rsidP="0018442D">
            <w:pPr>
              <w:pStyle w:val="04TEXTOTABELAS"/>
              <w:rPr>
                <w:b/>
              </w:rPr>
            </w:pPr>
            <w:r w:rsidRPr="006B6FD3">
              <w:rPr>
                <w:b/>
              </w:rPr>
              <w:t>Objetos de conhecimento</w:t>
            </w:r>
          </w:p>
        </w:tc>
        <w:tc>
          <w:tcPr>
            <w:tcW w:w="8528" w:type="dxa"/>
            <w:vAlign w:val="center"/>
          </w:tcPr>
          <w:p w14:paraId="6176D6C1" w14:textId="77777777" w:rsidR="003A0CD2" w:rsidRPr="007D24E6" w:rsidRDefault="003A0CD2" w:rsidP="003A0CD2">
            <w:pPr>
              <w:pStyle w:val="04TEXTOTABELAS"/>
            </w:pPr>
            <w:r w:rsidRPr="007D24E6">
              <w:t>- Pontos cardeais.</w:t>
            </w:r>
          </w:p>
          <w:p w14:paraId="27199710" w14:textId="77777777" w:rsidR="00282068" w:rsidRPr="00442E04" w:rsidRDefault="003A0CD2" w:rsidP="003A0CD2">
            <w:pPr>
              <w:pStyle w:val="04TEXTOTABELAS"/>
              <w:rPr>
                <w:highlight w:val="yellow"/>
              </w:rPr>
            </w:pPr>
            <w:r w:rsidRPr="007D24E6">
              <w:t>- Calendários, fenômenos cíclicos e cultura.</w:t>
            </w:r>
          </w:p>
        </w:tc>
      </w:tr>
      <w:tr w:rsidR="00282068" w:rsidRPr="00442E04" w14:paraId="3E3CFC5A" w14:textId="77777777" w:rsidTr="0054699C">
        <w:trPr>
          <w:jc w:val="center"/>
        </w:trPr>
        <w:tc>
          <w:tcPr>
            <w:tcW w:w="1701" w:type="dxa"/>
            <w:shd w:val="clear" w:color="auto" w:fill="F2F2F2" w:themeFill="background1" w:themeFillShade="F2"/>
            <w:vAlign w:val="center"/>
          </w:tcPr>
          <w:p w14:paraId="6E77C592" w14:textId="77777777" w:rsidR="00282068" w:rsidRPr="006B6FD3" w:rsidRDefault="00282068" w:rsidP="0018442D">
            <w:pPr>
              <w:pStyle w:val="04TEXTOTABELAS"/>
              <w:rPr>
                <w:b/>
              </w:rPr>
            </w:pPr>
            <w:r w:rsidRPr="006B6FD3">
              <w:rPr>
                <w:b/>
              </w:rPr>
              <w:t>Habilidades</w:t>
            </w:r>
          </w:p>
        </w:tc>
        <w:tc>
          <w:tcPr>
            <w:tcW w:w="8528" w:type="dxa"/>
            <w:vAlign w:val="center"/>
          </w:tcPr>
          <w:p w14:paraId="03E35313" w14:textId="77777777" w:rsidR="003A0CD2" w:rsidRPr="007D24E6" w:rsidRDefault="003A0CD2" w:rsidP="003A0CD2">
            <w:pPr>
              <w:pStyle w:val="04TEXTOTABELAS"/>
            </w:pPr>
            <w:r w:rsidRPr="007D24E6">
              <w:t xml:space="preserve">- </w:t>
            </w:r>
            <w:r w:rsidRPr="007D24E6">
              <w:rPr>
                <w:b/>
              </w:rPr>
              <w:t>EF04CI09</w:t>
            </w:r>
            <w:r w:rsidRPr="007D24E6">
              <w:t>: Identificar os pontos cardeais, com base no registro de diferentes posições</w:t>
            </w:r>
          </w:p>
          <w:p w14:paraId="42F6BC12" w14:textId="77777777" w:rsidR="003A0CD2" w:rsidRPr="007D24E6" w:rsidRDefault="003A0CD2" w:rsidP="003A0CD2">
            <w:pPr>
              <w:pStyle w:val="04TEXTOTABELAS"/>
            </w:pPr>
            <w:r w:rsidRPr="007D24E6">
              <w:t>relativas do Sol e da sombra de uma vara (</w:t>
            </w:r>
            <w:proofErr w:type="spellStart"/>
            <w:r w:rsidRPr="007D24E6">
              <w:t>gnômon</w:t>
            </w:r>
            <w:proofErr w:type="spellEnd"/>
            <w:r w:rsidRPr="007D24E6">
              <w:t>).</w:t>
            </w:r>
          </w:p>
          <w:p w14:paraId="0E99D2E9" w14:textId="77777777" w:rsidR="00282068" w:rsidRPr="00442E04" w:rsidRDefault="003A0CD2" w:rsidP="003A0CD2">
            <w:pPr>
              <w:pStyle w:val="04TEXTOTABELAS"/>
              <w:rPr>
                <w:highlight w:val="yellow"/>
              </w:rPr>
            </w:pPr>
            <w:r w:rsidRPr="007D24E6">
              <w:t xml:space="preserve">- </w:t>
            </w:r>
            <w:r w:rsidRPr="007D24E6">
              <w:rPr>
                <w:b/>
              </w:rPr>
              <w:t>EF04CI11</w:t>
            </w:r>
            <w:r w:rsidRPr="007D24E6">
              <w:t>: Associar os movimentos cíclicos da Lua e da Terra a períodos de tempo regulares e ao uso desse conhecimento para a construção de calendários em diferentes culturas</w:t>
            </w:r>
            <w:r>
              <w:t>.</w:t>
            </w:r>
          </w:p>
        </w:tc>
      </w:tr>
      <w:tr w:rsidR="00282068" w:rsidRPr="00805D6E" w14:paraId="71ED7367" w14:textId="77777777" w:rsidTr="0054699C">
        <w:trPr>
          <w:jc w:val="center"/>
        </w:trPr>
        <w:tc>
          <w:tcPr>
            <w:tcW w:w="1701" w:type="dxa"/>
            <w:shd w:val="clear" w:color="auto" w:fill="F2F2F2" w:themeFill="background1" w:themeFillShade="F2"/>
            <w:vAlign w:val="center"/>
          </w:tcPr>
          <w:p w14:paraId="44A9DC04" w14:textId="77777777" w:rsidR="00282068" w:rsidRPr="006B6FD3" w:rsidRDefault="00282068" w:rsidP="0018442D">
            <w:pPr>
              <w:pStyle w:val="04TEXTOTABELAS"/>
              <w:rPr>
                <w:b/>
              </w:rPr>
            </w:pPr>
            <w:r w:rsidRPr="006B6FD3">
              <w:rPr>
                <w:b/>
              </w:rPr>
              <w:t>Práticas pedagógicas</w:t>
            </w:r>
          </w:p>
        </w:tc>
        <w:tc>
          <w:tcPr>
            <w:tcW w:w="8528" w:type="dxa"/>
            <w:vAlign w:val="center"/>
          </w:tcPr>
          <w:p w14:paraId="436A5EB1" w14:textId="77777777" w:rsidR="003A0CD2" w:rsidRPr="007D24E6" w:rsidRDefault="003A0CD2" w:rsidP="003A0CD2">
            <w:pPr>
              <w:pStyle w:val="04TEXTOTABELAS"/>
            </w:pPr>
            <w:r w:rsidRPr="007D24E6">
              <w:t xml:space="preserve">- Aula expositiva. </w:t>
            </w:r>
          </w:p>
          <w:p w14:paraId="62BF92F3" w14:textId="77777777" w:rsidR="003A0CD2" w:rsidRPr="007D24E6" w:rsidRDefault="003A0CD2" w:rsidP="003A0CD2">
            <w:pPr>
              <w:pStyle w:val="04TEXTOTABELAS"/>
            </w:pPr>
            <w:r w:rsidRPr="007D24E6">
              <w:t>- Observação e comparação de imagens.</w:t>
            </w:r>
          </w:p>
          <w:p w14:paraId="6A756EA2" w14:textId="77777777" w:rsidR="003A0CD2" w:rsidRPr="007D24E6" w:rsidRDefault="003A0CD2" w:rsidP="003A0CD2">
            <w:pPr>
              <w:pStyle w:val="04TEXTOTABELAS"/>
            </w:pPr>
            <w:r w:rsidRPr="007D24E6">
              <w:t>- Análise de situações do cotidiano.</w:t>
            </w:r>
          </w:p>
          <w:p w14:paraId="36222E72" w14:textId="77777777" w:rsidR="003A0CD2" w:rsidRPr="007D24E6" w:rsidRDefault="003A0CD2" w:rsidP="003A0CD2">
            <w:pPr>
              <w:pStyle w:val="04TEXTOTABELAS"/>
            </w:pPr>
            <w:r w:rsidRPr="007D24E6">
              <w:t>- Atividades práticas.</w:t>
            </w:r>
          </w:p>
          <w:p w14:paraId="585C8CFA" w14:textId="77777777" w:rsidR="003A0CD2" w:rsidRPr="007D24E6" w:rsidRDefault="003A0CD2" w:rsidP="003A0CD2">
            <w:pPr>
              <w:pStyle w:val="04TEXTOTABELAS"/>
            </w:pPr>
            <w:r w:rsidRPr="007D24E6">
              <w:t>- Leitura e interpretação de esquemas.</w:t>
            </w:r>
          </w:p>
          <w:p w14:paraId="71992A2F" w14:textId="77777777" w:rsidR="003A0CD2" w:rsidRPr="007D24E6" w:rsidRDefault="003A0CD2" w:rsidP="003A0CD2">
            <w:pPr>
              <w:pStyle w:val="04TEXTOTABELAS"/>
            </w:pPr>
            <w:r w:rsidRPr="007D24E6">
              <w:t>- Atividades práticas investigativas.</w:t>
            </w:r>
          </w:p>
          <w:p w14:paraId="1BF44556" w14:textId="77777777" w:rsidR="003A0CD2" w:rsidRPr="007D24E6" w:rsidRDefault="003A0CD2" w:rsidP="003A0CD2">
            <w:pPr>
              <w:pStyle w:val="04TEXTOTABELAS"/>
            </w:pPr>
            <w:r w:rsidRPr="007D24E6">
              <w:t>- Leitura e interpretação de tirinha e história em quadrinhos.</w:t>
            </w:r>
          </w:p>
          <w:p w14:paraId="0514BC41" w14:textId="77777777" w:rsidR="003A0CD2" w:rsidRPr="007D24E6" w:rsidRDefault="003A0CD2" w:rsidP="003A0CD2">
            <w:pPr>
              <w:pStyle w:val="04TEXTOTABELAS"/>
            </w:pPr>
            <w:r w:rsidRPr="007D24E6">
              <w:t>- Troca de ideias com os colegas.</w:t>
            </w:r>
          </w:p>
          <w:p w14:paraId="0786AC16" w14:textId="77777777" w:rsidR="003A0CD2" w:rsidRPr="007D24E6" w:rsidRDefault="003A0CD2" w:rsidP="003A0CD2">
            <w:pPr>
              <w:pStyle w:val="04TEXTOTABELAS"/>
            </w:pPr>
            <w:r w:rsidRPr="007D24E6">
              <w:t>- Leitura e interpretação de música.</w:t>
            </w:r>
          </w:p>
          <w:p w14:paraId="54846A62" w14:textId="77777777" w:rsidR="003A0CD2" w:rsidRPr="007D24E6" w:rsidRDefault="003A0CD2" w:rsidP="003A0CD2">
            <w:pPr>
              <w:pStyle w:val="04TEXTOTABELAS"/>
            </w:pPr>
            <w:r w:rsidRPr="007D24E6">
              <w:t>- Leitura e interpretação de esquemas.</w:t>
            </w:r>
          </w:p>
          <w:p w14:paraId="76F219C0" w14:textId="77777777" w:rsidR="003A0CD2" w:rsidRPr="007D24E6" w:rsidRDefault="003A0CD2" w:rsidP="003A0CD2">
            <w:pPr>
              <w:pStyle w:val="04TEXTOTABELAS"/>
            </w:pPr>
            <w:r w:rsidRPr="007D24E6">
              <w:t>- Atividade de pesquisa.</w:t>
            </w:r>
          </w:p>
          <w:p w14:paraId="40D2C706" w14:textId="77777777" w:rsidR="003A0CD2" w:rsidRPr="007D24E6" w:rsidRDefault="003A0CD2" w:rsidP="003A0CD2">
            <w:pPr>
              <w:pStyle w:val="04TEXTOTABELAS"/>
            </w:pPr>
            <w:r w:rsidRPr="007D24E6">
              <w:t>- Análise de atividades práticas demonstradas.</w:t>
            </w:r>
          </w:p>
          <w:p w14:paraId="7129F6C9" w14:textId="77777777" w:rsidR="00282068" w:rsidRPr="00805D6E" w:rsidRDefault="003A0CD2" w:rsidP="003A0CD2">
            <w:pPr>
              <w:pStyle w:val="04TEXTOTABELAS"/>
            </w:pPr>
            <w:r w:rsidRPr="007D24E6">
              <w:t>- Atividade prática envolvendo tutorial de vídeo.</w:t>
            </w:r>
          </w:p>
        </w:tc>
      </w:tr>
    </w:tbl>
    <w:p w14:paraId="3D713652" w14:textId="77777777" w:rsidR="00282068" w:rsidRDefault="00282068" w:rsidP="00282068">
      <w:pPr>
        <w:rPr>
          <w:rFonts w:ascii="Cambria" w:eastAsia="Cambria" w:hAnsi="Cambria" w:cs="Cambria"/>
          <w:b/>
          <w:bCs/>
          <w:sz w:val="36"/>
          <w:szCs w:val="28"/>
        </w:rPr>
      </w:pPr>
      <w:r>
        <w:br w:type="page"/>
      </w:r>
    </w:p>
    <w:p w14:paraId="5B42AFE2" w14:textId="77777777" w:rsidR="00DF09BD" w:rsidRDefault="00DF09BD" w:rsidP="00DF09BD"/>
    <w:p w14:paraId="3B3DC407" w14:textId="572FAE68" w:rsidR="00282068" w:rsidRPr="00877475" w:rsidRDefault="00282068" w:rsidP="00282068">
      <w:pPr>
        <w:pStyle w:val="01TITULO2"/>
      </w:pPr>
      <w:r>
        <w:t>Práticas</w:t>
      </w:r>
      <w:r w:rsidRPr="00877475">
        <w:t xml:space="preserve"> </w:t>
      </w:r>
      <w:r w:rsidRPr="00E801B6">
        <w:t>recorrentes</w:t>
      </w:r>
      <w:r>
        <w:t xml:space="preserve"> </w:t>
      </w:r>
    </w:p>
    <w:p w14:paraId="4B960B05" w14:textId="77777777" w:rsidR="00282068" w:rsidRPr="00943EE0" w:rsidRDefault="00282068" w:rsidP="00282068">
      <w:pPr>
        <w:pStyle w:val="02TEXTOPRINCIPAL"/>
      </w:pPr>
      <w:r w:rsidRPr="00943EE0">
        <w:t>Algumas práticas pedagógicas podem contribuir de maneira mais efetiva com o desenvolvimento de habilidades e competências apresentadas na Base Nacional Comum Curricular (BNCC), 3ª versão, podendo ser recorrentes na sala de aula. Essas práticas contribuem para o desenvolvimento e para o crescimento cognitivo e ético dos alunos. De maneira individual ou coletiva, convencionais ou dinâmicas, essas atividades podem propiciar aos alunos momentos para exercitarem o diálogo, a curiosidade, a flexibilidade, o respeito, a criticidade, a troca de ideias e a argumentação, além de estimular o desenvolvimento da responsabilidade e da autonomia.</w:t>
      </w:r>
    </w:p>
    <w:p w14:paraId="5631ADC9" w14:textId="77777777" w:rsidR="00282068" w:rsidRPr="00943EE0" w:rsidRDefault="00282068" w:rsidP="00282068">
      <w:pPr>
        <w:pStyle w:val="02TEXTOPRINCIPAL"/>
      </w:pPr>
      <w:r w:rsidRPr="00943EE0">
        <w:t>A seguir, são apresentadas sugestões de atividades recorrentes que podem ser desenvolvidas com os alunos neste ano escolar.</w:t>
      </w:r>
    </w:p>
    <w:p w14:paraId="4AE4D23C" w14:textId="77777777" w:rsidR="00282068" w:rsidRPr="00877FD7" w:rsidRDefault="00282068" w:rsidP="00877FD7"/>
    <w:p w14:paraId="476215F2" w14:textId="77777777" w:rsidR="00282068" w:rsidRDefault="00282068" w:rsidP="00282068">
      <w:pPr>
        <w:pStyle w:val="01TITULO3"/>
      </w:pPr>
      <w:r w:rsidRPr="00EC26FB">
        <w:t>Atividades de pesquisa</w:t>
      </w:r>
      <w:r>
        <w:t xml:space="preserve"> </w:t>
      </w:r>
    </w:p>
    <w:p w14:paraId="18F0D010" w14:textId="77777777" w:rsidR="00282068" w:rsidRDefault="00282068" w:rsidP="00282068">
      <w:pPr>
        <w:pStyle w:val="02TEXTOPRINCIPAL"/>
      </w:pPr>
      <w:r>
        <w:t>Atividades que envolvem pesquisas são grandes aliadas do processo de ensino e aprendizagem. Elas desenvolvem nos alunos competências relacionadas à busca de informações de forma autônoma, essenciais para a construção do conhecimento por parte dos alunos. Para que as atividades de pesquisa cumpram esse papel, elas devem estimular os alunos a terem uma postura crítica sobre as fontes de pesquisa e os pontos de vista dos diferentes autores. A seguir, é apresentado</w:t>
      </w:r>
      <w:r w:rsidRPr="001C35CD">
        <w:t xml:space="preserve"> um roteiro sucinto de como realizar uma atividade de pesquisa com os alunos. </w:t>
      </w:r>
    </w:p>
    <w:p w14:paraId="696AC5E9" w14:textId="77777777" w:rsidR="00282068" w:rsidRDefault="00282068" w:rsidP="00282068">
      <w:pPr>
        <w:pStyle w:val="02TEXTOPRINCIPAL"/>
      </w:pPr>
    </w:p>
    <w:tbl>
      <w:tblPr>
        <w:tblStyle w:val="Tabelacomgrade"/>
        <w:tblW w:w="0" w:type="auto"/>
        <w:jc w:val="center"/>
        <w:tblLook w:val="04A0" w:firstRow="1" w:lastRow="0" w:firstColumn="1" w:lastColumn="0" w:noHBand="0" w:noVBand="1"/>
      </w:tblPr>
      <w:tblGrid>
        <w:gridCol w:w="5103"/>
        <w:gridCol w:w="5103"/>
      </w:tblGrid>
      <w:tr w:rsidR="00282068" w14:paraId="25620781" w14:textId="77777777" w:rsidTr="0054699C">
        <w:trPr>
          <w:jc w:val="center"/>
        </w:trPr>
        <w:tc>
          <w:tcPr>
            <w:tcW w:w="5103" w:type="dxa"/>
          </w:tcPr>
          <w:p w14:paraId="40375C27" w14:textId="77777777" w:rsidR="00282068" w:rsidRDefault="00282068" w:rsidP="0018442D">
            <w:pPr>
              <w:pStyle w:val="03TITULOTABELAS2"/>
            </w:pPr>
            <w:r>
              <w:t>Orientações</w:t>
            </w:r>
          </w:p>
        </w:tc>
        <w:tc>
          <w:tcPr>
            <w:tcW w:w="5103" w:type="dxa"/>
          </w:tcPr>
          <w:p w14:paraId="26D71C36" w14:textId="77777777" w:rsidR="00282068" w:rsidRDefault="00282068" w:rsidP="0018442D">
            <w:pPr>
              <w:pStyle w:val="03TITULOTABELAS2"/>
            </w:pPr>
            <w:r>
              <w:t>Exemplos</w:t>
            </w:r>
          </w:p>
        </w:tc>
      </w:tr>
      <w:tr w:rsidR="00282068" w14:paraId="35326B7A" w14:textId="77777777" w:rsidTr="0054699C">
        <w:trPr>
          <w:jc w:val="center"/>
        </w:trPr>
        <w:tc>
          <w:tcPr>
            <w:tcW w:w="5103" w:type="dxa"/>
          </w:tcPr>
          <w:p w14:paraId="3CC6A912" w14:textId="77777777" w:rsidR="00282068" w:rsidRPr="0088068B" w:rsidRDefault="00282068" w:rsidP="0018442D">
            <w:pPr>
              <w:pStyle w:val="04TEXTOTABELAS"/>
              <w:rPr>
                <w:b/>
              </w:rPr>
            </w:pPr>
            <w:r>
              <w:t>Inicialmente, p</w:t>
            </w:r>
            <w:r w:rsidRPr="001C35CD">
              <w:t>roblemat</w:t>
            </w:r>
            <w:r>
              <w:t>ize</w:t>
            </w:r>
            <w:r w:rsidRPr="001C35CD">
              <w:t xml:space="preserve"> e defin</w:t>
            </w:r>
            <w:r>
              <w:t>a</w:t>
            </w:r>
            <w:r w:rsidRPr="001C35CD">
              <w:t xml:space="preserve"> com os alunos o tema da pesquisa. </w:t>
            </w:r>
            <w:r>
              <w:t xml:space="preserve">Além disso, apresente </w:t>
            </w:r>
            <w:r w:rsidRPr="001C35CD">
              <w:t>os objetivos da pesquisa.</w:t>
            </w:r>
            <w:r>
              <w:t xml:space="preserve"> Em seguida, e</w:t>
            </w:r>
            <w:r w:rsidRPr="001C35CD">
              <w:t>scolh</w:t>
            </w:r>
            <w:r>
              <w:t>a</w:t>
            </w:r>
            <w:r w:rsidRPr="001C35CD">
              <w:t xml:space="preserve"> as fontes de pesquisa</w:t>
            </w:r>
            <w:r>
              <w:t xml:space="preserve"> e oriente os alunos na c</w:t>
            </w:r>
            <w:r w:rsidRPr="001C35CD">
              <w:t xml:space="preserve">oleta </w:t>
            </w:r>
            <w:r>
              <w:t>de</w:t>
            </w:r>
            <w:r w:rsidRPr="001C35CD">
              <w:t xml:space="preserve"> materiais.</w:t>
            </w:r>
            <w:r>
              <w:t xml:space="preserve"> Após a pesquisa, realize um momento de discussão, reflexão e conclusão. Estimule os alunos a apresentarem o resultado da pesquisa para os colegas ou comunidade escolar.</w:t>
            </w:r>
          </w:p>
        </w:tc>
        <w:tc>
          <w:tcPr>
            <w:tcW w:w="5103" w:type="dxa"/>
          </w:tcPr>
          <w:p w14:paraId="2C50DCC6" w14:textId="77777777" w:rsidR="00282068" w:rsidRPr="00442E04" w:rsidRDefault="008556D2" w:rsidP="007253D8">
            <w:pPr>
              <w:pStyle w:val="04TEXTOTABELAS"/>
              <w:rPr>
                <w:highlight w:val="yellow"/>
              </w:rPr>
            </w:pPr>
            <w:r w:rsidRPr="007D24E6">
              <w:t xml:space="preserve">Atividades que envolvem pesquisas sobre as formas de transmissão de algumas doenças causadas por agentes microscópicos (vírus, bactérias e protozoários) e medidas adequadas para prevenção dessas doenças contribuem para o desenvolvimento da habilidade </w:t>
            </w:r>
            <w:r w:rsidRPr="007D24E6">
              <w:rPr>
                <w:b/>
              </w:rPr>
              <w:t>EF04CI08</w:t>
            </w:r>
            <w:r w:rsidRPr="007D24E6">
              <w:t>, pois permite aos alunos obterem o conhecimento de formas de transmissão de algumas doenças causadas por vírus, bactérias e protozoários.</w:t>
            </w:r>
          </w:p>
        </w:tc>
      </w:tr>
    </w:tbl>
    <w:p w14:paraId="6A51EF19" w14:textId="77777777" w:rsidR="00282068" w:rsidRDefault="00282068" w:rsidP="0054699C"/>
    <w:p w14:paraId="644E92BB" w14:textId="77777777" w:rsidR="00E759BC" w:rsidRDefault="00E759BC" w:rsidP="00E759BC">
      <w:pPr>
        <w:autoSpaceDE w:val="0"/>
        <w:adjustRightInd w:val="0"/>
        <w:textAlignment w:val="auto"/>
        <w:rPr>
          <w:rFonts w:ascii="Gotham-Book" w:eastAsiaTheme="minorHAnsi" w:hAnsi="Gotham-Book" w:cs="Gotham-Book"/>
          <w:color w:val="414142"/>
          <w:kern w:val="0"/>
          <w:sz w:val="20"/>
          <w:szCs w:val="20"/>
          <w:lang w:eastAsia="en-US" w:bidi="ar-SA"/>
        </w:rPr>
      </w:pPr>
      <w:r>
        <w:rPr>
          <w:rFonts w:ascii="Gotham-Book" w:eastAsiaTheme="minorHAnsi" w:hAnsi="Gotham-Book" w:cs="Gotham-Book"/>
          <w:color w:val="414142"/>
          <w:kern w:val="0"/>
          <w:sz w:val="20"/>
          <w:szCs w:val="20"/>
          <w:lang w:eastAsia="en-US" w:bidi="ar-SA"/>
        </w:rPr>
        <w:t>.</w:t>
      </w:r>
      <w:r w:rsidR="00282068">
        <w:br w:type="page"/>
      </w:r>
    </w:p>
    <w:p w14:paraId="2D1CCD2C" w14:textId="77777777" w:rsidR="00DF09BD" w:rsidRDefault="00DF09BD" w:rsidP="00DF09BD"/>
    <w:p w14:paraId="35600B6B" w14:textId="149ED9F8" w:rsidR="00282068" w:rsidRDefault="00282068" w:rsidP="00B54C43">
      <w:pPr>
        <w:pStyle w:val="01TITULO3"/>
      </w:pPr>
      <w:r>
        <w:t xml:space="preserve">Análise de imagens </w:t>
      </w:r>
    </w:p>
    <w:p w14:paraId="40A2C889" w14:textId="77777777" w:rsidR="00282068" w:rsidRDefault="00282068" w:rsidP="00282068">
      <w:pPr>
        <w:pStyle w:val="02TEXTOPRINCIPAL"/>
      </w:pPr>
      <w:r>
        <w:t xml:space="preserve">As imagens estão presentes no cotidiano dos alunos. São placas de trânsito, fotos da família e amigos, propagandas, cartazes, entre outras. Dessa forma, o trabalho com atividades que envolvem a análise de imagens é fundamental no processo de ensino e aprendizagem. Para que esses tipos de atividades cumpram seu papel, é importante que os alunos desenvolvam competências de relacionadas à interpretação de informações por </w:t>
      </w:r>
      <w:proofErr w:type="spellStart"/>
      <w:r>
        <w:t>multimeios</w:t>
      </w:r>
      <w:proofErr w:type="spellEnd"/>
      <w:r>
        <w:t>. A seguir, é apresentado</w:t>
      </w:r>
      <w:r w:rsidRPr="001C35CD">
        <w:t xml:space="preserve"> um roteiro sucinto de como realizar uma atividade de </w:t>
      </w:r>
      <w:r>
        <w:t>análise de imagens</w:t>
      </w:r>
      <w:r w:rsidRPr="001C35CD">
        <w:t xml:space="preserve"> com os alunos. </w:t>
      </w:r>
    </w:p>
    <w:p w14:paraId="3FF4003E" w14:textId="77777777" w:rsidR="00282068" w:rsidRPr="00F836A3" w:rsidRDefault="00282068" w:rsidP="00282068">
      <w:pPr>
        <w:pStyle w:val="02TEXTOPRINCIPAL"/>
        <w:rPr>
          <w:sz w:val="22"/>
          <w:szCs w:val="22"/>
        </w:rPr>
      </w:pPr>
    </w:p>
    <w:tbl>
      <w:tblPr>
        <w:tblStyle w:val="Tabelacomgrade"/>
        <w:tblW w:w="0" w:type="auto"/>
        <w:jc w:val="center"/>
        <w:tblLook w:val="04A0" w:firstRow="1" w:lastRow="0" w:firstColumn="1" w:lastColumn="0" w:noHBand="0" w:noVBand="1"/>
      </w:tblPr>
      <w:tblGrid>
        <w:gridCol w:w="5103"/>
        <w:gridCol w:w="5103"/>
      </w:tblGrid>
      <w:tr w:rsidR="00282068" w14:paraId="5CC4224D" w14:textId="77777777" w:rsidTr="0054699C">
        <w:trPr>
          <w:jc w:val="center"/>
        </w:trPr>
        <w:tc>
          <w:tcPr>
            <w:tcW w:w="5103" w:type="dxa"/>
          </w:tcPr>
          <w:p w14:paraId="0EBA2783" w14:textId="77777777" w:rsidR="00282068" w:rsidRDefault="00282068" w:rsidP="0018442D">
            <w:pPr>
              <w:pStyle w:val="03TITULOTABELAS2"/>
            </w:pPr>
            <w:r>
              <w:t>Orientações</w:t>
            </w:r>
          </w:p>
        </w:tc>
        <w:tc>
          <w:tcPr>
            <w:tcW w:w="5103" w:type="dxa"/>
          </w:tcPr>
          <w:p w14:paraId="168A9007" w14:textId="77777777" w:rsidR="00282068" w:rsidRDefault="00282068" w:rsidP="0018442D">
            <w:pPr>
              <w:pStyle w:val="03TITULOTABELAS2"/>
            </w:pPr>
            <w:r>
              <w:t>Exemplos</w:t>
            </w:r>
          </w:p>
        </w:tc>
      </w:tr>
      <w:tr w:rsidR="00282068" w14:paraId="5CE7C345" w14:textId="77777777" w:rsidTr="0054699C">
        <w:trPr>
          <w:jc w:val="center"/>
        </w:trPr>
        <w:tc>
          <w:tcPr>
            <w:tcW w:w="5103" w:type="dxa"/>
          </w:tcPr>
          <w:p w14:paraId="6B64C1EE" w14:textId="77777777" w:rsidR="00282068" w:rsidRDefault="00282068" w:rsidP="0018442D">
            <w:pPr>
              <w:pStyle w:val="04TEXTOTABELAS"/>
            </w:pPr>
            <w:r>
              <w:t xml:space="preserve">Antes de iniciar a análise de uma imagem, investigue o que os alunos já sabem sobre o tema representado nela. Em seguida, mostre aos alunos a imagem e pergunte a eles se já viram semelhantes, solicitando também que citem as situações envolvidas. </w:t>
            </w:r>
          </w:p>
          <w:p w14:paraId="1370BF20" w14:textId="77777777" w:rsidR="00282068" w:rsidRDefault="00282068" w:rsidP="0018442D">
            <w:pPr>
              <w:pStyle w:val="04TEXTOTABELAS"/>
            </w:pPr>
            <w:r>
              <w:t>Posteriormente, oriente-os a identificar o tipo de imagem (cartaz, fotografia, ilustração, charge, esquema, entre outros). Pergunte que tipos de informações geralmente encontramos no tipo de imagem em questão.</w:t>
            </w:r>
          </w:p>
          <w:p w14:paraId="6760E53F" w14:textId="77777777" w:rsidR="00282068" w:rsidRDefault="00282068" w:rsidP="0018442D">
            <w:pPr>
              <w:pStyle w:val="04TEXTOTABELAS"/>
            </w:pPr>
            <w:r>
              <w:t>Em seguida, oriente-os sobre o foco da análise e solicite que eles identifiquem os aspectos que devem observar. Após o desenvolvimento da atividade, realize um momento de discussão, reflexão e anotações sobre a conclusão.</w:t>
            </w:r>
          </w:p>
          <w:p w14:paraId="0B478BB0" w14:textId="77777777" w:rsidR="00282068" w:rsidRDefault="00282068" w:rsidP="0018442D">
            <w:pPr>
              <w:pStyle w:val="04TEXTOTABELAS"/>
            </w:pPr>
            <w:r>
              <w:t xml:space="preserve">Em alguns tipos de imagens, é muito importante instigar os alunos a refletirem criticamente sobre o conteúdo, identificando influências sobre a sociedade. </w:t>
            </w:r>
          </w:p>
          <w:p w14:paraId="52C6A4B2" w14:textId="77777777" w:rsidR="00282068" w:rsidRPr="00F836A3" w:rsidRDefault="00282068" w:rsidP="0018442D">
            <w:pPr>
              <w:pStyle w:val="04TEXTOTABELAS"/>
            </w:pPr>
            <w:r>
              <w:t>Sugira que os alunos observem outras imagens semelhantes, para perceberem outros pontos de vista.</w:t>
            </w:r>
          </w:p>
        </w:tc>
        <w:tc>
          <w:tcPr>
            <w:tcW w:w="5103" w:type="dxa"/>
          </w:tcPr>
          <w:p w14:paraId="29A91EA0" w14:textId="77777777" w:rsidR="008556D2" w:rsidRPr="007D24E6" w:rsidRDefault="008556D2" w:rsidP="008556D2">
            <w:pPr>
              <w:pStyle w:val="04TEXTOTABELAS"/>
            </w:pPr>
            <w:r w:rsidRPr="007D24E6">
              <w:t>Atividades que envolvam a análise de imagens de misturas estimulam os alunos a aplicarem os conhecimentos sobre as características das misturas homogêneas e heterogêneas, a fim de identificar</w:t>
            </w:r>
            <w:r>
              <w:t>em</w:t>
            </w:r>
            <w:r w:rsidRPr="007D24E6">
              <w:t xml:space="preserve"> cada tipo de mistura. Esse tipo de análise contribui para o desenvolvimento da habilidade </w:t>
            </w:r>
            <w:r w:rsidRPr="007D24E6">
              <w:rPr>
                <w:b/>
              </w:rPr>
              <w:t>EF04CI01</w:t>
            </w:r>
            <w:r w:rsidRPr="007D24E6">
              <w:t>, pois permite identificar misturas na vida diária, com base em suas propriedades físicas observáveis, reconhecendo sua composição.</w:t>
            </w:r>
          </w:p>
          <w:p w14:paraId="5808B16C" w14:textId="77777777" w:rsidR="00282068" w:rsidRDefault="00282068" w:rsidP="0018442D">
            <w:pPr>
              <w:pStyle w:val="04TEXTOTABELAS"/>
            </w:pPr>
          </w:p>
          <w:p w14:paraId="608B5925" w14:textId="77777777" w:rsidR="00282068" w:rsidRPr="000A3673" w:rsidRDefault="00282068" w:rsidP="0018442D">
            <w:pPr>
              <w:pStyle w:val="04TEXTOTABELAS"/>
            </w:pPr>
          </w:p>
        </w:tc>
      </w:tr>
    </w:tbl>
    <w:p w14:paraId="423B1E4F" w14:textId="77777777" w:rsidR="00282068" w:rsidRDefault="00282068" w:rsidP="0054699C"/>
    <w:p w14:paraId="71069A48" w14:textId="77777777" w:rsidR="00282068" w:rsidRPr="00772F21" w:rsidRDefault="00282068" w:rsidP="0054699C">
      <w:r>
        <w:br w:type="page"/>
      </w:r>
    </w:p>
    <w:p w14:paraId="26140B84" w14:textId="77777777" w:rsidR="00DF09BD" w:rsidRDefault="00DF09BD" w:rsidP="00DF09BD"/>
    <w:p w14:paraId="2559B757" w14:textId="70346BAF" w:rsidR="00282068" w:rsidRDefault="00282068" w:rsidP="00282068">
      <w:pPr>
        <w:pStyle w:val="01TITULO3"/>
      </w:pPr>
      <w:r>
        <w:t>Observação</w:t>
      </w:r>
    </w:p>
    <w:p w14:paraId="7DDB4FC1" w14:textId="77777777" w:rsidR="00282068" w:rsidRDefault="00282068" w:rsidP="00282068">
      <w:pPr>
        <w:pStyle w:val="02TEXTOPRINCIPAL"/>
      </w:pPr>
      <w:r w:rsidRPr="001B4676">
        <w:t xml:space="preserve">Observar </w:t>
      </w:r>
      <w:r>
        <w:t xml:space="preserve">atividades que o ser humano realiza durante toda sua vida, na tentativa de compreender o mundo que o cerca. Essa ação humana pode ser uma importante ferramenta para o processo de ensino e aprendizagem, desde que seja realizada de forma organizada e sistematizada. </w:t>
      </w:r>
    </w:p>
    <w:p w14:paraId="618FA66F" w14:textId="77777777" w:rsidR="00282068" w:rsidRDefault="00282068" w:rsidP="00282068">
      <w:pPr>
        <w:pStyle w:val="02TEXTOPRINCIPAL"/>
      </w:pPr>
      <w:r>
        <w:t>Atividades que envolvem a observação direta e indireta estimulam os alunos a exercitarem sua curiosidade, investigarem e refletirem sobre o que observam e, com base nessas ações, elaborarem conclusões ou proporem soluções para problemas.</w:t>
      </w:r>
    </w:p>
    <w:p w14:paraId="5EF0CBF6" w14:textId="77777777" w:rsidR="00282068" w:rsidRDefault="00282068" w:rsidP="00282068">
      <w:pPr>
        <w:pStyle w:val="02TEXTOPRINCIPAL"/>
      </w:pPr>
      <w:r>
        <w:t>A seguir, é apresentado</w:t>
      </w:r>
      <w:r w:rsidRPr="001C35CD">
        <w:t xml:space="preserve"> um roteiro sucinto de como realizar uma atividade de </w:t>
      </w:r>
      <w:r>
        <w:t>observação direta</w:t>
      </w:r>
      <w:r w:rsidRPr="001C35CD">
        <w:t xml:space="preserve"> com os alunos. </w:t>
      </w:r>
    </w:p>
    <w:p w14:paraId="56CD7BD3" w14:textId="77777777" w:rsidR="00282068" w:rsidRPr="00EA7278" w:rsidRDefault="00282068" w:rsidP="00282068">
      <w:pPr>
        <w:pStyle w:val="02TEXTOPRINCIPAL"/>
        <w:rPr>
          <w:b/>
        </w:rPr>
      </w:pPr>
    </w:p>
    <w:tbl>
      <w:tblPr>
        <w:tblStyle w:val="Tabelacomgrade"/>
        <w:tblW w:w="0" w:type="auto"/>
        <w:jc w:val="center"/>
        <w:tblLook w:val="04A0" w:firstRow="1" w:lastRow="0" w:firstColumn="1" w:lastColumn="0" w:noHBand="0" w:noVBand="1"/>
      </w:tblPr>
      <w:tblGrid>
        <w:gridCol w:w="5103"/>
        <w:gridCol w:w="5103"/>
      </w:tblGrid>
      <w:tr w:rsidR="00282068" w14:paraId="6D9471D7" w14:textId="77777777" w:rsidTr="0054699C">
        <w:trPr>
          <w:jc w:val="center"/>
        </w:trPr>
        <w:tc>
          <w:tcPr>
            <w:tcW w:w="5103" w:type="dxa"/>
          </w:tcPr>
          <w:p w14:paraId="2414373A" w14:textId="77777777" w:rsidR="00282068" w:rsidRDefault="00282068" w:rsidP="0018442D">
            <w:pPr>
              <w:pStyle w:val="03TITULOTABELAS2"/>
            </w:pPr>
            <w:r>
              <w:t>Orientações</w:t>
            </w:r>
          </w:p>
        </w:tc>
        <w:tc>
          <w:tcPr>
            <w:tcW w:w="5103" w:type="dxa"/>
          </w:tcPr>
          <w:p w14:paraId="3697834A" w14:textId="77777777" w:rsidR="00282068" w:rsidRDefault="00282068" w:rsidP="0018442D">
            <w:pPr>
              <w:pStyle w:val="03TITULOTABELAS2"/>
            </w:pPr>
            <w:r>
              <w:t>Exemplos</w:t>
            </w:r>
          </w:p>
        </w:tc>
      </w:tr>
      <w:tr w:rsidR="00282068" w14:paraId="65738370" w14:textId="77777777" w:rsidTr="0054699C">
        <w:trPr>
          <w:jc w:val="center"/>
        </w:trPr>
        <w:tc>
          <w:tcPr>
            <w:tcW w:w="5103" w:type="dxa"/>
          </w:tcPr>
          <w:p w14:paraId="72E03BA4" w14:textId="77777777" w:rsidR="00282068" w:rsidRDefault="00282068" w:rsidP="0018442D">
            <w:pPr>
              <w:pStyle w:val="04TEXTOTABELAS"/>
            </w:pPr>
            <w:r>
              <w:t xml:space="preserve">Em atividades de observação direta, os alunos entram em contato direto com </w:t>
            </w:r>
            <w:r w:rsidRPr="005C4789">
              <w:t>ambientes, animais, plantas, máquinas, fenôm</w:t>
            </w:r>
            <w:r>
              <w:t>enos e outros objetos de estudo</w:t>
            </w:r>
            <w:r w:rsidRPr="005C4789">
              <w:t>.</w:t>
            </w:r>
          </w:p>
          <w:p w14:paraId="1F5CEA35" w14:textId="77777777" w:rsidR="00282068" w:rsidRDefault="00282068" w:rsidP="0018442D">
            <w:pPr>
              <w:pStyle w:val="04TEXTOTABELAS"/>
            </w:pPr>
            <w:r>
              <w:t>Antes de iniciar a atividade, investigue o que os alunos já sabem sobre o tema que será investigado. Além disso, procure c</w:t>
            </w:r>
            <w:r w:rsidRPr="005C4789">
              <w:t xml:space="preserve">onhecer previamente o local para avaliar as condições de segurança, </w:t>
            </w:r>
            <w:r>
              <w:t>identificar os aspectos a serem observados e</w:t>
            </w:r>
            <w:r w:rsidRPr="005C4789">
              <w:t xml:space="preserve"> verificar o te</w:t>
            </w:r>
            <w:r>
              <w:t xml:space="preserve">mpo necessário para a atividade. Verifique também se é necessário algum tipo de material complementar, </w:t>
            </w:r>
            <w:r w:rsidRPr="005C4789">
              <w:t xml:space="preserve">acompanhantes para supervisionar os alunos e </w:t>
            </w:r>
            <w:r>
              <w:t>a a</w:t>
            </w:r>
            <w:r w:rsidRPr="005C4789">
              <w:t xml:space="preserve">utorização dos pais para a </w:t>
            </w:r>
            <w:r>
              <w:t>atividade</w:t>
            </w:r>
            <w:r w:rsidRPr="005C4789">
              <w:t>.</w:t>
            </w:r>
          </w:p>
          <w:p w14:paraId="4A91AED2" w14:textId="77777777" w:rsidR="00282068" w:rsidRDefault="00282068" w:rsidP="0018442D">
            <w:pPr>
              <w:pStyle w:val="04TEXTOTABELAS"/>
            </w:pPr>
            <w:r>
              <w:t xml:space="preserve">Em seguida, instrua os alunos sobre os aspectos que devem ser observados durante a atividade. </w:t>
            </w:r>
          </w:p>
          <w:p w14:paraId="51EC97A3" w14:textId="77777777" w:rsidR="00282068" w:rsidRDefault="00282068" w:rsidP="0018442D">
            <w:pPr>
              <w:pStyle w:val="04TEXTOTABELAS"/>
            </w:pPr>
            <w:r>
              <w:t>Depois, saia com os alunos para uma exploração, estimulando-os e relembrando o foco da observação.</w:t>
            </w:r>
          </w:p>
          <w:p w14:paraId="7C8230E3" w14:textId="77777777" w:rsidR="00282068" w:rsidRDefault="00282068" w:rsidP="0018442D">
            <w:pPr>
              <w:pStyle w:val="04TEXTOTABELAS"/>
            </w:pPr>
            <w:r>
              <w:t>Oriente-os a registrar as informações observadas, de acordo com os aspectos sugeridos, em um caderno. Em alguns casos, é importante sugerir aos alunos, antecipadamente, um roteiro de observação para que eles registrem os dados.</w:t>
            </w:r>
          </w:p>
          <w:p w14:paraId="299A6B27" w14:textId="77777777" w:rsidR="00282068" w:rsidRDefault="00282068" w:rsidP="0018442D">
            <w:pPr>
              <w:pStyle w:val="04TEXTOTABELAS"/>
            </w:pPr>
            <w:r>
              <w:t xml:space="preserve">Após a observação, estimule os alunos a discutirem os detalhes observados pelos alunos, </w:t>
            </w:r>
            <w:r w:rsidR="00B540FB">
              <w:br/>
            </w:r>
            <w:r>
              <w:t xml:space="preserve">incentivando-os a trocarem informações. </w:t>
            </w:r>
          </w:p>
          <w:p w14:paraId="240D8638" w14:textId="77777777" w:rsidR="00282068" w:rsidRPr="00113D36" w:rsidRDefault="00282068" w:rsidP="0018442D">
            <w:pPr>
              <w:pStyle w:val="04TEXTOTABELAS"/>
            </w:pPr>
            <w:r>
              <w:t>Finalize organizando os aspectos positivos e negativos da observação geral.</w:t>
            </w:r>
          </w:p>
        </w:tc>
        <w:tc>
          <w:tcPr>
            <w:tcW w:w="5103" w:type="dxa"/>
          </w:tcPr>
          <w:p w14:paraId="35E2DE06" w14:textId="77777777" w:rsidR="008556D2" w:rsidRPr="007D24E6" w:rsidRDefault="008556D2" w:rsidP="008556D2">
            <w:pPr>
              <w:pStyle w:val="04TEXTOTABELAS"/>
            </w:pPr>
            <w:r w:rsidRPr="007D24E6">
              <w:t>Atividades de observação direta relacionada</w:t>
            </w:r>
            <w:r>
              <w:t>s</w:t>
            </w:r>
            <w:r w:rsidRPr="007D24E6">
              <w:t xml:space="preserve"> à decomposição das cascas de banana permitem que o</w:t>
            </w:r>
            <w:r>
              <w:t>s</w:t>
            </w:r>
            <w:r w:rsidRPr="007D24E6">
              <w:t xml:space="preserve"> aluno</w:t>
            </w:r>
            <w:r>
              <w:t>s</w:t>
            </w:r>
            <w:r w:rsidRPr="007D24E6">
              <w:t xml:space="preserve"> </w:t>
            </w:r>
            <w:r>
              <w:t>compreendam</w:t>
            </w:r>
            <w:r w:rsidRPr="007D24E6">
              <w:t xml:space="preserve"> a participação dos fungos no processo de decomposição, contribuindo para o desenvolvimento da habilidade</w:t>
            </w:r>
            <w:r w:rsidRPr="007D24E6">
              <w:rPr>
                <w:b/>
              </w:rPr>
              <w:t xml:space="preserve"> EF04CI06</w:t>
            </w:r>
            <w:r w:rsidRPr="007D24E6">
              <w:t xml:space="preserve">, pois os alunos irão </w:t>
            </w:r>
            <w:r>
              <w:t>identificar</w:t>
            </w:r>
            <w:r w:rsidRPr="007D24E6">
              <w:t xml:space="preserve"> a participação dos fungos e bactérias no processo de decomposição, reconhecendo a importância ambiental desse processo.</w:t>
            </w:r>
          </w:p>
          <w:p w14:paraId="5B6C5130" w14:textId="77777777" w:rsidR="00BE7944" w:rsidRPr="000A3673" w:rsidRDefault="00BE7944" w:rsidP="0018442D">
            <w:pPr>
              <w:pStyle w:val="04TEXTOTABELAS"/>
            </w:pPr>
          </w:p>
        </w:tc>
      </w:tr>
    </w:tbl>
    <w:p w14:paraId="1B865A33" w14:textId="77777777" w:rsidR="00282068" w:rsidRDefault="00282068" w:rsidP="00FA2753">
      <w:pPr>
        <w:rPr>
          <w:rFonts w:ascii="Cambria" w:eastAsia="Cambria" w:hAnsi="Cambria" w:cs="Cambria"/>
          <w:b/>
          <w:bCs/>
          <w:sz w:val="32"/>
          <w:szCs w:val="28"/>
        </w:rPr>
      </w:pPr>
      <w:r>
        <w:br w:type="page"/>
      </w:r>
    </w:p>
    <w:p w14:paraId="7A94BB63" w14:textId="77777777" w:rsidR="00DF09BD" w:rsidRDefault="00DF09BD" w:rsidP="00DF09BD"/>
    <w:p w14:paraId="0C3F0955" w14:textId="2A863B11" w:rsidR="00282068" w:rsidRDefault="00282068" w:rsidP="00282068">
      <w:pPr>
        <w:pStyle w:val="01TITULO3"/>
      </w:pPr>
      <w:r>
        <w:t>Roda de conversa</w:t>
      </w:r>
    </w:p>
    <w:p w14:paraId="6955BB32" w14:textId="77777777" w:rsidR="00282068" w:rsidRDefault="00282068" w:rsidP="00282068">
      <w:pPr>
        <w:pStyle w:val="02TEXTOPRINCIPAL"/>
      </w:pPr>
      <w:r>
        <w:t>Esse tipo de atividade visa o compartilhamento de informações e diferentes pontos de vista entre os alunos. Exerce um papel fundamental para o desenvolvimento do pensamento crítico, oralidade e incentiva o trabalho em equipe. Funciona também como estratégia democrática, na qual os alunos expõem suas vivências e, a partir delas, o professor pode estimular os alunos a ampliarem seus saberes.</w:t>
      </w:r>
    </w:p>
    <w:p w14:paraId="18FB6BA5" w14:textId="77777777" w:rsidR="00282068" w:rsidRDefault="00282068" w:rsidP="00282068">
      <w:pPr>
        <w:pStyle w:val="02TEXTOPRINCIPAL"/>
      </w:pPr>
      <w:r>
        <w:t>A seguir, é apresentado</w:t>
      </w:r>
      <w:r w:rsidRPr="001C35CD">
        <w:t xml:space="preserve"> um roteiro sucinto de como realizar uma atividade </w:t>
      </w:r>
      <w:r>
        <w:t>de roda de conversa</w:t>
      </w:r>
      <w:r w:rsidRPr="001C35CD">
        <w:t xml:space="preserve"> com os alunos.</w:t>
      </w:r>
    </w:p>
    <w:p w14:paraId="005D63CD" w14:textId="77777777" w:rsidR="00282068" w:rsidRDefault="00282068" w:rsidP="00282068">
      <w:pPr>
        <w:pStyle w:val="02TEXTOPRINCIPAL"/>
      </w:pPr>
    </w:p>
    <w:tbl>
      <w:tblPr>
        <w:tblStyle w:val="Tabelacomgrade"/>
        <w:tblW w:w="0" w:type="auto"/>
        <w:jc w:val="center"/>
        <w:tblLook w:val="04A0" w:firstRow="1" w:lastRow="0" w:firstColumn="1" w:lastColumn="0" w:noHBand="0" w:noVBand="1"/>
      </w:tblPr>
      <w:tblGrid>
        <w:gridCol w:w="5103"/>
        <w:gridCol w:w="5103"/>
      </w:tblGrid>
      <w:tr w:rsidR="00282068" w14:paraId="40E61F52" w14:textId="77777777" w:rsidTr="0054699C">
        <w:trPr>
          <w:jc w:val="center"/>
        </w:trPr>
        <w:tc>
          <w:tcPr>
            <w:tcW w:w="5103" w:type="dxa"/>
          </w:tcPr>
          <w:p w14:paraId="19CA4E32" w14:textId="77777777" w:rsidR="00282068" w:rsidRDefault="00282068" w:rsidP="0018442D">
            <w:pPr>
              <w:pStyle w:val="03TITULOTABELAS2"/>
            </w:pPr>
            <w:r>
              <w:t>Orientações</w:t>
            </w:r>
          </w:p>
        </w:tc>
        <w:tc>
          <w:tcPr>
            <w:tcW w:w="5103" w:type="dxa"/>
          </w:tcPr>
          <w:p w14:paraId="012699C7" w14:textId="77777777" w:rsidR="00282068" w:rsidRDefault="00282068" w:rsidP="0018442D">
            <w:pPr>
              <w:pStyle w:val="03TITULOTABELAS2"/>
            </w:pPr>
            <w:r>
              <w:t>Exemplos</w:t>
            </w:r>
          </w:p>
        </w:tc>
      </w:tr>
      <w:tr w:rsidR="00282068" w14:paraId="5601D033" w14:textId="77777777" w:rsidTr="0054699C">
        <w:trPr>
          <w:jc w:val="center"/>
        </w:trPr>
        <w:tc>
          <w:tcPr>
            <w:tcW w:w="5103" w:type="dxa"/>
          </w:tcPr>
          <w:p w14:paraId="574C6962" w14:textId="77777777" w:rsidR="00282068" w:rsidRDefault="00282068" w:rsidP="0018442D">
            <w:pPr>
              <w:pStyle w:val="04TEXTOTABELAS"/>
            </w:pPr>
            <w:r>
              <w:t>Antes de iniciar a atividade, verifique a melhor forma de organizar os alunos (em roda, em fileiras, em linha, entre outras possibilidades) em um ou mais grupos.</w:t>
            </w:r>
          </w:p>
          <w:p w14:paraId="2973AEE4" w14:textId="77777777" w:rsidR="00282068" w:rsidRDefault="00282068" w:rsidP="0018442D">
            <w:pPr>
              <w:pStyle w:val="04TEXTOTABELAS"/>
            </w:pPr>
            <w:r w:rsidRPr="00A03BB7">
              <w:t>Inicialmente</w:t>
            </w:r>
            <w:r>
              <w:t xml:space="preserve">, estimule os alunos a contarem, oralmente, o que sabem sobre o assunto a ser discutido. </w:t>
            </w:r>
          </w:p>
          <w:p w14:paraId="560935F2" w14:textId="5AB5C27A" w:rsidR="00282068" w:rsidRDefault="00282068" w:rsidP="0018442D">
            <w:pPr>
              <w:pStyle w:val="04TEXTOTABELAS"/>
            </w:pPr>
            <w:r>
              <w:t xml:space="preserve">Em seguida, proponha perguntas, problemas, ou uma história relacionadas ao tema, que instiguem os alunos a iniciarem a conversa. É importante deixar os alunos se expressarem livremente. </w:t>
            </w:r>
            <w:r w:rsidR="0054699C">
              <w:br/>
            </w:r>
            <w:r>
              <w:t>É conveniente anotar as principais ideias na lousa ou em um caderno para posterior discussão.</w:t>
            </w:r>
          </w:p>
          <w:p w14:paraId="3A676BF1" w14:textId="77777777" w:rsidR="00282068" w:rsidRDefault="00282068" w:rsidP="0018442D">
            <w:pPr>
              <w:pStyle w:val="04TEXTOTABELAS"/>
            </w:pPr>
            <w:r>
              <w:t xml:space="preserve">A partir de cada explanação dos alunos, o professor pode instigá-los a ampliar as abordagens, por meio de novas questões, sempre anotando as principais ideias levantadas. </w:t>
            </w:r>
          </w:p>
          <w:p w14:paraId="2CA4CD06" w14:textId="77777777" w:rsidR="00282068" w:rsidRDefault="00282068" w:rsidP="0018442D">
            <w:pPr>
              <w:pStyle w:val="04TEXTOTABELAS"/>
            </w:pPr>
            <w:r>
              <w:t xml:space="preserve">A necessidade de mediar a conversa diminui conforme os alunos vão se sentido à vontade para opinar. </w:t>
            </w:r>
          </w:p>
          <w:p w14:paraId="495A3C2A" w14:textId="77777777" w:rsidR="00282068" w:rsidRDefault="00282068" w:rsidP="0018442D">
            <w:pPr>
              <w:pStyle w:val="04TEXTOTABELAS"/>
            </w:pPr>
            <w:r>
              <w:t xml:space="preserve">Estimule os alunos que falam menos, fazendo com que eles participem mais ativamente da atividade. </w:t>
            </w:r>
          </w:p>
          <w:p w14:paraId="25C3010F" w14:textId="77777777" w:rsidR="00282068" w:rsidRDefault="00282068" w:rsidP="0018442D">
            <w:pPr>
              <w:pStyle w:val="04TEXTOTABELAS"/>
            </w:pPr>
            <w:r>
              <w:t xml:space="preserve">É importante também verificar se os alunos respeitam a vez do colega, ouvindo com atenção o que ele tem a dizer. </w:t>
            </w:r>
          </w:p>
          <w:p w14:paraId="450C6235" w14:textId="77777777" w:rsidR="00282068" w:rsidRDefault="00282068" w:rsidP="0018442D">
            <w:pPr>
              <w:pStyle w:val="04TEXTOTABELAS"/>
            </w:pPr>
            <w:r>
              <w:t xml:space="preserve">Durante toda a atividade, oriente os alunos a registrarem os aspectos mais importantes da conversa. Caso tenha mais de um grupo, peça a um integrante de cada grupo que socialize as conclusões com o restante da turma. </w:t>
            </w:r>
          </w:p>
          <w:p w14:paraId="07206938" w14:textId="77777777" w:rsidR="00282068" w:rsidRDefault="00282068" w:rsidP="0018442D">
            <w:pPr>
              <w:pStyle w:val="04TEXTOTABELAS"/>
            </w:pPr>
            <w:r>
              <w:t>Por fim, retome com os alunos os aspectos que você anotou durante a atividade para sistematizar os resultados.</w:t>
            </w:r>
          </w:p>
          <w:p w14:paraId="01713448" w14:textId="77777777" w:rsidR="00282068" w:rsidRPr="00A03BB7" w:rsidRDefault="00282068" w:rsidP="0018442D">
            <w:pPr>
              <w:pStyle w:val="04TEXTOTABELAS"/>
            </w:pPr>
            <w:r>
              <w:t>Estimule os alunos a criarem um pequeno texto conclusivo sobre o tema.</w:t>
            </w:r>
          </w:p>
        </w:tc>
        <w:tc>
          <w:tcPr>
            <w:tcW w:w="5103" w:type="dxa"/>
          </w:tcPr>
          <w:p w14:paraId="6EEF64B4" w14:textId="725217FF" w:rsidR="008556D2" w:rsidRPr="00877FD7" w:rsidRDefault="008556D2" w:rsidP="00877FD7">
            <w:pPr>
              <w:pStyle w:val="04TEXTOTABELAS"/>
            </w:pPr>
            <w:r w:rsidRPr="00877FD7">
              <w:t xml:space="preserve">Ao realizar uma discussão sobre as intervenções do ser humano nas relações alimentares, </w:t>
            </w:r>
            <w:r w:rsidR="0054699C">
              <w:br/>
            </w:r>
            <w:r w:rsidRPr="00877FD7">
              <w:t xml:space="preserve">contribui-se para o desenvolvimento da habilidade </w:t>
            </w:r>
            <w:r w:rsidRPr="00877FD7">
              <w:rPr>
                <w:b/>
              </w:rPr>
              <w:t>EF04CI04</w:t>
            </w:r>
            <w:r w:rsidRPr="00877FD7">
              <w:t>, pois permite aos alunos refletirem sobre a posição ocupada pelos seres vivos em uma cadeia alimentar.</w:t>
            </w:r>
          </w:p>
          <w:p w14:paraId="70F73038" w14:textId="77777777" w:rsidR="00CC45A6" w:rsidRPr="007078CD" w:rsidRDefault="00CC45A6" w:rsidP="0018442D">
            <w:pPr>
              <w:pStyle w:val="04TEXTOTABELAS"/>
              <w:spacing w:line="276" w:lineRule="auto"/>
              <w:jc w:val="both"/>
            </w:pPr>
          </w:p>
        </w:tc>
      </w:tr>
    </w:tbl>
    <w:p w14:paraId="1E9D181C" w14:textId="77777777" w:rsidR="004C731F" w:rsidRDefault="004C731F" w:rsidP="00B87249">
      <w:pPr>
        <w:pStyle w:val="01TITULO3"/>
      </w:pPr>
    </w:p>
    <w:p w14:paraId="0BB2AD03" w14:textId="77777777" w:rsidR="004C731F" w:rsidRDefault="004C731F">
      <w:pPr>
        <w:autoSpaceDN/>
        <w:spacing w:after="160" w:line="259" w:lineRule="auto"/>
        <w:textAlignment w:val="auto"/>
        <w:rPr>
          <w:rFonts w:ascii="Cambria" w:eastAsia="Cambria" w:hAnsi="Cambria" w:cs="Cambria"/>
          <w:b/>
          <w:bCs/>
          <w:sz w:val="32"/>
          <w:szCs w:val="28"/>
        </w:rPr>
      </w:pPr>
      <w:r>
        <w:br w:type="page"/>
      </w:r>
    </w:p>
    <w:p w14:paraId="6502F2EE" w14:textId="77777777" w:rsidR="00DF09BD" w:rsidRDefault="00DF09BD" w:rsidP="00DF09BD"/>
    <w:p w14:paraId="60A40077" w14:textId="0884AD8F" w:rsidR="008556D2" w:rsidRPr="007D24E6" w:rsidRDefault="008556D2" w:rsidP="008556D2">
      <w:pPr>
        <w:pStyle w:val="01TITULO3"/>
      </w:pPr>
      <w:r w:rsidRPr="007D24E6">
        <w:t xml:space="preserve">Leitura e interpretação de texto </w:t>
      </w:r>
    </w:p>
    <w:p w14:paraId="0EB2ADCD" w14:textId="1F6F0674" w:rsidR="008556D2" w:rsidRPr="0054699C" w:rsidRDefault="008556D2" w:rsidP="0054699C">
      <w:pPr>
        <w:pStyle w:val="02TEXTOPRINCIPAL"/>
      </w:pPr>
      <w:r w:rsidRPr="0054699C">
        <w:t xml:space="preserve">Ao longo do 4° ano do Ensino Fundamental, os alunos irão interpretar vários tipos de textos e se deparar com a leitura e interpretação de diferentes recursos, como histórias em quadrinhos, tirinhas e charges. </w:t>
      </w:r>
      <w:r w:rsidR="0054699C">
        <w:br/>
      </w:r>
      <w:r w:rsidRPr="0054699C">
        <w:t xml:space="preserve">O uso dessas ferramentas está inserido no contexto do estudo dos fenômenos naturais e outros temas relevantes ao processo de aprendizagem. A leitura também será fundamental às atividades de pesquisa, análise de fotos e micrografias com legendas, quadros e tabelas, esquemas, entre outros recursos. </w:t>
      </w:r>
    </w:p>
    <w:p w14:paraId="77C23968" w14:textId="77777777" w:rsidR="008556D2" w:rsidRPr="0054699C" w:rsidRDefault="008556D2" w:rsidP="0054699C">
      <w:pPr>
        <w:pStyle w:val="02TEXTOPRINCIPAL"/>
      </w:pPr>
      <w:r w:rsidRPr="0054699C">
        <w:t xml:space="preserve">De modo geral, a utilização dessa prática pode ser considerada um pré-requisito para o trabalho com diversas competências gerais e específicas da BNCC, assim como habilidades fundamentais exigidas nesse momento. Para tanto, os textos apresentados contêm uma quantidade maior de informações e maior complexidade do que nos anos anteriores. </w:t>
      </w:r>
    </w:p>
    <w:p w14:paraId="712143DD" w14:textId="77777777" w:rsidR="008556D2" w:rsidRPr="0054699C" w:rsidRDefault="008556D2" w:rsidP="0054699C">
      <w:pPr>
        <w:pStyle w:val="02TEXTOPRINCIPAL"/>
      </w:pPr>
      <w:r w:rsidRPr="0054699C">
        <w:t>A leitura e a interpretação de textos constituem uma prática que será importante ao longo de toda a vida; portanto, além de contribuir com o processo de aprendizagem, tal prática ajudará os alunos a se tornarem cidadãos conscientes e bem-sucedidos na área profissional escolhida.</w:t>
      </w:r>
    </w:p>
    <w:p w14:paraId="24356382" w14:textId="77777777" w:rsidR="008556D2" w:rsidRPr="0054699C" w:rsidRDefault="008556D2" w:rsidP="0054699C">
      <w:pPr>
        <w:pStyle w:val="02TEXTOPRINCIPAL"/>
      </w:pPr>
      <w:r w:rsidRPr="0054699C">
        <w:t>O acompanhamento do professor, porém, será fundamental para que os alunos consigam acompanhar a leitura e interpretar alguns dos textos apresentados. Portanto, elencamos, a seguir, algumas recomendações sobre como desenvolve</w:t>
      </w:r>
      <w:r w:rsidR="004C731F" w:rsidRPr="0054699C">
        <w:t xml:space="preserve">r tal prática em sala de aula. </w:t>
      </w:r>
    </w:p>
    <w:p w14:paraId="2F372D32" w14:textId="77777777" w:rsidR="004C731F" w:rsidRPr="007D24E6" w:rsidRDefault="004C731F" w:rsidP="008556D2">
      <w:pPr>
        <w:pStyle w:val="02TEXTOPRINCIPAL"/>
      </w:pPr>
    </w:p>
    <w:tbl>
      <w:tblPr>
        <w:tblStyle w:val="Tabelacomgrade"/>
        <w:tblW w:w="0" w:type="auto"/>
        <w:jc w:val="center"/>
        <w:tblLook w:val="04A0" w:firstRow="1" w:lastRow="0" w:firstColumn="1" w:lastColumn="0" w:noHBand="0" w:noVBand="1"/>
      </w:tblPr>
      <w:tblGrid>
        <w:gridCol w:w="4961"/>
        <w:gridCol w:w="4820"/>
      </w:tblGrid>
      <w:tr w:rsidR="008556D2" w:rsidRPr="007D24E6" w14:paraId="24E0EC78" w14:textId="77777777" w:rsidTr="0054699C">
        <w:trPr>
          <w:jc w:val="center"/>
        </w:trPr>
        <w:tc>
          <w:tcPr>
            <w:tcW w:w="4961" w:type="dxa"/>
          </w:tcPr>
          <w:p w14:paraId="72CDAF21" w14:textId="77777777" w:rsidR="008556D2" w:rsidRPr="007D24E6" w:rsidRDefault="008556D2" w:rsidP="004C4B3F">
            <w:pPr>
              <w:pStyle w:val="03TITULOTABELAS2"/>
            </w:pPr>
            <w:r w:rsidRPr="007D24E6">
              <w:t>Orientações</w:t>
            </w:r>
          </w:p>
        </w:tc>
        <w:tc>
          <w:tcPr>
            <w:tcW w:w="4820" w:type="dxa"/>
          </w:tcPr>
          <w:p w14:paraId="57C46844" w14:textId="77777777" w:rsidR="008556D2" w:rsidRPr="007D24E6" w:rsidRDefault="008556D2" w:rsidP="004C4B3F">
            <w:pPr>
              <w:pStyle w:val="03TITULOTABELAS2"/>
            </w:pPr>
            <w:r w:rsidRPr="007D24E6">
              <w:t>Exemplos</w:t>
            </w:r>
          </w:p>
        </w:tc>
      </w:tr>
      <w:tr w:rsidR="008556D2" w:rsidRPr="007D24E6" w14:paraId="14A6ADCE" w14:textId="77777777" w:rsidTr="0054699C">
        <w:trPr>
          <w:jc w:val="center"/>
        </w:trPr>
        <w:tc>
          <w:tcPr>
            <w:tcW w:w="4961" w:type="dxa"/>
          </w:tcPr>
          <w:p w14:paraId="63DC836B" w14:textId="77777777" w:rsidR="008556D2" w:rsidRPr="007D24E6" w:rsidRDefault="008556D2" w:rsidP="004C4B3F">
            <w:pPr>
              <w:pStyle w:val="04TEXTOTABELAS"/>
            </w:pPr>
            <w:r w:rsidRPr="007D24E6">
              <w:t xml:space="preserve">Antes de iniciar a dinâmica de leitura, investigue os conhecimentos prévios dos alunos, por meio de questões que relacionam o tema </w:t>
            </w:r>
            <w:r>
              <w:t>e as vivências deles.</w:t>
            </w:r>
          </w:p>
          <w:p w14:paraId="1DAA992F" w14:textId="77777777" w:rsidR="008556D2" w:rsidRPr="007D24E6" w:rsidRDefault="008556D2" w:rsidP="004C4B3F">
            <w:pPr>
              <w:pStyle w:val="04TEXTOTABELAS"/>
            </w:pPr>
            <w:r w:rsidRPr="007D24E6">
              <w:t>Antecipadamente, pesquise informações complementares sobre o tema.</w:t>
            </w:r>
          </w:p>
          <w:p w14:paraId="34C35679" w14:textId="77777777" w:rsidR="008556D2" w:rsidRPr="007D24E6" w:rsidRDefault="008556D2" w:rsidP="004C4B3F">
            <w:pPr>
              <w:pStyle w:val="04TEXTOTABELAS"/>
            </w:pPr>
            <w:r w:rsidRPr="007D24E6">
              <w:t xml:space="preserve">Oriente os alunos para que façam uma leitura prévia do texto e anotem termos ou expressões </w:t>
            </w:r>
            <w:r>
              <w:t>cujo significado eles desconheçam</w:t>
            </w:r>
            <w:r w:rsidRPr="007D24E6">
              <w:t>. Peça que busquem no dicionário o significado de</w:t>
            </w:r>
            <w:r>
              <w:t>ssas palavras.</w:t>
            </w:r>
          </w:p>
          <w:p w14:paraId="44D934DA" w14:textId="77777777" w:rsidR="008556D2" w:rsidRPr="007D24E6" w:rsidRDefault="008556D2" w:rsidP="004C4B3F">
            <w:pPr>
              <w:pStyle w:val="04TEXTOTABELAS"/>
            </w:pPr>
            <w:r w:rsidRPr="007D24E6">
              <w:t xml:space="preserve">No momento da leitura, estimule os alunos a </w:t>
            </w:r>
            <w:r>
              <w:t>realizá-la de forma compartilhada</w:t>
            </w:r>
            <w:r w:rsidRPr="007D24E6">
              <w:t>. Quando considerar necessário, faça uma releitura.</w:t>
            </w:r>
          </w:p>
          <w:p w14:paraId="5BCD6151" w14:textId="77777777" w:rsidR="008556D2" w:rsidRPr="007D24E6" w:rsidRDefault="008556D2" w:rsidP="004C4B3F">
            <w:pPr>
              <w:pStyle w:val="04TEXTOTABELAS"/>
            </w:pPr>
            <w:r w:rsidRPr="007D24E6">
              <w:t>Em textos longos, realize a leitura pausadamente, de forma a tirar dúvidas dos alunos. Aproveite as pausas para estimular os alunos a exporem suas ideias e pontos de vista.</w:t>
            </w:r>
          </w:p>
          <w:p w14:paraId="711B3D42" w14:textId="77777777" w:rsidR="008556D2" w:rsidRPr="007D24E6" w:rsidRDefault="008556D2" w:rsidP="004C4B3F">
            <w:pPr>
              <w:pStyle w:val="04TEXTOTABELAS"/>
            </w:pPr>
            <w:r w:rsidRPr="007D24E6">
              <w:t xml:space="preserve">Peça que os alunos listem palavras-chave ou frases que simbolizem os significados do texto e liste as palavras e frases citadas na lousa. </w:t>
            </w:r>
          </w:p>
          <w:p w14:paraId="3D0A0F34" w14:textId="77777777" w:rsidR="008556D2" w:rsidRPr="007D24E6" w:rsidRDefault="008556D2" w:rsidP="004C4B3F">
            <w:pPr>
              <w:pStyle w:val="04TEXTOTABELAS"/>
            </w:pPr>
            <w:r w:rsidRPr="007D24E6">
              <w:t xml:space="preserve">Apresente questões reflexivas que se insiram no contexto do tema abordado no texto, de modo a iniciar uma discussão oral ao término da atividade.   </w:t>
            </w:r>
          </w:p>
          <w:p w14:paraId="45F60C0A" w14:textId="77777777" w:rsidR="008556D2" w:rsidRPr="007D24E6" w:rsidRDefault="008556D2" w:rsidP="004C4B3F">
            <w:pPr>
              <w:pStyle w:val="04TEXTOTABELAS"/>
            </w:pPr>
            <w:r>
              <w:t>Proporcione a leitura</w:t>
            </w:r>
            <w:r w:rsidRPr="007D24E6">
              <w:t xml:space="preserve"> de diferentes gêneros textuais para realizar atividades complementares, como notícias de jornal ou obras literárias. </w:t>
            </w:r>
          </w:p>
          <w:p w14:paraId="0B38C6C9" w14:textId="77777777" w:rsidR="008556D2" w:rsidRPr="007D24E6" w:rsidRDefault="008556D2" w:rsidP="004C4B3F">
            <w:pPr>
              <w:pStyle w:val="04TEXTOTABELAS"/>
            </w:pPr>
            <w:r w:rsidRPr="007D24E6">
              <w:t xml:space="preserve">Estimule a prática da leitura no dia a dia e avalie a capacidade de leitura e interpretação de texto individualmente.  </w:t>
            </w:r>
          </w:p>
        </w:tc>
        <w:tc>
          <w:tcPr>
            <w:tcW w:w="4820" w:type="dxa"/>
          </w:tcPr>
          <w:p w14:paraId="1C2EB6C2" w14:textId="77777777" w:rsidR="008556D2" w:rsidRPr="007D24E6" w:rsidRDefault="008556D2" w:rsidP="004C4B3F">
            <w:pPr>
              <w:pStyle w:val="04TEXTOTABELAS"/>
            </w:pPr>
            <w:r w:rsidRPr="007D24E6">
              <w:t xml:space="preserve">A leitura de textos sobre a história do desenvolvimento dos calendários, por exemplo, é importante </w:t>
            </w:r>
            <w:r>
              <w:t xml:space="preserve">para </w:t>
            </w:r>
            <w:r w:rsidRPr="007D24E6">
              <w:t xml:space="preserve">relacionar as informações a cada contexto histórico e </w:t>
            </w:r>
            <w:r>
              <w:t>levar os alunos</w:t>
            </w:r>
            <w:r w:rsidRPr="007D24E6">
              <w:t xml:space="preserve"> a </w:t>
            </w:r>
            <w:r>
              <w:t>compreenderem</w:t>
            </w:r>
            <w:r w:rsidRPr="007D24E6">
              <w:t xml:space="preserve"> que o conhecimento não é algo acabado, mas uma construção humana, colaborativa. É importante também que os alunos reconheçam algumas das influências da observação dos astros no cotidiano das pessoas ao longo do tempo, contribuindo para o desenvolvimento da habilidade </w:t>
            </w:r>
            <w:r w:rsidRPr="007D24E6">
              <w:rPr>
                <w:b/>
              </w:rPr>
              <w:t>EF04CI11</w:t>
            </w:r>
            <w:r w:rsidRPr="007D24E6">
              <w:t xml:space="preserve"> da BNCC, </w:t>
            </w:r>
            <w:r>
              <w:t>na medida em que</w:t>
            </w:r>
            <w:r w:rsidRPr="007D24E6">
              <w:t xml:space="preserve"> estimula os alunos a associar</w:t>
            </w:r>
            <w:r>
              <w:t>em</w:t>
            </w:r>
            <w:r w:rsidRPr="007D24E6">
              <w:t xml:space="preserve"> os movimentos cíclicos da Lua e da Terra </w:t>
            </w:r>
            <w:r>
              <w:t>a</w:t>
            </w:r>
            <w:r w:rsidRPr="007D24E6">
              <w:t xml:space="preserve"> períodos de tempo e </w:t>
            </w:r>
            <w:r>
              <w:t>à</w:t>
            </w:r>
            <w:r w:rsidRPr="007D24E6">
              <w:t xml:space="preserve"> construção de calendários. </w:t>
            </w:r>
          </w:p>
          <w:p w14:paraId="4725EA9F" w14:textId="77777777" w:rsidR="008556D2" w:rsidRPr="007D24E6" w:rsidRDefault="008556D2" w:rsidP="004C4B3F">
            <w:pPr>
              <w:pStyle w:val="04TEXTOTABELAS"/>
            </w:pPr>
          </w:p>
        </w:tc>
      </w:tr>
    </w:tbl>
    <w:p w14:paraId="59667BB8" w14:textId="77777777" w:rsidR="009F5284" w:rsidRDefault="009F5284" w:rsidP="00B87249">
      <w:pPr>
        <w:pStyle w:val="01TITULO3"/>
      </w:pPr>
    </w:p>
    <w:p w14:paraId="4BA53169" w14:textId="77777777" w:rsidR="009F5284" w:rsidRDefault="009F5284">
      <w:pPr>
        <w:autoSpaceDN/>
        <w:spacing w:after="160" w:line="259" w:lineRule="auto"/>
        <w:textAlignment w:val="auto"/>
        <w:rPr>
          <w:rFonts w:ascii="Cambria" w:eastAsia="Cambria" w:hAnsi="Cambria" w:cs="Cambria"/>
          <w:b/>
          <w:bCs/>
          <w:sz w:val="32"/>
          <w:szCs w:val="28"/>
        </w:rPr>
      </w:pPr>
      <w:r>
        <w:br w:type="page"/>
      </w:r>
    </w:p>
    <w:p w14:paraId="0B8681D4" w14:textId="77777777" w:rsidR="00DF09BD" w:rsidRDefault="00DF09BD" w:rsidP="00DF09BD"/>
    <w:p w14:paraId="1B6574BE" w14:textId="33EC4E59" w:rsidR="00AD7F78" w:rsidRPr="007D24E6" w:rsidRDefault="00AD7F78" w:rsidP="00AD7F78">
      <w:pPr>
        <w:pStyle w:val="01TITULO3"/>
      </w:pPr>
      <w:r w:rsidRPr="007D24E6">
        <w:t>Atividade de registro e sistematização</w:t>
      </w:r>
    </w:p>
    <w:p w14:paraId="1E3C7092" w14:textId="77777777" w:rsidR="00AD7F78" w:rsidRPr="007D24E6" w:rsidRDefault="00AD7F78" w:rsidP="00AD7F78">
      <w:pPr>
        <w:pStyle w:val="02TEXTOPRINCIPAL"/>
      </w:pPr>
      <w:r>
        <w:t>Essa</w:t>
      </w:r>
      <w:r w:rsidRPr="007D24E6">
        <w:t xml:space="preserve"> atividade permite aos alunos organizarem seus conhecimentos por meio de diferentes tipos de registro, além de promover uma sistematização dos conceitos que eles estudaram. Sabe-se que, por meio da escrita, o aluno tem condições de aprimorar e desenvolver seu conhecimento na área das Ciências, pois </w:t>
      </w:r>
      <w:r>
        <w:t>ele</w:t>
      </w:r>
      <w:r w:rsidRPr="007D24E6">
        <w:t xml:space="preserve"> utiliza uma linguagem de seu cotidiano para explicar um conteúdo (trazendo seus conhecimentos prévios sobre o assunto). Cabe ao professor levar o aluno a transformar essa “linguagem cotidiana” em uma “linguagem científica”, estimulando assim o desenvolvimento do aluno. Deve-se ressaltar que o uso da linguagem verbal (escrita e oral) não é suficiente para compreender os fenômenos científicos. O aluno deve ser capaz de registrar os conhecimentos por meio de desenhos, esquemas, gráficos, tabelas, entre outros.</w:t>
      </w:r>
    </w:p>
    <w:p w14:paraId="0FB758D3" w14:textId="77777777" w:rsidR="00AD7F78" w:rsidRDefault="00AD7F78" w:rsidP="00AD7F78">
      <w:pPr>
        <w:pStyle w:val="02TEXTOPRINCIPAL"/>
      </w:pPr>
      <w:r w:rsidRPr="007D24E6">
        <w:t>A seguir, é apresentado um roteiro sucinto de como realizar uma atividade de registro e sistematização com os alunos.</w:t>
      </w:r>
    </w:p>
    <w:p w14:paraId="07D74A95" w14:textId="77777777" w:rsidR="002475F6" w:rsidRPr="007D24E6" w:rsidRDefault="002475F6" w:rsidP="00AD7F78">
      <w:pPr>
        <w:pStyle w:val="02TEXTOPRINCIPAL"/>
      </w:pPr>
    </w:p>
    <w:tbl>
      <w:tblPr>
        <w:tblStyle w:val="Tabelacomgrade"/>
        <w:tblW w:w="0" w:type="auto"/>
        <w:jc w:val="center"/>
        <w:tblLook w:val="04A0" w:firstRow="1" w:lastRow="0" w:firstColumn="1" w:lastColumn="0" w:noHBand="0" w:noVBand="1"/>
      </w:tblPr>
      <w:tblGrid>
        <w:gridCol w:w="5172"/>
        <w:gridCol w:w="5172"/>
      </w:tblGrid>
      <w:tr w:rsidR="00AD7F78" w:rsidRPr="007D24E6" w14:paraId="68485776" w14:textId="77777777" w:rsidTr="0054699C">
        <w:trPr>
          <w:jc w:val="center"/>
        </w:trPr>
        <w:tc>
          <w:tcPr>
            <w:tcW w:w="5172" w:type="dxa"/>
          </w:tcPr>
          <w:p w14:paraId="6954E4E2" w14:textId="77777777" w:rsidR="00AD7F78" w:rsidRPr="007D24E6" w:rsidRDefault="00AD7F78" w:rsidP="004C4B3F">
            <w:pPr>
              <w:pStyle w:val="03TITULOTABELAS1"/>
              <w:rPr>
                <w:rFonts w:ascii="Cambria" w:eastAsia="Cambria" w:hAnsi="Cambria" w:cs="Cambria"/>
                <w:bCs/>
                <w:sz w:val="36"/>
                <w:szCs w:val="28"/>
              </w:rPr>
            </w:pPr>
            <w:r w:rsidRPr="007D24E6">
              <w:br w:type="page"/>
              <w:t>Orientações</w:t>
            </w:r>
          </w:p>
        </w:tc>
        <w:tc>
          <w:tcPr>
            <w:tcW w:w="5172" w:type="dxa"/>
          </w:tcPr>
          <w:p w14:paraId="78DD9920" w14:textId="77777777" w:rsidR="00AD7F78" w:rsidRPr="007D24E6" w:rsidRDefault="00AD7F78" w:rsidP="004C4B3F">
            <w:pPr>
              <w:pStyle w:val="03TITULOTABELAS1"/>
            </w:pPr>
            <w:r w:rsidRPr="007D24E6">
              <w:t>Exemplos</w:t>
            </w:r>
          </w:p>
        </w:tc>
      </w:tr>
      <w:tr w:rsidR="00AD7F78" w:rsidRPr="007D24E6" w14:paraId="2C1F11EA" w14:textId="77777777" w:rsidTr="0054699C">
        <w:trPr>
          <w:jc w:val="center"/>
        </w:trPr>
        <w:tc>
          <w:tcPr>
            <w:tcW w:w="5172" w:type="dxa"/>
          </w:tcPr>
          <w:p w14:paraId="3A502701" w14:textId="77777777" w:rsidR="00AD7F78" w:rsidRPr="007D24E6" w:rsidRDefault="00AD7F78" w:rsidP="004C4B3F">
            <w:pPr>
              <w:pStyle w:val="04TEXTOTABELAS"/>
            </w:pPr>
            <w:r w:rsidRPr="007D24E6">
              <w:t>Após desenvolver e aprofundar adequadamente cada conteúdo, com base nos conhecimentos iniciais do</w:t>
            </w:r>
            <w:r>
              <w:t>s</w:t>
            </w:r>
            <w:r w:rsidRPr="007D24E6">
              <w:t xml:space="preserve"> aluno</w:t>
            </w:r>
            <w:r>
              <w:t>s</w:t>
            </w:r>
            <w:r w:rsidRPr="007D24E6">
              <w:t xml:space="preserve">, é importante </w:t>
            </w:r>
            <w:r>
              <w:t>estimulá-los</w:t>
            </w:r>
            <w:r w:rsidRPr="007D24E6">
              <w:t xml:space="preserve"> a registrar seus conhecimentos de alguma maneira. </w:t>
            </w:r>
          </w:p>
          <w:p w14:paraId="2FF522BD" w14:textId="77777777" w:rsidR="00AD7F78" w:rsidRPr="007D24E6" w:rsidRDefault="00AD7F78" w:rsidP="004C4B3F">
            <w:pPr>
              <w:pStyle w:val="04TEXTOTABELAS"/>
            </w:pPr>
            <w:r w:rsidRPr="007D24E6">
              <w:t>Escrita:</w:t>
            </w:r>
          </w:p>
          <w:p w14:paraId="6A426A2D" w14:textId="77777777" w:rsidR="00AD7F78" w:rsidRPr="007D24E6" w:rsidRDefault="00AD7F78" w:rsidP="004C4B3F">
            <w:pPr>
              <w:pStyle w:val="04TEXTOTABELAS"/>
            </w:pPr>
            <w:r w:rsidRPr="007D24E6">
              <w:t xml:space="preserve">O professor pode </w:t>
            </w:r>
            <w:r>
              <w:t xml:space="preserve">incentivar </w:t>
            </w:r>
            <w:r w:rsidRPr="007D24E6">
              <w:t>os alunos, sempre que considerar adequado, a elaborar</w:t>
            </w:r>
            <w:r>
              <w:t>em</w:t>
            </w:r>
            <w:r w:rsidRPr="007D24E6">
              <w:t xml:space="preserve"> textos descritivos ou dissertativos. Sugerimos que esses textos sejam realizados no caderno ou em uma folha avulsa. Inicialmente, deixe claro aos alunos o tema do texto. Explore ao máximo as possíveis abordagens e as principais fontes de pesquisa.</w:t>
            </w:r>
          </w:p>
          <w:p w14:paraId="10F01F0F" w14:textId="77777777" w:rsidR="00AD7F78" w:rsidRPr="007D24E6" w:rsidRDefault="00AD7F78" w:rsidP="004C4B3F">
            <w:pPr>
              <w:pStyle w:val="04TEXTOTABELAS"/>
            </w:pPr>
            <w:r>
              <w:t>Em seguida, oriente-os</w:t>
            </w:r>
            <w:r w:rsidRPr="007D24E6">
              <w:t xml:space="preserve"> quanto </w:t>
            </w:r>
            <w:r>
              <w:t>à</w:t>
            </w:r>
            <w:r w:rsidRPr="007D24E6">
              <w:t xml:space="preserve"> formatação do texto (espaçamentos, quantidade de linhas mínimas e máximas esperadas, títulos, entre outras características). </w:t>
            </w:r>
            <w:r>
              <w:t xml:space="preserve">Direcione-os </w:t>
            </w:r>
            <w:r w:rsidRPr="007D24E6">
              <w:t>quanto à estrutura do texto (introdução, desenvolvimento e conclusão). Nessa etapa, elenque também os tópicos a serem abordados no texto.</w:t>
            </w:r>
          </w:p>
          <w:p w14:paraId="66E44CB3" w14:textId="77777777" w:rsidR="00AD7F78" w:rsidRPr="007D24E6" w:rsidRDefault="00AD7F78" w:rsidP="004C4B3F">
            <w:pPr>
              <w:pStyle w:val="04TEXTOTABELAS"/>
            </w:pPr>
            <w:r w:rsidRPr="007D24E6">
              <w:t>Desenho:</w:t>
            </w:r>
          </w:p>
          <w:p w14:paraId="5F5F6F74" w14:textId="77777777" w:rsidR="00AD7F78" w:rsidRPr="007D24E6" w:rsidRDefault="00AD7F78" w:rsidP="004C4B3F">
            <w:pPr>
              <w:pStyle w:val="04TEXTOTABELAS"/>
            </w:pPr>
            <w:r w:rsidRPr="007D24E6">
              <w:t>Sempre que possível, estimule os alunos a registrarem os conceitos por meio de desenhos e esquemas.</w:t>
            </w:r>
          </w:p>
          <w:p w14:paraId="6B439BB7" w14:textId="77777777" w:rsidR="00AD7F78" w:rsidRPr="007D24E6" w:rsidRDefault="00AD7F78" w:rsidP="004C4B3F">
            <w:pPr>
              <w:pStyle w:val="04TEXTOTABELAS"/>
            </w:pPr>
            <w:r w:rsidRPr="007D24E6">
              <w:t>Inicialmente, oriente-os a listar os principais aspectos do tema que deverão representar no desenho ou no esquema.</w:t>
            </w:r>
          </w:p>
          <w:p w14:paraId="1BB9AEDF" w14:textId="77777777" w:rsidR="00AD7F78" w:rsidRPr="007D24E6" w:rsidRDefault="00AD7F78" w:rsidP="004C4B3F">
            <w:pPr>
              <w:pStyle w:val="04TEXTOTABELAS"/>
            </w:pPr>
            <w:r w:rsidRPr="007D24E6">
              <w:t xml:space="preserve">No caso de esquemas, </w:t>
            </w:r>
            <w:r>
              <w:t>direcione-os</w:t>
            </w:r>
            <w:r w:rsidRPr="007D24E6">
              <w:t xml:space="preserve"> a escolher o tipo de esquema mais apropriado (diagramas, fluxogramas, ciclos, entre outros).</w:t>
            </w:r>
          </w:p>
          <w:p w14:paraId="3D76705C" w14:textId="77777777" w:rsidR="00AD7F78" w:rsidRPr="007D24E6" w:rsidRDefault="00AD7F78" w:rsidP="004C4B3F">
            <w:pPr>
              <w:pStyle w:val="04TEXTOTABELAS"/>
            </w:pPr>
            <w:r w:rsidRPr="007D24E6">
              <w:t>Em seguida, oriente-os a procurar imagens de referência para a representação das informações. Ex</w:t>
            </w:r>
            <w:r>
              <w:t>.</w:t>
            </w:r>
            <w:r w:rsidRPr="007D24E6">
              <w:t xml:space="preserve">: </w:t>
            </w:r>
            <w:r>
              <w:t>A</w:t>
            </w:r>
            <w:r w:rsidRPr="007D24E6">
              <w:t>o realizar o esquema do movimento de rotação, deve-se</w:t>
            </w:r>
            <w:r>
              <w:t>,</w:t>
            </w:r>
            <w:r w:rsidRPr="007D24E6">
              <w:t xml:space="preserve"> antecipadamente, observar imagens de referência sobre as posições dos astros, inclinação da Terra, sentido do movimento, entre outros itens.</w:t>
            </w:r>
          </w:p>
          <w:p w14:paraId="03C160FA" w14:textId="77777777" w:rsidR="00AD7F78" w:rsidRPr="007D24E6" w:rsidRDefault="00AD7F78" w:rsidP="004C4B3F">
            <w:pPr>
              <w:pStyle w:val="04TEXTOTABELAS"/>
            </w:pPr>
            <w:r>
              <w:t>Deve-se inserir o</w:t>
            </w:r>
            <w:r w:rsidRPr="007D24E6">
              <w:t xml:space="preserve"> título do desenho ou do esquema</w:t>
            </w:r>
            <w:r>
              <w:t xml:space="preserve"> e</w:t>
            </w:r>
            <w:r w:rsidRPr="007D24E6">
              <w:t xml:space="preserve"> legendas explicativas, se necessário.</w:t>
            </w:r>
          </w:p>
        </w:tc>
        <w:tc>
          <w:tcPr>
            <w:tcW w:w="5172" w:type="dxa"/>
          </w:tcPr>
          <w:p w14:paraId="2CB20B59" w14:textId="77777777" w:rsidR="00AD7F78" w:rsidRPr="007D24E6" w:rsidRDefault="00AD7F78" w:rsidP="004C4B3F">
            <w:pPr>
              <w:pStyle w:val="04TEXTOTABELAS"/>
            </w:pPr>
            <w:r w:rsidRPr="007D24E6">
              <w:t>O aluno</w:t>
            </w:r>
            <w:r>
              <w:t>,</w:t>
            </w:r>
            <w:r w:rsidRPr="007D24E6">
              <w:t xml:space="preserve"> ao realizar uma atividade que represente os as formas </w:t>
            </w:r>
            <w:r>
              <w:t>como</w:t>
            </w:r>
            <w:r w:rsidRPr="007D24E6">
              <w:t xml:space="preserve"> a Lua se apresenta na superfície da Terra, por meio de um desenho</w:t>
            </w:r>
            <w:r>
              <w:t>,</w:t>
            </w:r>
            <w:r w:rsidRPr="007D24E6">
              <w:t xml:space="preserve"> contribui para o desenvolvimento da habilidade </w:t>
            </w:r>
            <w:r w:rsidRPr="007D24E6">
              <w:rPr>
                <w:b/>
              </w:rPr>
              <w:t>EF04CI11</w:t>
            </w:r>
            <w:r w:rsidRPr="007D24E6">
              <w:t>, pois associa os movimentos cíclicos da Lua e da Terra a períodos de tempo regulares.</w:t>
            </w:r>
          </w:p>
          <w:p w14:paraId="088331ED" w14:textId="77777777" w:rsidR="00AD7F78" w:rsidRPr="00E63E76" w:rsidRDefault="00AD7F78" w:rsidP="00E63E76">
            <w:pPr>
              <w:pStyle w:val="04TEXTOTABELAS"/>
            </w:pPr>
          </w:p>
        </w:tc>
      </w:tr>
    </w:tbl>
    <w:p w14:paraId="3EFEF60E" w14:textId="52C92B6A" w:rsidR="00BF2282" w:rsidRDefault="00BF2282" w:rsidP="00E63E76">
      <w:r>
        <w:br w:type="page"/>
      </w:r>
    </w:p>
    <w:p w14:paraId="0A935402" w14:textId="77777777" w:rsidR="00DF09BD" w:rsidRDefault="00DF09BD" w:rsidP="00DF09BD"/>
    <w:p w14:paraId="56324BD4" w14:textId="77777777" w:rsidR="00282068" w:rsidRPr="00E801B6" w:rsidRDefault="00282068" w:rsidP="00282068">
      <w:pPr>
        <w:pStyle w:val="01TITULO2"/>
      </w:pPr>
      <w:r>
        <w:t>Sugestões para gestão das aulas</w:t>
      </w:r>
    </w:p>
    <w:p w14:paraId="6293EE90" w14:textId="77777777" w:rsidR="00282068" w:rsidRDefault="00282068" w:rsidP="00282068">
      <w:pPr>
        <w:pStyle w:val="02TEXTOPRINCIPAL"/>
      </w:pPr>
      <w:r>
        <w:t>Na sala de aula ou fora dela, professor e alunos interagem no processo de ensino e aprendizagem. Para que esse processo seja bem-sucedido, gerir o tempo e o espaço em que ocorre essa interação é fundamental. Nesse sentido, para auxiliar essa gestão, são sugeridas a seguir algumas práticas que podem contribuir para o professor estabelecer uma rotina e, desse modo, cumprir a proposta curricular da escola e proporcionar o desenvolvimento dos alunos.</w:t>
      </w:r>
    </w:p>
    <w:p w14:paraId="6033EF64" w14:textId="77777777" w:rsidR="00282068" w:rsidRPr="00943509" w:rsidRDefault="00282068" w:rsidP="00282068">
      <w:pPr>
        <w:pStyle w:val="02TEXTOPRINCIPAL"/>
      </w:pPr>
    </w:p>
    <w:p w14:paraId="4373AA71" w14:textId="77777777" w:rsidR="00282068" w:rsidRPr="00943509" w:rsidRDefault="00282068" w:rsidP="00282068">
      <w:pPr>
        <w:pStyle w:val="01TITULO3"/>
        <w:rPr>
          <w:lang w:bidi="ar-SA"/>
        </w:rPr>
      </w:pPr>
      <w:r w:rsidRPr="00943509">
        <w:rPr>
          <w:lang w:bidi="ar-SA"/>
        </w:rPr>
        <w:t>Gestão do tempo</w:t>
      </w:r>
    </w:p>
    <w:p w14:paraId="475E8618" w14:textId="77777777" w:rsidR="00282068" w:rsidRPr="00943509" w:rsidRDefault="00282068" w:rsidP="00282068">
      <w:pPr>
        <w:pStyle w:val="02TEXTOPRINCIPAL"/>
        <w:rPr>
          <w:lang w:bidi="ar-SA"/>
        </w:rPr>
      </w:pPr>
      <w:r w:rsidRPr="00943509">
        <w:rPr>
          <w:lang w:bidi="ar-SA"/>
        </w:rPr>
        <w:t>Antes de iniciar um assunto, se possível, conheça o que alunos sabem sobre ele, pois essa percepção pode contribuir na escolha de atividades que despertarão o interesse dos alunos de maneira mais eficiente.</w:t>
      </w:r>
    </w:p>
    <w:p w14:paraId="104B26C8" w14:textId="77777777" w:rsidR="00282068" w:rsidRPr="00943509" w:rsidRDefault="00282068" w:rsidP="00282068">
      <w:pPr>
        <w:pStyle w:val="02TEXTOPRINCIPAL"/>
        <w:rPr>
          <w:lang w:bidi="ar-SA"/>
        </w:rPr>
      </w:pPr>
      <w:r w:rsidRPr="00943509">
        <w:rPr>
          <w:lang w:bidi="ar-SA"/>
        </w:rPr>
        <w:t>Para propor uma atividade individual, por exemplo, é interessante conhecer o ritmo de cada aluno, pois, caso algum deles conclua o que foi proposto antes dos demais, é adequado ter algo já planejado, de modo que esse aluno não fique ocioso.</w:t>
      </w:r>
    </w:p>
    <w:p w14:paraId="2E1B74E3" w14:textId="77777777" w:rsidR="00282068" w:rsidRPr="00943509" w:rsidRDefault="00282068" w:rsidP="00282068">
      <w:pPr>
        <w:pStyle w:val="02TEXTOPRINCIPAL"/>
        <w:rPr>
          <w:lang w:bidi="ar-SA"/>
        </w:rPr>
      </w:pPr>
      <w:r w:rsidRPr="00943509">
        <w:rPr>
          <w:lang w:bidi="ar-SA"/>
        </w:rPr>
        <w:t xml:space="preserve">Ao propor uma atividade em grupo, é possível permitir, em um primeiro momento, que os alunos escolham com quem querem se juntar. Formar os grupos dessa maneira é uma oportunidade para verificar o andamento da atividade em cada um dos grupos e a participação dos integrantes e, desse modo, planejar as próximas ações em grupo. Dessa forma, é possível, por exemplo, partir das observações feitas anteriormente, para solicitar de vez em quando a troca dos participantes, formando assim grupos heterogêneos que possibilitarão a interação entre todos da turma e a troca de conhecimentos. </w:t>
      </w:r>
    </w:p>
    <w:p w14:paraId="6E600513" w14:textId="77777777" w:rsidR="00282068" w:rsidRPr="00943509" w:rsidRDefault="00282068" w:rsidP="00282068">
      <w:pPr>
        <w:pStyle w:val="02TEXTOPRINCIPAL"/>
        <w:rPr>
          <w:lang w:bidi="ar-SA"/>
        </w:rPr>
      </w:pPr>
      <w:r w:rsidRPr="00943509">
        <w:rPr>
          <w:lang w:bidi="ar-SA"/>
        </w:rPr>
        <w:t>Tanto para atividades individuais quanto para atividades em grupo, antes de iniciar, é interessante conversar com os alunos sobre o tempo esperado para desenvolvê-la, levando em consideração também os horários de intervalos e outras aulas, como as de Educação Física e Arte. Ao final do tempo estimado, verifique se a atividade foi concluída ou não. No caso de não ter sido concluída no tempo previsto, verifique a possibilidade de terminar a atividade como tarefa de casa, porém é adequado retomar a atividade no dia seguinte para que ela seja concluída.</w:t>
      </w:r>
    </w:p>
    <w:p w14:paraId="74AF9738" w14:textId="77777777" w:rsidR="00282068" w:rsidRDefault="00282068" w:rsidP="00282068">
      <w:pPr>
        <w:pStyle w:val="02TEXTOPRINCIPAL"/>
      </w:pPr>
      <w:r w:rsidRPr="00943509">
        <w:rPr>
          <w:rFonts w:eastAsia="SimSun"/>
          <w:lang w:bidi="ar-SA"/>
        </w:rPr>
        <w:t>Um diário de classe para fazer o planejamento semanal também pode contribuir na organização do tempo e das atividades, pois nele é possível registrar os materiais que serão necessários, as perguntas que poderão ser feitas, além de ser possível relacionar o que foi proposto com o que foi concluído, fazendo observações que podem ser utilizadas para a melhoria de próximos planejamentos. Imprevistos podem acontecer, assim como um equívoco na estimativa do tempo. Nesses casos, vale verificar por que ocorreu o equívoco e o que pode ser feito para que isso não aconteça novamente.</w:t>
      </w:r>
    </w:p>
    <w:p w14:paraId="0F494026" w14:textId="77777777" w:rsidR="00282068" w:rsidRDefault="00282068" w:rsidP="00282068">
      <w:pPr>
        <w:pStyle w:val="02TEXTOPRINCIPAL"/>
      </w:pPr>
    </w:p>
    <w:p w14:paraId="082EAE93" w14:textId="77777777" w:rsidR="00282068" w:rsidRPr="00B90466" w:rsidRDefault="00282068" w:rsidP="00282068">
      <w:pPr>
        <w:pStyle w:val="01TITULO3"/>
        <w:rPr>
          <w:lang w:bidi="ar-SA"/>
        </w:rPr>
      </w:pPr>
      <w:r w:rsidRPr="00B90466">
        <w:rPr>
          <w:lang w:bidi="ar-SA"/>
        </w:rPr>
        <w:t>Antecipação de materiais</w:t>
      </w:r>
    </w:p>
    <w:p w14:paraId="01EBFCCC" w14:textId="77777777" w:rsidR="00282068" w:rsidRPr="00B90466" w:rsidRDefault="00282068" w:rsidP="00B03FBC">
      <w:pPr>
        <w:pStyle w:val="02TEXTOPRINCIPAL"/>
        <w:rPr>
          <w:lang w:bidi="ar-SA"/>
        </w:rPr>
      </w:pPr>
      <w:r w:rsidRPr="00B90466">
        <w:rPr>
          <w:lang w:bidi="ar-SA"/>
        </w:rPr>
        <w:t xml:space="preserve">Com um planejamento, é possível providenciar antecipadamente materiais necessários para realizar algumas atividades. Esses materiais podem ser providenciados pelo professor ou solicitados aos alunos. Alguns materiais podem ser solicitados como tarefa e providenciados de um dia para o outro, como reportagens, notícias, alguns materiais manipuláveis e figuras. No entanto, para evitar imprevistos, é adequado solicitar sempre com alguma antecedência. Outros materiais podem necessitar de mais tempo para serem providenciados, por exemplo, materiais para pinturas, recicláveis, para construção de maquetes, objetos para atividades experimentais, entre outras. Nesses casos, o tempo para providenciar os materiais deve ser combinado. O planejamento diário ou semanal pode contribuir nessa organização, pois nele constarão a data de solicitação e o dia combinado para o uso dos materiais. </w:t>
      </w:r>
    </w:p>
    <w:p w14:paraId="554DC4D9" w14:textId="77777777" w:rsidR="00282068" w:rsidRPr="00B90466" w:rsidRDefault="00282068" w:rsidP="00B03FBC">
      <w:pPr>
        <w:pStyle w:val="02TEXTOPRINCIPAL"/>
        <w:rPr>
          <w:lang w:bidi="ar-SA"/>
        </w:rPr>
      </w:pPr>
      <w:r w:rsidRPr="00B90466">
        <w:rPr>
          <w:lang w:bidi="ar-SA"/>
        </w:rPr>
        <w:t xml:space="preserve">No caso de os materiais serem </w:t>
      </w:r>
      <w:r w:rsidRPr="00B03FBC">
        <w:t>solicitados</w:t>
      </w:r>
      <w:r w:rsidRPr="00B90466">
        <w:rPr>
          <w:lang w:bidi="ar-SA"/>
        </w:rPr>
        <w:t xml:space="preserve"> aos alunos, é importante explicar para eles o motivo da solicitação e enviar um comunicado aos pais ou responsáveis por meio de bilhete colado no caderno ou recado copiado da lousa. É interessante solicitar a assinatura dos pais ou responsáveis no recado, para ter ciência de que a solicitação chegou a todos, evitando imprevistos no momento de realizar a atividade proposta.</w:t>
      </w:r>
    </w:p>
    <w:p w14:paraId="23858F27" w14:textId="77777777" w:rsidR="00697BFF" w:rsidRDefault="00697BFF">
      <w:pPr>
        <w:autoSpaceDN/>
        <w:spacing w:after="160" w:line="259" w:lineRule="auto"/>
        <w:textAlignment w:val="auto"/>
        <w:rPr>
          <w:rFonts w:eastAsia="Tahoma"/>
          <w:lang w:bidi="ar-SA"/>
        </w:rPr>
      </w:pPr>
      <w:r>
        <w:rPr>
          <w:lang w:bidi="ar-SA"/>
        </w:rPr>
        <w:br w:type="page"/>
      </w:r>
    </w:p>
    <w:p w14:paraId="5238DC3C" w14:textId="77777777" w:rsidR="00DF09BD" w:rsidRDefault="00DF09BD" w:rsidP="00282068">
      <w:pPr>
        <w:pStyle w:val="02TEXTOPRINCIPAL"/>
        <w:rPr>
          <w:lang w:bidi="ar-SA"/>
        </w:rPr>
      </w:pPr>
    </w:p>
    <w:p w14:paraId="55D19F3D" w14:textId="0F9E97F9" w:rsidR="00282068" w:rsidRDefault="00282068" w:rsidP="00282068">
      <w:pPr>
        <w:pStyle w:val="02TEXTOPRINCIPAL"/>
        <w:rPr>
          <w:lang w:bidi="ar-SA"/>
        </w:rPr>
      </w:pPr>
      <w:r w:rsidRPr="00B90466">
        <w:rPr>
          <w:lang w:bidi="ar-SA"/>
        </w:rPr>
        <w:t>Manter na sala de aula caixas que contenham revistas, jornais, encartes de lojas e supermercados, entre outros materiais que possam ser recortados ou consultados, caixas organizadas com materiais escolares</w:t>
      </w:r>
      <w:r>
        <w:rPr>
          <w:lang w:bidi="ar-SA"/>
        </w:rPr>
        <w:t xml:space="preserve"> </w:t>
      </w:r>
      <w:r w:rsidRPr="00B90466">
        <w:rPr>
          <w:lang w:bidi="ar-SA"/>
        </w:rPr>
        <w:t>extras, como tubos de cola, réguas, tesouras de pontas arredondadas, lápis de cor, gizes de cera, entre outros que sempre são utilizados, montando o “cantinho da sucata”, pode ser uma opção para resolver imprevistos. Esses materiais podem ser utilizados, por exemplo, por alunos que não tenham o material necessário no dia das atividades que são planejadas e até para facilitar o desenvolvimento das que ocorrem de surpresa.</w:t>
      </w:r>
    </w:p>
    <w:p w14:paraId="65D6B95B" w14:textId="77777777" w:rsidR="00282068" w:rsidRPr="00DE0C7A" w:rsidRDefault="00282068" w:rsidP="00282068">
      <w:pPr>
        <w:pStyle w:val="02TEXTOPRINCIPAL"/>
      </w:pPr>
    </w:p>
    <w:p w14:paraId="7991BBDC" w14:textId="77777777" w:rsidR="00282068" w:rsidRPr="00DE0C7A" w:rsidRDefault="00282068" w:rsidP="00282068">
      <w:pPr>
        <w:pStyle w:val="01TITULO3"/>
        <w:rPr>
          <w:lang w:bidi="ar-SA"/>
        </w:rPr>
      </w:pPr>
      <w:r w:rsidRPr="00DE0C7A">
        <w:rPr>
          <w:lang w:bidi="ar-SA"/>
        </w:rPr>
        <w:t>Organização do espaço da sala de aula</w:t>
      </w:r>
    </w:p>
    <w:p w14:paraId="66E0E506" w14:textId="77777777" w:rsidR="00282068" w:rsidRPr="00DE0C7A" w:rsidRDefault="00282068" w:rsidP="00282068">
      <w:pPr>
        <w:pStyle w:val="02TEXTOPRINCIPAL"/>
        <w:rPr>
          <w:lang w:bidi="ar-SA"/>
        </w:rPr>
      </w:pPr>
      <w:r w:rsidRPr="00DE0C7A">
        <w:rPr>
          <w:lang w:bidi="ar-SA"/>
        </w:rPr>
        <w:t>A sala de aula precisa ser um ambiente acolhedor, e organizá-la com os alunos pode ser uma oportunidade para deixar o espaço mais próximo deles. Desse modo, juntos, professor e alunos, podem escolher o melhor local da sala para organizar “cantinhos”. Alguns exemplos de cantinhos são: o “cantinho da leitura”, espaço onde ficarão dispostos livros infantis para os alunos manusearem e fazerem leituras; “o cantinho de exposição dos trabalhos”, espaço onde os trabalhos realizados ficarão expostos, tanto na parede quanto em varais preparados para isso, de modo que todos possam ver os trabalhos; como dito anteriormente, o “cantinho da sucata”, espaço onde o professor e os alunos poderão guardar sucatas (materiais que podem ser reaproveitados) que trazem de casa; o “cantinho dos jogos”, espaço onde ficarão guardados jogos que são utilizados frequentemente, como dominós, jogos da memória, quebra-cabeças, etc. e outros jogos construídos pelos próprios alunos ou pelo professor.</w:t>
      </w:r>
    </w:p>
    <w:p w14:paraId="5CBF0BFE" w14:textId="77777777" w:rsidR="00282068" w:rsidRDefault="00282068" w:rsidP="00282068">
      <w:pPr>
        <w:pStyle w:val="02TEXTOPRINCIPAL"/>
        <w:rPr>
          <w:rFonts w:eastAsia="SimSun"/>
          <w:lang w:bidi="ar-SA"/>
        </w:rPr>
      </w:pPr>
      <w:r w:rsidRPr="00DE0C7A">
        <w:rPr>
          <w:rFonts w:eastAsia="SimSun"/>
          <w:lang w:bidi="ar-SA"/>
        </w:rPr>
        <w:t>Além dos “cantinhos”, também é possível deixar organizado no armário ou mesmo fixado nas paredes ou pendurados em varais recursos que podem ser utilizados no desenvolvimento das aulas, de acordo com o ano escolar, como letras do alfabeto, para trabalhar, por exemplo, com formação de palavras, frases e nomes dos alunos; símbolos numéricos diversos, para trabalhar, por exemplo, com o reconhecimento dos números, sequências e outras regularidades; calendário móvel, para marcar os dias e a contagem do tempo; mapas do Brasil e do mundo, para trabalhar, por exemplo, com a localização de estados e países; entre outras possibilidades.</w:t>
      </w:r>
    </w:p>
    <w:p w14:paraId="283BEFEF" w14:textId="77777777" w:rsidR="00282068" w:rsidRDefault="00282068" w:rsidP="00282068">
      <w:pPr>
        <w:pStyle w:val="02TEXTOPRINCIPAL"/>
      </w:pPr>
      <w:r>
        <w:t xml:space="preserve">A disposição das carteiras também precisa ser pensada de acordo com o que foi planejado para a aula, pois essa organização tem relação direta com o tipo de atividade que será desenvolvida. Existem algumas possibilidades de organização, como individual, em duplas, em grupos ou em U. </w:t>
      </w:r>
    </w:p>
    <w:p w14:paraId="1E706371" w14:textId="77777777" w:rsidR="00282068" w:rsidRDefault="00282068" w:rsidP="00282068">
      <w:pPr>
        <w:pStyle w:val="02TEXTOPRINCIPAL"/>
      </w:pPr>
      <w:r>
        <w:t xml:space="preserve">A organização das carteiras de maneira individual colabora com o desenvolvimento de atividades planejadas para verificar o desenvolvimento de cada aluno e a maneira de pensar de cada um ao resolver uma atividade. Caso as carteiras sejam organizadas em fila, verifique se há alunos com dificuldade para ler o que há na lousa e coloque-os mais próximos dela. Observe o mapeamento da sala e analise se é necessária a mudança de alguns alunos de lugar. </w:t>
      </w:r>
    </w:p>
    <w:p w14:paraId="58A3A1B1" w14:textId="77777777" w:rsidR="00282068" w:rsidRDefault="00282068" w:rsidP="00282068">
      <w:pPr>
        <w:pStyle w:val="02TEXTOPRINCIPAL"/>
      </w:pPr>
      <w:r>
        <w:t>As carteiras organizadas em duplas ou em pequenos grupos podem contribuir com a realização de atividades nas quais a troca de ideias e de conhecimentos é importante para o desenvolvimento dos alunos. Além disso, é uma organização propícia para trabalhar com jogos, por exemplo. Nesse tipo de organização, é importante planejar a quantidade de integrantes de cada grupo, de modo que a atividade seja bem-sucedida.</w:t>
      </w:r>
    </w:p>
    <w:p w14:paraId="187EF39F" w14:textId="77777777" w:rsidR="00282068" w:rsidRDefault="00282068" w:rsidP="00282068">
      <w:pPr>
        <w:pStyle w:val="02TEXTOPRINCIPAL"/>
        <w:rPr>
          <w:rFonts w:ascii="Cambria" w:eastAsia="Cambria" w:hAnsi="Cambria" w:cs="Cambria"/>
          <w:b/>
          <w:bCs/>
          <w:sz w:val="36"/>
          <w:szCs w:val="28"/>
        </w:rPr>
      </w:pPr>
      <w:r>
        <w:t>A organização das carteiras em U é indicada para atividades de debate, troca de opiniões e registros coletivos, por exemplo. São momentos propícios para desenvolver a empatia e o respeito mútuo.</w:t>
      </w:r>
    </w:p>
    <w:p w14:paraId="5954D8F3" w14:textId="00C1D632" w:rsidR="00282068" w:rsidRDefault="00282068" w:rsidP="00282068">
      <w:r>
        <w:br w:type="page"/>
      </w:r>
    </w:p>
    <w:p w14:paraId="2742F1E4" w14:textId="77777777" w:rsidR="0054699C" w:rsidRDefault="0054699C" w:rsidP="0054699C"/>
    <w:p w14:paraId="2713D957" w14:textId="77777777" w:rsidR="00282068" w:rsidRDefault="00282068" w:rsidP="00282068">
      <w:pPr>
        <w:pStyle w:val="01TITULO2"/>
      </w:pPr>
      <w:r w:rsidRPr="00A3596A">
        <w:t>Acompanha</w:t>
      </w:r>
      <w:r>
        <w:t>ndo</w:t>
      </w:r>
      <w:r w:rsidRPr="00A3596A">
        <w:t xml:space="preserve"> a aprendizagem</w:t>
      </w:r>
    </w:p>
    <w:p w14:paraId="3F85AA22" w14:textId="77777777" w:rsidR="00282068" w:rsidRDefault="00282068" w:rsidP="00282068">
      <w:pPr>
        <w:pStyle w:val="02TEXTOPRINCIPAL"/>
      </w:pPr>
      <w:r>
        <w:t xml:space="preserve">O acompanhamento das aprendizagens dos alunos deve ser constante. Esses momentos podem propiciar que o professor aproxime-se cada vez mais de seus alunos e interaja com eles, com o intuito de verificar o que eles aprenderam e como aprenderam. Nessa interação, o diálogo é uma estratégia essencial para que o processo de ensino e aprendizagem tenha êxito, pois é por meio dele que o professor poderá compreender melhor como o aluno pensou para chegar a determinada resposta e quais foram as estratégias de resolução que utilizou para resolver os problemas propostos, propondo, assim, outras estratégias de ensino que contribuam para que o aluno supere suas dificuldades. </w:t>
      </w:r>
    </w:p>
    <w:p w14:paraId="05DCB7CB" w14:textId="77777777" w:rsidR="00282068" w:rsidRDefault="00282068" w:rsidP="00282068">
      <w:pPr>
        <w:pStyle w:val="02TEXTOPRINCIPAL"/>
      </w:pPr>
      <w:r>
        <w:t>Vale ressaltar que os alunos possuem ritmos diferentes e que alguns alcançarão a compreensão dos conceitos com a primeira estratégia utilizada para o ensino; outros, no entanto, necessitarão de diferentes abordagens para compreendê-los. O professor precisa ficar atento a essas diferenças, de modo que suas estratégias de ensino sejam diversificadas e atendam também àqueles alunos que necessitam de maior atenção e explicações para alcançar os objetivos pretendidos.</w:t>
      </w:r>
    </w:p>
    <w:p w14:paraId="7F838743" w14:textId="77777777" w:rsidR="00282068" w:rsidRDefault="00282068" w:rsidP="00282068">
      <w:pPr>
        <w:pStyle w:val="02TEXTOPRINCIPAL"/>
      </w:pPr>
      <w:r>
        <w:t>Existem algumas ações que, quando colocadas em prática, podem auxiliar o acompanhamento das aprendizagens dos alunos, colaborando na revisão de estratégias que podem ser adequadas visando ao êxito de todos. A seguir é apresentada uma breve explicação dessas ações e um esquema que exemplifica a ordem em que devem ocorrer.</w:t>
      </w:r>
    </w:p>
    <w:p w14:paraId="73E90F18" w14:textId="77777777" w:rsidR="00282068" w:rsidRDefault="00282068" w:rsidP="00282068">
      <w:pPr>
        <w:pStyle w:val="02TEXTOPRINCIPALBULLET"/>
      </w:pPr>
      <w:r>
        <w:rPr>
          <w:b/>
          <w:bCs/>
        </w:rPr>
        <w:t>Sondagem</w:t>
      </w:r>
      <w:r>
        <w:t>: é o momento de verificar o conhecimento prévio dos alunos, investigando o que trazem de conhecimento a respeito do assunto que será desenvolvido. Essa verificação é fundamental para dar continuidade ao trabalho com os assuntos.</w:t>
      </w:r>
    </w:p>
    <w:p w14:paraId="4EF5125D" w14:textId="77777777" w:rsidR="00282068" w:rsidRDefault="00282068" w:rsidP="00282068">
      <w:pPr>
        <w:pStyle w:val="02TEXTOPRINCIPALBULLET"/>
      </w:pPr>
      <w:r>
        <w:rPr>
          <w:b/>
          <w:bCs/>
        </w:rPr>
        <w:t>Acompanhamento</w:t>
      </w:r>
      <w:r>
        <w:t xml:space="preserve">: como dito anteriormente, o acompanhamento precisa ser constante, diário se for possível. Pode ser feito, por exemplo, por meio de questionamentos relacionados à compreensão dos conceitos apresentados. Uma das formas de trabalhar essa abordagem é solicitar ao aluno que explique como resolveu determinada atividade, a fim de compreender seu raciocínio e ajudá-lo a buscar novas estratégias, sempre que necessário. </w:t>
      </w:r>
    </w:p>
    <w:p w14:paraId="2ACE635C" w14:textId="77777777" w:rsidR="00282068" w:rsidRDefault="00282068" w:rsidP="00282068">
      <w:pPr>
        <w:pStyle w:val="02TEXTOPRINCIPALBULLET"/>
      </w:pPr>
      <w:r>
        <w:rPr>
          <w:b/>
          <w:bCs/>
        </w:rPr>
        <w:t>Verificação</w:t>
      </w:r>
      <w:r>
        <w:t xml:space="preserve">: ao término das atividades, sejam elas convencionais ou mais complexas, individual, em grupo ou coletiva, é interessante solicitar aos alunos que expliquem suas produções. O objetivo é </w:t>
      </w:r>
      <w:r>
        <w:br/>
        <w:t xml:space="preserve">certificar-se de que as estratégias escolhidas estão sendo compreendidas ou se alguns alunos apresentam dificuldades. </w:t>
      </w:r>
    </w:p>
    <w:p w14:paraId="4AC697A3" w14:textId="77777777" w:rsidR="00282068" w:rsidRDefault="00282068" w:rsidP="00282068">
      <w:pPr>
        <w:pStyle w:val="02TEXTOPRINCIPALBULLET"/>
      </w:pPr>
      <w:r>
        <w:rPr>
          <w:b/>
          <w:bCs/>
        </w:rPr>
        <w:t>Interferência pedagógica</w:t>
      </w:r>
      <w:r>
        <w:t>: diz respeito ao que deve ser feito nos momentos em que possíveis “falhas” são diagnosticadas no decorrer do processo de ensino e aprendizagem. Caso isso aconteça, a maneira de apresentar conceitos e aplicar atividades, por exemplo, precisa ser revista cuidadosamente, podendo, inclusive, ocorrer mudanças nas estratégias e abordagens utilizadas.</w:t>
      </w:r>
    </w:p>
    <w:p w14:paraId="3FB4328A" w14:textId="77777777" w:rsidR="00282068" w:rsidRDefault="00282068" w:rsidP="00282068">
      <w:pPr>
        <w:pStyle w:val="02TEXTOPRINCIPALBULLET"/>
      </w:pPr>
      <w:r>
        <w:rPr>
          <w:b/>
          <w:bCs/>
        </w:rPr>
        <w:t>Retomada</w:t>
      </w:r>
      <w:r>
        <w:t xml:space="preserve">: neste momento é necessário analisar todo o percurso. Isso inclui voltar, se preciso, ao planejamento; recuperar os registros feitos tanto pelos alunos quanto pelo professor nas propostas de atividades; retirar, incluir ou adaptar o planejamento de acordo com as demandas que surgirem dentro da sala de aula; entre outras decisões necessárias. </w:t>
      </w:r>
    </w:p>
    <w:p w14:paraId="7F03A84D" w14:textId="77777777" w:rsidR="00282068" w:rsidRDefault="00282068" w:rsidP="00282068">
      <w:pPr>
        <w:pStyle w:val="02TEXTOPRINCIPAL"/>
      </w:pPr>
      <w:r w:rsidRPr="003A3C93">
        <w:t>O esquema a seguir apresenta uma ideia da sequência de ações que envolvem o processo descrito acima.</w:t>
      </w:r>
    </w:p>
    <w:p w14:paraId="4A5C9FD0" w14:textId="77777777" w:rsidR="00282068" w:rsidRDefault="00282068" w:rsidP="00282068">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454"/>
        <w:gridCol w:w="1889"/>
        <w:gridCol w:w="532"/>
        <w:gridCol w:w="1219"/>
        <w:gridCol w:w="493"/>
        <w:gridCol w:w="1418"/>
      </w:tblGrid>
      <w:tr w:rsidR="00282068" w14:paraId="47AE5E76" w14:textId="77777777" w:rsidTr="0018442D">
        <w:trPr>
          <w:jc w:val="center"/>
        </w:trPr>
        <w:tc>
          <w:tcPr>
            <w:tcW w:w="1214" w:type="dxa"/>
            <w:tcBorders>
              <w:top w:val="single" w:sz="4" w:space="0" w:color="auto"/>
              <w:left w:val="single" w:sz="4" w:space="0" w:color="auto"/>
              <w:bottom w:val="single" w:sz="4" w:space="0" w:color="auto"/>
              <w:right w:val="single" w:sz="4" w:space="0" w:color="auto"/>
            </w:tcBorders>
            <w:vAlign w:val="center"/>
            <w:hideMark/>
          </w:tcPr>
          <w:p w14:paraId="5E6BC28E" w14:textId="77777777" w:rsidR="00282068" w:rsidRDefault="00282068" w:rsidP="0018442D">
            <w:pPr>
              <w:pStyle w:val="04TEXTOTABELAS"/>
            </w:pPr>
            <w:r>
              <w:t>Sondagem</w:t>
            </w:r>
          </w:p>
        </w:tc>
        <w:tc>
          <w:tcPr>
            <w:tcW w:w="454" w:type="dxa"/>
            <w:tcBorders>
              <w:top w:val="nil"/>
              <w:left w:val="single" w:sz="4" w:space="0" w:color="auto"/>
              <w:bottom w:val="nil"/>
              <w:right w:val="single" w:sz="4" w:space="0" w:color="auto"/>
            </w:tcBorders>
          </w:tcPr>
          <w:p w14:paraId="6713B32D" w14:textId="77777777" w:rsidR="00282068" w:rsidRDefault="00282068" w:rsidP="0018442D">
            <w:pPr>
              <w:pStyle w:val="04TEXTOTABELAS"/>
              <w:jc w:val="center"/>
            </w:pPr>
          </w:p>
          <w:p w14:paraId="79CDAD45" w14:textId="77777777" w:rsidR="00282068" w:rsidRDefault="00282068" w:rsidP="0018442D">
            <w:pPr>
              <w:pStyle w:val="04TEXTOTABELAS"/>
              <w:jc w:val="center"/>
            </w:pPr>
            <w:r>
              <w:sym w:font="Wingdings" w:char="F0E0"/>
            </w:r>
          </w:p>
        </w:tc>
        <w:tc>
          <w:tcPr>
            <w:tcW w:w="1889" w:type="dxa"/>
            <w:tcBorders>
              <w:top w:val="single" w:sz="4" w:space="0" w:color="auto"/>
              <w:left w:val="single" w:sz="4" w:space="0" w:color="auto"/>
              <w:bottom w:val="single" w:sz="4" w:space="0" w:color="auto"/>
              <w:right w:val="single" w:sz="4" w:space="0" w:color="auto"/>
            </w:tcBorders>
            <w:vAlign w:val="center"/>
          </w:tcPr>
          <w:p w14:paraId="627D2DCB" w14:textId="77777777" w:rsidR="00282068" w:rsidRDefault="00282068" w:rsidP="0018442D">
            <w:pPr>
              <w:pStyle w:val="04TEXTOTABELAS"/>
            </w:pPr>
          </w:p>
          <w:p w14:paraId="7752BD27" w14:textId="77777777" w:rsidR="00282068" w:rsidRDefault="00282068" w:rsidP="0018442D">
            <w:pPr>
              <w:pStyle w:val="04TEXTOTABELAS"/>
            </w:pPr>
            <w:r>
              <w:t>Acompanhamento</w:t>
            </w:r>
          </w:p>
          <w:p w14:paraId="3C2F7D66" w14:textId="77777777" w:rsidR="00282068" w:rsidRDefault="00282068" w:rsidP="0018442D">
            <w:pPr>
              <w:pStyle w:val="04TEXTOTABELAS"/>
            </w:pPr>
          </w:p>
        </w:tc>
        <w:tc>
          <w:tcPr>
            <w:tcW w:w="532" w:type="dxa"/>
            <w:tcBorders>
              <w:top w:val="nil"/>
              <w:left w:val="single" w:sz="4" w:space="0" w:color="auto"/>
              <w:bottom w:val="nil"/>
              <w:right w:val="single" w:sz="4" w:space="0" w:color="auto"/>
            </w:tcBorders>
          </w:tcPr>
          <w:p w14:paraId="04EA9231" w14:textId="77777777" w:rsidR="00282068" w:rsidRDefault="00282068" w:rsidP="0018442D">
            <w:pPr>
              <w:pStyle w:val="04TEXTOTABELAS"/>
              <w:jc w:val="center"/>
            </w:pPr>
          </w:p>
          <w:p w14:paraId="35F71700" w14:textId="77777777" w:rsidR="00282068" w:rsidRDefault="00282068" w:rsidP="0018442D">
            <w:pPr>
              <w:pStyle w:val="04TEXTOTABELAS"/>
              <w:jc w:val="center"/>
            </w:pPr>
            <w:r>
              <w:sym w:font="Wingdings" w:char="F0E0"/>
            </w:r>
          </w:p>
        </w:tc>
        <w:tc>
          <w:tcPr>
            <w:tcW w:w="1219" w:type="dxa"/>
            <w:tcBorders>
              <w:top w:val="single" w:sz="4" w:space="0" w:color="auto"/>
              <w:left w:val="single" w:sz="4" w:space="0" w:color="auto"/>
              <w:bottom w:val="single" w:sz="4" w:space="0" w:color="auto"/>
              <w:right w:val="single" w:sz="4" w:space="0" w:color="auto"/>
            </w:tcBorders>
            <w:vAlign w:val="center"/>
          </w:tcPr>
          <w:p w14:paraId="633A337D" w14:textId="77777777" w:rsidR="00282068" w:rsidRDefault="00282068" w:rsidP="0018442D">
            <w:pPr>
              <w:pStyle w:val="04TEXTOTABELAS"/>
            </w:pPr>
          </w:p>
          <w:p w14:paraId="4AD6301B" w14:textId="77777777" w:rsidR="00282068" w:rsidRDefault="00282068" w:rsidP="0018442D">
            <w:pPr>
              <w:pStyle w:val="04TEXTOTABELAS"/>
            </w:pPr>
            <w:r>
              <w:t>Verificação</w:t>
            </w:r>
          </w:p>
          <w:p w14:paraId="160052A7" w14:textId="77777777" w:rsidR="00282068" w:rsidRDefault="00282068" w:rsidP="0018442D">
            <w:pPr>
              <w:pStyle w:val="04TEXTOTABELAS"/>
            </w:pPr>
          </w:p>
        </w:tc>
        <w:tc>
          <w:tcPr>
            <w:tcW w:w="493" w:type="dxa"/>
            <w:tcBorders>
              <w:top w:val="nil"/>
              <w:left w:val="single" w:sz="4" w:space="0" w:color="auto"/>
              <w:bottom w:val="nil"/>
              <w:right w:val="single" w:sz="4" w:space="0" w:color="auto"/>
            </w:tcBorders>
          </w:tcPr>
          <w:p w14:paraId="256F9827" w14:textId="77777777" w:rsidR="00282068" w:rsidRDefault="00282068" w:rsidP="0018442D">
            <w:pPr>
              <w:pStyle w:val="04TEXTOTABELAS"/>
              <w:jc w:val="center"/>
            </w:pPr>
          </w:p>
          <w:p w14:paraId="452CCE95" w14:textId="77777777" w:rsidR="00282068" w:rsidRDefault="00282068" w:rsidP="0018442D">
            <w:pPr>
              <w:pStyle w:val="04TEXTOTABELAS"/>
              <w:jc w:val="center"/>
            </w:pPr>
            <w:r>
              <w:sym w:font="Wingdings" w:char="F0E0"/>
            </w:r>
          </w:p>
        </w:tc>
        <w:tc>
          <w:tcPr>
            <w:tcW w:w="1418" w:type="dxa"/>
            <w:tcBorders>
              <w:top w:val="single" w:sz="4" w:space="0" w:color="auto"/>
              <w:left w:val="single" w:sz="4" w:space="0" w:color="auto"/>
              <w:bottom w:val="single" w:sz="4" w:space="0" w:color="auto"/>
              <w:right w:val="single" w:sz="4" w:space="0" w:color="auto"/>
            </w:tcBorders>
            <w:vAlign w:val="center"/>
            <w:hideMark/>
          </w:tcPr>
          <w:p w14:paraId="62FE0FBB" w14:textId="77777777" w:rsidR="00282068" w:rsidRDefault="00282068" w:rsidP="0018442D">
            <w:pPr>
              <w:pStyle w:val="04TEXTOTABELAS"/>
              <w:jc w:val="center"/>
            </w:pPr>
            <w:r>
              <w:t>Interferência pedagógica</w:t>
            </w:r>
          </w:p>
        </w:tc>
      </w:tr>
      <w:tr w:rsidR="00282068" w14:paraId="35423B9D" w14:textId="77777777" w:rsidTr="00CF1002">
        <w:trPr>
          <w:cantSplit/>
          <w:trHeight w:val="414"/>
          <w:jc w:val="center"/>
        </w:trPr>
        <w:tc>
          <w:tcPr>
            <w:tcW w:w="1214" w:type="dxa"/>
            <w:tcBorders>
              <w:top w:val="single" w:sz="4" w:space="0" w:color="auto"/>
              <w:left w:val="nil"/>
              <w:bottom w:val="nil"/>
              <w:right w:val="nil"/>
            </w:tcBorders>
          </w:tcPr>
          <w:p w14:paraId="076AB36E" w14:textId="77777777" w:rsidR="00282068" w:rsidRDefault="00282068" w:rsidP="0018442D">
            <w:pPr>
              <w:pStyle w:val="04TEXTOTABELAS"/>
            </w:pPr>
          </w:p>
        </w:tc>
        <w:tc>
          <w:tcPr>
            <w:tcW w:w="454" w:type="dxa"/>
          </w:tcPr>
          <w:p w14:paraId="23723F48" w14:textId="77777777" w:rsidR="00282068" w:rsidRDefault="00282068" w:rsidP="0018442D">
            <w:pPr>
              <w:pStyle w:val="04TEXTOTABELAS"/>
            </w:pPr>
          </w:p>
        </w:tc>
        <w:tc>
          <w:tcPr>
            <w:tcW w:w="1889" w:type="dxa"/>
            <w:tcBorders>
              <w:top w:val="single" w:sz="4" w:space="0" w:color="auto"/>
              <w:left w:val="nil"/>
              <w:bottom w:val="single" w:sz="4" w:space="0" w:color="auto"/>
              <w:right w:val="nil"/>
            </w:tcBorders>
            <w:vAlign w:val="center"/>
            <w:hideMark/>
          </w:tcPr>
          <w:p w14:paraId="70F26919" w14:textId="58DEFB1A" w:rsidR="00282068" w:rsidRDefault="0054699C" w:rsidP="0018442D">
            <w:pPr>
              <w:pStyle w:val="04TEXTOTABELAS"/>
              <w:jc w:val="center"/>
            </w:pPr>
            <w:r>
              <w:sym w:font="Wingdings" w:char="F0E1"/>
            </w:r>
          </w:p>
        </w:tc>
        <w:tc>
          <w:tcPr>
            <w:tcW w:w="532" w:type="dxa"/>
            <w:tcBorders>
              <w:top w:val="nil"/>
              <w:left w:val="nil"/>
              <w:bottom w:val="single" w:sz="4" w:space="0" w:color="auto"/>
              <w:right w:val="nil"/>
            </w:tcBorders>
          </w:tcPr>
          <w:p w14:paraId="1EB6C9E9" w14:textId="77777777" w:rsidR="00282068" w:rsidRDefault="00282068" w:rsidP="0018442D">
            <w:pPr>
              <w:pStyle w:val="04TEXTOTABELAS"/>
            </w:pPr>
          </w:p>
        </w:tc>
        <w:tc>
          <w:tcPr>
            <w:tcW w:w="1219" w:type="dxa"/>
            <w:tcBorders>
              <w:top w:val="single" w:sz="4" w:space="0" w:color="auto"/>
              <w:left w:val="nil"/>
              <w:bottom w:val="single" w:sz="4" w:space="0" w:color="auto"/>
              <w:right w:val="nil"/>
            </w:tcBorders>
          </w:tcPr>
          <w:p w14:paraId="656CC3C9" w14:textId="77777777" w:rsidR="00282068" w:rsidRDefault="00282068" w:rsidP="0018442D">
            <w:pPr>
              <w:pStyle w:val="04TEXTOTABELAS"/>
            </w:pPr>
          </w:p>
        </w:tc>
        <w:tc>
          <w:tcPr>
            <w:tcW w:w="493" w:type="dxa"/>
            <w:tcBorders>
              <w:top w:val="nil"/>
              <w:left w:val="nil"/>
              <w:bottom w:val="single" w:sz="4" w:space="0" w:color="auto"/>
              <w:right w:val="nil"/>
            </w:tcBorders>
          </w:tcPr>
          <w:p w14:paraId="189FF58D" w14:textId="77777777" w:rsidR="00282068" w:rsidRDefault="00282068" w:rsidP="0018442D">
            <w:pPr>
              <w:pStyle w:val="04TEXTOTABELAS"/>
            </w:pPr>
          </w:p>
        </w:tc>
        <w:tc>
          <w:tcPr>
            <w:tcW w:w="1418" w:type="dxa"/>
            <w:tcBorders>
              <w:top w:val="single" w:sz="4" w:space="0" w:color="auto"/>
              <w:left w:val="nil"/>
              <w:bottom w:val="single" w:sz="4" w:space="0" w:color="auto"/>
              <w:right w:val="nil"/>
            </w:tcBorders>
            <w:vAlign w:val="center"/>
            <w:hideMark/>
          </w:tcPr>
          <w:p w14:paraId="4B9BDB8B" w14:textId="7CB25C8C" w:rsidR="00282068" w:rsidRDefault="0054699C" w:rsidP="0018442D">
            <w:pPr>
              <w:pStyle w:val="04TEXTOTABELAS"/>
              <w:jc w:val="center"/>
            </w:pPr>
            <w:r>
              <w:sym w:font="Wingdings" w:char="F0E2"/>
            </w:r>
          </w:p>
        </w:tc>
      </w:tr>
      <w:tr w:rsidR="00282068" w14:paraId="0F62A26D" w14:textId="77777777" w:rsidTr="0018442D">
        <w:trPr>
          <w:cantSplit/>
          <w:trHeight w:val="547"/>
          <w:jc w:val="center"/>
        </w:trPr>
        <w:tc>
          <w:tcPr>
            <w:tcW w:w="1214" w:type="dxa"/>
          </w:tcPr>
          <w:p w14:paraId="48F5C0E3" w14:textId="77777777" w:rsidR="00282068" w:rsidRDefault="00282068" w:rsidP="0018442D">
            <w:pPr>
              <w:pStyle w:val="04TEXTOTABELAS"/>
            </w:pPr>
          </w:p>
        </w:tc>
        <w:tc>
          <w:tcPr>
            <w:tcW w:w="454" w:type="dxa"/>
            <w:tcBorders>
              <w:top w:val="nil"/>
              <w:left w:val="nil"/>
              <w:bottom w:val="nil"/>
              <w:right w:val="single" w:sz="4" w:space="0" w:color="auto"/>
            </w:tcBorders>
          </w:tcPr>
          <w:p w14:paraId="16F5AFEA" w14:textId="77777777" w:rsidR="00282068" w:rsidRDefault="00282068" w:rsidP="0018442D">
            <w:pPr>
              <w:pStyle w:val="04TEXTOTABELAS"/>
            </w:pPr>
          </w:p>
        </w:tc>
        <w:tc>
          <w:tcPr>
            <w:tcW w:w="5551" w:type="dxa"/>
            <w:gridSpan w:val="5"/>
            <w:tcBorders>
              <w:top w:val="single" w:sz="4" w:space="0" w:color="auto"/>
              <w:left w:val="single" w:sz="4" w:space="0" w:color="auto"/>
              <w:bottom w:val="single" w:sz="4" w:space="0" w:color="auto"/>
              <w:right w:val="single" w:sz="4" w:space="0" w:color="auto"/>
            </w:tcBorders>
            <w:vAlign w:val="center"/>
            <w:hideMark/>
          </w:tcPr>
          <w:p w14:paraId="6A6A699D" w14:textId="77777777" w:rsidR="00282068" w:rsidRDefault="00282068" w:rsidP="0018442D">
            <w:pPr>
              <w:pStyle w:val="04TEXTOTABELAS"/>
              <w:jc w:val="center"/>
            </w:pPr>
            <w:r>
              <w:t>Retomada</w:t>
            </w:r>
          </w:p>
        </w:tc>
      </w:tr>
    </w:tbl>
    <w:p w14:paraId="55FDE2C6" w14:textId="77777777" w:rsidR="00282068" w:rsidRDefault="00282068" w:rsidP="00282068">
      <w:pPr>
        <w:pStyle w:val="02TEXTOPRINCIPAL"/>
      </w:pPr>
    </w:p>
    <w:p w14:paraId="07F1A218" w14:textId="77777777" w:rsidR="00877FD7" w:rsidRDefault="00877FD7">
      <w:pPr>
        <w:autoSpaceDN/>
        <w:spacing w:after="160" w:line="259" w:lineRule="auto"/>
        <w:textAlignment w:val="auto"/>
        <w:rPr>
          <w:rFonts w:eastAsia="Tahoma"/>
        </w:rPr>
      </w:pPr>
      <w:r>
        <w:br w:type="page"/>
      </w:r>
    </w:p>
    <w:p w14:paraId="4E2BEFD3" w14:textId="77777777" w:rsidR="00EA402A" w:rsidRDefault="00EA402A" w:rsidP="00282068">
      <w:pPr>
        <w:pStyle w:val="02TEXTOPRINCIPAL"/>
      </w:pPr>
    </w:p>
    <w:p w14:paraId="5BE4363A" w14:textId="38B37BFA" w:rsidR="00282068" w:rsidRDefault="00282068" w:rsidP="00282068">
      <w:pPr>
        <w:pStyle w:val="02TEXTOPRINCIPAL"/>
      </w:pPr>
      <w:r w:rsidRPr="000E6380">
        <w:t>Além de ser contínuo, o acompanhamento das aprendizagens dos alunos deve levar em consideração as habilidades descritas pela Base Nacional Comum Curricular (BNCC), 3ª versão, para cada ano. Essas habilidades expressam requisitos essenciais que devem ser assegurados aos alunos em cada ano. Desse modo, com base no que preconiza a BNCC, 3ª versão, o quadro a seguir apresenta uma sugestão de requisitos básicos elencados a partir dos objetivos de cada bimestre e podem ser considerados pelo professor para que o aluno possa avançar em seus estudos de um ano escolar para outro. Esses requisitos também podem ser adequados de acordo com a proposta curricular da escola.</w:t>
      </w:r>
    </w:p>
    <w:p w14:paraId="58A7EA4E" w14:textId="77777777" w:rsidR="00EA402A" w:rsidRDefault="00EA402A" w:rsidP="00282068">
      <w:pPr>
        <w:pStyle w:val="02TEXTOPRINCIPAL"/>
      </w:pPr>
    </w:p>
    <w:tbl>
      <w:tblPr>
        <w:tblStyle w:val="Tabelacomgrade"/>
        <w:tblW w:w="0" w:type="auto"/>
        <w:jc w:val="center"/>
        <w:tblLook w:val="04A0" w:firstRow="1" w:lastRow="0" w:firstColumn="1" w:lastColumn="0" w:noHBand="0" w:noVBand="1"/>
      </w:tblPr>
      <w:tblGrid>
        <w:gridCol w:w="1560"/>
        <w:gridCol w:w="8378"/>
      </w:tblGrid>
      <w:tr w:rsidR="00282068" w:rsidRPr="00C2667D" w14:paraId="1453F8BD" w14:textId="77777777" w:rsidTr="00EA402A">
        <w:trPr>
          <w:jc w:val="center"/>
        </w:trPr>
        <w:tc>
          <w:tcPr>
            <w:tcW w:w="9938" w:type="dxa"/>
            <w:gridSpan w:val="2"/>
            <w:shd w:val="clear" w:color="auto" w:fill="D9D9D9" w:themeFill="background1" w:themeFillShade="D9"/>
          </w:tcPr>
          <w:p w14:paraId="5D014229" w14:textId="77777777" w:rsidR="00282068" w:rsidRPr="00C2667D" w:rsidRDefault="00282068" w:rsidP="0018442D">
            <w:pPr>
              <w:pStyle w:val="03TITULOTABELAS1"/>
              <w:rPr>
                <w:highlight w:val="yellow"/>
              </w:rPr>
            </w:pPr>
            <w:r w:rsidRPr="006B7483">
              <w:t>Requisitos básicos para</w:t>
            </w:r>
            <w:r w:rsidR="007E2034" w:rsidRPr="006B7483">
              <w:t xml:space="preserve"> o aluno avançar nos estudos - 4</w:t>
            </w:r>
            <w:r w:rsidRPr="006B7483">
              <w:t>º ano</w:t>
            </w:r>
          </w:p>
        </w:tc>
      </w:tr>
      <w:tr w:rsidR="0037447A" w:rsidRPr="00195C30" w14:paraId="2917F759" w14:textId="77777777" w:rsidTr="00EA402A">
        <w:trPr>
          <w:jc w:val="center"/>
        </w:trPr>
        <w:tc>
          <w:tcPr>
            <w:tcW w:w="1560" w:type="dxa"/>
            <w:vMerge w:val="restart"/>
            <w:shd w:val="clear" w:color="auto" w:fill="F2F2F2" w:themeFill="background1" w:themeFillShade="F2"/>
            <w:vAlign w:val="center"/>
          </w:tcPr>
          <w:p w14:paraId="747A15F7" w14:textId="77777777" w:rsidR="0037447A" w:rsidRPr="00D90289" w:rsidRDefault="0037447A" w:rsidP="0018442D">
            <w:pPr>
              <w:pStyle w:val="03TITULOTABELAS2"/>
            </w:pPr>
            <w:r w:rsidRPr="00D90289">
              <w:t>1º bimestre</w:t>
            </w:r>
          </w:p>
        </w:tc>
        <w:tc>
          <w:tcPr>
            <w:tcW w:w="8378" w:type="dxa"/>
          </w:tcPr>
          <w:p w14:paraId="0AA9A47D" w14:textId="77777777" w:rsidR="0037447A" w:rsidRPr="007D24E6" w:rsidRDefault="0037447A" w:rsidP="00877FD7">
            <w:pPr>
              <w:pStyle w:val="04TEXTOTABELAS"/>
            </w:pPr>
            <w:r w:rsidRPr="007D24E6">
              <w:t>Conhecer o que são seres vivos microscópicos.</w:t>
            </w:r>
          </w:p>
        </w:tc>
      </w:tr>
      <w:tr w:rsidR="0037447A" w:rsidRPr="00195C30" w14:paraId="6F1762CE" w14:textId="77777777" w:rsidTr="00EA402A">
        <w:trPr>
          <w:jc w:val="center"/>
        </w:trPr>
        <w:tc>
          <w:tcPr>
            <w:tcW w:w="1560" w:type="dxa"/>
            <w:vMerge/>
            <w:shd w:val="clear" w:color="auto" w:fill="F2F2F2" w:themeFill="background1" w:themeFillShade="F2"/>
            <w:vAlign w:val="center"/>
          </w:tcPr>
          <w:p w14:paraId="1778E40E" w14:textId="77777777" w:rsidR="0037447A" w:rsidRPr="00D90289" w:rsidRDefault="0037447A" w:rsidP="0018442D">
            <w:pPr>
              <w:pStyle w:val="03TITULOTABELAS2"/>
            </w:pPr>
          </w:p>
        </w:tc>
        <w:tc>
          <w:tcPr>
            <w:tcW w:w="8378" w:type="dxa"/>
          </w:tcPr>
          <w:p w14:paraId="13D1B4F2" w14:textId="77777777" w:rsidR="0037447A" w:rsidRPr="007D24E6" w:rsidRDefault="0037447A" w:rsidP="00877FD7">
            <w:pPr>
              <w:pStyle w:val="04TEXTOTABELAS"/>
            </w:pPr>
            <w:r w:rsidRPr="007D24E6">
              <w:t>Conhecer características de algumas bactérias, fungos e protozoários.</w:t>
            </w:r>
          </w:p>
        </w:tc>
      </w:tr>
      <w:tr w:rsidR="0037447A" w:rsidRPr="00195C30" w14:paraId="0AFA0894" w14:textId="77777777" w:rsidTr="00EA402A">
        <w:trPr>
          <w:jc w:val="center"/>
        </w:trPr>
        <w:tc>
          <w:tcPr>
            <w:tcW w:w="1560" w:type="dxa"/>
            <w:vMerge/>
            <w:shd w:val="clear" w:color="auto" w:fill="F2F2F2" w:themeFill="background1" w:themeFillShade="F2"/>
            <w:vAlign w:val="center"/>
          </w:tcPr>
          <w:p w14:paraId="6F367032" w14:textId="77777777" w:rsidR="0037447A" w:rsidRPr="00D90289" w:rsidRDefault="0037447A" w:rsidP="0018442D">
            <w:pPr>
              <w:pStyle w:val="03TITULOTABELAS2"/>
            </w:pPr>
          </w:p>
        </w:tc>
        <w:tc>
          <w:tcPr>
            <w:tcW w:w="8378" w:type="dxa"/>
          </w:tcPr>
          <w:p w14:paraId="167B15A5" w14:textId="77777777" w:rsidR="0037447A" w:rsidRPr="007D24E6" w:rsidRDefault="0037447A" w:rsidP="00877FD7">
            <w:pPr>
              <w:pStyle w:val="04TEXTOTABELAS"/>
            </w:pPr>
            <w:r w:rsidRPr="007D24E6">
              <w:t>Compreender que alguns seres vivos microscópicos são benéficos a outros seres vivos e ao ambiente.</w:t>
            </w:r>
          </w:p>
        </w:tc>
      </w:tr>
      <w:tr w:rsidR="0037447A" w:rsidRPr="00195C30" w14:paraId="4D43ABE0" w14:textId="77777777" w:rsidTr="00EA402A">
        <w:trPr>
          <w:jc w:val="center"/>
        </w:trPr>
        <w:tc>
          <w:tcPr>
            <w:tcW w:w="1560" w:type="dxa"/>
            <w:vMerge/>
            <w:shd w:val="clear" w:color="auto" w:fill="F2F2F2" w:themeFill="background1" w:themeFillShade="F2"/>
            <w:vAlign w:val="center"/>
          </w:tcPr>
          <w:p w14:paraId="3527BAA2" w14:textId="77777777" w:rsidR="0037447A" w:rsidRPr="00D90289" w:rsidRDefault="0037447A" w:rsidP="0018442D">
            <w:pPr>
              <w:pStyle w:val="03TITULOTABELAS2"/>
            </w:pPr>
          </w:p>
        </w:tc>
        <w:tc>
          <w:tcPr>
            <w:tcW w:w="8378" w:type="dxa"/>
          </w:tcPr>
          <w:p w14:paraId="502F9A6A" w14:textId="77777777" w:rsidR="0037447A" w:rsidRPr="007D24E6" w:rsidRDefault="0037447A" w:rsidP="00877FD7">
            <w:pPr>
              <w:pStyle w:val="04TEXTOTABELAS"/>
            </w:pPr>
            <w:r w:rsidRPr="007D24E6">
              <w:t>Reconhecer a importância de alguns seres vivos microscópicos na alimentação humana.</w:t>
            </w:r>
          </w:p>
        </w:tc>
      </w:tr>
      <w:tr w:rsidR="0037447A" w:rsidRPr="00195C30" w14:paraId="2B39D4A6" w14:textId="77777777" w:rsidTr="00EA402A">
        <w:trPr>
          <w:jc w:val="center"/>
        </w:trPr>
        <w:tc>
          <w:tcPr>
            <w:tcW w:w="1560" w:type="dxa"/>
            <w:vMerge/>
            <w:shd w:val="clear" w:color="auto" w:fill="F2F2F2" w:themeFill="background1" w:themeFillShade="F2"/>
            <w:vAlign w:val="center"/>
          </w:tcPr>
          <w:p w14:paraId="38258246" w14:textId="77777777" w:rsidR="0037447A" w:rsidRPr="00D90289" w:rsidRDefault="0037447A" w:rsidP="0018442D">
            <w:pPr>
              <w:pStyle w:val="03TITULOTABELAS2"/>
            </w:pPr>
          </w:p>
        </w:tc>
        <w:tc>
          <w:tcPr>
            <w:tcW w:w="8378" w:type="dxa"/>
          </w:tcPr>
          <w:p w14:paraId="12037F5D" w14:textId="77777777" w:rsidR="0037447A" w:rsidRPr="007D24E6" w:rsidRDefault="0037447A" w:rsidP="00877FD7">
            <w:pPr>
              <w:pStyle w:val="04TEXTOTABELAS"/>
            </w:pPr>
            <w:r w:rsidRPr="007D24E6">
              <w:t>Conhecer o processo de fermentação.</w:t>
            </w:r>
          </w:p>
        </w:tc>
      </w:tr>
      <w:tr w:rsidR="0037447A" w:rsidRPr="00195C30" w14:paraId="57A799D7" w14:textId="77777777" w:rsidTr="00EA402A">
        <w:trPr>
          <w:jc w:val="center"/>
        </w:trPr>
        <w:tc>
          <w:tcPr>
            <w:tcW w:w="1560" w:type="dxa"/>
            <w:vMerge/>
            <w:shd w:val="clear" w:color="auto" w:fill="F2F2F2" w:themeFill="background1" w:themeFillShade="F2"/>
            <w:vAlign w:val="center"/>
          </w:tcPr>
          <w:p w14:paraId="649FB12E" w14:textId="77777777" w:rsidR="0037447A" w:rsidRPr="00D90289" w:rsidRDefault="0037447A" w:rsidP="0018442D">
            <w:pPr>
              <w:pStyle w:val="03TITULOTABELAS2"/>
            </w:pPr>
          </w:p>
        </w:tc>
        <w:tc>
          <w:tcPr>
            <w:tcW w:w="8378" w:type="dxa"/>
          </w:tcPr>
          <w:p w14:paraId="5D5D197C" w14:textId="77777777" w:rsidR="0037447A" w:rsidRPr="007D24E6" w:rsidRDefault="0037447A" w:rsidP="00877FD7">
            <w:pPr>
              <w:pStyle w:val="04TEXTOTABELAS"/>
            </w:pPr>
            <w:r w:rsidRPr="007D24E6">
              <w:t>Compreender a existência de seres vivos microscópicos causadores de doenças.</w:t>
            </w:r>
          </w:p>
        </w:tc>
      </w:tr>
      <w:tr w:rsidR="0037447A" w:rsidRPr="00195C30" w14:paraId="09ECF273" w14:textId="77777777" w:rsidTr="00EA402A">
        <w:trPr>
          <w:jc w:val="center"/>
        </w:trPr>
        <w:tc>
          <w:tcPr>
            <w:tcW w:w="1560" w:type="dxa"/>
            <w:vMerge/>
            <w:shd w:val="clear" w:color="auto" w:fill="F2F2F2" w:themeFill="background1" w:themeFillShade="F2"/>
            <w:vAlign w:val="center"/>
          </w:tcPr>
          <w:p w14:paraId="53C5A73E" w14:textId="77777777" w:rsidR="0037447A" w:rsidRPr="00D90289" w:rsidRDefault="0037447A" w:rsidP="0018442D">
            <w:pPr>
              <w:pStyle w:val="03TITULOTABELAS2"/>
            </w:pPr>
          </w:p>
        </w:tc>
        <w:tc>
          <w:tcPr>
            <w:tcW w:w="8378" w:type="dxa"/>
          </w:tcPr>
          <w:p w14:paraId="60ADE311" w14:textId="77777777" w:rsidR="0037447A" w:rsidRPr="007D24E6" w:rsidRDefault="0037447A" w:rsidP="00877FD7">
            <w:pPr>
              <w:pStyle w:val="04TEXTOTABELAS"/>
            </w:pPr>
            <w:r w:rsidRPr="007D24E6">
              <w:t>Entender o conceito de doenças transmissíveis e não transmissíveis.</w:t>
            </w:r>
          </w:p>
        </w:tc>
      </w:tr>
      <w:tr w:rsidR="0037447A" w:rsidRPr="00195C30" w14:paraId="1E0646AC" w14:textId="77777777" w:rsidTr="00EA402A">
        <w:trPr>
          <w:jc w:val="center"/>
        </w:trPr>
        <w:tc>
          <w:tcPr>
            <w:tcW w:w="1560" w:type="dxa"/>
            <w:vMerge/>
            <w:shd w:val="clear" w:color="auto" w:fill="F2F2F2" w:themeFill="background1" w:themeFillShade="F2"/>
            <w:vAlign w:val="center"/>
          </w:tcPr>
          <w:p w14:paraId="621DCF23" w14:textId="77777777" w:rsidR="0037447A" w:rsidRPr="00D90289" w:rsidRDefault="0037447A" w:rsidP="0018442D">
            <w:pPr>
              <w:pStyle w:val="03TITULOTABELAS2"/>
            </w:pPr>
          </w:p>
        </w:tc>
        <w:tc>
          <w:tcPr>
            <w:tcW w:w="8378" w:type="dxa"/>
          </w:tcPr>
          <w:p w14:paraId="2CA055BF" w14:textId="77777777" w:rsidR="0037447A" w:rsidRPr="007D24E6" w:rsidRDefault="0037447A" w:rsidP="00877FD7">
            <w:pPr>
              <w:pStyle w:val="04TEXTOTABELAS"/>
            </w:pPr>
            <w:r w:rsidRPr="007D24E6">
              <w:t xml:space="preserve">Entender mecanismos de transmissão de doenças virais e </w:t>
            </w:r>
            <w:r>
              <w:t>formas de</w:t>
            </w:r>
            <w:r w:rsidRPr="007D24E6">
              <w:t xml:space="preserve"> preveni-las.</w:t>
            </w:r>
          </w:p>
        </w:tc>
      </w:tr>
      <w:tr w:rsidR="0037447A" w:rsidRPr="00195C30" w14:paraId="1BCA89D0" w14:textId="77777777" w:rsidTr="00EA402A">
        <w:trPr>
          <w:jc w:val="center"/>
        </w:trPr>
        <w:tc>
          <w:tcPr>
            <w:tcW w:w="1560" w:type="dxa"/>
            <w:vMerge/>
            <w:shd w:val="clear" w:color="auto" w:fill="F2F2F2" w:themeFill="background1" w:themeFillShade="F2"/>
            <w:vAlign w:val="center"/>
          </w:tcPr>
          <w:p w14:paraId="71D1F67E" w14:textId="77777777" w:rsidR="0037447A" w:rsidRPr="00D90289" w:rsidRDefault="0037447A" w:rsidP="0018442D">
            <w:pPr>
              <w:pStyle w:val="03TITULOTABELAS2"/>
            </w:pPr>
          </w:p>
        </w:tc>
        <w:tc>
          <w:tcPr>
            <w:tcW w:w="8378" w:type="dxa"/>
          </w:tcPr>
          <w:p w14:paraId="1EEA40F4" w14:textId="77777777" w:rsidR="0037447A" w:rsidRPr="007D24E6" w:rsidRDefault="0037447A" w:rsidP="00877FD7">
            <w:pPr>
              <w:pStyle w:val="04TEXTOTABELAS"/>
            </w:pPr>
            <w:r w:rsidRPr="007D24E6">
              <w:t>Conhecer as formas de contágio direto e indireto das doenças transmissíveis.</w:t>
            </w:r>
          </w:p>
        </w:tc>
      </w:tr>
      <w:tr w:rsidR="0037447A" w:rsidRPr="00195C30" w14:paraId="5FBB0F98" w14:textId="77777777" w:rsidTr="00EA402A">
        <w:trPr>
          <w:jc w:val="center"/>
        </w:trPr>
        <w:tc>
          <w:tcPr>
            <w:tcW w:w="1560" w:type="dxa"/>
            <w:vMerge/>
            <w:shd w:val="clear" w:color="auto" w:fill="F2F2F2" w:themeFill="background1" w:themeFillShade="F2"/>
            <w:vAlign w:val="center"/>
          </w:tcPr>
          <w:p w14:paraId="4415BABE" w14:textId="77777777" w:rsidR="0037447A" w:rsidRPr="00D90289" w:rsidRDefault="0037447A" w:rsidP="0018442D">
            <w:pPr>
              <w:pStyle w:val="03TITULOTABELAS2"/>
            </w:pPr>
          </w:p>
        </w:tc>
        <w:tc>
          <w:tcPr>
            <w:tcW w:w="8378" w:type="dxa"/>
          </w:tcPr>
          <w:p w14:paraId="10A9DE1F" w14:textId="77777777" w:rsidR="0037447A" w:rsidRPr="007D24E6" w:rsidRDefault="0037447A" w:rsidP="00877FD7">
            <w:pPr>
              <w:pStyle w:val="04TEXTOTABELAS"/>
            </w:pPr>
            <w:r w:rsidRPr="007D24E6">
              <w:t>Entender a importância ecológica de fungos e bactérias como agentes decompositores.</w:t>
            </w:r>
          </w:p>
        </w:tc>
      </w:tr>
      <w:tr w:rsidR="0037447A" w:rsidRPr="00195C30" w14:paraId="03B15AEB" w14:textId="77777777" w:rsidTr="00EA402A">
        <w:trPr>
          <w:jc w:val="center"/>
        </w:trPr>
        <w:tc>
          <w:tcPr>
            <w:tcW w:w="1560" w:type="dxa"/>
            <w:vMerge/>
            <w:shd w:val="clear" w:color="auto" w:fill="F2F2F2" w:themeFill="background1" w:themeFillShade="F2"/>
            <w:vAlign w:val="center"/>
          </w:tcPr>
          <w:p w14:paraId="26522D3C" w14:textId="77777777" w:rsidR="0037447A" w:rsidRPr="00D90289" w:rsidRDefault="0037447A" w:rsidP="0018442D">
            <w:pPr>
              <w:pStyle w:val="03TITULOTABELAS2"/>
            </w:pPr>
          </w:p>
        </w:tc>
        <w:tc>
          <w:tcPr>
            <w:tcW w:w="8378" w:type="dxa"/>
          </w:tcPr>
          <w:p w14:paraId="399E29AB" w14:textId="77777777" w:rsidR="0037447A" w:rsidRPr="007D24E6" w:rsidRDefault="0037447A" w:rsidP="00877FD7">
            <w:pPr>
              <w:pStyle w:val="04TEXTOTABELAS"/>
            </w:pPr>
            <w:r w:rsidRPr="007D24E6">
              <w:t>Reconhecer a importância da obtenção de energia pelas plantas por meio da fotossíntese.</w:t>
            </w:r>
          </w:p>
        </w:tc>
      </w:tr>
      <w:tr w:rsidR="0037447A" w:rsidRPr="00195C30" w14:paraId="157D5B75" w14:textId="77777777" w:rsidTr="00EA402A">
        <w:trPr>
          <w:trHeight w:val="471"/>
          <w:jc w:val="center"/>
        </w:trPr>
        <w:tc>
          <w:tcPr>
            <w:tcW w:w="1560" w:type="dxa"/>
            <w:vMerge/>
            <w:shd w:val="clear" w:color="auto" w:fill="F2F2F2" w:themeFill="background1" w:themeFillShade="F2"/>
            <w:vAlign w:val="center"/>
          </w:tcPr>
          <w:p w14:paraId="45F99C06" w14:textId="77777777" w:rsidR="0037447A" w:rsidRPr="00D90289" w:rsidRDefault="0037447A" w:rsidP="0018442D">
            <w:pPr>
              <w:pStyle w:val="03TITULOTABELAS2"/>
            </w:pPr>
          </w:p>
        </w:tc>
        <w:tc>
          <w:tcPr>
            <w:tcW w:w="8378" w:type="dxa"/>
          </w:tcPr>
          <w:p w14:paraId="13E363EE" w14:textId="77777777" w:rsidR="0037447A" w:rsidRPr="007D24E6" w:rsidRDefault="0037447A" w:rsidP="00877FD7">
            <w:pPr>
              <w:pStyle w:val="04TEXTOTABELAS"/>
            </w:pPr>
            <w:r w:rsidRPr="007D24E6">
              <w:t>Conhecer as relações alimentares no ambiente e o fluxo de energia e de matéria nas cadeias alimentares.</w:t>
            </w:r>
          </w:p>
        </w:tc>
      </w:tr>
      <w:tr w:rsidR="0037447A" w:rsidRPr="00195C30" w14:paraId="0CBAA5EF" w14:textId="77777777" w:rsidTr="00EA402A">
        <w:trPr>
          <w:jc w:val="center"/>
        </w:trPr>
        <w:tc>
          <w:tcPr>
            <w:tcW w:w="1560" w:type="dxa"/>
            <w:vMerge/>
            <w:shd w:val="clear" w:color="auto" w:fill="F2F2F2" w:themeFill="background1" w:themeFillShade="F2"/>
            <w:vAlign w:val="center"/>
          </w:tcPr>
          <w:p w14:paraId="052A619D" w14:textId="77777777" w:rsidR="0037447A" w:rsidRPr="00D90289" w:rsidRDefault="0037447A" w:rsidP="0018442D">
            <w:pPr>
              <w:pStyle w:val="03TITULOTABELAS2"/>
            </w:pPr>
          </w:p>
        </w:tc>
        <w:tc>
          <w:tcPr>
            <w:tcW w:w="8378" w:type="dxa"/>
          </w:tcPr>
          <w:p w14:paraId="45EF69CD" w14:textId="77777777" w:rsidR="0037447A" w:rsidRPr="007D24E6" w:rsidRDefault="0037447A" w:rsidP="00877FD7">
            <w:pPr>
              <w:pStyle w:val="04TEXTOTABELAS"/>
            </w:pPr>
            <w:r w:rsidRPr="007D24E6">
              <w:t>Compreender o que é uma cadeia alimentar.</w:t>
            </w:r>
          </w:p>
        </w:tc>
      </w:tr>
      <w:tr w:rsidR="0037447A" w:rsidRPr="00195C30" w14:paraId="4ED0A132" w14:textId="77777777" w:rsidTr="00EA402A">
        <w:trPr>
          <w:jc w:val="center"/>
        </w:trPr>
        <w:tc>
          <w:tcPr>
            <w:tcW w:w="1560" w:type="dxa"/>
            <w:vMerge/>
            <w:shd w:val="clear" w:color="auto" w:fill="F2F2F2" w:themeFill="background1" w:themeFillShade="F2"/>
            <w:vAlign w:val="center"/>
          </w:tcPr>
          <w:p w14:paraId="6F7C67BC" w14:textId="77777777" w:rsidR="0037447A" w:rsidRPr="00D90289" w:rsidRDefault="0037447A" w:rsidP="0018442D">
            <w:pPr>
              <w:pStyle w:val="03TITULOTABELAS2"/>
            </w:pPr>
          </w:p>
        </w:tc>
        <w:tc>
          <w:tcPr>
            <w:tcW w:w="8378" w:type="dxa"/>
          </w:tcPr>
          <w:p w14:paraId="12A4940E" w14:textId="77777777" w:rsidR="0037447A" w:rsidRPr="007D24E6" w:rsidRDefault="0037447A" w:rsidP="00877FD7">
            <w:pPr>
              <w:pStyle w:val="04TEXTOTABELAS"/>
            </w:pPr>
            <w:r w:rsidRPr="007D24E6">
              <w:t>Classificar os seres vivos em produtores, consumidores e decompositores.</w:t>
            </w:r>
          </w:p>
        </w:tc>
      </w:tr>
      <w:tr w:rsidR="0037447A" w:rsidRPr="00195C30" w14:paraId="140E1B6E" w14:textId="77777777" w:rsidTr="00EA402A">
        <w:trPr>
          <w:jc w:val="center"/>
        </w:trPr>
        <w:tc>
          <w:tcPr>
            <w:tcW w:w="1560" w:type="dxa"/>
            <w:vMerge/>
            <w:shd w:val="clear" w:color="auto" w:fill="F2F2F2" w:themeFill="background1" w:themeFillShade="F2"/>
            <w:vAlign w:val="center"/>
          </w:tcPr>
          <w:p w14:paraId="34C4D946" w14:textId="77777777" w:rsidR="0037447A" w:rsidRPr="00D90289" w:rsidRDefault="0037447A" w:rsidP="0018442D">
            <w:pPr>
              <w:pStyle w:val="03TITULOTABELAS2"/>
            </w:pPr>
          </w:p>
        </w:tc>
        <w:tc>
          <w:tcPr>
            <w:tcW w:w="8378" w:type="dxa"/>
          </w:tcPr>
          <w:p w14:paraId="7ED031A9" w14:textId="77777777" w:rsidR="0037447A" w:rsidRPr="007D24E6" w:rsidRDefault="0037447A" w:rsidP="00877FD7">
            <w:pPr>
              <w:pStyle w:val="04TEXTOTABELAS"/>
            </w:pPr>
            <w:r w:rsidRPr="007D24E6">
              <w:t>Compreender algumas das causas do desequilíbrio nas relações alimentares.</w:t>
            </w:r>
          </w:p>
        </w:tc>
      </w:tr>
      <w:tr w:rsidR="0037447A" w:rsidRPr="00195C30" w14:paraId="47019C87" w14:textId="77777777" w:rsidTr="00EA402A">
        <w:trPr>
          <w:jc w:val="center"/>
        </w:trPr>
        <w:tc>
          <w:tcPr>
            <w:tcW w:w="1560" w:type="dxa"/>
            <w:vMerge w:val="restart"/>
            <w:shd w:val="clear" w:color="auto" w:fill="F2F2F2" w:themeFill="background1" w:themeFillShade="F2"/>
            <w:vAlign w:val="center"/>
          </w:tcPr>
          <w:p w14:paraId="7C3F0853" w14:textId="77777777" w:rsidR="0037447A" w:rsidRPr="00D90289" w:rsidRDefault="0037447A" w:rsidP="0018442D">
            <w:pPr>
              <w:pStyle w:val="03TITULOTABELAS2"/>
            </w:pPr>
            <w:r w:rsidRPr="00D90289">
              <w:t>2º bimestre</w:t>
            </w:r>
          </w:p>
        </w:tc>
        <w:tc>
          <w:tcPr>
            <w:tcW w:w="8378" w:type="dxa"/>
          </w:tcPr>
          <w:p w14:paraId="192F4F4B" w14:textId="77777777" w:rsidR="0037447A" w:rsidRPr="007D24E6" w:rsidRDefault="0037447A" w:rsidP="00877FD7">
            <w:pPr>
              <w:pStyle w:val="04TEXTOTABELAS"/>
            </w:pPr>
            <w:r w:rsidRPr="007D24E6">
              <w:t>Conceituar misturas.</w:t>
            </w:r>
          </w:p>
        </w:tc>
      </w:tr>
      <w:tr w:rsidR="0037447A" w:rsidRPr="00195C30" w14:paraId="61FAE2BF" w14:textId="77777777" w:rsidTr="00EA402A">
        <w:trPr>
          <w:jc w:val="center"/>
        </w:trPr>
        <w:tc>
          <w:tcPr>
            <w:tcW w:w="1560" w:type="dxa"/>
            <w:vMerge/>
            <w:shd w:val="clear" w:color="auto" w:fill="F2F2F2" w:themeFill="background1" w:themeFillShade="F2"/>
            <w:vAlign w:val="center"/>
          </w:tcPr>
          <w:p w14:paraId="23DECE4C" w14:textId="77777777" w:rsidR="0037447A" w:rsidRPr="00195C30" w:rsidRDefault="0037447A" w:rsidP="0018442D">
            <w:pPr>
              <w:pStyle w:val="03TITULOTABELAS2"/>
              <w:rPr>
                <w:highlight w:val="yellow"/>
              </w:rPr>
            </w:pPr>
          </w:p>
        </w:tc>
        <w:tc>
          <w:tcPr>
            <w:tcW w:w="8378" w:type="dxa"/>
          </w:tcPr>
          <w:p w14:paraId="359CF8A0" w14:textId="77777777" w:rsidR="0037447A" w:rsidRPr="007D24E6" w:rsidRDefault="0037447A" w:rsidP="00877FD7">
            <w:pPr>
              <w:pStyle w:val="04TEXTOTABELAS"/>
            </w:pPr>
            <w:r w:rsidRPr="007D24E6">
              <w:t>Reconhecer as misturas em diferentes contextos do nosso cotidiano.</w:t>
            </w:r>
          </w:p>
        </w:tc>
      </w:tr>
      <w:tr w:rsidR="0037447A" w:rsidRPr="00195C30" w14:paraId="435746A2" w14:textId="77777777" w:rsidTr="00EA402A">
        <w:trPr>
          <w:jc w:val="center"/>
        </w:trPr>
        <w:tc>
          <w:tcPr>
            <w:tcW w:w="1560" w:type="dxa"/>
            <w:vMerge/>
            <w:shd w:val="clear" w:color="auto" w:fill="F2F2F2" w:themeFill="background1" w:themeFillShade="F2"/>
            <w:vAlign w:val="center"/>
          </w:tcPr>
          <w:p w14:paraId="70D9A44F" w14:textId="77777777" w:rsidR="0037447A" w:rsidRPr="00195C30" w:rsidRDefault="0037447A" w:rsidP="0018442D">
            <w:pPr>
              <w:pStyle w:val="03TITULOTABELAS2"/>
              <w:rPr>
                <w:highlight w:val="yellow"/>
              </w:rPr>
            </w:pPr>
          </w:p>
        </w:tc>
        <w:tc>
          <w:tcPr>
            <w:tcW w:w="8378" w:type="dxa"/>
          </w:tcPr>
          <w:p w14:paraId="68814C41" w14:textId="77777777" w:rsidR="0037447A" w:rsidRPr="007D24E6" w:rsidRDefault="0037447A" w:rsidP="00877FD7">
            <w:pPr>
              <w:pStyle w:val="04TEXTOTABELAS"/>
            </w:pPr>
            <w:r w:rsidRPr="007D24E6">
              <w:t xml:space="preserve">Identificar características das diferentes misturas, a fim de diferenciar substâncias solúveis e insolúveis.  </w:t>
            </w:r>
          </w:p>
        </w:tc>
      </w:tr>
      <w:tr w:rsidR="0037447A" w:rsidRPr="00195C30" w14:paraId="6C0010C6" w14:textId="77777777" w:rsidTr="00EA402A">
        <w:trPr>
          <w:jc w:val="center"/>
        </w:trPr>
        <w:tc>
          <w:tcPr>
            <w:tcW w:w="1560" w:type="dxa"/>
            <w:vMerge/>
            <w:shd w:val="clear" w:color="auto" w:fill="F2F2F2" w:themeFill="background1" w:themeFillShade="F2"/>
            <w:vAlign w:val="center"/>
          </w:tcPr>
          <w:p w14:paraId="063D99B5" w14:textId="77777777" w:rsidR="0037447A" w:rsidRPr="00195C30" w:rsidRDefault="0037447A" w:rsidP="0018442D">
            <w:pPr>
              <w:pStyle w:val="03TITULOTABELAS2"/>
              <w:rPr>
                <w:highlight w:val="yellow"/>
              </w:rPr>
            </w:pPr>
          </w:p>
        </w:tc>
        <w:tc>
          <w:tcPr>
            <w:tcW w:w="8378" w:type="dxa"/>
          </w:tcPr>
          <w:p w14:paraId="043E7AF7" w14:textId="77777777" w:rsidR="0037447A" w:rsidRPr="007D24E6" w:rsidRDefault="0037447A" w:rsidP="00877FD7">
            <w:pPr>
              <w:pStyle w:val="04TEXTOTABELAS"/>
            </w:pPr>
            <w:r w:rsidRPr="007D24E6">
              <w:t>Conceituar misturas homogêneas e heterogêneas.</w:t>
            </w:r>
          </w:p>
        </w:tc>
      </w:tr>
      <w:tr w:rsidR="0037447A" w:rsidRPr="00195C30" w14:paraId="592C55FC" w14:textId="77777777" w:rsidTr="00EA402A">
        <w:trPr>
          <w:jc w:val="center"/>
        </w:trPr>
        <w:tc>
          <w:tcPr>
            <w:tcW w:w="1560" w:type="dxa"/>
            <w:vMerge/>
            <w:shd w:val="clear" w:color="auto" w:fill="F2F2F2" w:themeFill="background1" w:themeFillShade="F2"/>
            <w:vAlign w:val="center"/>
          </w:tcPr>
          <w:p w14:paraId="59905ADD" w14:textId="77777777" w:rsidR="0037447A" w:rsidRPr="00195C30" w:rsidRDefault="0037447A" w:rsidP="0018442D">
            <w:pPr>
              <w:pStyle w:val="03TITULOTABELAS2"/>
              <w:rPr>
                <w:highlight w:val="yellow"/>
              </w:rPr>
            </w:pPr>
          </w:p>
        </w:tc>
        <w:tc>
          <w:tcPr>
            <w:tcW w:w="8378" w:type="dxa"/>
          </w:tcPr>
          <w:p w14:paraId="11FAAF86" w14:textId="77777777" w:rsidR="0037447A" w:rsidRPr="007D24E6" w:rsidRDefault="0037447A" w:rsidP="00877FD7">
            <w:pPr>
              <w:pStyle w:val="04TEXTOTABELAS"/>
            </w:pPr>
            <w:r w:rsidRPr="007D24E6">
              <w:t>Compreender as propriedades da matéria no estado sólido, líquido e gasoso e suas aplicações.</w:t>
            </w:r>
          </w:p>
        </w:tc>
      </w:tr>
      <w:tr w:rsidR="0037447A" w:rsidRPr="00195C30" w14:paraId="59A8A564" w14:textId="77777777" w:rsidTr="00EA402A">
        <w:trPr>
          <w:jc w:val="center"/>
        </w:trPr>
        <w:tc>
          <w:tcPr>
            <w:tcW w:w="1560" w:type="dxa"/>
            <w:vMerge/>
            <w:shd w:val="clear" w:color="auto" w:fill="F2F2F2" w:themeFill="background1" w:themeFillShade="F2"/>
            <w:vAlign w:val="center"/>
          </w:tcPr>
          <w:p w14:paraId="14EB8821" w14:textId="77777777" w:rsidR="0037447A" w:rsidRPr="00195C30" w:rsidRDefault="0037447A" w:rsidP="0018442D">
            <w:pPr>
              <w:pStyle w:val="03TITULOTABELAS2"/>
              <w:rPr>
                <w:highlight w:val="yellow"/>
              </w:rPr>
            </w:pPr>
          </w:p>
        </w:tc>
        <w:tc>
          <w:tcPr>
            <w:tcW w:w="8378" w:type="dxa"/>
          </w:tcPr>
          <w:p w14:paraId="2AD21CD3" w14:textId="77777777" w:rsidR="0037447A" w:rsidRPr="007D24E6" w:rsidRDefault="0037447A" w:rsidP="00877FD7">
            <w:pPr>
              <w:pStyle w:val="04TEXTOTABELAS"/>
            </w:pPr>
            <w:r w:rsidRPr="007D24E6">
              <w:t>Conhecer as diferentes técnicas de separação de misturas.</w:t>
            </w:r>
          </w:p>
        </w:tc>
      </w:tr>
      <w:tr w:rsidR="0037447A" w:rsidRPr="00195C30" w14:paraId="7A68A47E" w14:textId="77777777" w:rsidTr="00EA402A">
        <w:trPr>
          <w:jc w:val="center"/>
        </w:trPr>
        <w:tc>
          <w:tcPr>
            <w:tcW w:w="1560" w:type="dxa"/>
            <w:vMerge/>
            <w:shd w:val="clear" w:color="auto" w:fill="F2F2F2" w:themeFill="background1" w:themeFillShade="F2"/>
            <w:vAlign w:val="center"/>
          </w:tcPr>
          <w:p w14:paraId="35DDC5E5" w14:textId="77777777" w:rsidR="0037447A" w:rsidRPr="00195C30" w:rsidRDefault="0037447A" w:rsidP="0018442D">
            <w:pPr>
              <w:pStyle w:val="03TITULOTABELAS2"/>
              <w:rPr>
                <w:highlight w:val="yellow"/>
              </w:rPr>
            </w:pPr>
          </w:p>
        </w:tc>
        <w:tc>
          <w:tcPr>
            <w:tcW w:w="8378" w:type="dxa"/>
          </w:tcPr>
          <w:p w14:paraId="17FDB07F" w14:textId="77777777" w:rsidR="0037447A" w:rsidRPr="007D24E6" w:rsidRDefault="0037447A" w:rsidP="00877FD7">
            <w:pPr>
              <w:pStyle w:val="04TEXTOTABELAS"/>
            </w:pPr>
            <w:r w:rsidRPr="007D24E6">
              <w:t>Identificar técnicas de separação de misturas em atividades cotidianas.</w:t>
            </w:r>
          </w:p>
        </w:tc>
      </w:tr>
      <w:tr w:rsidR="0037447A" w:rsidRPr="00195C30" w14:paraId="15635A47" w14:textId="77777777" w:rsidTr="00EA402A">
        <w:trPr>
          <w:jc w:val="center"/>
        </w:trPr>
        <w:tc>
          <w:tcPr>
            <w:tcW w:w="1560" w:type="dxa"/>
            <w:vMerge w:val="restart"/>
            <w:shd w:val="clear" w:color="auto" w:fill="F2F2F2" w:themeFill="background1" w:themeFillShade="F2"/>
            <w:vAlign w:val="center"/>
          </w:tcPr>
          <w:p w14:paraId="1B7B63FF" w14:textId="77777777" w:rsidR="0037447A" w:rsidRPr="0037447A" w:rsidRDefault="0037447A" w:rsidP="0018442D">
            <w:pPr>
              <w:pStyle w:val="03TITULOTABELAS2"/>
            </w:pPr>
            <w:r w:rsidRPr="0037447A">
              <w:br w:type="page"/>
              <w:t>3º bimestre</w:t>
            </w:r>
          </w:p>
        </w:tc>
        <w:tc>
          <w:tcPr>
            <w:tcW w:w="8378" w:type="dxa"/>
          </w:tcPr>
          <w:p w14:paraId="67B7E89A" w14:textId="77777777" w:rsidR="0037447A" w:rsidRPr="007D24E6" w:rsidRDefault="0037447A" w:rsidP="00877FD7">
            <w:pPr>
              <w:pStyle w:val="04TEXTOTABELAS"/>
            </w:pPr>
            <w:r w:rsidRPr="007D24E6">
              <w:t>Diferenciar transformações rev</w:t>
            </w:r>
            <w:bookmarkStart w:id="0" w:name="_GoBack"/>
            <w:bookmarkEnd w:id="0"/>
            <w:r w:rsidRPr="007D24E6">
              <w:t>ersíveis de transformações irreversíveis.</w:t>
            </w:r>
          </w:p>
        </w:tc>
      </w:tr>
      <w:tr w:rsidR="0037447A" w:rsidRPr="00195C30" w14:paraId="49F9E346" w14:textId="77777777" w:rsidTr="00EA402A">
        <w:trPr>
          <w:jc w:val="center"/>
        </w:trPr>
        <w:tc>
          <w:tcPr>
            <w:tcW w:w="1560" w:type="dxa"/>
            <w:vMerge/>
            <w:shd w:val="clear" w:color="auto" w:fill="F2F2F2" w:themeFill="background1" w:themeFillShade="F2"/>
            <w:vAlign w:val="center"/>
          </w:tcPr>
          <w:p w14:paraId="1F8B12B6" w14:textId="77777777" w:rsidR="0037447A" w:rsidRPr="0037447A" w:rsidRDefault="0037447A" w:rsidP="0018442D">
            <w:pPr>
              <w:pStyle w:val="03TITULOTABELAS2"/>
            </w:pPr>
          </w:p>
        </w:tc>
        <w:tc>
          <w:tcPr>
            <w:tcW w:w="8378" w:type="dxa"/>
          </w:tcPr>
          <w:p w14:paraId="35599D72" w14:textId="77777777" w:rsidR="0037447A" w:rsidRPr="007D24E6" w:rsidRDefault="0037447A" w:rsidP="00877FD7">
            <w:pPr>
              <w:pStyle w:val="04TEXTOTABELAS"/>
            </w:pPr>
            <w:r w:rsidRPr="007D24E6">
              <w:t xml:space="preserve">Relacionar as mudanças de estado físico da água </w:t>
            </w:r>
            <w:r>
              <w:t>a</w:t>
            </w:r>
            <w:r w:rsidRPr="007D24E6">
              <w:t xml:space="preserve"> transformações reversíveis.</w:t>
            </w:r>
          </w:p>
        </w:tc>
      </w:tr>
      <w:tr w:rsidR="0037447A" w:rsidRPr="00195C30" w14:paraId="201D2419" w14:textId="77777777" w:rsidTr="00EA402A">
        <w:trPr>
          <w:jc w:val="center"/>
        </w:trPr>
        <w:tc>
          <w:tcPr>
            <w:tcW w:w="1560" w:type="dxa"/>
            <w:vMerge/>
            <w:shd w:val="clear" w:color="auto" w:fill="F2F2F2" w:themeFill="background1" w:themeFillShade="F2"/>
            <w:vAlign w:val="center"/>
          </w:tcPr>
          <w:p w14:paraId="1290CB80" w14:textId="77777777" w:rsidR="0037447A" w:rsidRPr="0037447A" w:rsidRDefault="0037447A" w:rsidP="0018442D">
            <w:pPr>
              <w:pStyle w:val="03TITULOTABELAS2"/>
            </w:pPr>
          </w:p>
        </w:tc>
        <w:tc>
          <w:tcPr>
            <w:tcW w:w="8378" w:type="dxa"/>
          </w:tcPr>
          <w:p w14:paraId="57DBA386" w14:textId="77777777" w:rsidR="0037447A" w:rsidRPr="007D24E6" w:rsidRDefault="0037447A" w:rsidP="00877FD7">
            <w:pPr>
              <w:pStyle w:val="04TEXTOTABELAS"/>
            </w:pPr>
            <w:r w:rsidRPr="007D24E6">
              <w:t>Diferenciar reações físicas de reações químicas.</w:t>
            </w:r>
          </w:p>
        </w:tc>
      </w:tr>
      <w:tr w:rsidR="0037447A" w:rsidRPr="00195C30" w14:paraId="2603EB59" w14:textId="77777777" w:rsidTr="00EA402A">
        <w:trPr>
          <w:jc w:val="center"/>
        </w:trPr>
        <w:tc>
          <w:tcPr>
            <w:tcW w:w="1560" w:type="dxa"/>
            <w:vMerge/>
            <w:shd w:val="clear" w:color="auto" w:fill="F2F2F2" w:themeFill="background1" w:themeFillShade="F2"/>
            <w:vAlign w:val="center"/>
          </w:tcPr>
          <w:p w14:paraId="18FE9373" w14:textId="77777777" w:rsidR="0037447A" w:rsidRPr="0037447A" w:rsidRDefault="0037447A" w:rsidP="0018442D">
            <w:pPr>
              <w:pStyle w:val="03TITULOTABELAS2"/>
            </w:pPr>
          </w:p>
        </w:tc>
        <w:tc>
          <w:tcPr>
            <w:tcW w:w="8378" w:type="dxa"/>
          </w:tcPr>
          <w:p w14:paraId="796B5760" w14:textId="77777777" w:rsidR="0037447A" w:rsidRPr="007D24E6" w:rsidRDefault="0037447A" w:rsidP="00877FD7">
            <w:pPr>
              <w:pStyle w:val="04TEXTOTABELAS"/>
            </w:pPr>
            <w:r w:rsidRPr="007D24E6">
              <w:t>Conhecer as mudanças de estados físicos dos materiais e os principais fatores que influenciam essas mudanças.</w:t>
            </w:r>
          </w:p>
        </w:tc>
      </w:tr>
      <w:tr w:rsidR="0037447A" w:rsidRPr="00195C30" w14:paraId="42FCE931" w14:textId="77777777" w:rsidTr="00EA402A">
        <w:trPr>
          <w:jc w:val="center"/>
        </w:trPr>
        <w:tc>
          <w:tcPr>
            <w:tcW w:w="1560" w:type="dxa"/>
            <w:vMerge/>
            <w:shd w:val="clear" w:color="auto" w:fill="F2F2F2" w:themeFill="background1" w:themeFillShade="F2"/>
            <w:vAlign w:val="center"/>
          </w:tcPr>
          <w:p w14:paraId="7F687757" w14:textId="77777777" w:rsidR="0037447A" w:rsidRPr="0037447A" w:rsidRDefault="0037447A" w:rsidP="0018442D">
            <w:pPr>
              <w:pStyle w:val="03TITULOTABELAS2"/>
            </w:pPr>
          </w:p>
        </w:tc>
        <w:tc>
          <w:tcPr>
            <w:tcW w:w="8378" w:type="dxa"/>
          </w:tcPr>
          <w:p w14:paraId="65B745C8" w14:textId="77777777" w:rsidR="0037447A" w:rsidRPr="007D24E6" w:rsidRDefault="0037447A" w:rsidP="00877FD7">
            <w:pPr>
              <w:pStyle w:val="04TEXTOTABELAS"/>
            </w:pPr>
            <w:r w:rsidRPr="007D24E6">
              <w:t xml:space="preserve">Conhecer o efeito do aquecimento e resfriamento em alguns materiais. </w:t>
            </w:r>
          </w:p>
        </w:tc>
      </w:tr>
    </w:tbl>
    <w:p w14:paraId="7FF645F7" w14:textId="0F543EA0" w:rsidR="0057226E" w:rsidRDefault="00EA402A" w:rsidP="0057226E">
      <w:pPr>
        <w:pStyle w:val="06CREDITO"/>
        <w:jc w:val="right"/>
      </w:pPr>
      <w:r>
        <w:t>(continua)</w:t>
      </w:r>
    </w:p>
    <w:p w14:paraId="2DF333C1" w14:textId="77777777" w:rsidR="0057226E" w:rsidRDefault="0057226E">
      <w:pPr>
        <w:autoSpaceDN/>
        <w:spacing w:after="160" w:line="259" w:lineRule="auto"/>
        <w:textAlignment w:val="auto"/>
        <w:rPr>
          <w:rFonts w:eastAsia="Tahoma"/>
          <w:sz w:val="16"/>
        </w:rPr>
      </w:pPr>
      <w:r>
        <w:br w:type="page"/>
      </w:r>
    </w:p>
    <w:p w14:paraId="7221A217" w14:textId="77777777" w:rsidR="00EA402A" w:rsidRDefault="00EA402A" w:rsidP="0057226E">
      <w:pPr>
        <w:pStyle w:val="06CREDITO"/>
        <w:jc w:val="right"/>
      </w:pPr>
    </w:p>
    <w:p w14:paraId="71EE3ABE" w14:textId="13958EBC" w:rsidR="00EA402A" w:rsidRDefault="00EA402A" w:rsidP="0057226E">
      <w:pPr>
        <w:pStyle w:val="06CREDITO"/>
        <w:jc w:val="right"/>
      </w:pPr>
      <w:r>
        <w:t>(continuação)</w:t>
      </w:r>
    </w:p>
    <w:tbl>
      <w:tblPr>
        <w:tblStyle w:val="Tabelacomgrade"/>
        <w:tblW w:w="0" w:type="auto"/>
        <w:jc w:val="center"/>
        <w:tblLook w:val="04A0" w:firstRow="1" w:lastRow="0" w:firstColumn="1" w:lastColumn="0" w:noHBand="0" w:noVBand="1"/>
      </w:tblPr>
      <w:tblGrid>
        <w:gridCol w:w="1560"/>
        <w:gridCol w:w="8378"/>
      </w:tblGrid>
      <w:tr w:rsidR="002A52F1" w:rsidRPr="00195C30" w14:paraId="272DB491" w14:textId="77777777" w:rsidTr="00EA402A">
        <w:trPr>
          <w:jc w:val="center"/>
        </w:trPr>
        <w:tc>
          <w:tcPr>
            <w:tcW w:w="1560" w:type="dxa"/>
            <w:vMerge w:val="restart"/>
            <w:shd w:val="clear" w:color="auto" w:fill="F2F2F2" w:themeFill="background1" w:themeFillShade="F2"/>
            <w:vAlign w:val="center"/>
          </w:tcPr>
          <w:p w14:paraId="7B8AC6FA" w14:textId="77777777" w:rsidR="002A52F1" w:rsidRPr="0037447A" w:rsidRDefault="002A52F1" w:rsidP="0018442D">
            <w:pPr>
              <w:pStyle w:val="03TITULOTABELAS2"/>
            </w:pPr>
            <w:r w:rsidRPr="0037447A">
              <w:t>4º bimestre</w:t>
            </w:r>
          </w:p>
        </w:tc>
        <w:tc>
          <w:tcPr>
            <w:tcW w:w="8378" w:type="dxa"/>
          </w:tcPr>
          <w:p w14:paraId="16005E48" w14:textId="77777777" w:rsidR="002A52F1" w:rsidRPr="007D24E6" w:rsidRDefault="002A52F1" w:rsidP="00877FD7">
            <w:pPr>
              <w:pStyle w:val="04TEXTOTABELAS"/>
            </w:pPr>
            <w:r w:rsidRPr="007D24E6">
              <w:t>Entender que a posição aparente do Sol e de outros astros no céu pode ser uma referência para a orientação na Terra.</w:t>
            </w:r>
          </w:p>
        </w:tc>
      </w:tr>
      <w:tr w:rsidR="002A52F1" w:rsidRPr="00195C30" w14:paraId="21CCCB97" w14:textId="77777777" w:rsidTr="00EA402A">
        <w:trPr>
          <w:jc w:val="center"/>
        </w:trPr>
        <w:tc>
          <w:tcPr>
            <w:tcW w:w="1560" w:type="dxa"/>
            <w:vMerge/>
            <w:shd w:val="clear" w:color="auto" w:fill="F2F2F2" w:themeFill="background1" w:themeFillShade="F2"/>
          </w:tcPr>
          <w:p w14:paraId="1F74F24C" w14:textId="77777777" w:rsidR="002A52F1" w:rsidRPr="00195C30" w:rsidRDefault="002A52F1" w:rsidP="0018442D">
            <w:pPr>
              <w:rPr>
                <w:b/>
                <w:highlight w:val="yellow"/>
              </w:rPr>
            </w:pPr>
          </w:p>
        </w:tc>
        <w:tc>
          <w:tcPr>
            <w:tcW w:w="8378" w:type="dxa"/>
          </w:tcPr>
          <w:p w14:paraId="64801C5B" w14:textId="77777777" w:rsidR="002A52F1" w:rsidRPr="007D24E6" w:rsidRDefault="002A52F1" w:rsidP="00877FD7">
            <w:pPr>
              <w:pStyle w:val="04TEXTOTABELAS"/>
            </w:pPr>
            <w:r w:rsidRPr="007D24E6">
              <w:t>Aprender a se orientar tomando a posição do Sol como referência.</w:t>
            </w:r>
          </w:p>
        </w:tc>
      </w:tr>
      <w:tr w:rsidR="002A52F1" w:rsidRPr="00195C30" w14:paraId="57B745F9" w14:textId="77777777" w:rsidTr="00EA402A">
        <w:trPr>
          <w:jc w:val="center"/>
        </w:trPr>
        <w:tc>
          <w:tcPr>
            <w:tcW w:w="1560" w:type="dxa"/>
            <w:vMerge/>
            <w:shd w:val="clear" w:color="auto" w:fill="F2F2F2" w:themeFill="background1" w:themeFillShade="F2"/>
          </w:tcPr>
          <w:p w14:paraId="48AB3559" w14:textId="77777777" w:rsidR="002A52F1" w:rsidRPr="00195C30" w:rsidRDefault="002A52F1" w:rsidP="0018442D">
            <w:pPr>
              <w:rPr>
                <w:b/>
                <w:highlight w:val="yellow"/>
              </w:rPr>
            </w:pPr>
          </w:p>
        </w:tc>
        <w:tc>
          <w:tcPr>
            <w:tcW w:w="8378" w:type="dxa"/>
          </w:tcPr>
          <w:p w14:paraId="6B2A7AD6" w14:textId="77777777" w:rsidR="002A52F1" w:rsidRPr="007D24E6" w:rsidRDefault="002A52F1" w:rsidP="00877FD7">
            <w:pPr>
              <w:pStyle w:val="04TEXTOTABELAS"/>
            </w:pPr>
            <w:r w:rsidRPr="007D24E6">
              <w:t>Relacionar a posição dos astros no céu ao desenvolvimento de calendários e instrumentos de medida de tempo.</w:t>
            </w:r>
          </w:p>
        </w:tc>
      </w:tr>
      <w:tr w:rsidR="002A52F1" w:rsidRPr="00195C30" w14:paraId="5256581C" w14:textId="77777777" w:rsidTr="00EA402A">
        <w:trPr>
          <w:jc w:val="center"/>
        </w:trPr>
        <w:tc>
          <w:tcPr>
            <w:tcW w:w="1560" w:type="dxa"/>
            <w:vMerge/>
            <w:shd w:val="clear" w:color="auto" w:fill="F2F2F2" w:themeFill="background1" w:themeFillShade="F2"/>
          </w:tcPr>
          <w:p w14:paraId="2D044065" w14:textId="77777777" w:rsidR="002A52F1" w:rsidRPr="00195C30" w:rsidRDefault="002A52F1" w:rsidP="0018442D">
            <w:pPr>
              <w:rPr>
                <w:b/>
                <w:highlight w:val="yellow"/>
              </w:rPr>
            </w:pPr>
          </w:p>
        </w:tc>
        <w:tc>
          <w:tcPr>
            <w:tcW w:w="8378" w:type="dxa"/>
          </w:tcPr>
          <w:p w14:paraId="17271B7D" w14:textId="77777777" w:rsidR="002A52F1" w:rsidRPr="007D24E6" w:rsidRDefault="002A52F1" w:rsidP="00877FD7">
            <w:pPr>
              <w:pStyle w:val="04TEXTOTABELAS"/>
            </w:pPr>
            <w:r>
              <w:t>Relacionar</w:t>
            </w:r>
            <w:r w:rsidRPr="007D24E6">
              <w:t xml:space="preserve"> a ocorrência dos dias e das noites ao movimento de rotação da Terra.</w:t>
            </w:r>
          </w:p>
        </w:tc>
      </w:tr>
      <w:tr w:rsidR="002A52F1" w:rsidRPr="00195C30" w14:paraId="7AA47000" w14:textId="77777777" w:rsidTr="00EA402A">
        <w:trPr>
          <w:jc w:val="center"/>
        </w:trPr>
        <w:tc>
          <w:tcPr>
            <w:tcW w:w="1560" w:type="dxa"/>
            <w:vMerge/>
            <w:shd w:val="clear" w:color="auto" w:fill="F2F2F2" w:themeFill="background1" w:themeFillShade="F2"/>
          </w:tcPr>
          <w:p w14:paraId="557F11DF" w14:textId="77777777" w:rsidR="002A52F1" w:rsidRPr="00195C30" w:rsidRDefault="002A52F1" w:rsidP="0018442D">
            <w:pPr>
              <w:rPr>
                <w:b/>
                <w:highlight w:val="yellow"/>
              </w:rPr>
            </w:pPr>
          </w:p>
        </w:tc>
        <w:tc>
          <w:tcPr>
            <w:tcW w:w="8378" w:type="dxa"/>
          </w:tcPr>
          <w:p w14:paraId="06DD80D7" w14:textId="77777777" w:rsidR="002A52F1" w:rsidRPr="007D24E6" w:rsidRDefault="002A52F1" w:rsidP="00877FD7">
            <w:pPr>
              <w:pStyle w:val="04TEXTOTABELAS"/>
            </w:pPr>
            <w:r w:rsidRPr="007D24E6">
              <w:t>Construir um relógio</w:t>
            </w:r>
            <w:r>
              <w:t xml:space="preserve"> </w:t>
            </w:r>
            <w:r w:rsidRPr="007D24E6">
              <w:t>de</w:t>
            </w:r>
            <w:r>
              <w:t xml:space="preserve"> </w:t>
            </w:r>
            <w:r w:rsidRPr="007D24E6">
              <w:t>sol.</w:t>
            </w:r>
          </w:p>
        </w:tc>
      </w:tr>
      <w:tr w:rsidR="002A52F1" w:rsidRPr="00195C30" w14:paraId="19D81959" w14:textId="77777777" w:rsidTr="00EA402A">
        <w:trPr>
          <w:jc w:val="center"/>
        </w:trPr>
        <w:tc>
          <w:tcPr>
            <w:tcW w:w="1560" w:type="dxa"/>
            <w:vMerge/>
            <w:shd w:val="clear" w:color="auto" w:fill="F2F2F2" w:themeFill="background1" w:themeFillShade="F2"/>
          </w:tcPr>
          <w:p w14:paraId="11699D2C" w14:textId="77777777" w:rsidR="002A52F1" w:rsidRPr="00195C30" w:rsidRDefault="002A52F1" w:rsidP="0018442D">
            <w:pPr>
              <w:rPr>
                <w:b/>
                <w:highlight w:val="yellow"/>
              </w:rPr>
            </w:pPr>
          </w:p>
        </w:tc>
        <w:tc>
          <w:tcPr>
            <w:tcW w:w="8378" w:type="dxa"/>
          </w:tcPr>
          <w:p w14:paraId="1BBF6D7D" w14:textId="77777777" w:rsidR="002A52F1" w:rsidRPr="007D24E6" w:rsidRDefault="002A52F1" w:rsidP="00877FD7">
            <w:pPr>
              <w:pStyle w:val="04TEXTOTABELAS"/>
            </w:pPr>
            <w:r w:rsidRPr="007D24E6">
              <w:t>Conhecer o ciclo lunar</w:t>
            </w:r>
            <w:r>
              <w:t>.</w:t>
            </w:r>
          </w:p>
        </w:tc>
      </w:tr>
      <w:tr w:rsidR="002A52F1" w:rsidRPr="00195C30" w14:paraId="421CBA47" w14:textId="77777777" w:rsidTr="00EA402A">
        <w:trPr>
          <w:jc w:val="center"/>
        </w:trPr>
        <w:tc>
          <w:tcPr>
            <w:tcW w:w="1560" w:type="dxa"/>
            <w:vMerge/>
            <w:shd w:val="clear" w:color="auto" w:fill="F2F2F2" w:themeFill="background1" w:themeFillShade="F2"/>
          </w:tcPr>
          <w:p w14:paraId="12512302" w14:textId="77777777" w:rsidR="002A52F1" w:rsidRPr="00195C30" w:rsidRDefault="002A52F1" w:rsidP="0018442D">
            <w:pPr>
              <w:rPr>
                <w:b/>
                <w:highlight w:val="yellow"/>
              </w:rPr>
            </w:pPr>
          </w:p>
        </w:tc>
        <w:tc>
          <w:tcPr>
            <w:tcW w:w="8378" w:type="dxa"/>
          </w:tcPr>
          <w:p w14:paraId="4DB8B5A1" w14:textId="77777777" w:rsidR="002A52F1" w:rsidRPr="007D24E6" w:rsidRDefault="002A52F1" w:rsidP="00877FD7">
            <w:pPr>
              <w:pStyle w:val="04TEXTOTABELAS"/>
            </w:pPr>
            <w:r w:rsidRPr="007D24E6">
              <w:t>Conhecer os nomes que a Lua recebe em quatro momentos do seu ciclo</w:t>
            </w:r>
            <w:r>
              <w:t>,</w:t>
            </w:r>
            <w:r w:rsidRPr="007D24E6">
              <w:t xml:space="preserve"> de acordo com a porção de sua parte iluminada, que é vista da superfície terrestre.</w:t>
            </w:r>
          </w:p>
        </w:tc>
      </w:tr>
      <w:tr w:rsidR="002A52F1" w:rsidRPr="00195C30" w14:paraId="3B262167" w14:textId="77777777" w:rsidTr="00EA402A">
        <w:trPr>
          <w:jc w:val="center"/>
        </w:trPr>
        <w:tc>
          <w:tcPr>
            <w:tcW w:w="1560" w:type="dxa"/>
            <w:vMerge/>
            <w:shd w:val="clear" w:color="auto" w:fill="F2F2F2" w:themeFill="background1" w:themeFillShade="F2"/>
          </w:tcPr>
          <w:p w14:paraId="632318FF" w14:textId="77777777" w:rsidR="002A52F1" w:rsidRPr="00195C30" w:rsidRDefault="002A52F1" w:rsidP="0018442D">
            <w:pPr>
              <w:rPr>
                <w:b/>
                <w:highlight w:val="yellow"/>
              </w:rPr>
            </w:pPr>
          </w:p>
        </w:tc>
        <w:tc>
          <w:tcPr>
            <w:tcW w:w="8378" w:type="dxa"/>
          </w:tcPr>
          <w:p w14:paraId="5482DB5B" w14:textId="77777777" w:rsidR="002A52F1" w:rsidRPr="007D24E6" w:rsidRDefault="002A52F1" w:rsidP="00877FD7">
            <w:pPr>
              <w:pStyle w:val="04TEXTOTABELAS"/>
            </w:pPr>
            <w:r w:rsidRPr="007D24E6">
              <w:t>Construir uma bússola.</w:t>
            </w:r>
          </w:p>
        </w:tc>
      </w:tr>
      <w:tr w:rsidR="002A52F1" w:rsidRPr="00195C30" w14:paraId="0057114A" w14:textId="77777777" w:rsidTr="00EA402A">
        <w:trPr>
          <w:jc w:val="center"/>
        </w:trPr>
        <w:tc>
          <w:tcPr>
            <w:tcW w:w="1560" w:type="dxa"/>
            <w:vMerge/>
            <w:shd w:val="clear" w:color="auto" w:fill="F2F2F2" w:themeFill="background1" w:themeFillShade="F2"/>
          </w:tcPr>
          <w:p w14:paraId="40DC431C" w14:textId="77777777" w:rsidR="002A52F1" w:rsidRPr="00195C30" w:rsidRDefault="002A52F1" w:rsidP="0018442D">
            <w:pPr>
              <w:rPr>
                <w:b/>
                <w:highlight w:val="yellow"/>
              </w:rPr>
            </w:pPr>
          </w:p>
        </w:tc>
        <w:tc>
          <w:tcPr>
            <w:tcW w:w="8378" w:type="dxa"/>
          </w:tcPr>
          <w:p w14:paraId="5D076914" w14:textId="77777777" w:rsidR="002A52F1" w:rsidRPr="007D24E6" w:rsidRDefault="002A52F1" w:rsidP="00877FD7">
            <w:pPr>
              <w:pStyle w:val="04TEXTOTABELAS"/>
            </w:pPr>
            <w:r w:rsidRPr="007D24E6">
              <w:t>Entender a influência do campo magnético terrestre.</w:t>
            </w:r>
          </w:p>
        </w:tc>
      </w:tr>
      <w:tr w:rsidR="002A52F1" w14:paraId="4EF68C6C" w14:textId="77777777" w:rsidTr="00EA402A">
        <w:trPr>
          <w:jc w:val="center"/>
        </w:trPr>
        <w:tc>
          <w:tcPr>
            <w:tcW w:w="1560" w:type="dxa"/>
            <w:vMerge/>
            <w:shd w:val="clear" w:color="auto" w:fill="F2F2F2" w:themeFill="background1" w:themeFillShade="F2"/>
          </w:tcPr>
          <w:p w14:paraId="273F0260" w14:textId="77777777" w:rsidR="002A52F1" w:rsidRPr="00195C30" w:rsidRDefault="002A52F1" w:rsidP="0018442D">
            <w:pPr>
              <w:rPr>
                <w:b/>
                <w:highlight w:val="yellow"/>
              </w:rPr>
            </w:pPr>
          </w:p>
        </w:tc>
        <w:tc>
          <w:tcPr>
            <w:tcW w:w="8378" w:type="dxa"/>
          </w:tcPr>
          <w:p w14:paraId="374AE316" w14:textId="77777777" w:rsidR="002A52F1" w:rsidRPr="007D24E6" w:rsidRDefault="002A52F1" w:rsidP="00877FD7">
            <w:pPr>
              <w:pStyle w:val="04TEXTOTABELAS"/>
            </w:pPr>
            <w:r w:rsidRPr="007D24E6">
              <w:t xml:space="preserve">Comparar a identificação dos pontos cardeais obtidos com a observação da posição aparente do Sol no céu aos pontos cardeais indicados pela bússola. </w:t>
            </w:r>
          </w:p>
        </w:tc>
      </w:tr>
    </w:tbl>
    <w:p w14:paraId="5773A43C" w14:textId="77777777" w:rsidR="00F328B5" w:rsidRDefault="00F328B5" w:rsidP="00F328B5"/>
    <w:p w14:paraId="6375E55F" w14:textId="1E7DB41E" w:rsidR="00282068" w:rsidRPr="00176843" w:rsidRDefault="00282068" w:rsidP="00282068">
      <w:pPr>
        <w:pStyle w:val="01TITULO2"/>
      </w:pPr>
      <w:r w:rsidRPr="00176843">
        <w:t xml:space="preserve">Sugestões para o professor </w:t>
      </w:r>
    </w:p>
    <w:p w14:paraId="3CED5B0F" w14:textId="77777777" w:rsidR="00176843" w:rsidRDefault="00176843" w:rsidP="00282068">
      <w:pPr>
        <w:pStyle w:val="02TEXTOPRINCIPAL"/>
        <w:rPr>
          <w:noProof/>
          <w:highlight w:val="yellow"/>
        </w:rPr>
      </w:pPr>
    </w:p>
    <w:p w14:paraId="78CB175A" w14:textId="77777777" w:rsidR="004875F7" w:rsidRDefault="004875F7" w:rsidP="004875F7">
      <w:pPr>
        <w:pStyle w:val="02TEXTOPRINCIPAL"/>
        <w:rPr>
          <w:noProof/>
        </w:rPr>
      </w:pPr>
      <w:r>
        <w:rPr>
          <w:noProof/>
        </w:rPr>
        <w:t xml:space="preserve">CARVALHO, Anna Maria Pessoa de. </w:t>
      </w:r>
      <w:r w:rsidRPr="00021F90">
        <w:rPr>
          <w:i/>
          <w:noProof/>
        </w:rPr>
        <w:t>Ensino de Ciências por Investigação</w:t>
      </w:r>
      <w:r>
        <w:rPr>
          <w:noProof/>
        </w:rPr>
        <w:t>: condições para implementação em sala de aula. São Paulo: Cengage Learning, 2013.</w:t>
      </w:r>
    </w:p>
    <w:p w14:paraId="224BCDC9" w14:textId="77777777" w:rsidR="00176843" w:rsidRDefault="00176843" w:rsidP="00282068">
      <w:pPr>
        <w:pStyle w:val="02TEXTOPRINCIPAL"/>
        <w:rPr>
          <w:noProof/>
          <w:highlight w:val="yellow"/>
        </w:rPr>
      </w:pPr>
    </w:p>
    <w:p w14:paraId="512255AF" w14:textId="77777777" w:rsidR="00176843" w:rsidRPr="007D24E6" w:rsidRDefault="00176843" w:rsidP="00176843">
      <w:pPr>
        <w:pStyle w:val="02TEXTOPRINCIPAL"/>
        <w:rPr>
          <w:noProof/>
        </w:rPr>
      </w:pPr>
      <w:r w:rsidRPr="007D24E6">
        <w:rPr>
          <w:noProof/>
        </w:rPr>
        <w:t xml:space="preserve">GUYTON, Arthur C.; HALL, John E. </w:t>
      </w:r>
      <w:r w:rsidRPr="007D24E6">
        <w:rPr>
          <w:i/>
          <w:noProof/>
        </w:rPr>
        <w:t>Fundamentos de Fisiologia</w:t>
      </w:r>
      <w:r w:rsidRPr="007D24E6">
        <w:rPr>
          <w:noProof/>
        </w:rPr>
        <w:t>. Rio de Janeiro: Elsevier, 2011.</w:t>
      </w:r>
    </w:p>
    <w:p w14:paraId="2D3E0739" w14:textId="77777777" w:rsidR="00176843" w:rsidRPr="007D24E6" w:rsidRDefault="00176843" w:rsidP="00176843">
      <w:pPr>
        <w:pStyle w:val="02TEXTOPRINCIPAL"/>
        <w:rPr>
          <w:noProof/>
        </w:rPr>
      </w:pPr>
    </w:p>
    <w:p w14:paraId="3FA7D7B8" w14:textId="77777777" w:rsidR="00176843" w:rsidRPr="007D24E6" w:rsidRDefault="00176843" w:rsidP="00176843">
      <w:pPr>
        <w:pStyle w:val="02TEXTOPRINCIPAL"/>
        <w:rPr>
          <w:noProof/>
        </w:rPr>
      </w:pPr>
      <w:r w:rsidRPr="007D24E6">
        <w:rPr>
          <w:noProof/>
        </w:rPr>
        <w:t xml:space="preserve">KARDONG, Kenneth. </w:t>
      </w:r>
      <w:r w:rsidRPr="007D24E6">
        <w:rPr>
          <w:i/>
          <w:noProof/>
        </w:rPr>
        <w:t>Vertebrados</w:t>
      </w:r>
      <w:r w:rsidRPr="007D24E6">
        <w:rPr>
          <w:noProof/>
        </w:rPr>
        <w:t xml:space="preserve"> – Anatomia Comparada, Função e Evolução. 7. ed. São Paulo: Roca, 2016.</w:t>
      </w:r>
    </w:p>
    <w:p w14:paraId="250B88A9" w14:textId="77777777" w:rsidR="00176843" w:rsidRPr="007D24E6" w:rsidRDefault="00176843" w:rsidP="00176843">
      <w:pPr>
        <w:pStyle w:val="02TEXTOPRINCIPAL"/>
      </w:pPr>
    </w:p>
    <w:p w14:paraId="46867491" w14:textId="77777777" w:rsidR="00176843" w:rsidRPr="007D24E6" w:rsidRDefault="00176843" w:rsidP="00176843">
      <w:pPr>
        <w:pStyle w:val="02TEXTOPRINCIPAL"/>
      </w:pPr>
      <w:r w:rsidRPr="007D24E6">
        <w:rPr>
          <w:i/>
        </w:rPr>
        <w:t>Astronomia</w:t>
      </w:r>
      <w:r w:rsidRPr="007D24E6">
        <w:t xml:space="preserve">: Uma Visão Geral I. Disponível em: </w:t>
      </w:r>
      <w:r w:rsidRPr="007D24E6">
        <w:br/>
        <w:t>&lt;</w:t>
      </w:r>
      <w:hyperlink r:id="rId7" w:history="1"/>
      <w:hyperlink r:id="rId8" w:history="1">
        <w:r w:rsidRPr="007D24E6">
          <w:rPr>
            <w:rStyle w:val="Hyperlink"/>
          </w:rPr>
          <w:t>http://univesptv.cmais.com.br/astronomia-uma-visao-geral-i</w:t>
        </w:r>
      </w:hyperlink>
      <w:r w:rsidRPr="007D24E6">
        <w:t>&gt;. Acesso em: 27 dez. 2017.</w:t>
      </w:r>
    </w:p>
    <w:p w14:paraId="2F32A8DB" w14:textId="77777777" w:rsidR="00176843" w:rsidRPr="007D24E6" w:rsidRDefault="00176843" w:rsidP="00176843">
      <w:pPr>
        <w:pStyle w:val="02TEXTOPRINCIPAL"/>
      </w:pPr>
    </w:p>
    <w:p w14:paraId="4584ACA7" w14:textId="77777777" w:rsidR="00176843" w:rsidRPr="007D24E6" w:rsidRDefault="00176843" w:rsidP="00176843">
      <w:pPr>
        <w:pStyle w:val="02TEXTOPRINCIPAL"/>
      </w:pPr>
      <w:r w:rsidRPr="007D24E6">
        <w:t>BATISTA, M. de A.; PAIVA, D. W. de; MARCOLINO, A.</w:t>
      </w:r>
      <w:r w:rsidRPr="007D24E6">
        <w:rPr>
          <w:i/>
        </w:rPr>
        <w:t xml:space="preserve"> Solos para todos</w:t>
      </w:r>
      <w:r w:rsidRPr="007D24E6">
        <w:t>: perguntas e respostas. Disponível em: &lt;</w:t>
      </w:r>
      <w:hyperlink r:id="rId9" w:history="1"/>
      <w:hyperlink r:id="rId10" w:history="1">
        <w:r w:rsidRPr="007D24E6">
          <w:rPr>
            <w:rStyle w:val="Hyperlink"/>
          </w:rPr>
          <w:t>https://www.embrapa.br/solos/busca-de-publicacoes/-/publicacao/1009020/solos-para-todos-perguntas-e-respostas</w:t>
        </w:r>
      </w:hyperlink>
      <w:r w:rsidRPr="007D24E6">
        <w:t>&gt;. Acesso em: 27 dez. 2017.</w:t>
      </w:r>
    </w:p>
    <w:p w14:paraId="0DE06D5F" w14:textId="77777777" w:rsidR="00176843" w:rsidRPr="007D24E6" w:rsidRDefault="00176843" w:rsidP="00176843">
      <w:pPr>
        <w:pStyle w:val="02TEXTOPRINCIPAL"/>
      </w:pPr>
    </w:p>
    <w:p w14:paraId="75D07BCC" w14:textId="77777777" w:rsidR="00176843" w:rsidRPr="007D24E6" w:rsidRDefault="00176843" w:rsidP="00176843">
      <w:pPr>
        <w:pStyle w:val="02TEXTOPRINCIPAL"/>
      </w:pPr>
      <w:r w:rsidRPr="007D24E6">
        <w:rPr>
          <w:i/>
        </w:rPr>
        <w:t>A visão</w:t>
      </w:r>
      <w:r w:rsidRPr="007D24E6">
        <w:t>: o olho e a luz. Disponível em: &lt;</w:t>
      </w:r>
      <w:hyperlink r:id="rId11" w:history="1">
        <w:r w:rsidRPr="007D24E6">
          <w:rPr>
            <w:rStyle w:val="Hyperlink"/>
          </w:rPr>
          <w:t>http://sites.ifi.unicamp.br/imre/a-visao-o-olho-e-a-luz/</w:t>
        </w:r>
      </w:hyperlink>
      <w:r w:rsidRPr="007D24E6">
        <w:t>&gt;. Acesso em: 27 dez. 2017.</w:t>
      </w:r>
    </w:p>
    <w:p w14:paraId="5A2A3A58" w14:textId="77777777" w:rsidR="00176843" w:rsidRPr="007D24E6" w:rsidRDefault="00176843" w:rsidP="00176843">
      <w:pPr>
        <w:pStyle w:val="02TEXTOPRINCIPAL"/>
      </w:pPr>
    </w:p>
    <w:p w14:paraId="210D17EA" w14:textId="77777777" w:rsidR="00176843" w:rsidRPr="007D24E6" w:rsidRDefault="00176843" w:rsidP="00176843">
      <w:pPr>
        <w:pStyle w:val="02TEXTOPRINCIPAL"/>
      </w:pPr>
      <w:r w:rsidRPr="007D24E6">
        <w:rPr>
          <w:i/>
        </w:rPr>
        <w:t>Gravidade</w:t>
      </w:r>
      <w:r w:rsidRPr="007D24E6">
        <w:t xml:space="preserve">. Direção: Alfonso </w:t>
      </w:r>
      <w:proofErr w:type="spellStart"/>
      <w:r w:rsidRPr="007D24E6">
        <w:t>Cuarón</w:t>
      </w:r>
      <w:proofErr w:type="spellEnd"/>
      <w:r w:rsidRPr="007D24E6">
        <w:t>. Estados Unidos, 2013 (91 min).</w:t>
      </w:r>
    </w:p>
    <w:p w14:paraId="0E5B2C99" w14:textId="77777777" w:rsidR="00176843" w:rsidRPr="007D24E6" w:rsidRDefault="00176843" w:rsidP="00176843">
      <w:pPr>
        <w:pStyle w:val="PargrafodaLista"/>
        <w:ind w:left="0"/>
        <w:rPr>
          <w:b/>
        </w:rPr>
      </w:pPr>
    </w:p>
    <w:p w14:paraId="5ACAB316" w14:textId="77777777" w:rsidR="00176843" w:rsidRPr="007D24E6" w:rsidRDefault="00176843" w:rsidP="00176843">
      <w:pPr>
        <w:pStyle w:val="PargrafodaLista"/>
        <w:ind w:left="0"/>
        <w:rPr>
          <w:rFonts w:ascii="Tahoma" w:eastAsia="Tahoma" w:hAnsi="Tahoma" w:cs="Tahoma"/>
          <w:kern w:val="3"/>
          <w:sz w:val="21"/>
          <w:szCs w:val="21"/>
          <w:lang w:eastAsia="zh-CN" w:bidi="hi-IN"/>
        </w:rPr>
      </w:pPr>
      <w:r w:rsidRPr="007D24E6">
        <w:rPr>
          <w:rFonts w:ascii="Tahoma" w:eastAsia="Tahoma" w:hAnsi="Tahoma" w:cs="Tahoma"/>
          <w:i/>
          <w:kern w:val="3"/>
          <w:sz w:val="21"/>
          <w:szCs w:val="21"/>
          <w:lang w:eastAsia="zh-CN" w:bidi="hi-IN"/>
        </w:rPr>
        <w:t xml:space="preserve">Perdido em Marte. </w:t>
      </w:r>
      <w:r w:rsidRPr="007D24E6">
        <w:rPr>
          <w:rFonts w:ascii="Tahoma" w:eastAsia="Tahoma" w:hAnsi="Tahoma" w:cs="Tahoma"/>
          <w:kern w:val="3"/>
          <w:sz w:val="21"/>
          <w:szCs w:val="21"/>
          <w:lang w:eastAsia="zh-CN" w:bidi="hi-IN"/>
        </w:rPr>
        <w:t>Direção:</w:t>
      </w:r>
      <w:r w:rsidRPr="007D24E6">
        <w:t xml:space="preserve"> </w:t>
      </w:r>
      <w:r w:rsidRPr="007D24E6">
        <w:rPr>
          <w:rFonts w:ascii="Tahoma" w:eastAsia="Tahoma" w:hAnsi="Tahoma" w:cs="Tahoma"/>
          <w:kern w:val="3"/>
          <w:sz w:val="21"/>
          <w:szCs w:val="21"/>
          <w:lang w:eastAsia="zh-CN" w:bidi="hi-IN"/>
        </w:rPr>
        <w:t>Ridley Scott. Estados Unidos, 2015 (143 min).</w:t>
      </w:r>
    </w:p>
    <w:p w14:paraId="2D45341A" w14:textId="56CACAD4" w:rsidR="00F328B5" w:rsidRDefault="00F328B5">
      <w:pPr>
        <w:autoSpaceDN/>
        <w:spacing w:after="160" w:line="259" w:lineRule="auto"/>
        <w:textAlignment w:val="auto"/>
        <w:rPr>
          <w:highlight w:val="yellow"/>
        </w:rPr>
      </w:pPr>
      <w:r>
        <w:rPr>
          <w:highlight w:val="yellow"/>
        </w:rPr>
        <w:br w:type="page"/>
      </w:r>
    </w:p>
    <w:p w14:paraId="3CD3FDA2" w14:textId="77777777" w:rsidR="00282068" w:rsidRPr="00877FD7" w:rsidRDefault="00282068" w:rsidP="00877FD7">
      <w:pPr>
        <w:rPr>
          <w:highlight w:val="yellow"/>
        </w:rPr>
      </w:pPr>
    </w:p>
    <w:p w14:paraId="52EC8C81" w14:textId="77777777" w:rsidR="00282068" w:rsidRPr="00176843" w:rsidRDefault="00282068" w:rsidP="00282068">
      <w:pPr>
        <w:pStyle w:val="01TITULO2"/>
      </w:pPr>
      <w:r w:rsidRPr="00176843">
        <w:t>Sugestões para o aluno</w:t>
      </w:r>
    </w:p>
    <w:p w14:paraId="57D72081" w14:textId="77777777" w:rsidR="00282068" w:rsidRPr="003B6423" w:rsidRDefault="00282068" w:rsidP="00282068">
      <w:pPr>
        <w:pStyle w:val="02TEXTOPRINCIPAL"/>
        <w:rPr>
          <w:noProof/>
          <w:highlight w:val="yellow"/>
        </w:rPr>
      </w:pPr>
    </w:p>
    <w:p w14:paraId="7306E76D" w14:textId="77777777" w:rsidR="00176843" w:rsidRPr="007D24E6" w:rsidRDefault="00176843" w:rsidP="00176843">
      <w:pPr>
        <w:pStyle w:val="02TEXTOPRINCIPAL"/>
        <w:rPr>
          <w:noProof/>
        </w:rPr>
      </w:pPr>
      <w:r w:rsidRPr="007D24E6">
        <w:rPr>
          <w:noProof/>
        </w:rPr>
        <w:t xml:space="preserve">BRANCO, Samuel Murgel. </w:t>
      </w:r>
      <w:r w:rsidRPr="007D24E6">
        <w:rPr>
          <w:i/>
          <w:noProof/>
        </w:rPr>
        <w:t>Passeio Por Dentro da Terra</w:t>
      </w:r>
      <w:r w:rsidRPr="007D24E6">
        <w:rPr>
          <w:noProof/>
        </w:rPr>
        <w:t>. São Paulo: Moderna, 2009.</w:t>
      </w:r>
    </w:p>
    <w:p w14:paraId="6AE93662" w14:textId="77777777" w:rsidR="00176843" w:rsidRPr="007D24E6" w:rsidRDefault="00176843" w:rsidP="00176843">
      <w:pPr>
        <w:pStyle w:val="02TEXTOPRINCIPAL"/>
        <w:rPr>
          <w:noProof/>
        </w:rPr>
      </w:pPr>
    </w:p>
    <w:p w14:paraId="0FD83C20" w14:textId="77777777" w:rsidR="00176843" w:rsidRPr="007D24E6" w:rsidRDefault="00176843" w:rsidP="00176843">
      <w:pPr>
        <w:pStyle w:val="02TEXTOPRINCIPAL"/>
        <w:rPr>
          <w:noProof/>
        </w:rPr>
      </w:pPr>
      <w:r w:rsidRPr="007D24E6">
        <w:rPr>
          <w:noProof/>
        </w:rPr>
        <w:t xml:space="preserve">NICOLELIS, Giselda Laporta. </w:t>
      </w:r>
      <w:r w:rsidRPr="007D24E6">
        <w:rPr>
          <w:i/>
          <w:noProof/>
        </w:rPr>
        <w:t>Olhe!</w:t>
      </w:r>
      <w:r w:rsidRPr="007D24E6">
        <w:rPr>
          <w:noProof/>
        </w:rPr>
        <w:t>.</w:t>
      </w:r>
      <w:r w:rsidRPr="007D24E6">
        <w:t xml:space="preserve"> </w:t>
      </w:r>
      <w:r w:rsidRPr="007D24E6">
        <w:rPr>
          <w:noProof/>
        </w:rPr>
        <w:t>São Paulo: Porto de ideias, 2007.</w:t>
      </w:r>
    </w:p>
    <w:p w14:paraId="7587481A" w14:textId="77777777" w:rsidR="00176843" w:rsidRPr="007D24E6" w:rsidRDefault="00176843" w:rsidP="00176843">
      <w:pPr>
        <w:pStyle w:val="02TEXTOPRINCIPAL"/>
        <w:rPr>
          <w:noProof/>
        </w:rPr>
      </w:pPr>
    </w:p>
    <w:p w14:paraId="61E5FB4A" w14:textId="77777777" w:rsidR="00176843" w:rsidRPr="007D24E6" w:rsidRDefault="00176843" w:rsidP="00176843">
      <w:pPr>
        <w:pStyle w:val="02TEXTOPRINCIPAL"/>
        <w:rPr>
          <w:noProof/>
        </w:rPr>
      </w:pPr>
      <w:r w:rsidRPr="007D24E6">
        <w:rPr>
          <w:noProof/>
        </w:rPr>
        <w:t xml:space="preserve">LEÃO, Liana. </w:t>
      </w:r>
      <w:r w:rsidRPr="007D24E6">
        <w:rPr>
          <w:i/>
          <w:noProof/>
        </w:rPr>
        <w:t>O Livro dos Sons</w:t>
      </w:r>
      <w:r w:rsidRPr="007D24E6">
        <w:rPr>
          <w:noProof/>
        </w:rPr>
        <w:t>. São Paulo: Cortez, 2005.</w:t>
      </w:r>
    </w:p>
    <w:p w14:paraId="4EE62AD0" w14:textId="77777777" w:rsidR="00176843" w:rsidRPr="007D24E6" w:rsidRDefault="00176843" w:rsidP="00176843">
      <w:pPr>
        <w:pStyle w:val="02TEXTOPRINCIPAL"/>
        <w:rPr>
          <w:noProof/>
        </w:rPr>
      </w:pPr>
    </w:p>
    <w:p w14:paraId="6F053ABC" w14:textId="77777777" w:rsidR="00176843" w:rsidRPr="007D24E6" w:rsidRDefault="00176843" w:rsidP="00176843">
      <w:pPr>
        <w:pStyle w:val="02TEXTOPRINCIPAL"/>
        <w:rPr>
          <w:noProof/>
        </w:rPr>
      </w:pPr>
      <w:r w:rsidRPr="007D24E6">
        <w:rPr>
          <w:noProof/>
        </w:rPr>
        <w:t>LUCCI, ELIAN ALABI; BRANCO, ANSELMO LAZARO</w:t>
      </w:r>
      <w:r w:rsidRPr="007D24E6">
        <w:rPr>
          <w:i/>
          <w:noProof/>
        </w:rPr>
        <w:t>. O Universo, o Sistema Solar e a Terra</w:t>
      </w:r>
      <w:r w:rsidRPr="007D24E6">
        <w:rPr>
          <w:noProof/>
        </w:rPr>
        <w:t xml:space="preserve"> - Descobrindo as Fronteiras do Universo. 2. ed. São Paulo: Atual, 2009.</w:t>
      </w:r>
    </w:p>
    <w:p w14:paraId="36AB41F2" w14:textId="77777777" w:rsidR="00176843" w:rsidRPr="007D24E6" w:rsidRDefault="00176843" w:rsidP="00176843">
      <w:pPr>
        <w:pStyle w:val="02TEXTOPRINCIPAL"/>
        <w:rPr>
          <w:noProof/>
        </w:rPr>
      </w:pPr>
    </w:p>
    <w:p w14:paraId="630DC04C" w14:textId="77777777" w:rsidR="00176843" w:rsidRPr="007D24E6" w:rsidRDefault="00176843" w:rsidP="00176843">
      <w:pPr>
        <w:pStyle w:val="02TEXTOPRINCIPAL"/>
        <w:rPr>
          <w:noProof/>
        </w:rPr>
      </w:pPr>
      <w:r w:rsidRPr="007D24E6">
        <w:rPr>
          <w:noProof/>
        </w:rPr>
        <w:t xml:space="preserve">PALAU, Josep; CURTO, Rosa Maria. </w:t>
      </w:r>
      <w:r w:rsidRPr="007D24E6">
        <w:rPr>
          <w:i/>
          <w:noProof/>
        </w:rPr>
        <w:t>Chega de Degradaçao do Solo!</w:t>
      </w:r>
      <w:r w:rsidRPr="007D24E6">
        <w:rPr>
          <w:noProof/>
        </w:rPr>
        <w:t xml:space="preserve"> São Paulo: Ciranda Cultural, 2013.</w:t>
      </w:r>
    </w:p>
    <w:p w14:paraId="21970638" w14:textId="77777777" w:rsidR="00176843" w:rsidRPr="007D24E6" w:rsidRDefault="00176843" w:rsidP="00176843">
      <w:pPr>
        <w:pStyle w:val="02TEXTOPRINCIPAL"/>
        <w:rPr>
          <w:noProof/>
        </w:rPr>
      </w:pPr>
    </w:p>
    <w:p w14:paraId="39D64752" w14:textId="77777777" w:rsidR="00176843" w:rsidRPr="007D24E6" w:rsidRDefault="00176843" w:rsidP="00176843">
      <w:pPr>
        <w:pStyle w:val="02TEXTOPRINCIPAL"/>
        <w:rPr>
          <w:noProof/>
        </w:rPr>
      </w:pPr>
      <w:r w:rsidRPr="007D24E6">
        <w:rPr>
          <w:i/>
          <w:noProof/>
        </w:rPr>
        <w:t>Fauna Brasileira</w:t>
      </w:r>
      <w:r w:rsidRPr="007D24E6">
        <w:rPr>
          <w:noProof/>
        </w:rPr>
        <w:t>. Disponível em:&lt;</w:t>
      </w:r>
      <w:hyperlink r:id="rId12" w:anchor=".WjpZ9dKnEdU" w:history="1"/>
      <w:hyperlink r:id="rId13" w:history="1">
        <w:r w:rsidRPr="007D24E6">
          <w:rPr>
            <w:rStyle w:val="Hyperlink"/>
          </w:rPr>
          <w:t>http://www.fiocruz.br/biosseguranca/Bis/infantil/fauna.htm</w:t>
        </w:r>
      </w:hyperlink>
      <w:r w:rsidRPr="007D24E6">
        <w:t>&gt;</w:t>
      </w:r>
      <w:r w:rsidRPr="007D24E6">
        <w:rPr>
          <w:noProof/>
        </w:rPr>
        <w:t>. Acesso em: 27 dez. 2017.</w:t>
      </w:r>
    </w:p>
    <w:p w14:paraId="6C7AD85F" w14:textId="77777777" w:rsidR="00176843" w:rsidRPr="007D24E6" w:rsidRDefault="00176843" w:rsidP="00176843">
      <w:pPr>
        <w:pStyle w:val="02TEXTOPRINCIPAL"/>
      </w:pPr>
    </w:p>
    <w:p w14:paraId="3FCBAE92" w14:textId="77777777" w:rsidR="00176843" w:rsidRPr="007D24E6" w:rsidRDefault="00176843" w:rsidP="00176843">
      <w:pPr>
        <w:pStyle w:val="02TEXTOPRINCIPAL"/>
      </w:pPr>
      <w:r w:rsidRPr="007D24E6">
        <w:rPr>
          <w:i/>
        </w:rPr>
        <w:t>O segredo dos animais</w:t>
      </w:r>
      <w:r w:rsidRPr="007D24E6">
        <w:t xml:space="preserve">. Direção: Steve </w:t>
      </w:r>
      <w:proofErr w:type="spellStart"/>
      <w:r w:rsidRPr="007D24E6">
        <w:t>Oderek</w:t>
      </w:r>
      <w:proofErr w:type="spellEnd"/>
      <w:r w:rsidRPr="007D24E6">
        <w:t>. Estados Unidos, 2006 (90 min).</w:t>
      </w:r>
    </w:p>
    <w:p w14:paraId="03F4ECD6" w14:textId="77777777" w:rsidR="00282068" w:rsidRDefault="00282068" w:rsidP="00282068">
      <w:pPr>
        <w:rPr>
          <w:rFonts w:ascii="Cambria" w:eastAsia="Cambria" w:hAnsi="Cambria" w:cs="Cambria"/>
          <w:b/>
          <w:bCs/>
          <w:sz w:val="36"/>
          <w:szCs w:val="28"/>
        </w:rPr>
      </w:pPr>
      <w:r>
        <w:br w:type="page"/>
      </w:r>
    </w:p>
    <w:p w14:paraId="49BE3237" w14:textId="77777777" w:rsidR="00F328B5" w:rsidRDefault="00F328B5" w:rsidP="00F328B5"/>
    <w:p w14:paraId="662E8064" w14:textId="10F608D9" w:rsidR="00282068" w:rsidRDefault="00282068" w:rsidP="00282068">
      <w:pPr>
        <w:pStyle w:val="01TITULO2"/>
      </w:pPr>
      <w:r>
        <w:t>Bibliografia</w:t>
      </w:r>
    </w:p>
    <w:p w14:paraId="21007471" w14:textId="77777777" w:rsidR="00282068" w:rsidRDefault="00282068" w:rsidP="00282068">
      <w:pPr>
        <w:pStyle w:val="02TEXTOPRINCIPAL"/>
      </w:pPr>
    </w:p>
    <w:p w14:paraId="297FCD0C" w14:textId="77777777" w:rsidR="00282068" w:rsidRDefault="00282068" w:rsidP="00282068">
      <w:pPr>
        <w:pStyle w:val="02TEXTOPRINCIPAL"/>
      </w:pPr>
      <w:r>
        <w:t xml:space="preserve">BEMVENUTI, Abel et. al. </w:t>
      </w:r>
      <w:r w:rsidRPr="00D90C13">
        <w:rPr>
          <w:i/>
        </w:rPr>
        <w:t>O lúdico na prática pedagógica</w:t>
      </w:r>
      <w:r>
        <w:t xml:space="preserve">. Curitiba: </w:t>
      </w:r>
      <w:proofErr w:type="spellStart"/>
      <w:r>
        <w:t>InterSaberes</w:t>
      </w:r>
      <w:proofErr w:type="spellEnd"/>
      <w:r>
        <w:t>, 2013. (Pedagogia Contemporânea).</w:t>
      </w:r>
    </w:p>
    <w:p w14:paraId="26EA0F77" w14:textId="77777777" w:rsidR="00282068" w:rsidRDefault="00282068" w:rsidP="00282068">
      <w:pPr>
        <w:pStyle w:val="02TEXTOPRINCIPAL"/>
      </w:pPr>
    </w:p>
    <w:p w14:paraId="7C60145B" w14:textId="77777777" w:rsidR="00282068" w:rsidRDefault="00282068" w:rsidP="00282068">
      <w:pPr>
        <w:pStyle w:val="02TEXTOPRINCIPAL"/>
      </w:pPr>
      <w:r w:rsidRPr="00FE24AC">
        <w:t xml:space="preserve">BORGES, Gilberto Luiz de Azevedo. Projetos de ensino, atividades práticas, experimentação e o lúdico no ensino de Ciências. </w:t>
      </w:r>
      <w:r>
        <w:t xml:space="preserve">In: </w:t>
      </w:r>
      <w:r w:rsidRPr="00FE24AC">
        <w:rPr>
          <w:i/>
        </w:rPr>
        <w:t xml:space="preserve">Conteúdos e didática de ciências e saúde. </w:t>
      </w:r>
      <w:r w:rsidRPr="00FE24AC">
        <w:t>1</w:t>
      </w:r>
      <w:r>
        <w:t>.</w:t>
      </w:r>
      <w:r w:rsidRPr="00FE24AC">
        <w:t xml:space="preserve"> Ed</w:t>
      </w:r>
      <w:r>
        <w:t xml:space="preserve">., </w:t>
      </w:r>
      <w:r w:rsidRPr="00FE24AC">
        <w:t>v. 10, D23</w:t>
      </w:r>
      <w:r>
        <w:t xml:space="preserve">. São Paulo: Unesp/UNIVESP, </w:t>
      </w:r>
      <w:r w:rsidRPr="00FE24AC">
        <w:t>2012. Disponível em:</w:t>
      </w:r>
    </w:p>
    <w:p w14:paraId="0CF9D5E2" w14:textId="77777777" w:rsidR="00282068" w:rsidRDefault="00282068" w:rsidP="00282068">
      <w:pPr>
        <w:pStyle w:val="02TEXTOPRINCIPAL"/>
      </w:pPr>
      <w:r>
        <w:t>&lt;</w:t>
      </w:r>
      <w:hyperlink r:id="rId14" w:history="1">
        <w:r w:rsidRPr="00153A55">
          <w:rPr>
            <w:rStyle w:val="Hyperlink"/>
          </w:rPr>
          <w:t>https://acervodigital.unesp.br/bitstream/123456789/47361/1/u1_d23_v10_t05.pdf</w:t>
        </w:r>
      </w:hyperlink>
      <w:r>
        <w:t>&gt;</w:t>
      </w:r>
      <w:r w:rsidRPr="00FE24AC">
        <w:t>. Acesso em: 1</w:t>
      </w:r>
      <w:r>
        <w:t>8</w:t>
      </w:r>
      <w:r w:rsidRPr="00FE24AC">
        <w:t xml:space="preserve"> dez. 2017.</w:t>
      </w:r>
    </w:p>
    <w:p w14:paraId="678EE517" w14:textId="77777777" w:rsidR="00282068" w:rsidRDefault="00282068" w:rsidP="00282068">
      <w:pPr>
        <w:pStyle w:val="02TEXTOPRINCIPAL"/>
      </w:pPr>
    </w:p>
    <w:p w14:paraId="6FF780B7" w14:textId="77777777" w:rsidR="00282068" w:rsidRDefault="00282068" w:rsidP="00282068">
      <w:pPr>
        <w:pStyle w:val="02TEXTOPRINCIPAL"/>
      </w:pPr>
      <w:r w:rsidRPr="0072214A">
        <w:t xml:space="preserve">BRASIL. Ministério da Educação. </w:t>
      </w:r>
      <w:r w:rsidRPr="0072214A">
        <w:rPr>
          <w:i/>
        </w:rPr>
        <w:t>Base Nacional Comum Curricular</w:t>
      </w:r>
      <w:r w:rsidRPr="0072214A">
        <w:t>. Proposta preliminar. Terceira versão revista. Brasília: MEC, 2017. Disponível em:</w:t>
      </w:r>
      <w:r>
        <w:t xml:space="preserve"> </w:t>
      </w:r>
      <w:r w:rsidRPr="00FE24AC">
        <w:t>&lt;</w:t>
      </w:r>
      <w:hyperlink r:id="rId15" w:history="1">
        <w:r w:rsidRPr="007758B7">
          <w:rPr>
            <w:rStyle w:val="Hyperlink"/>
          </w:rPr>
          <w:t>http://basenacionalcomum.mec.gov.br/</w:t>
        </w:r>
      </w:hyperlink>
      <w:r w:rsidRPr="00FE24AC">
        <w:t>&gt;.</w:t>
      </w:r>
      <w:r w:rsidRPr="0072214A">
        <w:t xml:space="preserve"> Acesso em: </w:t>
      </w:r>
      <w:r>
        <w:t>13</w:t>
      </w:r>
      <w:r w:rsidRPr="0072214A">
        <w:t xml:space="preserve"> </w:t>
      </w:r>
      <w:r>
        <w:t>dez</w:t>
      </w:r>
      <w:r w:rsidRPr="0072214A">
        <w:t>. 2017.</w:t>
      </w:r>
    </w:p>
    <w:p w14:paraId="0511D2C3" w14:textId="77777777" w:rsidR="00282068" w:rsidRDefault="00282068" w:rsidP="00282068">
      <w:pPr>
        <w:pStyle w:val="02TEXTOPRINCIPAL"/>
      </w:pPr>
    </w:p>
    <w:p w14:paraId="17CF3412" w14:textId="77777777" w:rsidR="00282068" w:rsidRDefault="00282068" w:rsidP="00282068">
      <w:pPr>
        <w:pStyle w:val="02TEXTOPRINCIPAL"/>
      </w:pPr>
      <w:r>
        <w:t xml:space="preserve">______. </w:t>
      </w:r>
      <w:r w:rsidRPr="00094BED">
        <w:t>Secretaria de Educação Básica. Diretoria de Apoio à Gestão</w:t>
      </w:r>
      <w:r>
        <w:t xml:space="preserve"> </w:t>
      </w:r>
      <w:r w:rsidRPr="00094BED">
        <w:t xml:space="preserve">Educacional. </w:t>
      </w:r>
      <w:r w:rsidRPr="00094BED">
        <w:rPr>
          <w:i/>
        </w:rPr>
        <w:t>Pacto nacional pela alfabetização na idade certa</w:t>
      </w:r>
      <w:r w:rsidRPr="00094BED">
        <w:t>. Brasília: MEC/SEB, 2012.</w:t>
      </w:r>
    </w:p>
    <w:p w14:paraId="030D56FB" w14:textId="77777777" w:rsidR="00282068" w:rsidRPr="00094BED" w:rsidRDefault="00282068" w:rsidP="00282068">
      <w:pPr>
        <w:pStyle w:val="02TEXTOPRINCIPAL"/>
      </w:pPr>
    </w:p>
    <w:p w14:paraId="31CE96C1" w14:textId="3EFE8CA0" w:rsidR="00282068" w:rsidRDefault="00282068" w:rsidP="00282068">
      <w:pPr>
        <w:pStyle w:val="02TEXTOPRINCIPAL"/>
      </w:pPr>
      <w:r w:rsidRPr="00FE24AC">
        <w:t xml:space="preserve">CARNEIRO, Maria Helena da Silva; BARROS, </w:t>
      </w:r>
      <w:r>
        <w:t xml:space="preserve">Mara </w:t>
      </w:r>
      <w:r w:rsidRPr="00FE24AC">
        <w:t xml:space="preserve">Matilde Vieira; JOTTA, Leila de Aragão Costa Vicentini. </w:t>
      </w:r>
      <w:r w:rsidR="00F328B5">
        <w:br/>
      </w:r>
      <w:r w:rsidRPr="00FE24AC">
        <w:t>As imagens no ensino de ciências: uma análise de esquemas.</w:t>
      </w:r>
      <w:r>
        <w:t xml:space="preserve"> In: ENCONTRO NACIONAL DE PESQUISA EM EDUCAÇÃO EM CIÊNCIAS, 4., São Paulo. </w:t>
      </w:r>
      <w:r w:rsidRPr="00FE24AC">
        <w:rPr>
          <w:i/>
        </w:rPr>
        <w:t>Anais</w:t>
      </w:r>
      <w:r>
        <w:t>...</w:t>
      </w:r>
      <w:r w:rsidRPr="00FE24AC">
        <w:t xml:space="preserve"> </w:t>
      </w:r>
      <w:r>
        <w:t xml:space="preserve">São Paulo: USP. </w:t>
      </w:r>
      <w:r w:rsidRPr="00FE24AC">
        <w:t xml:space="preserve">Disponível em: </w:t>
      </w:r>
      <w:r w:rsidR="00D21023" w:rsidRPr="00D21023">
        <w:t>&lt;</w:t>
      </w:r>
      <w:hyperlink r:id="rId16" w:history="1">
        <w:r w:rsidR="00D21023" w:rsidRPr="00D21023">
          <w:rPr>
            <w:rStyle w:val="Hyperlink"/>
          </w:rPr>
          <w:t>http://fep.if.usp.br/~profis/arquivos/ivenpec/Arquivos/Painel/PNL074.pdf</w:t>
        </w:r>
      </w:hyperlink>
      <w:r w:rsidR="00D21023" w:rsidRPr="00D21023">
        <w:t>&gt;</w:t>
      </w:r>
      <w:r w:rsidRPr="00FE24AC">
        <w:t>. Acesso em: 1</w:t>
      </w:r>
      <w:r>
        <w:t>8</w:t>
      </w:r>
      <w:r w:rsidRPr="00FE24AC">
        <w:t xml:space="preserve"> dez. 2017.</w:t>
      </w:r>
    </w:p>
    <w:p w14:paraId="5D7A2D1A" w14:textId="77777777" w:rsidR="00282068" w:rsidRDefault="00282068" w:rsidP="00282068">
      <w:pPr>
        <w:pStyle w:val="02TEXTOPRINCIPAL"/>
      </w:pPr>
    </w:p>
    <w:p w14:paraId="332117C3" w14:textId="77777777" w:rsidR="00282068" w:rsidRDefault="00282068" w:rsidP="00282068">
      <w:pPr>
        <w:pStyle w:val="02TEXTOPRINCIPAL"/>
      </w:pPr>
      <w:r>
        <w:t>CARVALHO, Silvia Pereira de; KLISYS, Adriana; AUSGUSTO, Silvana (</w:t>
      </w:r>
      <w:proofErr w:type="spellStart"/>
      <w:r>
        <w:t>Orgs</w:t>
      </w:r>
      <w:proofErr w:type="spellEnd"/>
      <w:r>
        <w:t xml:space="preserve">.). </w:t>
      </w:r>
      <w:r w:rsidRPr="001E16F3">
        <w:rPr>
          <w:i/>
        </w:rPr>
        <w:t xml:space="preserve">Bem-vindo, </w:t>
      </w:r>
      <w:proofErr w:type="gramStart"/>
      <w:r w:rsidRPr="001E16F3">
        <w:rPr>
          <w:i/>
        </w:rPr>
        <w:t>mundo!</w:t>
      </w:r>
      <w:r>
        <w:t>:</w:t>
      </w:r>
      <w:proofErr w:type="gramEnd"/>
      <w:r>
        <w:t xml:space="preserve"> criança, cultura e formação de educadores. São Paulo: </w:t>
      </w:r>
      <w:proofErr w:type="spellStart"/>
      <w:r>
        <w:t>Peirópolis</w:t>
      </w:r>
      <w:proofErr w:type="spellEnd"/>
      <w:r>
        <w:t>, 2006.</w:t>
      </w:r>
    </w:p>
    <w:p w14:paraId="17995B19" w14:textId="77777777" w:rsidR="00282068" w:rsidRDefault="00282068" w:rsidP="00282068">
      <w:pPr>
        <w:pStyle w:val="02TEXTOPRINCIPAL"/>
      </w:pPr>
    </w:p>
    <w:p w14:paraId="71489DF4" w14:textId="77777777" w:rsidR="00282068" w:rsidRDefault="00282068" w:rsidP="00282068">
      <w:pPr>
        <w:pStyle w:val="02TEXTOPRINCIPAL"/>
      </w:pPr>
      <w:r>
        <w:t xml:space="preserve">GIACAGLIA, Giorgio Eugênio </w:t>
      </w:r>
      <w:proofErr w:type="spellStart"/>
      <w:r>
        <w:t>Oscare</w:t>
      </w:r>
      <w:proofErr w:type="spellEnd"/>
      <w:r>
        <w:t xml:space="preserve">; ABUD, Maria José </w:t>
      </w:r>
      <w:proofErr w:type="spellStart"/>
      <w:r>
        <w:t>Milharezi</w:t>
      </w:r>
      <w:proofErr w:type="spellEnd"/>
      <w:r>
        <w:t xml:space="preserve">. </w:t>
      </w:r>
      <w:r w:rsidRPr="006A5DBE">
        <w:rPr>
          <w:i/>
        </w:rPr>
        <w:t>Desenvolvimento de projetos educacionais na sala de aula</w:t>
      </w:r>
      <w:r>
        <w:t>. Taubaté: Cabral Editora e Livraria Universitária, 2003.</w:t>
      </w:r>
    </w:p>
    <w:p w14:paraId="09E08B9C" w14:textId="77777777" w:rsidR="00282068" w:rsidRDefault="00282068" w:rsidP="00282068">
      <w:pPr>
        <w:pStyle w:val="02TEXTOPRINCIPAL"/>
      </w:pPr>
    </w:p>
    <w:p w14:paraId="06589DCB" w14:textId="77777777" w:rsidR="00282068" w:rsidRDefault="00282068" w:rsidP="00282068">
      <w:pPr>
        <w:pStyle w:val="02TEXTOPRINCIPAL"/>
      </w:pPr>
      <w:r>
        <w:t xml:space="preserve">HOFFMANN, Jussara Maria Lech. </w:t>
      </w:r>
      <w:r w:rsidRPr="008C3CC4">
        <w:rPr>
          <w:i/>
        </w:rPr>
        <w:t>Avaliação mediadora</w:t>
      </w:r>
      <w:r>
        <w:t>: uma prática em construção da pré-escola à universidade. 19. ed. Porto Alegre: Mediação, 2001.</w:t>
      </w:r>
    </w:p>
    <w:p w14:paraId="10AA181E" w14:textId="77777777" w:rsidR="00540ADF" w:rsidRDefault="00540ADF" w:rsidP="00282068">
      <w:pPr>
        <w:pStyle w:val="02TEXTOPRINCIPAL"/>
      </w:pPr>
    </w:p>
    <w:p w14:paraId="686BE02F" w14:textId="77777777" w:rsidR="00176843" w:rsidRDefault="00176843" w:rsidP="00176843">
      <w:pPr>
        <w:pStyle w:val="02TEXTOPRINCIPAL"/>
      </w:pPr>
      <w:r w:rsidRPr="007D24E6">
        <w:t xml:space="preserve">KOCH, </w:t>
      </w:r>
      <w:proofErr w:type="spellStart"/>
      <w:r w:rsidRPr="007D24E6">
        <w:t>Ingedore</w:t>
      </w:r>
      <w:proofErr w:type="spellEnd"/>
      <w:r w:rsidRPr="007D24E6">
        <w:t xml:space="preserve"> Villaça. </w:t>
      </w:r>
      <w:r w:rsidRPr="007D24E6">
        <w:rPr>
          <w:i/>
        </w:rPr>
        <w:t>As tramas do texto</w:t>
      </w:r>
      <w:r w:rsidRPr="007D24E6">
        <w:t>. São Paulo: Contexto, 2014.</w:t>
      </w:r>
    </w:p>
    <w:p w14:paraId="0D844823" w14:textId="77777777" w:rsidR="00282068" w:rsidRDefault="00282068" w:rsidP="00282068">
      <w:pPr>
        <w:pStyle w:val="02TEXTOPRINCIPAL"/>
      </w:pPr>
    </w:p>
    <w:p w14:paraId="26D0311F" w14:textId="77777777" w:rsidR="00282068" w:rsidRDefault="00282068" w:rsidP="00282068">
      <w:pPr>
        <w:pStyle w:val="02TEXTOPRINCIPAL"/>
      </w:pPr>
      <w:r>
        <w:t xml:space="preserve">MARTINS, Jorge Santos. </w:t>
      </w:r>
      <w:r w:rsidRPr="00CF7BF3">
        <w:rPr>
          <w:i/>
        </w:rPr>
        <w:t>O trabalho com projetos de pesquisa</w:t>
      </w:r>
      <w:r>
        <w:t>: do ensino fundamental ao ensino médio. Campinas, SP: Papirus, 2001.</w:t>
      </w:r>
    </w:p>
    <w:p w14:paraId="1BF933E7" w14:textId="77777777" w:rsidR="00282068" w:rsidRDefault="00282068" w:rsidP="00282068">
      <w:pPr>
        <w:pStyle w:val="02TEXTOPRINCIPAL"/>
      </w:pPr>
    </w:p>
    <w:p w14:paraId="4248DCE4" w14:textId="77777777" w:rsidR="00282068" w:rsidRDefault="00282068" w:rsidP="00282068">
      <w:pPr>
        <w:pStyle w:val="02TEXTOPRINCIPAL"/>
      </w:pPr>
      <w:r w:rsidRPr="003935C3">
        <w:t xml:space="preserve">MASSUCATO, </w:t>
      </w:r>
      <w:proofErr w:type="spellStart"/>
      <w:r w:rsidRPr="003935C3">
        <w:t>Muriele</w:t>
      </w:r>
      <w:proofErr w:type="spellEnd"/>
      <w:r w:rsidRPr="003935C3">
        <w:t xml:space="preserve">; MAYRINK, Eduarda Diniz. A roda de conversa na rotina diária da Educação Infantil. </w:t>
      </w:r>
      <w:r w:rsidRPr="003935C3">
        <w:rPr>
          <w:i/>
        </w:rPr>
        <w:t>Gestão Escolar</w:t>
      </w:r>
      <w:r>
        <w:t>,</w:t>
      </w:r>
      <w:r w:rsidRPr="003935C3">
        <w:t xml:space="preserve"> </w:t>
      </w:r>
      <w:r>
        <w:t xml:space="preserve">São Paulo, </w:t>
      </w:r>
      <w:proofErr w:type="gramStart"/>
      <w:r>
        <w:t>6 maio 2014</w:t>
      </w:r>
      <w:proofErr w:type="gramEnd"/>
      <w:r>
        <w:t xml:space="preserve">. </w:t>
      </w:r>
      <w:r w:rsidRPr="003935C3">
        <w:t>Disponível em:</w:t>
      </w:r>
      <w:r w:rsidR="00E04674">
        <w:t xml:space="preserve"> </w:t>
      </w:r>
      <w:r w:rsidR="00E04674" w:rsidRPr="00E04674">
        <w:t>&lt;</w:t>
      </w:r>
      <w:hyperlink r:id="rId17" w:history="1">
        <w:r w:rsidR="00E04674" w:rsidRPr="00E04674">
          <w:rPr>
            <w:rStyle w:val="Hyperlink"/>
          </w:rPr>
          <w:t>https://gestaoescolar.org.br/conteudo/1411/a-roda-de-conversa-na-rotina-diaria-da-educacao-infantil</w:t>
        </w:r>
      </w:hyperlink>
      <w:r w:rsidR="00E04674" w:rsidRPr="00E04674">
        <w:t>&gt;</w:t>
      </w:r>
      <w:r w:rsidRPr="003935C3">
        <w:t>. Acesso em: 1</w:t>
      </w:r>
      <w:r>
        <w:t>8</w:t>
      </w:r>
      <w:r w:rsidRPr="003935C3">
        <w:t xml:space="preserve"> dez. 2017.</w:t>
      </w:r>
    </w:p>
    <w:p w14:paraId="004EE49C" w14:textId="77777777" w:rsidR="00282068" w:rsidRDefault="00282068" w:rsidP="00282068">
      <w:pPr>
        <w:pStyle w:val="02TEXTOPRINCIPAL"/>
      </w:pPr>
    </w:p>
    <w:p w14:paraId="6DA4D69D" w14:textId="77777777" w:rsidR="00282068" w:rsidRPr="00AA2DF6" w:rsidRDefault="00282068" w:rsidP="00282068">
      <w:pPr>
        <w:pStyle w:val="02TEXTOPRINCIPAL"/>
      </w:pPr>
      <w:r w:rsidRPr="00AA2DF6">
        <w:t xml:space="preserve">MATTOS, </w:t>
      </w:r>
      <w:proofErr w:type="spellStart"/>
      <w:r w:rsidRPr="00AA2DF6">
        <w:t>Elenir</w:t>
      </w:r>
      <w:proofErr w:type="spellEnd"/>
      <w:r w:rsidRPr="00AA2DF6">
        <w:t xml:space="preserve"> Maria </w:t>
      </w:r>
      <w:proofErr w:type="spellStart"/>
      <w:r w:rsidRPr="00AA2DF6">
        <w:t>Andreolla</w:t>
      </w:r>
      <w:proofErr w:type="spellEnd"/>
      <w:r w:rsidRPr="00AA2DF6">
        <w:t xml:space="preserve">; CASTANHA, André Paulo. A importância da pesquisa escolar para a construção do conhecimento do aluno no ensino fundamental I. </w:t>
      </w:r>
      <w:r w:rsidRPr="00AA2DF6">
        <w:rPr>
          <w:i/>
        </w:rPr>
        <w:t>Dia a dia educação</w:t>
      </w:r>
      <w:r w:rsidRPr="00AA2DF6">
        <w:t xml:space="preserve">. Disponível em: </w:t>
      </w:r>
      <w:r w:rsidR="00E04674" w:rsidRPr="00E04674">
        <w:t>&lt;</w:t>
      </w:r>
      <w:hyperlink r:id="rId18" w:history="1">
        <w:r w:rsidR="00E04674" w:rsidRPr="00E04674">
          <w:rPr>
            <w:rStyle w:val="Hyperlink"/>
          </w:rPr>
          <w:t>http://www.diaadiaeducacao.pr.gov.br/portals/pde/arquivos/2525-6.pdf</w:t>
        </w:r>
      </w:hyperlink>
      <w:r w:rsidR="00E04674" w:rsidRPr="00E04674">
        <w:t>&gt;</w:t>
      </w:r>
      <w:r w:rsidRPr="00AA2DF6">
        <w:t xml:space="preserve">. Acesso em: 14 dez. 2017. </w:t>
      </w:r>
    </w:p>
    <w:p w14:paraId="67CA29BD" w14:textId="101E8ED1" w:rsidR="00F328B5" w:rsidRDefault="00F328B5">
      <w:pPr>
        <w:autoSpaceDN/>
        <w:spacing w:after="160" w:line="259" w:lineRule="auto"/>
        <w:textAlignment w:val="auto"/>
        <w:rPr>
          <w:rFonts w:eastAsia="Tahoma"/>
        </w:rPr>
      </w:pPr>
      <w:r>
        <w:br w:type="page"/>
      </w:r>
    </w:p>
    <w:p w14:paraId="7F59A61D" w14:textId="77777777" w:rsidR="00282068" w:rsidRPr="003935C3" w:rsidRDefault="00282068" w:rsidP="00282068">
      <w:pPr>
        <w:pStyle w:val="02TEXTOPRINCIPAL"/>
      </w:pPr>
    </w:p>
    <w:p w14:paraId="51B024AE" w14:textId="77777777" w:rsidR="00282068" w:rsidRDefault="00282068" w:rsidP="00282068">
      <w:pPr>
        <w:pStyle w:val="02TEXTOPRINCIPAL"/>
      </w:pPr>
      <w:r w:rsidRPr="003935C3">
        <w:t xml:space="preserve">MOURA, Thiago; RATIER, Rodrigo; MOÇO, Anderson. É tudo na prática. </w:t>
      </w:r>
      <w:r w:rsidRPr="003935C3">
        <w:rPr>
          <w:i/>
        </w:rPr>
        <w:t>Nova escola</w:t>
      </w:r>
      <w:r w:rsidRPr="003935C3">
        <w:t xml:space="preserve">. </w:t>
      </w:r>
      <w:r>
        <w:t xml:space="preserve">São Paulo, 1° set. 2008. Disponível em: </w:t>
      </w:r>
      <w:r w:rsidR="00E04674" w:rsidRPr="00E04674">
        <w:t>&lt;</w:t>
      </w:r>
      <w:hyperlink r:id="rId19" w:history="1">
        <w:r w:rsidR="00E04674" w:rsidRPr="00E04674">
          <w:rPr>
            <w:rStyle w:val="Hyperlink"/>
          </w:rPr>
          <w:t>https://novaescola.org.br/conteudo/1152/e-tudo-na-pratica</w:t>
        </w:r>
      </w:hyperlink>
      <w:r w:rsidR="00E04674" w:rsidRPr="00E04674">
        <w:t>&gt;</w:t>
      </w:r>
      <w:r w:rsidRPr="003935C3">
        <w:t>. Acesso em: 1</w:t>
      </w:r>
      <w:r>
        <w:t>8</w:t>
      </w:r>
      <w:r w:rsidRPr="003935C3">
        <w:t xml:space="preserve"> dez. 2017.</w:t>
      </w:r>
    </w:p>
    <w:p w14:paraId="5E5C0F35" w14:textId="77777777" w:rsidR="00F328B5" w:rsidRDefault="00F328B5" w:rsidP="00282068">
      <w:pPr>
        <w:pStyle w:val="02TEXTOPRINCIPAL"/>
      </w:pPr>
    </w:p>
    <w:p w14:paraId="4AE7AE62" w14:textId="562B8361" w:rsidR="00282068" w:rsidRDefault="00282068" w:rsidP="00282068">
      <w:pPr>
        <w:pStyle w:val="02TEXTOPRINCIPAL"/>
      </w:pPr>
      <w:r>
        <w:t xml:space="preserve">OLIVEIRA, Maria Marly de. </w:t>
      </w:r>
      <w:r w:rsidRPr="00CF7BF3">
        <w:rPr>
          <w:i/>
        </w:rPr>
        <w:t>Projetos, relatórios e textos na educação básica</w:t>
      </w:r>
      <w:r>
        <w:t>: como fazer. 2. ed. Petrópolis, RJ: Vozes, 2009.</w:t>
      </w:r>
    </w:p>
    <w:p w14:paraId="3519C716" w14:textId="77777777" w:rsidR="00282068" w:rsidRDefault="00282068" w:rsidP="00282068">
      <w:pPr>
        <w:pStyle w:val="02TEXTOPRINCIPAL"/>
      </w:pPr>
    </w:p>
    <w:p w14:paraId="38F75688" w14:textId="77777777" w:rsidR="00282068" w:rsidRPr="00BE346A" w:rsidRDefault="00282068" w:rsidP="00282068">
      <w:pPr>
        <w:pStyle w:val="02TEXTOPRINCIPAL"/>
      </w:pPr>
      <w:r>
        <w:t xml:space="preserve">TOSI, Maria </w:t>
      </w:r>
      <w:proofErr w:type="spellStart"/>
      <w:r>
        <w:t>Raineldes</w:t>
      </w:r>
      <w:proofErr w:type="spellEnd"/>
      <w:r>
        <w:t xml:space="preserve">. </w:t>
      </w:r>
      <w:r w:rsidRPr="00AA0626">
        <w:rPr>
          <w:i/>
        </w:rPr>
        <w:t>Planejamento, programas e projetos</w:t>
      </w:r>
      <w:r>
        <w:t>. 3. ed. São Paulo: Editora Alínea, 2008.</w:t>
      </w:r>
    </w:p>
    <w:sectPr w:rsidR="00282068" w:rsidRPr="00BE346A" w:rsidSect="0018442D">
      <w:headerReference w:type="default" r:id="rId20"/>
      <w:footerReference w:type="default" r:id="rId21"/>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9BA85" w14:textId="77777777" w:rsidR="00FF6557" w:rsidRDefault="00FF6557">
      <w:r>
        <w:separator/>
      </w:r>
    </w:p>
  </w:endnote>
  <w:endnote w:type="continuationSeparator" w:id="0">
    <w:p w14:paraId="79A8CACB" w14:textId="77777777" w:rsidR="00FF6557" w:rsidRDefault="00FF6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044C10F6-20E8-4D76-8C10-8D03F0974676}"/>
    <w:embedBold r:id="rId2" w:fontKey="{C8FE4D2D-75F7-451C-A7BB-5EE1F321B165}"/>
  </w:font>
  <w:font w:name="Tahoma">
    <w:panose1 w:val="020B0604030504040204"/>
    <w:charset w:val="00"/>
    <w:family w:val="swiss"/>
    <w:pitch w:val="variable"/>
    <w:sig w:usb0="E1002EFF" w:usb1="C000605B" w:usb2="00000029" w:usb3="00000000" w:csb0="000101FF" w:csb1="00000000"/>
    <w:embedRegular r:id="rId3" w:fontKey="{4EABE386-2485-4F22-B3D2-76BD855572A5}"/>
    <w:embedBold r:id="rId4" w:fontKey="{04BFD098-A49F-48DF-BECC-C074083C8EBC}"/>
    <w:embedItalic r:id="rId5" w:fontKey="{9E500279-7EBE-4C04-A692-B6F21A1C3DB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9D1D6192-CF19-4A5B-A2A3-1AF681E37166}"/>
    <w:embedBold r:id="rId7" w:fontKey="{7BF1A5A4-6599-4AEE-A68C-DAC64E3061D2}"/>
  </w:font>
  <w:font w:name="Liberation Sans">
    <w:panose1 w:val="020B0604020202020204"/>
    <w:charset w:val="00"/>
    <w:family w:val="swiss"/>
    <w:pitch w:val="variable"/>
    <w:sig w:usb0="E0000AFF" w:usb1="500078FF" w:usb2="00000021" w:usb3="00000000" w:csb0="000001BF" w:csb1="00000000"/>
    <w:embedRegular r:id="rId8" w:fontKey="{96E1A4C2-E284-4722-AC01-15CB57F9594F}"/>
    <w:embedBold r:id="rId9" w:fontKey="{2829C783-8E4B-4053-B927-9BDB8B08F229}"/>
    <w:embedBoldItalic r:id="rId10" w:fontKey="{502098F5-C456-4959-925D-852537D07580}"/>
  </w:font>
  <w:font w:name="Microsoft YaHei">
    <w:panose1 w:val="020B0503020204020204"/>
    <w:charset w:val="86"/>
    <w:family w:val="swiss"/>
    <w:pitch w:val="variable"/>
    <w:sig w:usb0="80000287" w:usb1="280F3C52" w:usb2="00000016" w:usb3="00000000" w:csb0="0004001F" w:csb1="00000000"/>
  </w:font>
  <w:font w:name="HelveticaNeueLT Std">
    <w:panose1 w:val="020B060402020202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embedRegular r:id="rId11" w:fontKey="{390BE9D3-D758-4242-97C6-BC20C35B80ED}"/>
    <w:embedBold r:id="rId12" w:fontKey="{5B339A35-FC68-496F-A8ED-4F1CF9C3E556}"/>
  </w:font>
  <w:font w:name="Calibri Light">
    <w:panose1 w:val="020F0302020204030204"/>
    <w:charset w:val="00"/>
    <w:family w:val="swiss"/>
    <w:pitch w:val="variable"/>
    <w:sig w:usb0="A00002EF" w:usb1="4000207B" w:usb2="00000000" w:usb3="00000000" w:csb0="0000019F" w:csb1="00000000"/>
    <w:embedRegular r:id="rId13" w:fontKey="{0DAF5CEB-7322-40B1-BF13-4F2801397501}"/>
    <w:embedBold r:id="rId14" w:fontKey="{2D40EE71-025C-4D2C-A21E-E94CDD41D152}"/>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Bold"/>
    <w:panose1 w:val="00000000000000000000"/>
    <w:charset w:val="4D"/>
    <w:family w:val="auto"/>
    <w:notTrueType/>
    <w:pitch w:val="default"/>
    <w:sig w:usb0="00000003" w:usb1="00000000" w:usb2="00000000" w:usb3="00000000" w:csb0="00000001" w:csb1="00000000"/>
  </w:font>
  <w:font w:name="Ubuntu">
    <w:panose1 w:val="020B0504030602030204"/>
    <w:charset w:val="00"/>
    <w:family w:val="swiss"/>
    <w:notTrueType/>
    <w:pitch w:val="variable"/>
    <w:sig w:usb0="E00002FF" w:usb1="5000205B" w:usb2="00000000" w:usb3="00000000" w:csb0="0000009F" w:csb1="00000000"/>
  </w:font>
  <w:font w:name="Gotham-Book">
    <w:altName w:val="Calibri"/>
    <w:panose1 w:val="00000000000000000000"/>
    <w:charset w:val="00"/>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7EC37942-ACB6-4E3A-B1C2-F16432FAB0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FF6557" w14:paraId="52DC1A09" w14:textId="77777777" w:rsidTr="0018442D">
      <w:tc>
        <w:tcPr>
          <w:tcW w:w="9606" w:type="dxa"/>
          <w:hideMark/>
        </w:tcPr>
        <w:p w14:paraId="3915E097" w14:textId="77777777" w:rsidR="00FF6557" w:rsidRDefault="00FF6557" w:rsidP="0018442D">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14:paraId="1755D514" w14:textId="07FC388D" w:rsidR="00FF6557" w:rsidRDefault="00FF6557" w:rsidP="0018442D">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E63E76" w:rsidRPr="00E63E76">
            <w:rPr>
              <w:rStyle w:val="RodapChar"/>
              <w:rFonts w:ascii="Liberation Serif" w:hAnsi="Liberation Serif" w:cs="Mangal"/>
              <w:noProof/>
            </w:rPr>
            <w:t>19</w:t>
          </w:r>
          <w:r>
            <w:rPr>
              <w:rStyle w:val="RodapChar"/>
              <w:rFonts w:ascii="Tahoma" w:hAnsi="Tahoma" w:cs="Tahoma"/>
            </w:rPr>
            <w:fldChar w:fldCharType="end"/>
          </w:r>
        </w:p>
      </w:tc>
    </w:tr>
  </w:tbl>
  <w:p w14:paraId="60DFA6D5" w14:textId="77777777" w:rsidR="00FF6557" w:rsidRDefault="00FF655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6743C" w14:textId="77777777" w:rsidR="00FF6557" w:rsidRDefault="00FF6557">
      <w:r>
        <w:separator/>
      </w:r>
    </w:p>
  </w:footnote>
  <w:footnote w:type="continuationSeparator" w:id="0">
    <w:p w14:paraId="09A25A2D" w14:textId="77777777" w:rsidR="00FF6557" w:rsidRDefault="00FF65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F7A73" w14:textId="77777777" w:rsidR="00FF6557" w:rsidRDefault="00FF6557">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01FE3"/>
    <w:multiLevelType w:val="hybridMultilevel"/>
    <w:tmpl w:val="9ADA243C"/>
    <w:lvl w:ilvl="0" w:tplc="E67A6B74">
      <w:start w:val="1"/>
      <w:numFmt w:val="bullet"/>
      <w:pStyle w:val="02LYTEXTOMATERIAISITEM"/>
      <w:lvlText w:val=""/>
      <w:lvlJc w:val="left"/>
      <w:pPr>
        <w:tabs>
          <w:tab w:val="num" w:pos="340"/>
        </w:tabs>
        <w:ind w:left="340" w:hanging="340"/>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 w15:restartNumberingAfterBreak="0">
    <w:nsid w:val="52EA1367"/>
    <w:multiLevelType w:val="hybridMultilevel"/>
    <w:tmpl w:val="0390F0E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770E1405"/>
    <w:multiLevelType w:val="hybridMultilevel"/>
    <w:tmpl w:val="1094594A"/>
    <w:lvl w:ilvl="0" w:tplc="3D5EC8BA">
      <w:start w:val="1"/>
      <w:numFmt w:val="bullet"/>
      <w:pStyle w:val="02LYTEXTOPRINCIPALITEM"/>
      <w:lvlText w:val=""/>
      <w:lvlJc w:val="left"/>
      <w:pPr>
        <w:tabs>
          <w:tab w:val="num" w:pos="879"/>
        </w:tabs>
        <w:ind w:left="879" w:hanging="312"/>
      </w:pPr>
      <w:rPr>
        <w:rFonts w:ascii="Symbol" w:hAnsi="Symbol" w:hint="default"/>
        <w:color w:val="000000"/>
        <w:sz w:val="28"/>
        <w:szCs w:val="28"/>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3"/>
  </w:num>
  <w:num w:numId="2">
    <w:abstractNumId w:val="3"/>
  </w:num>
  <w:num w:numId="3">
    <w:abstractNumId w:val="2"/>
  </w:num>
  <w:num w:numId="4">
    <w:abstractNumId w:val="3"/>
  </w:num>
  <w:num w:numId="5">
    <w:abstractNumId w:val="1"/>
  </w:num>
  <w:num w:numId="6">
    <w:abstractNumId w:val="0"/>
  </w:num>
  <w:num w:numId="7">
    <w:abstractNumId w:val="4"/>
  </w:num>
  <w:num w:numId="8">
    <w:abstractNumId w:val="3"/>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565D"/>
    <w:rsid w:val="00002F0C"/>
    <w:rsid w:val="00074466"/>
    <w:rsid w:val="0007697A"/>
    <w:rsid w:val="00077999"/>
    <w:rsid w:val="000C1C25"/>
    <w:rsid w:val="000C31FB"/>
    <w:rsid w:val="000F02D1"/>
    <w:rsid w:val="000F0A3A"/>
    <w:rsid w:val="00121B36"/>
    <w:rsid w:val="00130C8A"/>
    <w:rsid w:val="00141A9F"/>
    <w:rsid w:val="00152DEF"/>
    <w:rsid w:val="00157664"/>
    <w:rsid w:val="00176843"/>
    <w:rsid w:val="00184043"/>
    <w:rsid w:val="0018442D"/>
    <w:rsid w:val="00195C30"/>
    <w:rsid w:val="001A546F"/>
    <w:rsid w:val="001B13FF"/>
    <w:rsid w:val="001E1DFF"/>
    <w:rsid w:val="001F04F5"/>
    <w:rsid w:val="001F735F"/>
    <w:rsid w:val="00217933"/>
    <w:rsid w:val="00223E4E"/>
    <w:rsid w:val="002424BF"/>
    <w:rsid w:val="002475F6"/>
    <w:rsid w:val="00270FFC"/>
    <w:rsid w:val="00282068"/>
    <w:rsid w:val="00287BF4"/>
    <w:rsid w:val="002A52F1"/>
    <w:rsid w:val="002B0666"/>
    <w:rsid w:val="002B64A0"/>
    <w:rsid w:val="002C4763"/>
    <w:rsid w:val="002C7C64"/>
    <w:rsid w:val="002E070A"/>
    <w:rsid w:val="00301576"/>
    <w:rsid w:val="0031203F"/>
    <w:rsid w:val="003347F0"/>
    <w:rsid w:val="0033680A"/>
    <w:rsid w:val="003518E6"/>
    <w:rsid w:val="00357231"/>
    <w:rsid w:val="00372002"/>
    <w:rsid w:val="0037447A"/>
    <w:rsid w:val="00376DCC"/>
    <w:rsid w:val="00383EB5"/>
    <w:rsid w:val="003918A4"/>
    <w:rsid w:val="003A0CD2"/>
    <w:rsid w:val="003A16FB"/>
    <w:rsid w:val="003A51E6"/>
    <w:rsid w:val="003B6423"/>
    <w:rsid w:val="003C3D1D"/>
    <w:rsid w:val="003C68EF"/>
    <w:rsid w:val="003D2E04"/>
    <w:rsid w:val="003D565D"/>
    <w:rsid w:val="0041428A"/>
    <w:rsid w:val="0041514C"/>
    <w:rsid w:val="00422F33"/>
    <w:rsid w:val="00442E04"/>
    <w:rsid w:val="00444037"/>
    <w:rsid w:val="004610A7"/>
    <w:rsid w:val="00476C81"/>
    <w:rsid w:val="004875F7"/>
    <w:rsid w:val="004A22AD"/>
    <w:rsid w:val="004B17B6"/>
    <w:rsid w:val="004C2C76"/>
    <w:rsid w:val="004C4B3F"/>
    <w:rsid w:val="004C731F"/>
    <w:rsid w:val="004E1BEE"/>
    <w:rsid w:val="005151D2"/>
    <w:rsid w:val="00522364"/>
    <w:rsid w:val="0052667D"/>
    <w:rsid w:val="00540ADF"/>
    <w:rsid w:val="0054699C"/>
    <w:rsid w:val="00546F9F"/>
    <w:rsid w:val="00571C05"/>
    <w:rsid w:val="0057226E"/>
    <w:rsid w:val="00574228"/>
    <w:rsid w:val="00581656"/>
    <w:rsid w:val="005C558F"/>
    <w:rsid w:val="005E022D"/>
    <w:rsid w:val="005F45CD"/>
    <w:rsid w:val="006000C3"/>
    <w:rsid w:val="00601295"/>
    <w:rsid w:val="00624E54"/>
    <w:rsid w:val="0062705A"/>
    <w:rsid w:val="00661A12"/>
    <w:rsid w:val="0068794D"/>
    <w:rsid w:val="00696D54"/>
    <w:rsid w:val="00697BFF"/>
    <w:rsid w:val="006A6D41"/>
    <w:rsid w:val="006B6FD3"/>
    <w:rsid w:val="006B7483"/>
    <w:rsid w:val="006D2329"/>
    <w:rsid w:val="006D643C"/>
    <w:rsid w:val="006E09E4"/>
    <w:rsid w:val="006F0714"/>
    <w:rsid w:val="0070164D"/>
    <w:rsid w:val="00704E61"/>
    <w:rsid w:val="00705068"/>
    <w:rsid w:val="007253D8"/>
    <w:rsid w:val="00746DC4"/>
    <w:rsid w:val="00752E1A"/>
    <w:rsid w:val="00756FDC"/>
    <w:rsid w:val="007624F4"/>
    <w:rsid w:val="007720F4"/>
    <w:rsid w:val="00772F21"/>
    <w:rsid w:val="007A1056"/>
    <w:rsid w:val="007A5700"/>
    <w:rsid w:val="007E2034"/>
    <w:rsid w:val="007E4F46"/>
    <w:rsid w:val="007E5A94"/>
    <w:rsid w:val="00831D55"/>
    <w:rsid w:val="00852470"/>
    <w:rsid w:val="008556D2"/>
    <w:rsid w:val="00857235"/>
    <w:rsid w:val="00866650"/>
    <w:rsid w:val="00872E01"/>
    <w:rsid w:val="00873DFA"/>
    <w:rsid w:val="00877FD7"/>
    <w:rsid w:val="00891D86"/>
    <w:rsid w:val="008B3D6E"/>
    <w:rsid w:val="008B4939"/>
    <w:rsid w:val="008C71D0"/>
    <w:rsid w:val="008F74A7"/>
    <w:rsid w:val="00940567"/>
    <w:rsid w:val="00942671"/>
    <w:rsid w:val="00942DB0"/>
    <w:rsid w:val="00946C71"/>
    <w:rsid w:val="009508A5"/>
    <w:rsid w:val="00951E9A"/>
    <w:rsid w:val="00976C02"/>
    <w:rsid w:val="00987ACC"/>
    <w:rsid w:val="009A20D6"/>
    <w:rsid w:val="009A73E5"/>
    <w:rsid w:val="009B4413"/>
    <w:rsid w:val="009C0F2A"/>
    <w:rsid w:val="009D3151"/>
    <w:rsid w:val="009E06BE"/>
    <w:rsid w:val="009E79F2"/>
    <w:rsid w:val="009F5284"/>
    <w:rsid w:val="00A05873"/>
    <w:rsid w:val="00A13A2B"/>
    <w:rsid w:val="00A47238"/>
    <w:rsid w:val="00A65DD9"/>
    <w:rsid w:val="00AA0F1B"/>
    <w:rsid w:val="00AA3E27"/>
    <w:rsid w:val="00AA6FE7"/>
    <w:rsid w:val="00AB098F"/>
    <w:rsid w:val="00AB1473"/>
    <w:rsid w:val="00AC0816"/>
    <w:rsid w:val="00AC76CF"/>
    <w:rsid w:val="00AD4715"/>
    <w:rsid w:val="00AD7F78"/>
    <w:rsid w:val="00AF07F2"/>
    <w:rsid w:val="00B03FBC"/>
    <w:rsid w:val="00B07A1F"/>
    <w:rsid w:val="00B2279F"/>
    <w:rsid w:val="00B24C24"/>
    <w:rsid w:val="00B36C2B"/>
    <w:rsid w:val="00B540FB"/>
    <w:rsid w:val="00B54C43"/>
    <w:rsid w:val="00B87249"/>
    <w:rsid w:val="00B91472"/>
    <w:rsid w:val="00BB159B"/>
    <w:rsid w:val="00BE7944"/>
    <w:rsid w:val="00BF2282"/>
    <w:rsid w:val="00C050CF"/>
    <w:rsid w:val="00C076B1"/>
    <w:rsid w:val="00C14F15"/>
    <w:rsid w:val="00C316D1"/>
    <w:rsid w:val="00C90801"/>
    <w:rsid w:val="00C935BA"/>
    <w:rsid w:val="00C93C5D"/>
    <w:rsid w:val="00CB7EC7"/>
    <w:rsid w:val="00CC45A6"/>
    <w:rsid w:val="00CC4F52"/>
    <w:rsid w:val="00CD0A18"/>
    <w:rsid w:val="00CF1002"/>
    <w:rsid w:val="00CF185B"/>
    <w:rsid w:val="00CF62B6"/>
    <w:rsid w:val="00D15886"/>
    <w:rsid w:val="00D21023"/>
    <w:rsid w:val="00D21E7C"/>
    <w:rsid w:val="00D2392C"/>
    <w:rsid w:val="00D24F50"/>
    <w:rsid w:val="00D64742"/>
    <w:rsid w:val="00D66802"/>
    <w:rsid w:val="00D67D85"/>
    <w:rsid w:val="00D74D31"/>
    <w:rsid w:val="00D90289"/>
    <w:rsid w:val="00DD08A3"/>
    <w:rsid w:val="00DE303A"/>
    <w:rsid w:val="00DF09BD"/>
    <w:rsid w:val="00DF4159"/>
    <w:rsid w:val="00DF6430"/>
    <w:rsid w:val="00E04674"/>
    <w:rsid w:val="00E14534"/>
    <w:rsid w:val="00E30F33"/>
    <w:rsid w:val="00E51A1E"/>
    <w:rsid w:val="00E5748D"/>
    <w:rsid w:val="00E63E76"/>
    <w:rsid w:val="00E759BC"/>
    <w:rsid w:val="00E94BBC"/>
    <w:rsid w:val="00EA402A"/>
    <w:rsid w:val="00ED3E4D"/>
    <w:rsid w:val="00ED5107"/>
    <w:rsid w:val="00F03F66"/>
    <w:rsid w:val="00F22A71"/>
    <w:rsid w:val="00F27B8A"/>
    <w:rsid w:val="00F328B5"/>
    <w:rsid w:val="00F4079A"/>
    <w:rsid w:val="00F41B32"/>
    <w:rsid w:val="00F431A1"/>
    <w:rsid w:val="00F50B1C"/>
    <w:rsid w:val="00F66549"/>
    <w:rsid w:val="00F67CA2"/>
    <w:rsid w:val="00F77C69"/>
    <w:rsid w:val="00F85220"/>
    <w:rsid w:val="00FA2753"/>
    <w:rsid w:val="00FC1B98"/>
    <w:rsid w:val="00FE2C24"/>
    <w:rsid w:val="00FF1E18"/>
    <w:rsid w:val="00FF6557"/>
    <w:rsid w:val="00FF72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9C34B"/>
  <w15:docId w15:val="{1693A35E-AA5F-402F-9009-D6DE5AC06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77FD7"/>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877FD7"/>
    <w:pPr>
      <w:outlineLvl w:val="0"/>
    </w:pPr>
    <w:rPr>
      <w:rFonts w:ascii="Cambria" w:eastAsia="Cambria" w:hAnsi="Cambria" w:cs="Cambria"/>
      <w:b/>
      <w:bCs/>
    </w:rPr>
  </w:style>
  <w:style w:type="paragraph" w:styleId="Ttulo2">
    <w:name w:val="heading 2"/>
    <w:basedOn w:val="Heading"/>
    <w:next w:val="Textbody"/>
    <w:link w:val="Ttulo2Char"/>
    <w:rsid w:val="00877FD7"/>
    <w:pPr>
      <w:spacing w:before="200" w:after="0"/>
      <w:outlineLvl w:val="1"/>
    </w:pPr>
    <w:rPr>
      <w:rFonts w:ascii="Cambria" w:eastAsia="Cambria" w:hAnsi="Cambria" w:cs="Cambria"/>
      <w:b/>
      <w:bCs/>
    </w:rPr>
  </w:style>
  <w:style w:type="paragraph" w:styleId="Ttulo3">
    <w:name w:val="heading 3"/>
    <w:basedOn w:val="Heading"/>
    <w:next w:val="Textbody"/>
    <w:link w:val="Ttulo3Char"/>
    <w:rsid w:val="00877FD7"/>
    <w:pPr>
      <w:spacing w:before="140" w:after="0"/>
      <w:outlineLvl w:val="2"/>
    </w:pPr>
    <w:rPr>
      <w:b/>
      <w:bCs/>
    </w:rPr>
  </w:style>
  <w:style w:type="paragraph" w:styleId="Ttulo4">
    <w:name w:val="heading 4"/>
    <w:basedOn w:val="Heading"/>
    <w:next w:val="Textbody"/>
    <w:link w:val="Ttulo4Char"/>
    <w:rsid w:val="00877FD7"/>
    <w:pPr>
      <w:spacing w:before="120" w:after="0"/>
      <w:outlineLvl w:val="3"/>
    </w:pPr>
    <w:rPr>
      <w:b/>
      <w:bCs/>
      <w:i/>
      <w:iCs/>
    </w:rPr>
  </w:style>
  <w:style w:type="paragraph" w:styleId="Ttulo5">
    <w:name w:val="heading 5"/>
    <w:basedOn w:val="Heading"/>
    <w:next w:val="Textbody"/>
    <w:link w:val="Ttulo5Char"/>
    <w:rsid w:val="00877FD7"/>
    <w:pPr>
      <w:spacing w:before="120" w:after="60"/>
      <w:outlineLvl w:val="4"/>
    </w:pPr>
    <w:rPr>
      <w:b/>
      <w:bCs/>
    </w:rPr>
  </w:style>
  <w:style w:type="paragraph" w:styleId="Ttulo6">
    <w:name w:val="heading 6"/>
    <w:basedOn w:val="Heading"/>
    <w:next w:val="Textbody"/>
    <w:link w:val="Ttulo6Char"/>
    <w:rsid w:val="00877FD7"/>
    <w:pPr>
      <w:spacing w:before="60" w:after="60"/>
      <w:outlineLvl w:val="5"/>
    </w:pPr>
    <w:rPr>
      <w:b/>
      <w:bCs/>
      <w:i/>
      <w:iCs/>
    </w:rPr>
  </w:style>
  <w:style w:type="paragraph" w:styleId="Ttulo7">
    <w:name w:val="heading 7"/>
    <w:basedOn w:val="Heading"/>
    <w:next w:val="Textbody"/>
    <w:link w:val="Ttulo7Char"/>
    <w:rsid w:val="00877FD7"/>
    <w:pPr>
      <w:spacing w:before="60" w:after="60"/>
      <w:outlineLvl w:val="6"/>
    </w:pPr>
    <w:rPr>
      <w:b/>
      <w:bCs/>
    </w:rPr>
  </w:style>
  <w:style w:type="paragraph" w:styleId="Ttulo8">
    <w:name w:val="heading 8"/>
    <w:basedOn w:val="Heading"/>
    <w:next w:val="Textbody"/>
    <w:link w:val="Ttulo8Char"/>
    <w:rsid w:val="00877FD7"/>
    <w:pPr>
      <w:spacing w:before="60" w:after="60"/>
      <w:outlineLvl w:val="7"/>
    </w:pPr>
    <w:rPr>
      <w:b/>
      <w:bCs/>
      <w:i/>
      <w:iCs/>
    </w:rPr>
  </w:style>
  <w:style w:type="paragraph" w:styleId="Ttulo9">
    <w:name w:val="heading 9"/>
    <w:basedOn w:val="Heading"/>
    <w:next w:val="Textbody"/>
    <w:link w:val="Ttulo9Char"/>
    <w:rsid w:val="00877FD7"/>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877FD7"/>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877FD7"/>
    <w:rPr>
      <w:szCs w:val="21"/>
    </w:rPr>
  </w:style>
  <w:style w:type="table" w:styleId="Tabelacomgrade">
    <w:name w:val="Table Grid"/>
    <w:basedOn w:val="Tabelanormal"/>
    <w:uiPriority w:val="59"/>
    <w:rsid w:val="00877FD7"/>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Textbody"/>
    <w:rsid w:val="00877FD7"/>
    <w:pPr>
      <w:spacing w:before="57" w:after="57" w:line="240" w:lineRule="atLeast"/>
    </w:pPr>
  </w:style>
  <w:style w:type="paragraph" w:customStyle="1" w:styleId="03TITULOTABELAS1">
    <w:name w:val="03_TITULO_TABELAS_1"/>
    <w:basedOn w:val="02TEXTOPRINCIPAL"/>
    <w:rsid w:val="00877FD7"/>
    <w:pPr>
      <w:spacing w:before="0" w:after="0"/>
      <w:jc w:val="center"/>
    </w:pPr>
    <w:rPr>
      <w:b/>
      <w:sz w:val="23"/>
    </w:rPr>
  </w:style>
  <w:style w:type="paragraph" w:customStyle="1" w:styleId="01TITULO1">
    <w:name w:val="01_TITULO_1"/>
    <w:basedOn w:val="02TEXTOPRINCIPAL"/>
    <w:rsid w:val="00877FD7"/>
    <w:pPr>
      <w:spacing w:before="160" w:after="0"/>
    </w:pPr>
    <w:rPr>
      <w:rFonts w:ascii="Cambria" w:eastAsia="Cambria" w:hAnsi="Cambria" w:cs="Cambria"/>
      <w:b/>
      <w:sz w:val="40"/>
    </w:rPr>
  </w:style>
  <w:style w:type="paragraph" w:customStyle="1" w:styleId="01TITULO2">
    <w:name w:val="01_TITULO_2"/>
    <w:basedOn w:val="Ttulo2"/>
    <w:rsid w:val="00877FD7"/>
    <w:pPr>
      <w:spacing w:before="57" w:line="240" w:lineRule="atLeast"/>
    </w:pPr>
    <w:rPr>
      <w:sz w:val="36"/>
    </w:rPr>
  </w:style>
  <w:style w:type="paragraph" w:customStyle="1" w:styleId="01TITULO3">
    <w:name w:val="01_TITULO_3"/>
    <w:basedOn w:val="01TITULO2"/>
    <w:rsid w:val="00877FD7"/>
    <w:rPr>
      <w:sz w:val="32"/>
    </w:rPr>
  </w:style>
  <w:style w:type="paragraph" w:customStyle="1" w:styleId="03TITULOTABELAS2">
    <w:name w:val="03_TITULO_TABELAS_2"/>
    <w:basedOn w:val="03TITULOTABELAS1"/>
    <w:rsid w:val="00877FD7"/>
    <w:rPr>
      <w:sz w:val="21"/>
    </w:rPr>
  </w:style>
  <w:style w:type="paragraph" w:customStyle="1" w:styleId="04TEXTOTABELAS">
    <w:name w:val="04_TEXTO_TABELAS"/>
    <w:basedOn w:val="02TEXTOPRINCIPAL"/>
    <w:rsid w:val="00877FD7"/>
    <w:pPr>
      <w:spacing w:before="0" w:after="0"/>
    </w:pPr>
  </w:style>
  <w:style w:type="paragraph" w:customStyle="1" w:styleId="06CREDITO">
    <w:name w:val="06_CREDITO"/>
    <w:basedOn w:val="02TEXTOPRINCIPAL"/>
    <w:rsid w:val="00877FD7"/>
    <w:rPr>
      <w:sz w:val="16"/>
    </w:rPr>
  </w:style>
  <w:style w:type="paragraph" w:customStyle="1" w:styleId="02TEXTOPRINCIPALBULLET">
    <w:name w:val="02_TEXTO_PRINCIPAL_BULLET"/>
    <w:basedOn w:val="02TEXTOITEM"/>
    <w:rsid w:val="00877FD7"/>
    <w:pPr>
      <w:numPr>
        <w:numId w:val="10"/>
      </w:numPr>
      <w:suppressLineNumbers/>
      <w:tabs>
        <w:tab w:val="left" w:pos="227"/>
      </w:tabs>
      <w:spacing w:before="0" w:after="20" w:line="280" w:lineRule="exact"/>
    </w:pPr>
  </w:style>
  <w:style w:type="numbering" w:customStyle="1" w:styleId="LFO3">
    <w:name w:val="LFO3"/>
    <w:basedOn w:val="Semlista"/>
    <w:rsid w:val="00877FD7"/>
    <w:pPr>
      <w:numPr>
        <w:numId w:val="1"/>
      </w:numPr>
    </w:pPr>
  </w:style>
  <w:style w:type="paragraph" w:styleId="PargrafodaLista">
    <w:name w:val="List Paragraph"/>
    <w:basedOn w:val="Normal"/>
    <w:uiPriority w:val="34"/>
    <w:qFormat/>
    <w:rsid w:val="00877FD7"/>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877FD7"/>
    <w:rPr>
      <w:color w:val="0563C1" w:themeColor="hyperlink"/>
      <w:u w:val="single"/>
    </w:rPr>
  </w:style>
  <w:style w:type="character" w:customStyle="1" w:styleId="A1">
    <w:name w:val="A1"/>
    <w:uiPriority w:val="99"/>
    <w:rsid w:val="00877FD7"/>
    <w:rPr>
      <w:rFonts w:cs="HelveticaNeueLT Std"/>
      <w:color w:val="000000"/>
      <w:sz w:val="16"/>
      <w:szCs w:val="16"/>
    </w:rPr>
  </w:style>
  <w:style w:type="character" w:customStyle="1" w:styleId="Ttulo2Char">
    <w:name w:val="Título 2 Char"/>
    <w:basedOn w:val="Fontepargpadro"/>
    <w:link w:val="Ttulo2"/>
    <w:rsid w:val="00282068"/>
    <w:rPr>
      <w:rFonts w:ascii="Cambria" w:eastAsia="Cambria" w:hAnsi="Cambria" w:cs="Cambria"/>
      <w:b/>
      <w:bCs/>
      <w:kern w:val="3"/>
      <w:sz w:val="28"/>
      <w:szCs w:val="28"/>
      <w:lang w:eastAsia="zh-CN" w:bidi="hi-IN"/>
    </w:rPr>
  </w:style>
  <w:style w:type="character" w:styleId="HiperlinkVisitado">
    <w:name w:val="FollowedHyperlink"/>
    <w:basedOn w:val="Fontepargpadro"/>
    <w:uiPriority w:val="99"/>
    <w:semiHidden/>
    <w:unhideWhenUsed/>
    <w:rsid w:val="00282068"/>
    <w:rPr>
      <w:color w:val="954F72" w:themeColor="followedHyperlink"/>
      <w:u w:val="single"/>
    </w:rPr>
  </w:style>
  <w:style w:type="paragraph" w:customStyle="1" w:styleId="Textbody">
    <w:name w:val="Text body"/>
    <w:autoRedefine/>
    <w:rsid w:val="00877FD7"/>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customStyle="1" w:styleId="Heading">
    <w:name w:val="Heading"/>
    <w:next w:val="Textbody"/>
    <w:rsid w:val="00877FD7"/>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01TITULO4">
    <w:name w:val="01_TITULO_4"/>
    <w:basedOn w:val="01TITULO3"/>
    <w:rsid w:val="00877FD7"/>
    <w:rPr>
      <w:sz w:val="28"/>
    </w:rPr>
  </w:style>
  <w:style w:type="paragraph" w:customStyle="1" w:styleId="01TITULOVINHETA2">
    <w:name w:val="01_TITULO_VINHETA_2"/>
    <w:basedOn w:val="03TITULOTABELAS1"/>
    <w:rsid w:val="00877FD7"/>
    <w:pPr>
      <w:spacing w:before="57" w:after="57"/>
      <w:jc w:val="left"/>
    </w:pPr>
    <w:rPr>
      <w:sz w:val="24"/>
    </w:rPr>
  </w:style>
  <w:style w:type="paragraph" w:customStyle="1" w:styleId="01TITULOVINHETA1">
    <w:name w:val="01_TITULO_VINHETA_1"/>
    <w:basedOn w:val="01TITULOVINHETA2"/>
    <w:rsid w:val="00877FD7"/>
    <w:pPr>
      <w:spacing w:before="170" w:after="80"/>
    </w:pPr>
    <w:rPr>
      <w:sz w:val="28"/>
    </w:rPr>
  </w:style>
  <w:style w:type="paragraph" w:customStyle="1" w:styleId="02TEXTOITEM">
    <w:name w:val="02_TEXTO_ITEM"/>
    <w:basedOn w:val="02TEXTOPRINCIPAL"/>
    <w:rsid w:val="00877FD7"/>
    <w:pPr>
      <w:spacing w:before="28" w:after="28"/>
      <w:ind w:left="284" w:hanging="284"/>
    </w:pPr>
  </w:style>
  <w:style w:type="paragraph" w:customStyle="1" w:styleId="02TEXTOPRINCIPALBULLETITEM">
    <w:name w:val="02_TEXTO_PRINCIPAL_BULLET_ITEM"/>
    <w:basedOn w:val="02TEXTOPRINCIPALBULLET"/>
    <w:rsid w:val="00877FD7"/>
    <w:pPr>
      <w:numPr>
        <w:numId w:val="0"/>
      </w:numPr>
      <w:ind w:left="454" w:hanging="170"/>
    </w:pPr>
  </w:style>
  <w:style w:type="paragraph" w:customStyle="1" w:styleId="05ATIVIDADES">
    <w:name w:val="05_ATIVIDADES"/>
    <w:basedOn w:val="02TEXTOITEM"/>
    <w:rsid w:val="00877FD7"/>
    <w:pPr>
      <w:tabs>
        <w:tab w:val="right" w:pos="279"/>
      </w:tabs>
      <w:spacing w:before="57" w:after="57"/>
      <w:ind w:left="340" w:hanging="340"/>
    </w:pPr>
  </w:style>
  <w:style w:type="paragraph" w:customStyle="1" w:styleId="05ATIVIDADEMARQUE">
    <w:name w:val="05_ATIVIDADE_MARQUE"/>
    <w:basedOn w:val="05ATIVIDADES"/>
    <w:rsid w:val="00877FD7"/>
    <w:pPr>
      <w:tabs>
        <w:tab w:val="clear" w:pos="279"/>
      </w:tabs>
      <w:ind w:left="567" w:hanging="567"/>
    </w:pPr>
  </w:style>
  <w:style w:type="paragraph" w:customStyle="1" w:styleId="05LINHASRESPOSTA">
    <w:name w:val="05_LINHAS RESPOSTA"/>
    <w:basedOn w:val="05ATIVIDADES"/>
    <w:rsid w:val="00877FD7"/>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LEGENDA">
    <w:name w:val="06_LEGENDA"/>
    <w:basedOn w:val="06CREDITO"/>
    <w:rsid w:val="00877FD7"/>
    <w:pPr>
      <w:spacing w:before="60" w:after="60"/>
    </w:pPr>
    <w:rPr>
      <w:sz w:val="20"/>
    </w:rPr>
  </w:style>
  <w:style w:type="character" w:customStyle="1" w:styleId="A2">
    <w:name w:val="A2"/>
    <w:uiPriority w:val="99"/>
    <w:rsid w:val="00877FD7"/>
    <w:rPr>
      <w:rFonts w:cs="HelveticaNeueLT Std"/>
      <w:color w:val="000000"/>
      <w:sz w:val="16"/>
      <w:szCs w:val="16"/>
    </w:rPr>
  </w:style>
  <w:style w:type="paragraph" w:styleId="Cabealho">
    <w:name w:val="header"/>
    <w:basedOn w:val="Normal"/>
    <w:link w:val="CabealhoChar1"/>
    <w:uiPriority w:val="99"/>
    <w:unhideWhenUsed/>
    <w:rsid w:val="00877FD7"/>
    <w:pPr>
      <w:tabs>
        <w:tab w:val="center" w:pos="4252"/>
        <w:tab w:val="right" w:pos="8504"/>
      </w:tabs>
    </w:pPr>
  </w:style>
  <w:style w:type="character" w:customStyle="1" w:styleId="CabealhoChar">
    <w:name w:val="Cabeçalho Char"/>
    <w:basedOn w:val="Fontepargpadro"/>
    <w:rsid w:val="00877FD7"/>
    <w:rPr>
      <w:szCs w:val="21"/>
    </w:rPr>
  </w:style>
  <w:style w:type="character" w:customStyle="1" w:styleId="CabealhoChar1">
    <w:name w:val="Cabeçalho Char1"/>
    <w:basedOn w:val="Fontepargpadro"/>
    <w:link w:val="Cabealho"/>
    <w:uiPriority w:val="99"/>
    <w:rsid w:val="00877FD7"/>
    <w:rPr>
      <w:rFonts w:ascii="Tahoma" w:eastAsia="SimSun" w:hAnsi="Tahoma" w:cs="Tahoma"/>
      <w:kern w:val="3"/>
      <w:sz w:val="21"/>
      <w:szCs w:val="21"/>
      <w:lang w:eastAsia="zh-CN" w:bidi="hi-IN"/>
    </w:rPr>
  </w:style>
  <w:style w:type="paragraph" w:customStyle="1" w:styleId="Firstlineindent">
    <w:name w:val="First line indent"/>
    <w:basedOn w:val="Textbody"/>
    <w:rsid w:val="00877FD7"/>
    <w:pPr>
      <w:ind w:firstLine="283"/>
    </w:pPr>
  </w:style>
  <w:style w:type="character" w:styleId="Forte">
    <w:name w:val="Strong"/>
    <w:basedOn w:val="Fontepargpadro"/>
    <w:uiPriority w:val="22"/>
    <w:qFormat/>
    <w:rsid w:val="00877FD7"/>
    <w:rPr>
      <w:b/>
      <w:bCs/>
    </w:rPr>
  </w:style>
  <w:style w:type="paragraph" w:customStyle="1" w:styleId="Hangingindent">
    <w:name w:val="Hanging indent"/>
    <w:basedOn w:val="Textbody"/>
    <w:rsid w:val="00877FD7"/>
    <w:pPr>
      <w:tabs>
        <w:tab w:val="left" w:pos="567"/>
      </w:tabs>
      <w:ind w:left="567" w:hanging="283"/>
    </w:pPr>
  </w:style>
  <w:style w:type="paragraph" w:customStyle="1" w:styleId="Heading10">
    <w:name w:val="Heading 10"/>
    <w:basedOn w:val="Heading"/>
    <w:next w:val="Textbody"/>
    <w:rsid w:val="00877FD7"/>
    <w:pPr>
      <w:spacing w:before="60" w:after="60"/>
    </w:pPr>
    <w:rPr>
      <w:b/>
      <w:bCs/>
    </w:rPr>
  </w:style>
  <w:style w:type="paragraph" w:customStyle="1" w:styleId="Index">
    <w:name w:val="Index"/>
    <w:rsid w:val="00877FD7"/>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styleId="Legenda">
    <w:name w:val="caption"/>
    <w:rsid w:val="00877FD7"/>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numbering" w:customStyle="1" w:styleId="LFO1">
    <w:name w:val="LFO1"/>
    <w:basedOn w:val="Semlista"/>
    <w:rsid w:val="00877FD7"/>
    <w:pPr>
      <w:numPr>
        <w:numId w:val="3"/>
      </w:numPr>
    </w:pPr>
  </w:style>
  <w:style w:type="paragraph" w:customStyle="1" w:styleId="ListIndent">
    <w:name w:val="List Indent"/>
    <w:basedOn w:val="Textbody"/>
    <w:rsid w:val="00877FD7"/>
    <w:pPr>
      <w:tabs>
        <w:tab w:val="left" w:pos="2835"/>
      </w:tabs>
      <w:ind w:left="2835" w:hanging="2551"/>
    </w:pPr>
  </w:style>
  <w:style w:type="paragraph" w:styleId="Lista">
    <w:name w:val="List"/>
    <w:basedOn w:val="Textbody"/>
    <w:rsid w:val="00877FD7"/>
    <w:rPr>
      <w:rFonts w:cs="Mangal"/>
      <w:sz w:val="24"/>
    </w:rPr>
  </w:style>
  <w:style w:type="paragraph" w:customStyle="1" w:styleId="Marginalia">
    <w:name w:val="Marginalia"/>
    <w:basedOn w:val="Textbody"/>
    <w:rsid w:val="00877FD7"/>
    <w:pPr>
      <w:ind w:left="2268"/>
    </w:pPr>
  </w:style>
  <w:style w:type="paragraph" w:styleId="NormalWeb">
    <w:name w:val="Normal (Web)"/>
    <w:basedOn w:val="Normal"/>
    <w:uiPriority w:val="99"/>
    <w:semiHidden/>
    <w:unhideWhenUsed/>
    <w:rsid w:val="00877FD7"/>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styleId="Refdecomentrio">
    <w:name w:val="annotation reference"/>
    <w:basedOn w:val="Fontepargpadro"/>
    <w:uiPriority w:val="99"/>
    <w:semiHidden/>
    <w:unhideWhenUsed/>
    <w:rsid w:val="00877FD7"/>
    <w:rPr>
      <w:sz w:val="16"/>
      <w:szCs w:val="16"/>
    </w:rPr>
  </w:style>
  <w:style w:type="paragraph" w:customStyle="1" w:styleId="Standard">
    <w:name w:val="Standard"/>
    <w:rsid w:val="00877FD7"/>
    <w:pPr>
      <w:autoSpaceDN w:val="0"/>
      <w:spacing w:after="0" w:line="240" w:lineRule="auto"/>
      <w:textAlignment w:val="baseline"/>
    </w:pPr>
    <w:rPr>
      <w:rFonts w:ascii="Tahoma" w:eastAsia="SimSun" w:hAnsi="Tahoma" w:cs="Tahoma"/>
      <w:kern w:val="3"/>
      <w:sz w:val="21"/>
      <w:szCs w:val="21"/>
      <w:lang w:eastAsia="zh-CN" w:bidi="hi-IN"/>
    </w:rPr>
  </w:style>
  <w:style w:type="paragraph" w:styleId="Saudao">
    <w:name w:val="Salutation"/>
    <w:basedOn w:val="Standard"/>
    <w:link w:val="SaudaoChar"/>
    <w:rsid w:val="00877FD7"/>
    <w:pPr>
      <w:suppressLineNumbers/>
    </w:pPr>
  </w:style>
  <w:style w:type="character" w:customStyle="1" w:styleId="SaudaoChar">
    <w:name w:val="Saudação Char"/>
    <w:basedOn w:val="Fontepargpadro"/>
    <w:link w:val="Saudao"/>
    <w:rsid w:val="00B03FBC"/>
    <w:rPr>
      <w:rFonts w:ascii="Tahoma" w:eastAsia="SimSun" w:hAnsi="Tahoma" w:cs="Tahoma"/>
      <w:kern w:val="3"/>
      <w:sz w:val="21"/>
      <w:szCs w:val="21"/>
      <w:lang w:eastAsia="zh-CN" w:bidi="hi-IN"/>
    </w:rPr>
  </w:style>
  <w:style w:type="paragraph" w:customStyle="1" w:styleId="TableContents">
    <w:name w:val="Table Contents"/>
    <w:basedOn w:val="Standard"/>
    <w:rsid w:val="00877FD7"/>
    <w:pPr>
      <w:suppressLineNumbers/>
    </w:pPr>
  </w:style>
  <w:style w:type="paragraph" w:customStyle="1" w:styleId="Textbodyindent">
    <w:name w:val="Text body indent"/>
    <w:basedOn w:val="Textbody"/>
    <w:rsid w:val="00877FD7"/>
    <w:pPr>
      <w:ind w:left="283"/>
    </w:pPr>
  </w:style>
  <w:style w:type="paragraph" w:styleId="Textodebalo">
    <w:name w:val="Balloon Text"/>
    <w:basedOn w:val="Normal"/>
    <w:link w:val="TextodebaloChar"/>
    <w:uiPriority w:val="99"/>
    <w:semiHidden/>
    <w:unhideWhenUsed/>
    <w:rsid w:val="00877FD7"/>
    <w:rPr>
      <w:sz w:val="16"/>
      <w:szCs w:val="14"/>
    </w:rPr>
  </w:style>
  <w:style w:type="character" w:customStyle="1" w:styleId="TextodebaloChar">
    <w:name w:val="Texto de balão Char"/>
    <w:basedOn w:val="Fontepargpadro"/>
    <w:link w:val="Textodebalo"/>
    <w:uiPriority w:val="99"/>
    <w:semiHidden/>
    <w:rsid w:val="00877FD7"/>
    <w:rPr>
      <w:rFonts w:ascii="Tahoma" w:eastAsia="SimSun" w:hAnsi="Tahoma" w:cs="Tahoma"/>
      <w:kern w:val="3"/>
      <w:sz w:val="16"/>
      <w:szCs w:val="14"/>
      <w:lang w:eastAsia="zh-CN" w:bidi="hi-IN"/>
    </w:rPr>
  </w:style>
  <w:style w:type="paragraph" w:styleId="Textodecomentrio">
    <w:name w:val="annotation text"/>
    <w:basedOn w:val="Normal"/>
    <w:link w:val="TextodecomentrioChar"/>
    <w:uiPriority w:val="99"/>
    <w:semiHidden/>
    <w:unhideWhenUsed/>
    <w:rsid w:val="00877FD7"/>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877FD7"/>
    <w:rPr>
      <w:rFonts w:asciiTheme="majorHAnsi" w:eastAsia="SimSun" w:hAnsiTheme="majorHAnsi" w:cs="Tahoma"/>
      <w:kern w:val="3"/>
      <w:sz w:val="20"/>
      <w:szCs w:val="18"/>
      <w:lang w:eastAsia="zh-CN" w:bidi="hi-IN"/>
    </w:rPr>
  </w:style>
  <w:style w:type="character" w:customStyle="1" w:styleId="Ttulo1Char">
    <w:name w:val="Título 1 Char"/>
    <w:basedOn w:val="Fontepargpadro"/>
    <w:link w:val="Ttulo1"/>
    <w:rsid w:val="00B03FBC"/>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B03FBC"/>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B03FBC"/>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B03FBC"/>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B03FBC"/>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B03FBC"/>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B03FBC"/>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B03FBC"/>
    <w:rPr>
      <w:rFonts w:ascii="Liberation Sans" w:eastAsia="Microsoft YaHei" w:hAnsi="Liberation Sans" w:cs="Liberation Sans"/>
      <w:b/>
      <w:bCs/>
      <w:kern w:val="3"/>
      <w:sz w:val="28"/>
      <w:szCs w:val="28"/>
      <w:lang w:eastAsia="zh-CN" w:bidi="hi-IN"/>
    </w:rPr>
  </w:style>
  <w:style w:type="character" w:customStyle="1" w:styleId="MenoPendente1">
    <w:name w:val="Menção Pendente1"/>
    <w:basedOn w:val="Fontepargpadro"/>
    <w:uiPriority w:val="99"/>
    <w:semiHidden/>
    <w:unhideWhenUsed/>
    <w:rsid w:val="00D21023"/>
    <w:rPr>
      <w:color w:val="808080"/>
      <w:shd w:val="clear" w:color="auto" w:fill="E6E6E6"/>
    </w:rPr>
  </w:style>
  <w:style w:type="paragraph" w:customStyle="1" w:styleId="02LYTEXTOPRINCIPAL">
    <w:name w:val="02_LY_TEXTO_PRINCIPAL"/>
    <w:basedOn w:val="Normal"/>
    <w:uiPriority w:val="99"/>
    <w:rsid w:val="00772F21"/>
    <w:pPr>
      <w:widowControl w:val="0"/>
      <w:autoSpaceDE w:val="0"/>
      <w:adjustRightInd w:val="0"/>
      <w:spacing w:before="142" w:line="340" w:lineRule="atLeast"/>
      <w:ind w:firstLine="567"/>
      <w:jc w:val="both"/>
      <w:textAlignment w:val="center"/>
    </w:pPr>
    <w:rPr>
      <w:rFonts w:ascii="ArialMT" w:eastAsia="Times New Roman" w:hAnsi="ArialMT" w:cs="ArialMT"/>
      <w:color w:val="000000"/>
      <w:kern w:val="0"/>
      <w:sz w:val="26"/>
      <w:szCs w:val="28"/>
      <w:lang w:eastAsia="en-US" w:bidi="ar-SA"/>
    </w:rPr>
  </w:style>
  <w:style w:type="paragraph" w:customStyle="1" w:styleId="02LYTEXTOMATERIAISITEM">
    <w:name w:val="02_LY_TEXTO_MATERIAIS_ITEM"/>
    <w:basedOn w:val="Normal"/>
    <w:uiPriority w:val="99"/>
    <w:rsid w:val="00BE7944"/>
    <w:pPr>
      <w:widowControl w:val="0"/>
      <w:numPr>
        <w:numId w:val="6"/>
      </w:numPr>
      <w:suppressAutoHyphens/>
      <w:autoSpaceDE w:val="0"/>
      <w:adjustRightInd w:val="0"/>
      <w:spacing w:before="85" w:line="340" w:lineRule="atLeast"/>
      <w:textAlignment w:val="center"/>
    </w:pPr>
    <w:rPr>
      <w:rFonts w:ascii="ArialMT" w:eastAsia="Times New Roman" w:hAnsi="ArialMT" w:cs="ArialMT"/>
      <w:color w:val="000000"/>
      <w:kern w:val="0"/>
      <w:sz w:val="26"/>
      <w:szCs w:val="28"/>
      <w:lang w:eastAsia="en-US" w:bidi="ar-SA"/>
    </w:rPr>
  </w:style>
  <w:style w:type="character" w:customStyle="1" w:styleId="LYBOLDLIGHT">
    <w:name w:val="LY_BOLD_LIGHT"/>
    <w:uiPriority w:val="99"/>
    <w:rsid w:val="00BE7944"/>
    <w:rPr>
      <w:rFonts w:ascii="Arial-BoldMT" w:hAnsi="Arial-BoldMT" w:cs="Arial-BoldMT"/>
      <w:b/>
      <w:bCs/>
      <w:u w:val="none"/>
      <w:lang w:val="pt-BR"/>
    </w:rPr>
  </w:style>
  <w:style w:type="paragraph" w:customStyle="1" w:styleId="02LYTEXTOPRINCIPALITEM">
    <w:name w:val="02_LY_TEXTO_PRINCIPAL_ITEM"/>
    <w:basedOn w:val="Normal"/>
    <w:uiPriority w:val="99"/>
    <w:rsid w:val="00FA2753"/>
    <w:pPr>
      <w:widowControl w:val="0"/>
      <w:numPr>
        <w:numId w:val="7"/>
      </w:numPr>
      <w:autoSpaceDE w:val="0"/>
      <w:adjustRightInd w:val="0"/>
      <w:spacing w:before="85" w:line="340" w:lineRule="atLeast"/>
      <w:jc w:val="both"/>
      <w:textAlignment w:val="center"/>
    </w:pPr>
    <w:rPr>
      <w:rFonts w:ascii="ArialMT" w:eastAsia="Times New Roman" w:hAnsi="ArialMT" w:cs="ArialMT"/>
      <w:color w:val="000000"/>
      <w:spacing w:val="1"/>
      <w:kern w:val="0"/>
      <w:sz w:val="26"/>
      <w:szCs w:val="28"/>
      <w:lang w:eastAsia="en-US" w:bidi="ar-SA"/>
    </w:rPr>
  </w:style>
  <w:style w:type="paragraph" w:customStyle="1" w:styleId="Default">
    <w:name w:val="Default"/>
    <w:rsid w:val="00942DB0"/>
    <w:pPr>
      <w:autoSpaceDE w:val="0"/>
      <w:autoSpaceDN w:val="0"/>
      <w:adjustRightInd w:val="0"/>
      <w:spacing w:after="0" w:line="240" w:lineRule="auto"/>
    </w:pPr>
    <w:rPr>
      <w:rFonts w:ascii="Ubuntu" w:hAnsi="Ubuntu" w:cs="Ubuntu"/>
      <w:color w:val="000000"/>
      <w:sz w:val="24"/>
      <w:szCs w:val="24"/>
    </w:rPr>
  </w:style>
  <w:style w:type="paragraph" w:styleId="Assuntodocomentrio">
    <w:name w:val="annotation subject"/>
    <w:basedOn w:val="Textodecomentrio"/>
    <w:next w:val="Textodecomentrio"/>
    <w:link w:val="AssuntodocomentrioChar"/>
    <w:uiPriority w:val="99"/>
    <w:semiHidden/>
    <w:unhideWhenUsed/>
    <w:rsid w:val="00877FD7"/>
    <w:rPr>
      <w:rFonts w:cs="Mangal"/>
      <w:b/>
      <w:bCs/>
    </w:rPr>
  </w:style>
  <w:style w:type="character" w:customStyle="1" w:styleId="AssuntodocomentrioChar">
    <w:name w:val="Assunto do comentário Char"/>
    <w:basedOn w:val="TextodecomentrioChar"/>
    <w:link w:val="Assuntodocomentrio"/>
    <w:uiPriority w:val="99"/>
    <w:semiHidden/>
    <w:rsid w:val="00877FD7"/>
    <w:rPr>
      <w:rFonts w:asciiTheme="majorHAnsi" w:eastAsia="SimSun" w:hAnsiTheme="majorHAnsi" w:cs="Mangal"/>
      <w:b/>
      <w:bCs/>
      <w:kern w:val="3"/>
      <w:sz w:val="20"/>
      <w:szCs w:val="18"/>
      <w:lang w:eastAsia="zh-CN" w:bidi="hi-IN"/>
    </w:rPr>
  </w:style>
  <w:style w:type="paragraph" w:customStyle="1" w:styleId="02TEXTOPRINCIPALBULLET2">
    <w:name w:val="02_TEXTO_PRINCIPAL_BULLET_2"/>
    <w:basedOn w:val="02TEXTOPRINCIPALBULLET"/>
    <w:rsid w:val="00877FD7"/>
    <w:pPr>
      <w:numPr>
        <w:numId w:val="0"/>
      </w:numPr>
      <w:tabs>
        <w:tab w:val="clear" w:pos="227"/>
      </w:tabs>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nivesptv.cmais.com.br/astronomia-uma-visao-geral-i" TargetMode="External"/><Relationship Id="rId13" Type="http://schemas.openxmlformats.org/officeDocument/2006/relationships/hyperlink" Target="http://www.fiocruz.br/biosseguranca/Bis/infantil/fauna.htm" TargetMode="External"/><Relationship Id="rId18" Type="http://schemas.openxmlformats.org/officeDocument/2006/relationships/hyperlink" Target="http://www.diaadiaeducacao.pr.gov.br/portals/pde/arquivos/2525-6.pd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brasil.gov.br/cultura/2014/12/materia-prima-do-artesanato-pode-ser-de-origem-natural-ou-processada" TargetMode="External"/><Relationship Id="rId12" Type="http://schemas.openxmlformats.org/officeDocument/2006/relationships/hyperlink" Target="http://pre.univesp.br/sol-primeira-fonte-de-luz-e-energia" TargetMode="External"/><Relationship Id="rId17" Type="http://schemas.openxmlformats.org/officeDocument/2006/relationships/hyperlink" Target="https://gestaoescolar.org.br/conteudo/1411/a-roda-de-conversa-na-rotina-diaria-da-educacao-infantil" TargetMode="External"/><Relationship Id="rId2" Type="http://schemas.openxmlformats.org/officeDocument/2006/relationships/styles" Target="styles.xml"/><Relationship Id="rId16" Type="http://schemas.openxmlformats.org/officeDocument/2006/relationships/hyperlink" Target="http://fep.if.usp.br/~profis/arquivos/ivenpec/Arquivos/Painel/PNL074.pdf"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tes.ifi.unicamp.br/imre/a-visao-o-olho-e-a-luz/" TargetMode="External"/><Relationship Id="rId5" Type="http://schemas.openxmlformats.org/officeDocument/2006/relationships/footnotes" Target="footnotes.xml"/><Relationship Id="rId15" Type="http://schemas.openxmlformats.org/officeDocument/2006/relationships/hyperlink" Target="http://basenacionalcomum.mec.gov.br/" TargetMode="External"/><Relationship Id="rId23" Type="http://schemas.openxmlformats.org/officeDocument/2006/relationships/theme" Target="theme/theme1.xml"/><Relationship Id="rId10" Type="http://schemas.openxmlformats.org/officeDocument/2006/relationships/hyperlink" Target="https://www.embrapa.br/solos/busca-de-publicacoes/-/publicacao/1009020/solos-para-todos-perguntas-e-respostas" TargetMode="External"/><Relationship Id="rId19" Type="http://schemas.openxmlformats.org/officeDocument/2006/relationships/hyperlink" Target="https://novaescola.org.br/conteudo/1152/e-tudo-na-pratica" TargetMode="External"/><Relationship Id="rId4" Type="http://schemas.openxmlformats.org/officeDocument/2006/relationships/webSettings" Target="webSettings.xml"/><Relationship Id="rId9" Type="http://schemas.openxmlformats.org/officeDocument/2006/relationships/hyperlink" Target="http://www.abc.org.br/centenario/?-Meio-Ambiente-e-Poluicao-do-Ar-Solo-e-Agua-" TargetMode="External"/><Relationship Id="rId14" Type="http://schemas.openxmlformats.org/officeDocument/2006/relationships/hyperlink" Target="https://acervodigital.unesp.br/bitstream/123456789/47361/1/u1_d23_v10_t05.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1670</TotalTime>
  <Pages>19</Pages>
  <Words>7042</Words>
  <Characters>38032</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Rodrigues Oliveira</dc:creator>
  <cp:lastModifiedBy>Junior F. Dias</cp:lastModifiedBy>
  <cp:revision>7</cp:revision>
  <cp:lastPrinted>2018-01-13T16:10:00Z</cp:lastPrinted>
  <dcterms:created xsi:type="dcterms:W3CDTF">2018-01-10T15:21:00Z</dcterms:created>
  <dcterms:modified xsi:type="dcterms:W3CDTF">2018-01-22T17:12:00Z</dcterms:modified>
</cp:coreProperties>
</file>