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00B6" w:rsidRDefault="000A00B6" w:rsidP="000A00B6">
      <w:pPr>
        <w:pStyle w:val="01TITULO1"/>
      </w:pPr>
      <w:r>
        <w:t>Sequência didática 8</w:t>
      </w:r>
    </w:p>
    <w:p w:rsidR="000A00B6" w:rsidRDefault="000A00B6" w:rsidP="000A00B6"/>
    <w:p w:rsidR="000A00B6" w:rsidRDefault="000A00B6" w:rsidP="000A00B6">
      <w:pPr>
        <w:pStyle w:val="01TITULO2"/>
        <w:rPr>
          <w:b w:val="0"/>
        </w:rPr>
      </w:pPr>
      <w:r>
        <w:t>Disciplina</w:t>
      </w:r>
      <w:r>
        <w:rPr>
          <w:b w:val="0"/>
        </w:rPr>
        <w:t>:</w:t>
      </w:r>
      <w:r>
        <w:t xml:space="preserve"> </w:t>
      </w:r>
      <w:r>
        <w:rPr>
          <w:b w:val="0"/>
        </w:rPr>
        <w:t>Ciências</w:t>
      </w:r>
      <w:r>
        <w:t xml:space="preserve">                Ano</w:t>
      </w:r>
      <w:r>
        <w:rPr>
          <w:b w:val="0"/>
        </w:rPr>
        <w:t>: 4º</w:t>
      </w:r>
      <w:r>
        <w:t xml:space="preserve">                       Bimestre</w:t>
      </w:r>
      <w:r>
        <w:rPr>
          <w:b w:val="0"/>
        </w:rPr>
        <w:t>: 3º</w:t>
      </w:r>
    </w:p>
    <w:p w:rsidR="000A00B6" w:rsidRDefault="000A00B6" w:rsidP="000A00B6"/>
    <w:p w:rsidR="000A00B6" w:rsidRDefault="000A00B6" w:rsidP="000A00B6">
      <w:pPr>
        <w:pStyle w:val="01TITULO2"/>
      </w:pPr>
      <w:r>
        <w:t>Título: Fabricação de objetos</w:t>
      </w:r>
    </w:p>
    <w:p w:rsidR="000A00B6" w:rsidRDefault="000A00B6" w:rsidP="000A00B6"/>
    <w:p w:rsidR="000A00B6" w:rsidRDefault="000A00B6" w:rsidP="000A00B6">
      <w:pPr>
        <w:pStyle w:val="01TITULO2"/>
      </w:pPr>
      <w:r>
        <w:t>Objetivos de aprendizagem</w:t>
      </w:r>
    </w:p>
    <w:p w:rsidR="000A00B6" w:rsidRDefault="000A00B6" w:rsidP="000A00B6"/>
    <w:p w:rsidR="000A00B6" w:rsidRDefault="000A00B6" w:rsidP="000A00B6">
      <w:pPr>
        <w:pStyle w:val="02TEXTOPRINCIPALBULLET"/>
        <w:numPr>
          <w:ilvl w:val="0"/>
          <w:numId w:val="4"/>
        </w:numPr>
        <w:textAlignment w:val="auto"/>
      </w:pPr>
      <w:r>
        <w:t>Misturas de diferentes materiais.</w:t>
      </w:r>
    </w:p>
    <w:p w:rsidR="000A00B6" w:rsidRDefault="000A00B6" w:rsidP="000A00B6">
      <w:pPr>
        <w:pStyle w:val="02TEXTOPRINCIPALBULLET2"/>
      </w:pPr>
      <w:r>
        <w:rPr>
          <w:b/>
        </w:rPr>
        <w:t>Objeto de conhecimento</w:t>
      </w:r>
      <w:r>
        <w:t>: Misturas.</w:t>
      </w:r>
    </w:p>
    <w:p w:rsidR="000A00B6" w:rsidRDefault="000A00B6" w:rsidP="000A00B6">
      <w:pPr>
        <w:pStyle w:val="02TEXTOPRINCIPALBULLET2"/>
      </w:pPr>
      <w:r>
        <w:rPr>
          <w:b/>
        </w:rPr>
        <w:t>Habilidade trabalhada</w:t>
      </w:r>
      <w:r>
        <w:t>:</w:t>
      </w:r>
      <w:r>
        <w:rPr>
          <w:b/>
        </w:rPr>
        <w:t xml:space="preserve"> (EF04CI01)</w:t>
      </w:r>
      <w:r>
        <w:t xml:space="preserve"> Identificar misturas na vida diária, com base em suas propriedades físicas observáveis, reconhecendo sua composição.</w:t>
      </w:r>
    </w:p>
    <w:p w:rsidR="000A00B6" w:rsidRDefault="000A00B6" w:rsidP="000A00B6">
      <w:pPr>
        <w:pStyle w:val="02TEXTOPRINCIPALBULLET"/>
        <w:numPr>
          <w:ilvl w:val="0"/>
          <w:numId w:val="4"/>
        </w:numPr>
        <w:textAlignment w:val="auto"/>
      </w:pPr>
      <w:r>
        <w:t>Transformações físicas e transformações químicas.</w:t>
      </w:r>
    </w:p>
    <w:p w:rsidR="000A00B6" w:rsidRDefault="000A00B6" w:rsidP="000A00B6">
      <w:pPr>
        <w:pStyle w:val="02TEXTOPRINCIPALBULLET2"/>
      </w:pPr>
      <w:r>
        <w:rPr>
          <w:b/>
        </w:rPr>
        <w:t>Objeto de conhecimento</w:t>
      </w:r>
      <w:r>
        <w:t>: Transformações reversíveis e não reversíveis.</w:t>
      </w:r>
    </w:p>
    <w:p w:rsidR="000A00B6" w:rsidRDefault="000A00B6" w:rsidP="000A00B6">
      <w:pPr>
        <w:pStyle w:val="02TEXTOPRINCIPALBULLET2"/>
      </w:pPr>
      <w:r>
        <w:rPr>
          <w:b/>
        </w:rPr>
        <w:t>Habilidade trabalhada</w:t>
      </w:r>
      <w:r>
        <w:t>:</w:t>
      </w:r>
      <w:r>
        <w:rPr>
          <w:b/>
        </w:rPr>
        <w:t xml:space="preserve"> (EF04CI03)</w:t>
      </w:r>
      <w:r>
        <w:t xml:space="preserve"> Concluir que algumas mudanças causadas por aquecimento ou resfriamento são reversíveis (como as mudanças de estado físico da água) e outras não (como o cozimento do ovo, a queima do papel etc.).</w:t>
      </w:r>
    </w:p>
    <w:p w:rsidR="000A00B6" w:rsidRDefault="000A00B6" w:rsidP="000A00B6"/>
    <w:p w:rsidR="000A00B6" w:rsidRDefault="000A00B6" w:rsidP="000A00B6">
      <w:pPr>
        <w:pStyle w:val="01TITULO2"/>
      </w:pPr>
      <w:r>
        <w:t xml:space="preserve">Tempo previsto: </w:t>
      </w:r>
      <w:r>
        <w:rPr>
          <w:b w:val="0"/>
        </w:rPr>
        <w:t>200 minutos (4 aulas de aproximadamente 50 minutos cada)</w:t>
      </w:r>
    </w:p>
    <w:p w:rsidR="000A00B6" w:rsidRDefault="000A00B6" w:rsidP="000A00B6"/>
    <w:p w:rsidR="000A00B6" w:rsidRDefault="000A00B6" w:rsidP="000A00B6">
      <w:pPr>
        <w:pStyle w:val="01TITULO2"/>
      </w:pPr>
      <w:r>
        <w:t>Materiais necessários</w:t>
      </w:r>
    </w:p>
    <w:p w:rsidR="000A00B6" w:rsidRDefault="000A00B6" w:rsidP="000A00B6"/>
    <w:p w:rsidR="000A00B6" w:rsidRDefault="000A00B6" w:rsidP="000A00B6">
      <w:pPr>
        <w:pStyle w:val="02TEXTOPRINCIPALBULLET"/>
        <w:numPr>
          <w:ilvl w:val="0"/>
          <w:numId w:val="4"/>
        </w:numPr>
        <w:textAlignment w:val="auto"/>
      </w:pPr>
      <w:r>
        <w:t>Lápis preto, canetas de colorir, caderno, jornal, caixa de fósforos, cola branca, retalhos de tecidos, fibra acrílica (enchimento para bonecas) ou algodão, linhas, novelos de lã colorida, jornal, bacias, bexigas e tintas guache nas cores vermelho, azul e amarelo.</w:t>
      </w:r>
    </w:p>
    <w:p w:rsidR="000A00B6" w:rsidRDefault="000A00B6" w:rsidP="000A00B6"/>
    <w:p w:rsidR="000A00B6" w:rsidRDefault="000A00B6" w:rsidP="000A00B6">
      <w:pPr>
        <w:pStyle w:val="01TITULO2"/>
      </w:pPr>
      <w:r>
        <w:t>Desenvolvimento da sequência didática</w:t>
      </w:r>
    </w:p>
    <w:p w:rsidR="000A00B6" w:rsidRDefault="000A00B6" w:rsidP="000A00B6"/>
    <w:p w:rsidR="000A00B6" w:rsidRDefault="000A00B6" w:rsidP="000A00B6">
      <w:pPr>
        <w:pStyle w:val="01TITULO3"/>
      </w:pPr>
      <w:r>
        <w:t>Etapa 1 (Aproximadamente 100 minutos/ 2 aulas)</w:t>
      </w:r>
    </w:p>
    <w:p w:rsidR="000A00B6" w:rsidRDefault="000A00B6" w:rsidP="000A00B6">
      <w:pPr>
        <w:pStyle w:val="02TEXTOPRINCIPAL"/>
      </w:pPr>
      <w:r>
        <w:t xml:space="preserve">Inicie a aula explicando que a transformação de matérias pode ser física ou química. Para fabricar objetos e alimentos, essas transformações são necessárias. Distribua uma folha de jornal para cada aluno e peça que a rasguem. Pergunte aos alunos se houve uma transformação física ou química. Explique-lhes que as transformações físicas ocorrem quando não há alteração na composição do material; essa alteração pode ocorrer na forma, no tamanho e/ou na aparência. Outros exemplos são: as mudanças de estado físico, como quando a água é transformada em gelo ou o sorvete derrete; uma escultura é produzida a partir da lapidação da madeira; o tecido é transformado em uniforme escolar. </w:t>
      </w:r>
    </w:p>
    <w:p w:rsidR="000A00B6" w:rsidRDefault="000A00B6" w:rsidP="000A00B6">
      <w:pPr>
        <w:pStyle w:val="02TEXTOPRINCIPAL"/>
      </w:pPr>
      <w:r>
        <w:t>Em seguida, acenda um fósforo na frente dos alunos. Após o fogo apagar, pergunte o que aconteceu com a madeira. Comente que a ação do fogo alterou sua composição, exemplificando uma transformação química. Não permita que os alunos manipulem os palitos nem a caixa de fósforos. Cite outros exemplos de transformações químicas: queimar papel; fotossíntese realizada pelas plantas; amadurecimento de um fruto.</w:t>
      </w:r>
    </w:p>
    <w:p w:rsidR="000A00B6" w:rsidRDefault="000A00B6" w:rsidP="000A00B6">
      <w:pPr>
        <w:pStyle w:val="02TEXTOPRINCIPAL"/>
      </w:pPr>
      <w:r>
        <w:rPr>
          <w:kern w:val="0"/>
        </w:rPr>
        <w:br w:type="page"/>
      </w:r>
    </w:p>
    <w:p w:rsidR="000A00B6" w:rsidRDefault="000A00B6" w:rsidP="000A00B6">
      <w:pPr>
        <w:pStyle w:val="02TEXTOPRINCIPAL"/>
      </w:pPr>
    </w:p>
    <w:p w:rsidR="000A00B6" w:rsidRDefault="000A00B6" w:rsidP="000A00B6">
      <w:pPr>
        <w:pStyle w:val="02TEXTOPRINCIPAL"/>
      </w:pPr>
      <w:r>
        <w:t>Divida a turma em grupos de cinco alunos. Distribua os retalhos de tecido e lã para cada grupo e peça que eles confeccionem bonecos. Não permita o uso de agulhas, evitando acidentes. Para substituir a costura, peça aos alunos que prendam com nós, amarrando com linhas, lã ou cola branca. Os alunos podem fazer os olhos, o nariz e a boca utilizando canetas de colorir. A lã pode formar os cabelos e o corpo pode ser modelado com o uso de fibra acrílica. Os alunos podem fazer bonecos de neve, espantalhos ou bonecas.</w:t>
      </w:r>
    </w:p>
    <w:p w:rsidR="000A00B6" w:rsidRDefault="000A00B6" w:rsidP="000A00B6">
      <w:pPr>
        <w:pStyle w:val="02TEXTOPRINCIPAL"/>
      </w:pPr>
      <w:r>
        <w:t>Distribua folhas de jornal e bacias contendo água para cada grupo. Peça que piquem os jornais com as mãos e coloquem os pedaços dentro da bacia. Deixe o papel até o dia seguinte.</w:t>
      </w:r>
    </w:p>
    <w:p w:rsidR="000A00B6" w:rsidRDefault="000A00B6" w:rsidP="000A00B6">
      <w:pPr>
        <w:pStyle w:val="02TEXTOPRINCIPAL"/>
      </w:pPr>
    </w:p>
    <w:p w:rsidR="000A00B6" w:rsidRDefault="000A00B6" w:rsidP="000A00B6">
      <w:pPr>
        <w:pStyle w:val="01TITULO3"/>
      </w:pPr>
      <w:r>
        <w:t>Etapa 2 (Aproximadamente 50 minutos/ 1 aula)</w:t>
      </w:r>
    </w:p>
    <w:p w:rsidR="000A00B6" w:rsidRDefault="000A00B6" w:rsidP="000A00B6">
      <w:pPr>
        <w:pStyle w:val="02TEXTOPRINCIPAL"/>
      </w:pPr>
      <w:r>
        <w:t xml:space="preserve">Retome os mesmos grupos das aulas anteriores. Distribua para cada grupo a bacia com água e jornal, uma peneira, cola branca e balão. Auxilie-os a retirar a água, jogando o jornal sobre uma peneira. Peça que retornem o jornal na bacia e adicionem cola branca, mexendo aos poucos, até adquirir consistência para moldar, formando papel </w:t>
      </w:r>
      <w:proofErr w:type="spellStart"/>
      <w:r>
        <w:t>machê</w:t>
      </w:r>
      <w:proofErr w:type="spellEnd"/>
      <w:r>
        <w:t>. Entregue uma bexiga para cada grupo e diga a eles que um dos alunos deve encher o balão e amarrá-lo. Ele servirá como molde. Oriente-os a colocar o papel ao redor do balão. Estimule a criatividade dos alunos, explicando que podem fazer objetos como tigelas, bonecas, carrinhos, bolas, entre outros. Deixe secar.</w:t>
      </w:r>
    </w:p>
    <w:p w:rsidR="000A00B6" w:rsidRDefault="000A00B6" w:rsidP="000A00B6">
      <w:pPr>
        <w:pStyle w:val="02TEXTOPRINCIPAL"/>
      </w:pPr>
    </w:p>
    <w:p w:rsidR="000A00B6" w:rsidRDefault="000A00B6" w:rsidP="000A00B6">
      <w:pPr>
        <w:pStyle w:val="01TITULO3"/>
      </w:pPr>
      <w:r>
        <w:t>Etapa 3 (Aproximadamente 50 minutos/ 1 aula)</w:t>
      </w:r>
    </w:p>
    <w:p w:rsidR="000A00B6" w:rsidRDefault="000A00B6" w:rsidP="000A00B6">
      <w:pPr>
        <w:pStyle w:val="02TEXTOPRINCIPAL"/>
      </w:pPr>
      <w:r>
        <w:t xml:space="preserve">Após a secagem do papel </w:t>
      </w:r>
      <w:proofErr w:type="spellStart"/>
      <w:r>
        <w:t>machê</w:t>
      </w:r>
      <w:proofErr w:type="spellEnd"/>
      <w:r>
        <w:t xml:space="preserve">, que deve levar de dois a três dias, distribua tintas guache aos alunos. Eles devem colorir e decorar seus objetos. O balão deve ser estourado. Ao final, discuta com os alunos se a confecção de objetos com papel </w:t>
      </w:r>
      <w:proofErr w:type="spellStart"/>
      <w:r>
        <w:t>machê</w:t>
      </w:r>
      <w:proofErr w:type="spellEnd"/>
      <w:r>
        <w:t xml:space="preserve"> foi uma transformação física ou química, levando-os a perceber que ocorreu uma transformação física (as alterações ocorreram em sua forma/aparência e não houve alteração na composição do material).</w:t>
      </w:r>
    </w:p>
    <w:p w:rsidR="000A00B6" w:rsidRDefault="000A00B6" w:rsidP="000A00B6"/>
    <w:p w:rsidR="000A00B6" w:rsidRDefault="000A00B6" w:rsidP="000A00B6">
      <w:pPr>
        <w:pStyle w:val="01TITULO3"/>
      </w:pPr>
      <w:r>
        <w:t>Avaliação</w:t>
      </w:r>
    </w:p>
    <w:p w:rsidR="000A00B6" w:rsidRDefault="000A00B6" w:rsidP="000A00B6">
      <w:pPr>
        <w:pStyle w:val="02TEXTOPRINCIPAL"/>
      </w:pPr>
      <w:r>
        <w:t>A avaliação deverá ser contínua, ocorrendo em todas as etapas do desenvolvimento das atividades. Ao final das aulas, conduza os alunos a relacionarem seus conhecimentos antes da primeira aula e o que aprenderam. É possível avaliar também a participação e o envolvimento dos alunos durante a realização de todas as atividades.</w:t>
      </w:r>
    </w:p>
    <w:p w:rsidR="000A00B6" w:rsidRDefault="000A00B6" w:rsidP="000A00B6">
      <w:pPr>
        <w:pStyle w:val="02TEXTOPRINCIPAL"/>
      </w:pPr>
      <w:r>
        <w:t>Durante o desenvolvimento, observe:</w:t>
      </w:r>
    </w:p>
    <w:p w:rsidR="000A00B6" w:rsidRDefault="000A00B6" w:rsidP="000A00B6">
      <w:pPr>
        <w:pStyle w:val="02TEXTOPRINCIPALBULLET"/>
        <w:numPr>
          <w:ilvl w:val="0"/>
          <w:numId w:val="4"/>
        </w:numPr>
        <w:textAlignment w:val="auto"/>
      </w:pPr>
      <w:r>
        <w:t>o aluno compreendeu a diferença entre transformação física e transformação química?</w:t>
      </w:r>
    </w:p>
    <w:p w:rsidR="000A00B6" w:rsidRDefault="000A00B6" w:rsidP="000A00B6">
      <w:pPr>
        <w:pStyle w:val="02TEXTOPRINCIPALBULLET"/>
        <w:numPr>
          <w:ilvl w:val="0"/>
          <w:numId w:val="4"/>
        </w:numPr>
        <w:textAlignment w:val="auto"/>
      </w:pPr>
      <w:r>
        <w:t>o aluno elaborou os bonecos?</w:t>
      </w:r>
    </w:p>
    <w:p w:rsidR="000A00B6" w:rsidRDefault="000A00B6" w:rsidP="000A00B6">
      <w:pPr>
        <w:pStyle w:val="02TEXTOPRINCIPALBULLET"/>
        <w:numPr>
          <w:ilvl w:val="0"/>
          <w:numId w:val="4"/>
        </w:numPr>
        <w:textAlignment w:val="auto"/>
      </w:pPr>
      <w:r>
        <w:t xml:space="preserve">o aluno confeccionou objetos com papel </w:t>
      </w:r>
      <w:proofErr w:type="spellStart"/>
      <w:r>
        <w:t>machê</w:t>
      </w:r>
      <w:proofErr w:type="spellEnd"/>
      <w:r>
        <w:t>?</w:t>
      </w:r>
    </w:p>
    <w:p w:rsidR="000A00B6" w:rsidRDefault="000A00B6" w:rsidP="000A00B6">
      <w:pPr>
        <w:pStyle w:val="02TEXTOPRINCIPALBULLET"/>
        <w:numPr>
          <w:ilvl w:val="0"/>
          <w:numId w:val="4"/>
        </w:numPr>
        <w:textAlignment w:val="auto"/>
      </w:pPr>
      <w:r>
        <w:t>o aluno contribuiu nas atividades em grupo?</w:t>
      </w:r>
    </w:p>
    <w:p w:rsidR="00ED157B" w:rsidRDefault="00ED157B" w:rsidP="000A00B6">
      <w:pPr>
        <w:pStyle w:val="02TEXTOPRINCIPAL"/>
      </w:pPr>
    </w:p>
    <w:p w:rsidR="000A00B6" w:rsidRDefault="000A00B6" w:rsidP="000A00B6">
      <w:pPr>
        <w:pStyle w:val="02TEXTOPRINCIPAL"/>
      </w:pPr>
      <w:r>
        <w:t>Além das observações, seguem algumas questões relativas às habilidades desenvolvidas nesta sequência didática.</w:t>
      </w:r>
    </w:p>
    <w:p w:rsidR="000A00B6" w:rsidRDefault="000A00B6" w:rsidP="000A00B6">
      <w:pPr>
        <w:pStyle w:val="02TEXTOPRINCIPAL"/>
      </w:pPr>
      <w:r>
        <w:t>1. No caderno, desenhe um objeto formado a partir de transformação física e outro formado a partir de transformação química.</w:t>
      </w:r>
    </w:p>
    <w:p w:rsidR="000A00B6" w:rsidRDefault="000A00B6" w:rsidP="000A00B6">
      <w:pPr>
        <w:pStyle w:val="02TEXTOPRINCIPAL"/>
        <w:rPr>
          <w:color w:val="FF0000"/>
        </w:rPr>
      </w:pPr>
      <w:r>
        <w:rPr>
          <w:color w:val="FF0000"/>
        </w:rPr>
        <w:t>Resposta pessoal. Como transformações físicas, os alunos podem desenhar mudanças de estado físico (gelo ou sorvete derretendo, por exemplo) ou produção de objetos como esculturas de madeira ou confecção de roupas. Como transformações químicas, os alunos podem desenhar papéis queimando ou algum fruto amadurecendo.</w:t>
      </w:r>
    </w:p>
    <w:p w:rsidR="000A00B6" w:rsidRDefault="000A00B6" w:rsidP="000A00B6">
      <w:pPr>
        <w:rPr>
          <w:rFonts w:eastAsia="Tahoma"/>
        </w:rPr>
      </w:pPr>
      <w:r>
        <w:rPr>
          <w:kern w:val="0"/>
        </w:rPr>
        <w:br w:type="page"/>
      </w:r>
    </w:p>
    <w:p w:rsidR="00ED157B" w:rsidRDefault="00ED157B" w:rsidP="000A00B6">
      <w:pPr>
        <w:pStyle w:val="02TEXTOPRINCIPAL"/>
      </w:pPr>
    </w:p>
    <w:p w:rsidR="000A00B6" w:rsidRDefault="000A00B6" w:rsidP="000A00B6">
      <w:pPr>
        <w:pStyle w:val="02TEXTOPRINCIPAL"/>
      </w:pPr>
      <w:r>
        <w:t>2. Marque com (</w:t>
      </w:r>
      <w:r>
        <w:rPr>
          <w:b/>
        </w:rPr>
        <w:t>F</w:t>
      </w:r>
      <w:r>
        <w:t>) as transformações físicas e com (</w:t>
      </w:r>
      <w:r>
        <w:rPr>
          <w:b/>
        </w:rPr>
        <w:t>Q</w:t>
      </w:r>
      <w:r>
        <w:t>) as transformações químicas.</w:t>
      </w:r>
    </w:p>
    <w:p w:rsidR="000A00B6" w:rsidRDefault="000A00B6" w:rsidP="000A00B6">
      <w:pPr>
        <w:pStyle w:val="02TEXTOPRINCIPAL"/>
      </w:pPr>
      <w:proofErr w:type="gramStart"/>
      <w:r>
        <w:t xml:space="preserve">( </w:t>
      </w:r>
      <w:r>
        <w:rPr>
          <w:color w:val="FF0000"/>
        </w:rPr>
        <w:t>Q</w:t>
      </w:r>
      <w:proofErr w:type="gramEnd"/>
      <w:r>
        <w:t xml:space="preserve"> ) Queima de papel.</w:t>
      </w:r>
    </w:p>
    <w:p w:rsidR="000A00B6" w:rsidRDefault="000A00B6" w:rsidP="000A00B6">
      <w:pPr>
        <w:pStyle w:val="02TEXTOPRINCIPAL"/>
      </w:pPr>
      <w:proofErr w:type="gramStart"/>
      <w:r>
        <w:t xml:space="preserve">( </w:t>
      </w:r>
      <w:r>
        <w:rPr>
          <w:color w:val="FF0000"/>
        </w:rPr>
        <w:t>F</w:t>
      </w:r>
      <w:proofErr w:type="gramEnd"/>
      <w:r>
        <w:t xml:space="preserve"> ) Amassar um papel.</w:t>
      </w:r>
    </w:p>
    <w:p w:rsidR="000A00B6" w:rsidRDefault="000A00B6" w:rsidP="000A00B6">
      <w:pPr>
        <w:pStyle w:val="02TEXTOPRINCIPAL"/>
      </w:pPr>
      <w:proofErr w:type="gramStart"/>
      <w:r>
        <w:t>(</w:t>
      </w:r>
      <w:r>
        <w:rPr>
          <w:color w:val="FF0000"/>
        </w:rPr>
        <w:t xml:space="preserve"> F</w:t>
      </w:r>
      <w:proofErr w:type="gramEnd"/>
      <w:r>
        <w:t xml:space="preserve"> ) Ferver água.</w:t>
      </w:r>
    </w:p>
    <w:p w:rsidR="000A00B6" w:rsidRDefault="000A00B6" w:rsidP="000A00B6">
      <w:pPr>
        <w:pStyle w:val="02TEXTOPRINCIPAL"/>
      </w:pPr>
      <w:proofErr w:type="gramStart"/>
      <w:r>
        <w:t xml:space="preserve">( </w:t>
      </w:r>
      <w:r>
        <w:rPr>
          <w:color w:val="FF0000"/>
        </w:rPr>
        <w:t>Q</w:t>
      </w:r>
      <w:proofErr w:type="gramEnd"/>
      <w:r>
        <w:t xml:space="preserve"> ) Fotossíntese realizada pelas plantas.</w:t>
      </w:r>
    </w:p>
    <w:p w:rsidR="000A00B6" w:rsidRDefault="000A00B6" w:rsidP="000A00B6">
      <w:pPr>
        <w:pStyle w:val="02TEXTOPRINCIPAL"/>
      </w:pPr>
      <w:proofErr w:type="gramStart"/>
      <w:r>
        <w:t xml:space="preserve">( </w:t>
      </w:r>
      <w:r>
        <w:rPr>
          <w:color w:val="FF0000"/>
        </w:rPr>
        <w:t>F</w:t>
      </w:r>
      <w:proofErr w:type="gramEnd"/>
      <w:r>
        <w:t xml:space="preserve"> ) Produção de joias, como colar de ouro.</w:t>
      </w:r>
    </w:p>
    <w:p w:rsidR="000A00B6" w:rsidRDefault="000A00B6" w:rsidP="000A00B6">
      <w:pPr>
        <w:pStyle w:val="02TEXTOPRINCIPAL"/>
      </w:pPr>
      <w:proofErr w:type="gramStart"/>
      <w:r>
        <w:t xml:space="preserve">( </w:t>
      </w:r>
      <w:r>
        <w:rPr>
          <w:color w:val="FF0000"/>
        </w:rPr>
        <w:t>F</w:t>
      </w:r>
      <w:proofErr w:type="gramEnd"/>
      <w:r>
        <w:rPr>
          <w:color w:val="FF0000"/>
        </w:rPr>
        <w:t xml:space="preserve"> </w:t>
      </w:r>
      <w:r>
        <w:t>) Confecção de roupas.</w:t>
      </w:r>
    </w:p>
    <w:p w:rsidR="00ED157B" w:rsidRDefault="00ED157B" w:rsidP="000A00B6">
      <w:pPr>
        <w:pStyle w:val="02TEXTOPRINCIPAL"/>
      </w:pPr>
    </w:p>
    <w:p w:rsidR="000A00B6" w:rsidRDefault="000A00B6" w:rsidP="000A00B6">
      <w:pPr>
        <w:pStyle w:val="02TEXTOPRINCIPAL"/>
        <w:rPr>
          <w:sz w:val="27"/>
          <w:szCs w:val="27"/>
        </w:rPr>
      </w:pPr>
      <w:bookmarkStart w:id="0" w:name="_GoBack"/>
      <w:bookmarkEnd w:id="0"/>
      <w:r>
        <w:t xml:space="preserve">Após o trabalho com a sequência didática, apresente aos alunos a </w:t>
      </w:r>
      <w:proofErr w:type="spellStart"/>
      <w:r>
        <w:t>autoavaliação</w:t>
      </w:r>
      <w:proofErr w:type="spellEnd"/>
      <w:r>
        <w:t xml:space="preserve"> a seguir. Se preferir, reproduza as questões na lousa e peça aos alunos que as copiem e respondam.</w:t>
      </w:r>
    </w:p>
    <w:p w:rsidR="000A00B6" w:rsidRDefault="000A00B6" w:rsidP="000A00B6">
      <w:pPr>
        <w:pStyle w:val="02TEXTOPRINCIP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709"/>
        <w:gridCol w:w="728"/>
      </w:tblGrid>
      <w:tr w:rsidR="000A00B6" w:rsidTr="000A00B6">
        <w:trPr>
          <w:jc w:val="center"/>
        </w:trPr>
        <w:tc>
          <w:tcPr>
            <w:tcW w:w="5670" w:type="dxa"/>
            <w:tcBorders>
              <w:top w:val="single" w:sz="4" w:space="0" w:color="auto"/>
              <w:left w:val="single" w:sz="4" w:space="0" w:color="auto"/>
              <w:bottom w:val="single" w:sz="4" w:space="0" w:color="auto"/>
              <w:right w:val="single" w:sz="4" w:space="0" w:color="auto"/>
            </w:tcBorders>
            <w:hideMark/>
          </w:tcPr>
          <w:p w:rsidR="000A00B6" w:rsidRDefault="000A00B6">
            <w:pPr>
              <w:pStyle w:val="03TITULOTABELAS1"/>
              <w:rPr>
                <w:kern w:val="0"/>
                <w:szCs w:val="22"/>
                <w:lang w:eastAsia="en-US" w:bidi="ar-SA"/>
              </w:rPr>
            </w:pPr>
            <w:r>
              <w:rPr>
                <w:kern w:val="0"/>
                <w:szCs w:val="22"/>
                <w:lang w:eastAsia="en-US" w:bidi="ar-SA"/>
              </w:rPr>
              <w:t>AUTOAVALIAÇÃO</w:t>
            </w:r>
          </w:p>
        </w:tc>
        <w:tc>
          <w:tcPr>
            <w:tcW w:w="709" w:type="dxa"/>
            <w:tcBorders>
              <w:top w:val="single" w:sz="4" w:space="0" w:color="auto"/>
              <w:left w:val="single" w:sz="4" w:space="0" w:color="auto"/>
              <w:bottom w:val="single" w:sz="4" w:space="0" w:color="auto"/>
              <w:right w:val="single" w:sz="4" w:space="0" w:color="auto"/>
            </w:tcBorders>
            <w:hideMark/>
          </w:tcPr>
          <w:p w:rsidR="000A00B6" w:rsidRDefault="000A00B6">
            <w:pPr>
              <w:pStyle w:val="03TITULOTABELAS1"/>
              <w:rPr>
                <w:kern w:val="0"/>
                <w:szCs w:val="22"/>
                <w:lang w:eastAsia="en-US" w:bidi="ar-SA"/>
              </w:rPr>
            </w:pPr>
            <w:r>
              <w:rPr>
                <w:kern w:val="0"/>
                <w:szCs w:val="22"/>
                <w:lang w:eastAsia="en-US" w:bidi="ar-SA"/>
              </w:rPr>
              <w:t>SIM</w:t>
            </w:r>
          </w:p>
        </w:tc>
        <w:tc>
          <w:tcPr>
            <w:tcW w:w="709" w:type="dxa"/>
            <w:tcBorders>
              <w:top w:val="single" w:sz="4" w:space="0" w:color="auto"/>
              <w:left w:val="single" w:sz="4" w:space="0" w:color="auto"/>
              <w:bottom w:val="single" w:sz="4" w:space="0" w:color="auto"/>
              <w:right w:val="single" w:sz="4" w:space="0" w:color="auto"/>
            </w:tcBorders>
            <w:hideMark/>
          </w:tcPr>
          <w:p w:rsidR="000A00B6" w:rsidRDefault="000A00B6">
            <w:pPr>
              <w:pStyle w:val="03TITULOTABELAS1"/>
              <w:rPr>
                <w:kern w:val="0"/>
                <w:szCs w:val="22"/>
                <w:lang w:eastAsia="en-US" w:bidi="ar-SA"/>
              </w:rPr>
            </w:pPr>
            <w:r>
              <w:rPr>
                <w:kern w:val="0"/>
                <w:szCs w:val="22"/>
                <w:lang w:eastAsia="en-US" w:bidi="ar-SA"/>
              </w:rPr>
              <w:t>NÃO</w:t>
            </w:r>
          </w:p>
        </w:tc>
      </w:tr>
      <w:tr w:rsidR="000A00B6" w:rsidTr="000A00B6">
        <w:trPr>
          <w:jc w:val="center"/>
        </w:trPr>
        <w:tc>
          <w:tcPr>
            <w:tcW w:w="5670" w:type="dxa"/>
            <w:tcBorders>
              <w:top w:val="single" w:sz="4" w:space="0" w:color="auto"/>
              <w:left w:val="single" w:sz="4" w:space="0" w:color="auto"/>
              <w:bottom w:val="single" w:sz="4" w:space="0" w:color="auto"/>
              <w:right w:val="single" w:sz="4" w:space="0" w:color="auto"/>
            </w:tcBorders>
            <w:hideMark/>
          </w:tcPr>
          <w:p w:rsidR="000A00B6" w:rsidRDefault="000A00B6">
            <w:pPr>
              <w:pStyle w:val="04TEXTOTABELAS"/>
              <w:rPr>
                <w:lang w:eastAsia="en-US" w:bidi="ar-SA"/>
              </w:rPr>
            </w:pPr>
            <w:r>
              <w:rPr>
                <w:lang w:eastAsia="en-US" w:bidi="ar-SA"/>
              </w:rPr>
              <w:t>Participei da atividade na sala de aula com empenho?</w:t>
            </w:r>
          </w:p>
        </w:tc>
        <w:tc>
          <w:tcPr>
            <w:tcW w:w="709" w:type="dxa"/>
            <w:tcBorders>
              <w:top w:val="single" w:sz="4" w:space="0" w:color="auto"/>
              <w:left w:val="single" w:sz="4" w:space="0" w:color="auto"/>
              <w:bottom w:val="single" w:sz="4" w:space="0" w:color="auto"/>
              <w:right w:val="single" w:sz="4" w:space="0" w:color="auto"/>
            </w:tcBorders>
          </w:tcPr>
          <w:p w:rsidR="000A00B6" w:rsidRDefault="000A00B6">
            <w:pPr>
              <w:pStyle w:val="04TEXTOTABELAS"/>
              <w:rPr>
                <w:rFonts w:ascii="Arial" w:eastAsia="Calibri" w:hAnsi="Arial" w:cs="Arial"/>
                <w:sz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0A00B6" w:rsidRDefault="000A00B6">
            <w:pPr>
              <w:pStyle w:val="04TEXTOTABELAS"/>
              <w:rPr>
                <w:rFonts w:ascii="Arial" w:eastAsia="Calibri" w:hAnsi="Arial" w:cs="Arial"/>
                <w:sz w:val="22"/>
                <w:lang w:eastAsia="en-US" w:bidi="ar-SA"/>
              </w:rPr>
            </w:pPr>
          </w:p>
        </w:tc>
      </w:tr>
      <w:tr w:rsidR="000A00B6" w:rsidTr="000A00B6">
        <w:trPr>
          <w:jc w:val="center"/>
        </w:trPr>
        <w:tc>
          <w:tcPr>
            <w:tcW w:w="5670" w:type="dxa"/>
            <w:tcBorders>
              <w:top w:val="single" w:sz="4" w:space="0" w:color="auto"/>
              <w:left w:val="single" w:sz="4" w:space="0" w:color="auto"/>
              <w:bottom w:val="single" w:sz="4" w:space="0" w:color="auto"/>
              <w:right w:val="single" w:sz="4" w:space="0" w:color="auto"/>
            </w:tcBorders>
            <w:hideMark/>
          </w:tcPr>
          <w:p w:rsidR="000A00B6" w:rsidRDefault="000A00B6">
            <w:pPr>
              <w:pStyle w:val="04TEXTOTABELAS"/>
              <w:rPr>
                <w:lang w:eastAsia="en-US" w:bidi="ar-SA"/>
              </w:rPr>
            </w:pPr>
            <w:r>
              <w:rPr>
                <w:lang w:eastAsia="en-US" w:bidi="ar-SA"/>
              </w:rPr>
              <w:t>Respeitei a opinião dos meus colegas?</w:t>
            </w:r>
          </w:p>
        </w:tc>
        <w:tc>
          <w:tcPr>
            <w:tcW w:w="709" w:type="dxa"/>
            <w:tcBorders>
              <w:top w:val="single" w:sz="4" w:space="0" w:color="auto"/>
              <w:left w:val="single" w:sz="4" w:space="0" w:color="auto"/>
              <w:bottom w:val="single" w:sz="4" w:space="0" w:color="auto"/>
              <w:right w:val="single" w:sz="4" w:space="0" w:color="auto"/>
            </w:tcBorders>
          </w:tcPr>
          <w:p w:rsidR="000A00B6" w:rsidRDefault="000A00B6">
            <w:pPr>
              <w:pStyle w:val="04TEXTOTABELAS"/>
              <w:rPr>
                <w:rFonts w:ascii="Arial" w:eastAsia="Calibri" w:hAnsi="Arial" w:cs="Arial"/>
                <w:sz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0A00B6" w:rsidRDefault="000A00B6">
            <w:pPr>
              <w:pStyle w:val="04TEXTOTABELAS"/>
              <w:rPr>
                <w:rFonts w:ascii="Arial" w:eastAsia="Calibri" w:hAnsi="Arial" w:cs="Arial"/>
                <w:sz w:val="22"/>
                <w:lang w:eastAsia="en-US" w:bidi="ar-SA"/>
              </w:rPr>
            </w:pPr>
          </w:p>
        </w:tc>
      </w:tr>
      <w:tr w:rsidR="000A00B6" w:rsidTr="000A00B6">
        <w:trPr>
          <w:jc w:val="center"/>
        </w:trPr>
        <w:tc>
          <w:tcPr>
            <w:tcW w:w="5670" w:type="dxa"/>
            <w:tcBorders>
              <w:top w:val="single" w:sz="4" w:space="0" w:color="auto"/>
              <w:left w:val="single" w:sz="4" w:space="0" w:color="auto"/>
              <w:bottom w:val="single" w:sz="4" w:space="0" w:color="auto"/>
              <w:right w:val="single" w:sz="4" w:space="0" w:color="auto"/>
            </w:tcBorders>
            <w:hideMark/>
          </w:tcPr>
          <w:p w:rsidR="000A00B6" w:rsidRDefault="000A00B6">
            <w:pPr>
              <w:pStyle w:val="04TEXTOTABELAS"/>
              <w:rPr>
                <w:lang w:eastAsia="en-US" w:bidi="ar-SA"/>
              </w:rPr>
            </w:pPr>
            <w:r>
              <w:rPr>
                <w:lang w:eastAsia="en-US" w:bidi="ar-SA"/>
              </w:rPr>
              <w:t xml:space="preserve">Auxiliei na confecção de bonecos? </w:t>
            </w:r>
          </w:p>
        </w:tc>
        <w:tc>
          <w:tcPr>
            <w:tcW w:w="709" w:type="dxa"/>
            <w:tcBorders>
              <w:top w:val="single" w:sz="4" w:space="0" w:color="auto"/>
              <w:left w:val="single" w:sz="4" w:space="0" w:color="auto"/>
              <w:bottom w:val="single" w:sz="4" w:space="0" w:color="auto"/>
              <w:right w:val="single" w:sz="4" w:space="0" w:color="auto"/>
            </w:tcBorders>
          </w:tcPr>
          <w:p w:rsidR="000A00B6" w:rsidRDefault="000A00B6">
            <w:pPr>
              <w:pStyle w:val="04TEXTOTABELAS"/>
              <w:rPr>
                <w:rFonts w:ascii="Arial" w:eastAsia="Calibri" w:hAnsi="Arial" w:cs="Arial"/>
                <w:sz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0A00B6" w:rsidRDefault="000A00B6">
            <w:pPr>
              <w:pStyle w:val="04TEXTOTABELAS"/>
              <w:rPr>
                <w:rFonts w:ascii="Arial" w:eastAsia="Calibri" w:hAnsi="Arial" w:cs="Arial"/>
                <w:sz w:val="22"/>
                <w:lang w:eastAsia="en-US" w:bidi="ar-SA"/>
              </w:rPr>
            </w:pPr>
          </w:p>
        </w:tc>
      </w:tr>
      <w:tr w:rsidR="000A00B6" w:rsidTr="000A00B6">
        <w:trPr>
          <w:jc w:val="center"/>
        </w:trPr>
        <w:tc>
          <w:tcPr>
            <w:tcW w:w="5670" w:type="dxa"/>
            <w:tcBorders>
              <w:top w:val="single" w:sz="4" w:space="0" w:color="auto"/>
              <w:left w:val="single" w:sz="4" w:space="0" w:color="auto"/>
              <w:bottom w:val="single" w:sz="4" w:space="0" w:color="auto"/>
              <w:right w:val="single" w:sz="4" w:space="0" w:color="auto"/>
            </w:tcBorders>
            <w:hideMark/>
          </w:tcPr>
          <w:p w:rsidR="000A00B6" w:rsidRDefault="000A00B6">
            <w:pPr>
              <w:pStyle w:val="04TEXTOTABELAS"/>
              <w:rPr>
                <w:lang w:eastAsia="en-US" w:bidi="ar-SA"/>
              </w:rPr>
            </w:pPr>
            <w:r>
              <w:rPr>
                <w:lang w:eastAsia="en-US" w:bidi="ar-SA"/>
              </w:rPr>
              <w:t xml:space="preserve">Contribuí na elaboração de objetos feitos de papel </w:t>
            </w:r>
            <w:proofErr w:type="spellStart"/>
            <w:r>
              <w:rPr>
                <w:lang w:eastAsia="en-US" w:bidi="ar-SA"/>
              </w:rPr>
              <w:t>machê</w:t>
            </w:r>
            <w:proofErr w:type="spellEnd"/>
            <w:r>
              <w:rPr>
                <w:lang w:eastAsia="en-US" w:bidi="ar-SA"/>
              </w:rPr>
              <w:t>?</w:t>
            </w:r>
          </w:p>
        </w:tc>
        <w:tc>
          <w:tcPr>
            <w:tcW w:w="709" w:type="dxa"/>
            <w:tcBorders>
              <w:top w:val="single" w:sz="4" w:space="0" w:color="auto"/>
              <w:left w:val="single" w:sz="4" w:space="0" w:color="auto"/>
              <w:bottom w:val="single" w:sz="4" w:space="0" w:color="auto"/>
              <w:right w:val="single" w:sz="4" w:space="0" w:color="auto"/>
            </w:tcBorders>
          </w:tcPr>
          <w:p w:rsidR="000A00B6" w:rsidRDefault="000A00B6">
            <w:pPr>
              <w:pStyle w:val="04TEXTOTABELAS"/>
              <w:rPr>
                <w:rFonts w:ascii="Arial" w:eastAsia="Calibri" w:hAnsi="Arial" w:cs="Arial"/>
                <w:sz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0A00B6" w:rsidRDefault="000A00B6">
            <w:pPr>
              <w:pStyle w:val="04TEXTOTABELAS"/>
              <w:rPr>
                <w:rFonts w:ascii="Arial" w:eastAsia="Calibri" w:hAnsi="Arial" w:cs="Arial"/>
                <w:sz w:val="22"/>
                <w:lang w:eastAsia="en-US" w:bidi="ar-SA"/>
              </w:rPr>
            </w:pPr>
          </w:p>
        </w:tc>
      </w:tr>
    </w:tbl>
    <w:p w:rsidR="000A00B6" w:rsidRDefault="000A00B6" w:rsidP="000A00B6">
      <w:pPr>
        <w:rPr>
          <w:rFonts w:ascii="Arial" w:hAnsi="Arial" w:cs="Arial"/>
        </w:rPr>
      </w:pPr>
    </w:p>
    <w:p w:rsidR="000A00B6" w:rsidRDefault="000A00B6" w:rsidP="000A00B6">
      <w:pPr>
        <w:pStyle w:val="02TEXTOPRINCIPAL"/>
        <w:rPr>
          <w:b/>
        </w:rPr>
      </w:pPr>
      <w:r>
        <w:rPr>
          <w:b/>
        </w:rPr>
        <w:t>Sugestão</w:t>
      </w:r>
    </w:p>
    <w:p w:rsidR="000A00B6" w:rsidRDefault="000A00B6" w:rsidP="000A00B6">
      <w:pPr>
        <w:pStyle w:val="02TEXTOPRINCIPAL"/>
      </w:pPr>
      <w:r>
        <w:t xml:space="preserve">Esta sequência didática permite o trabalho com a disciplina e Arte ao abordar a produção de objetos utilizando papel </w:t>
      </w:r>
      <w:proofErr w:type="spellStart"/>
      <w:r>
        <w:t>machê</w:t>
      </w:r>
      <w:proofErr w:type="spellEnd"/>
      <w:r>
        <w:t>.</w:t>
      </w:r>
    </w:p>
    <w:p w:rsidR="004A5845" w:rsidRPr="000577A3" w:rsidRDefault="004A5845" w:rsidP="000577A3"/>
    <w:sectPr w:rsidR="004A5845" w:rsidRPr="000577A3"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56BF" w:rsidRDefault="002A56BF">
      <w:r>
        <w:separator/>
      </w:r>
    </w:p>
  </w:endnote>
  <w:endnote w:type="continuationSeparator" w:id="0">
    <w:p w:rsidR="002A56BF" w:rsidRDefault="002A5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859CB10-4775-42FE-92E5-2EDBEFB00AC2}"/>
    <w:embedBold r:id="rId2" w:fontKey="{E40672CE-C8DF-431A-847A-9D70129E949A}"/>
    <w:embedItalic r:id="rId3" w:fontKey="{0ECEAF55-28B7-4FA6-8961-67E9DF0033B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47CECE6E-A62B-43A5-9973-C31099F7837A}"/>
    <w:embedBold r:id="rId5" w:fontKey="{9948A925-B0A9-4612-AA5F-4A376C0C43E1}"/>
  </w:font>
  <w:font w:name="Liberation Sans">
    <w:panose1 w:val="020B0604020202020204"/>
    <w:charset w:val="00"/>
    <w:family w:val="swiss"/>
    <w:pitch w:val="variable"/>
    <w:sig w:usb0="E0000AFF" w:usb1="500078FF" w:usb2="00000021" w:usb3="00000000" w:csb0="000001BF" w:csb1="00000000"/>
    <w:embedRegular r:id="rId6" w:fontKey="{E5842259-6B29-42DD-B4C1-459DFFD9DDEE}"/>
    <w:embedBold r:id="rId7" w:fontKey="{7052EC37-D4D9-4AA3-B9AF-0C097F7D171D}"/>
    <w:embedBoldItalic r:id="rId8" w:fontKey="{097D37FE-DC4A-44F6-B0A3-4C524DE88DB1}"/>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466236AE-930E-40D8-9D58-9FE361F1F967}"/>
    <w:embedBold r:id="rId10" w:fontKey="{BF6582D4-144C-414E-A2EC-DA75AE07428B}"/>
  </w:font>
  <w:font w:name="Calibri">
    <w:panose1 w:val="020F0502020204030204"/>
    <w:charset w:val="00"/>
    <w:family w:val="swiss"/>
    <w:pitch w:val="variable"/>
    <w:sig w:usb0="E10002FF" w:usb1="4000ACFF" w:usb2="00000009" w:usb3="00000000" w:csb0="0000019F" w:csb1="00000000"/>
    <w:embedRegular r:id="rId11" w:fontKey="{C0619BE2-27FB-4292-9E59-C7A06FE8D2CE}"/>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2A248037-A2FF-466C-B444-A3C3A2FC1DEE}"/>
    <w:embedBold r:id="rId13" w:fontKey="{1755C264-F25A-4B62-9ECE-EAE97DE6B293}"/>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Bold"/>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3539722C-7C25-4CA4-9BA4-DBF46265E9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022C74" w:rsidRPr="005A1C11" w:rsidTr="00022C74">
      <w:tc>
        <w:tcPr>
          <w:tcW w:w="9606" w:type="dxa"/>
        </w:tcPr>
        <w:p w:rsidR="00022C74" w:rsidRPr="005A1C11" w:rsidRDefault="00022C74" w:rsidP="00022C74">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022C74" w:rsidRPr="005A1C11" w:rsidRDefault="00022C74" w:rsidP="00022C7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D157B">
            <w:rPr>
              <w:rStyle w:val="RodapChar"/>
              <w:noProof/>
            </w:rPr>
            <w:t>3</w:t>
          </w:r>
          <w:r w:rsidRPr="005A1C11">
            <w:rPr>
              <w:rStyle w:val="RodapChar"/>
            </w:rPr>
            <w:fldChar w:fldCharType="end"/>
          </w:r>
        </w:p>
      </w:tc>
    </w:tr>
  </w:tbl>
  <w:p w:rsidR="00022C74" w:rsidRPr="00C67490" w:rsidRDefault="00022C74"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56BF" w:rsidRDefault="002A56BF">
      <w:r>
        <w:rPr>
          <w:color w:val="000000"/>
        </w:rPr>
        <w:separator/>
      </w:r>
    </w:p>
  </w:footnote>
  <w:footnote w:type="continuationSeparator" w:id="0">
    <w:p w:rsidR="002A56BF" w:rsidRDefault="002A5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C74" w:rsidRDefault="00022C74">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2"/>
  </w:num>
  <w:num w:numId="2">
    <w:abstractNumId w:val="0"/>
  </w:num>
  <w:num w:numId="3">
    <w:abstractNumId w:val="1"/>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22C74"/>
    <w:rsid w:val="000577A3"/>
    <w:rsid w:val="000628EC"/>
    <w:rsid w:val="00076EF4"/>
    <w:rsid w:val="000A00B6"/>
    <w:rsid w:val="000A7F47"/>
    <w:rsid w:val="000C6EC8"/>
    <w:rsid w:val="000D0DAC"/>
    <w:rsid w:val="00126F41"/>
    <w:rsid w:val="00133AA8"/>
    <w:rsid w:val="00182B00"/>
    <w:rsid w:val="001A496C"/>
    <w:rsid w:val="001B4098"/>
    <w:rsid w:val="001C384B"/>
    <w:rsid w:val="0020549D"/>
    <w:rsid w:val="00210B7C"/>
    <w:rsid w:val="00244AAC"/>
    <w:rsid w:val="0026445C"/>
    <w:rsid w:val="002A56BF"/>
    <w:rsid w:val="002B4837"/>
    <w:rsid w:val="002C49D0"/>
    <w:rsid w:val="002C6E52"/>
    <w:rsid w:val="002F294E"/>
    <w:rsid w:val="003C3801"/>
    <w:rsid w:val="00426FFF"/>
    <w:rsid w:val="0043377F"/>
    <w:rsid w:val="004A5845"/>
    <w:rsid w:val="004C2C31"/>
    <w:rsid w:val="00512EF1"/>
    <w:rsid w:val="005D03F2"/>
    <w:rsid w:val="00644D36"/>
    <w:rsid w:val="00676297"/>
    <w:rsid w:val="006D5809"/>
    <w:rsid w:val="007E07F2"/>
    <w:rsid w:val="00802F95"/>
    <w:rsid w:val="00852916"/>
    <w:rsid w:val="008C2A24"/>
    <w:rsid w:val="008E09F8"/>
    <w:rsid w:val="008F7795"/>
    <w:rsid w:val="00935D6C"/>
    <w:rsid w:val="00961D8D"/>
    <w:rsid w:val="00A74FAE"/>
    <w:rsid w:val="00B22083"/>
    <w:rsid w:val="00B36FBF"/>
    <w:rsid w:val="00BE0E52"/>
    <w:rsid w:val="00BE346A"/>
    <w:rsid w:val="00C65D98"/>
    <w:rsid w:val="00C67490"/>
    <w:rsid w:val="00C867EE"/>
    <w:rsid w:val="00CC5CBB"/>
    <w:rsid w:val="00CF42D1"/>
    <w:rsid w:val="00D418A3"/>
    <w:rsid w:val="00D537E4"/>
    <w:rsid w:val="00D805A2"/>
    <w:rsid w:val="00DB196E"/>
    <w:rsid w:val="00DD42CE"/>
    <w:rsid w:val="00E05E1E"/>
    <w:rsid w:val="00E14CEA"/>
    <w:rsid w:val="00E233BE"/>
    <w:rsid w:val="00E27094"/>
    <w:rsid w:val="00E449E3"/>
    <w:rsid w:val="00E90F29"/>
    <w:rsid w:val="00ED157B"/>
    <w:rsid w:val="00F27062"/>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AF9D39"/>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233BE"/>
  </w:style>
  <w:style w:type="paragraph" w:styleId="Ttulo1">
    <w:name w:val="heading 1"/>
    <w:basedOn w:val="Heading"/>
    <w:next w:val="Textbody"/>
    <w:link w:val="Ttulo1Char"/>
    <w:rsid w:val="00E233BE"/>
    <w:pPr>
      <w:outlineLvl w:val="0"/>
    </w:pPr>
    <w:rPr>
      <w:rFonts w:ascii="Cambria" w:eastAsia="Cambria" w:hAnsi="Cambria" w:cs="Cambria"/>
      <w:b/>
      <w:bCs/>
    </w:rPr>
  </w:style>
  <w:style w:type="paragraph" w:styleId="Ttulo2">
    <w:name w:val="heading 2"/>
    <w:basedOn w:val="Heading"/>
    <w:next w:val="Textbody"/>
    <w:link w:val="Ttulo2Char"/>
    <w:rsid w:val="00E233BE"/>
    <w:pPr>
      <w:spacing w:before="200" w:after="0"/>
      <w:outlineLvl w:val="1"/>
    </w:pPr>
    <w:rPr>
      <w:rFonts w:ascii="Cambria" w:eastAsia="Cambria" w:hAnsi="Cambria" w:cs="Cambria"/>
      <w:b/>
      <w:bCs/>
    </w:rPr>
  </w:style>
  <w:style w:type="paragraph" w:styleId="Ttulo3">
    <w:name w:val="heading 3"/>
    <w:basedOn w:val="Heading"/>
    <w:next w:val="Textbody"/>
    <w:link w:val="Ttulo3Char"/>
    <w:rsid w:val="00E233BE"/>
    <w:pPr>
      <w:spacing w:before="140" w:after="0"/>
      <w:outlineLvl w:val="2"/>
    </w:pPr>
    <w:rPr>
      <w:b/>
      <w:bCs/>
    </w:rPr>
  </w:style>
  <w:style w:type="paragraph" w:styleId="Ttulo4">
    <w:name w:val="heading 4"/>
    <w:basedOn w:val="Heading"/>
    <w:next w:val="Textbody"/>
    <w:link w:val="Ttulo4Char"/>
    <w:rsid w:val="00E233BE"/>
    <w:pPr>
      <w:spacing w:before="120" w:after="0"/>
      <w:outlineLvl w:val="3"/>
    </w:pPr>
    <w:rPr>
      <w:b/>
      <w:bCs/>
      <w:i/>
      <w:iCs/>
    </w:rPr>
  </w:style>
  <w:style w:type="paragraph" w:styleId="Ttulo5">
    <w:name w:val="heading 5"/>
    <w:basedOn w:val="Heading"/>
    <w:next w:val="Textbody"/>
    <w:link w:val="Ttulo5Char"/>
    <w:rsid w:val="00E233BE"/>
    <w:pPr>
      <w:spacing w:before="120" w:after="60"/>
      <w:outlineLvl w:val="4"/>
    </w:pPr>
    <w:rPr>
      <w:b/>
      <w:bCs/>
    </w:rPr>
  </w:style>
  <w:style w:type="paragraph" w:styleId="Ttulo6">
    <w:name w:val="heading 6"/>
    <w:basedOn w:val="Heading"/>
    <w:next w:val="Textbody"/>
    <w:link w:val="Ttulo6Char"/>
    <w:rsid w:val="00E233BE"/>
    <w:pPr>
      <w:spacing w:before="60" w:after="60"/>
      <w:outlineLvl w:val="5"/>
    </w:pPr>
    <w:rPr>
      <w:b/>
      <w:bCs/>
      <w:i/>
      <w:iCs/>
    </w:rPr>
  </w:style>
  <w:style w:type="paragraph" w:styleId="Ttulo7">
    <w:name w:val="heading 7"/>
    <w:basedOn w:val="Heading"/>
    <w:next w:val="Textbody"/>
    <w:link w:val="Ttulo7Char"/>
    <w:rsid w:val="00E233BE"/>
    <w:pPr>
      <w:spacing w:before="60" w:after="60"/>
      <w:outlineLvl w:val="6"/>
    </w:pPr>
    <w:rPr>
      <w:b/>
      <w:bCs/>
    </w:rPr>
  </w:style>
  <w:style w:type="paragraph" w:styleId="Ttulo8">
    <w:name w:val="heading 8"/>
    <w:basedOn w:val="Heading"/>
    <w:next w:val="Textbody"/>
    <w:link w:val="Ttulo8Char"/>
    <w:rsid w:val="00E233BE"/>
    <w:pPr>
      <w:spacing w:before="60" w:after="60"/>
      <w:outlineLvl w:val="7"/>
    </w:pPr>
    <w:rPr>
      <w:b/>
      <w:bCs/>
      <w:i/>
      <w:iCs/>
    </w:rPr>
  </w:style>
  <w:style w:type="paragraph" w:styleId="Ttulo9">
    <w:name w:val="heading 9"/>
    <w:basedOn w:val="Heading"/>
    <w:next w:val="Textbody"/>
    <w:link w:val="Ttulo9Char"/>
    <w:rsid w:val="00E233B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E233BE"/>
  </w:style>
  <w:style w:type="paragraph" w:customStyle="1" w:styleId="Heading">
    <w:name w:val="Heading"/>
    <w:next w:val="Textbody"/>
    <w:rsid w:val="00E233BE"/>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E233BE"/>
    <w:pPr>
      <w:suppressAutoHyphens/>
      <w:spacing w:after="140" w:line="288" w:lineRule="auto"/>
    </w:pPr>
    <w:rPr>
      <w:rFonts w:eastAsia="Tahoma"/>
    </w:rPr>
  </w:style>
  <w:style w:type="paragraph" w:styleId="Lista">
    <w:name w:val="List"/>
    <w:basedOn w:val="Textbody"/>
    <w:rsid w:val="00E233BE"/>
    <w:rPr>
      <w:rFonts w:cs="Mangal"/>
      <w:sz w:val="24"/>
    </w:rPr>
  </w:style>
  <w:style w:type="paragraph" w:styleId="Legenda">
    <w:name w:val="caption"/>
    <w:rsid w:val="00E233BE"/>
    <w:pPr>
      <w:suppressLineNumbers/>
      <w:suppressAutoHyphens/>
      <w:spacing w:before="120" w:after="120"/>
    </w:pPr>
    <w:rPr>
      <w:i/>
      <w:iCs/>
    </w:rPr>
  </w:style>
  <w:style w:type="paragraph" w:customStyle="1" w:styleId="Index">
    <w:name w:val="Index"/>
    <w:rsid w:val="00E233BE"/>
    <w:pPr>
      <w:suppressLineNumbers/>
      <w:suppressAutoHyphens/>
    </w:pPr>
  </w:style>
  <w:style w:type="paragraph" w:customStyle="1" w:styleId="02TEXTOPRINCIPAL">
    <w:name w:val="02_TEXTO_PRINCIPAL"/>
    <w:basedOn w:val="Textbody"/>
    <w:rsid w:val="00E233BE"/>
    <w:pPr>
      <w:spacing w:before="57" w:after="57" w:line="240" w:lineRule="atLeast"/>
    </w:pPr>
  </w:style>
  <w:style w:type="paragraph" w:customStyle="1" w:styleId="03TITULOTABELAS1">
    <w:name w:val="03_TITULO_TABELAS_1"/>
    <w:basedOn w:val="02TEXTOPRINCIPAL"/>
    <w:rsid w:val="00E233BE"/>
    <w:pPr>
      <w:spacing w:before="0" w:after="0"/>
      <w:jc w:val="center"/>
    </w:pPr>
    <w:rPr>
      <w:b/>
      <w:sz w:val="23"/>
    </w:rPr>
  </w:style>
  <w:style w:type="paragraph" w:customStyle="1" w:styleId="01TITULO1">
    <w:name w:val="01_TITULO_1"/>
    <w:basedOn w:val="02TEXTOPRINCIPAL"/>
    <w:rsid w:val="00E233BE"/>
    <w:pPr>
      <w:spacing w:before="160" w:after="0"/>
    </w:pPr>
    <w:rPr>
      <w:rFonts w:ascii="Cambria" w:eastAsia="Cambria" w:hAnsi="Cambria" w:cs="Cambria"/>
      <w:b/>
      <w:sz w:val="40"/>
    </w:rPr>
  </w:style>
  <w:style w:type="paragraph" w:customStyle="1" w:styleId="01TITULO2">
    <w:name w:val="01_TITULO_2"/>
    <w:basedOn w:val="Ttulo2"/>
    <w:rsid w:val="00E233BE"/>
    <w:pPr>
      <w:spacing w:before="57" w:line="240" w:lineRule="atLeast"/>
    </w:pPr>
    <w:rPr>
      <w:sz w:val="36"/>
    </w:rPr>
  </w:style>
  <w:style w:type="paragraph" w:customStyle="1" w:styleId="01TITULO3">
    <w:name w:val="01_TITULO_3"/>
    <w:basedOn w:val="01TITULO2"/>
    <w:rsid w:val="00E233BE"/>
    <w:rPr>
      <w:sz w:val="32"/>
    </w:rPr>
  </w:style>
  <w:style w:type="paragraph" w:customStyle="1" w:styleId="01TITULO4">
    <w:name w:val="01_TITULO_4"/>
    <w:basedOn w:val="01TITULO3"/>
    <w:rsid w:val="00E233BE"/>
    <w:rPr>
      <w:sz w:val="28"/>
    </w:rPr>
  </w:style>
  <w:style w:type="paragraph" w:customStyle="1" w:styleId="03TITULOTABELAS2">
    <w:name w:val="03_TITULO_TABELAS_2"/>
    <w:basedOn w:val="03TITULOTABELAS1"/>
    <w:rsid w:val="00E233BE"/>
    <w:rPr>
      <w:sz w:val="21"/>
    </w:rPr>
  </w:style>
  <w:style w:type="paragraph" w:customStyle="1" w:styleId="04TEXTOTABELAS">
    <w:name w:val="04_TEXTO_TABELAS"/>
    <w:basedOn w:val="02TEXTOPRINCIPAL"/>
    <w:rsid w:val="00E233BE"/>
    <w:pPr>
      <w:spacing w:before="0" w:after="0"/>
    </w:pPr>
  </w:style>
  <w:style w:type="paragraph" w:customStyle="1" w:styleId="02TEXTOITEM">
    <w:name w:val="02_TEXTO_ITEM"/>
    <w:basedOn w:val="02TEXTOPRINCIPAL"/>
    <w:rsid w:val="00E233BE"/>
    <w:pPr>
      <w:spacing w:before="28" w:after="28"/>
      <w:ind w:left="284" w:hanging="284"/>
    </w:pPr>
  </w:style>
  <w:style w:type="paragraph" w:customStyle="1" w:styleId="05ATIVIDADES">
    <w:name w:val="05_ATIVIDADES"/>
    <w:basedOn w:val="02TEXTOITEM"/>
    <w:rsid w:val="00E233BE"/>
    <w:pPr>
      <w:tabs>
        <w:tab w:val="right" w:pos="279"/>
      </w:tabs>
      <w:spacing w:before="57" w:after="57"/>
      <w:ind w:left="340" w:hanging="340"/>
    </w:pPr>
  </w:style>
  <w:style w:type="paragraph" w:customStyle="1" w:styleId="TableContents">
    <w:name w:val="Table Contents"/>
    <w:basedOn w:val="Standard"/>
    <w:rsid w:val="00E233BE"/>
    <w:pPr>
      <w:suppressLineNumbers/>
    </w:pPr>
  </w:style>
  <w:style w:type="paragraph" w:customStyle="1" w:styleId="Textbodyindent">
    <w:name w:val="Text body indent"/>
    <w:basedOn w:val="Textbody"/>
    <w:rsid w:val="00E233BE"/>
    <w:pPr>
      <w:ind w:left="283"/>
    </w:pPr>
  </w:style>
  <w:style w:type="paragraph" w:customStyle="1" w:styleId="ListIndent">
    <w:name w:val="List Indent"/>
    <w:basedOn w:val="Textbody"/>
    <w:rsid w:val="00E233BE"/>
    <w:pPr>
      <w:tabs>
        <w:tab w:val="left" w:pos="2835"/>
      </w:tabs>
      <w:ind w:left="2835" w:hanging="2551"/>
    </w:pPr>
  </w:style>
  <w:style w:type="paragraph" w:customStyle="1" w:styleId="Marginalia">
    <w:name w:val="Marginalia"/>
    <w:basedOn w:val="Textbody"/>
    <w:rsid w:val="00E233BE"/>
    <w:pPr>
      <w:ind w:left="2268"/>
    </w:pPr>
  </w:style>
  <w:style w:type="paragraph" w:customStyle="1" w:styleId="Firstlineindent">
    <w:name w:val="First line indent"/>
    <w:basedOn w:val="Textbody"/>
    <w:rsid w:val="00E233BE"/>
    <w:pPr>
      <w:ind w:firstLine="283"/>
    </w:pPr>
  </w:style>
  <w:style w:type="paragraph" w:styleId="Saudao">
    <w:name w:val="Salutation"/>
    <w:basedOn w:val="Standard"/>
    <w:link w:val="SaudaoChar"/>
    <w:rsid w:val="00E233BE"/>
    <w:pPr>
      <w:suppressLineNumbers/>
    </w:pPr>
  </w:style>
  <w:style w:type="paragraph" w:customStyle="1" w:styleId="Hangingindent">
    <w:name w:val="Hanging indent"/>
    <w:basedOn w:val="Textbody"/>
    <w:rsid w:val="00E233BE"/>
    <w:pPr>
      <w:tabs>
        <w:tab w:val="left" w:pos="567"/>
      </w:tabs>
      <w:ind w:left="567" w:hanging="283"/>
    </w:pPr>
  </w:style>
  <w:style w:type="paragraph" w:customStyle="1" w:styleId="Heading10">
    <w:name w:val="Heading 10"/>
    <w:basedOn w:val="Heading"/>
    <w:next w:val="Textbody"/>
    <w:rsid w:val="00E233BE"/>
    <w:pPr>
      <w:spacing w:before="60" w:after="60"/>
    </w:pPr>
    <w:rPr>
      <w:b/>
      <w:bCs/>
    </w:rPr>
  </w:style>
  <w:style w:type="paragraph" w:customStyle="1" w:styleId="05ATIVIDADEMARQUE">
    <w:name w:val="05_ATIVIDADE_MARQUE"/>
    <w:basedOn w:val="05ATIVIDADES"/>
    <w:rsid w:val="00E233BE"/>
    <w:pPr>
      <w:tabs>
        <w:tab w:val="clear" w:pos="279"/>
      </w:tabs>
      <w:ind w:left="567" w:hanging="567"/>
    </w:pPr>
  </w:style>
  <w:style w:type="paragraph" w:customStyle="1" w:styleId="05LINHASRESPOSTA">
    <w:name w:val="05_LINHAS RESPOSTA"/>
    <w:basedOn w:val="05ATIVIDADES"/>
    <w:rsid w:val="00E233B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E233BE"/>
    <w:rPr>
      <w:sz w:val="16"/>
    </w:rPr>
  </w:style>
  <w:style w:type="paragraph" w:customStyle="1" w:styleId="01TITULOVINHETA2">
    <w:name w:val="01_TITULO_VINHETA_2"/>
    <w:basedOn w:val="03TITULOTABELAS1"/>
    <w:rsid w:val="00E233BE"/>
    <w:pPr>
      <w:spacing w:before="57" w:after="57"/>
      <w:jc w:val="left"/>
    </w:pPr>
    <w:rPr>
      <w:sz w:val="24"/>
    </w:rPr>
  </w:style>
  <w:style w:type="paragraph" w:customStyle="1" w:styleId="01TITULOVINHETA1">
    <w:name w:val="01_TITULO_VINHETA_1"/>
    <w:basedOn w:val="01TITULOVINHETA2"/>
    <w:rsid w:val="00E233BE"/>
    <w:pPr>
      <w:spacing w:before="170" w:after="80"/>
    </w:pPr>
    <w:rPr>
      <w:sz w:val="28"/>
    </w:rPr>
  </w:style>
  <w:style w:type="paragraph" w:customStyle="1" w:styleId="02TEXTOPRINCIPALBULLET">
    <w:name w:val="02_TEXTO_PRINCIPAL_BULLET"/>
    <w:basedOn w:val="02TEXTOITEM"/>
    <w:rsid w:val="00E233BE"/>
    <w:pPr>
      <w:numPr>
        <w:numId w:val="3"/>
      </w:numPr>
      <w:suppressLineNumbers/>
      <w:tabs>
        <w:tab w:val="left" w:pos="227"/>
      </w:tabs>
      <w:spacing w:before="0" w:after="20" w:line="280" w:lineRule="exact"/>
    </w:pPr>
  </w:style>
  <w:style w:type="paragraph" w:styleId="Rodap">
    <w:name w:val="footer"/>
    <w:basedOn w:val="Normal"/>
    <w:rsid w:val="00E233BE"/>
    <w:pPr>
      <w:tabs>
        <w:tab w:val="center" w:pos="4252"/>
        <w:tab w:val="right" w:pos="8504"/>
      </w:tabs>
    </w:pPr>
  </w:style>
  <w:style w:type="character" w:customStyle="1" w:styleId="CabealhoChar">
    <w:name w:val="Cabeçalho Char"/>
    <w:basedOn w:val="Fontepargpadro"/>
    <w:rsid w:val="00E233BE"/>
    <w:rPr>
      <w:szCs w:val="21"/>
    </w:rPr>
  </w:style>
  <w:style w:type="character" w:customStyle="1" w:styleId="RodapChar">
    <w:name w:val="Rodapé Char"/>
    <w:basedOn w:val="Fontepargpadro"/>
    <w:rsid w:val="00E233BE"/>
    <w:rPr>
      <w:szCs w:val="21"/>
    </w:rPr>
  </w:style>
  <w:style w:type="numbering" w:customStyle="1" w:styleId="LFO1">
    <w:name w:val="LFO1"/>
    <w:basedOn w:val="Semlista"/>
    <w:rsid w:val="00E233BE"/>
    <w:pPr>
      <w:numPr>
        <w:numId w:val="2"/>
      </w:numPr>
    </w:pPr>
  </w:style>
  <w:style w:type="numbering" w:customStyle="1" w:styleId="LFO3">
    <w:name w:val="LFO3"/>
    <w:basedOn w:val="Semlista"/>
    <w:rsid w:val="00E233BE"/>
    <w:pPr>
      <w:numPr>
        <w:numId w:val="3"/>
      </w:numPr>
    </w:pPr>
  </w:style>
  <w:style w:type="paragraph" w:customStyle="1" w:styleId="06LEGENDA">
    <w:name w:val="06_LEGENDA"/>
    <w:basedOn w:val="06CREDITO"/>
    <w:rsid w:val="00E233BE"/>
    <w:pPr>
      <w:spacing w:before="60" w:after="60"/>
    </w:pPr>
    <w:rPr>
      <w:sz w:val="20"/>
    </w:rPr>
  </w:style>
  <w:style w:type="paragraph" w:styleId="Cabealho">
    <w:name w:val="header"/>
    <w:basedOn w:val="Normal"/>
    <w:link w:val="CabealhoChar1"/>
    <w:uiPriority w:val="99"/>
    <w:unhideWhenUsed/>
    <w:rsid w:val="00E233BE"/>
    <w:pPr>
      <w:tabs>
        <w:tab w:val="center" w:pos="4252"/>
        <w:tab w:val="right" w:pos="8504"/>
      </w:tabs>
    </w:pPr>
  </w:style>
  <w:style w:type="character" w:customStyle="1" w:styleId="CabealhoChar1">
    <w:name w:val="Cabeçalho Char1"/>
    <w:basedOn w:val="Fontepargpadro"/>
    <w:link w:val="Cabealho"/>
    <w:uiPriority w:val="99"/>
    <w:rsid w:val="00E233BE"/>
  </w:style>
  <w:style w:type="paragraph" w:styleId="Textodebalo">
    <w:name w:val="Balloon Text"/>
    <w:basedOn w:val="Normal"/>
    <w:link w:val="TextodebaloChar"/>
    <w:uiPriority w:val="99"/>
    <w:semiHidden/>
    <w:unhideWhenUsed/>
    <w:rsid w:val="00E233BE"/>
    <w:rPr>
      <w:sz w:val="16"/>
      <w:szCs w:val="14"/>
    </w:rPr>
  </w:style>
  <w:style w:type="character" w:customStyle="1" w:styleId="TextodebaloChar">
    <w:name w:val="Texto de balão Char"/>
    <w:basedOn w:val="Fontepargpadro"/>
    <w:link w:val="Textodebalo"/>
    <w:uiPriority w:val="99"/>
    <w:semiHidden/>
    <w:rsid w:val="00E233BE"/>
    <w:rPr>
      <w:sz w:val="16"/>
      <w:szCs w:val="14"/>
    </w:rPr>
  </w:style>
  <w:style w:type="paragraph" w:customStyle="1" w:styleId="02TEXTOPRINCIPALBULLETITEM">
    <w:name w:val="02_TEXTO_PRINCIPAL_BULLET_ITEM"/>
    <w:basedOn w:val="02TEXTOPRINCIPALBULLET"/>
    <w:rsid w:val="00E233BE"/>
    <w:pPr>
      <w:numPr>
        <w:numId w:val="0"/>
      </w:numPr>
      <w:ind w:left="454" w:hanging="170"/>
    </w:pPr>
  </w:style>
  <w:style w:type="table" w:styleId="Tabelacomgrade">
    <w:name w:val="Table Grid"/>
    <w:basedOn w:val="Tabelanormal"/>
    <w:uiPriority w:val="59"/>
    <w:rsid w:val="00E23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33BE"/>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E233BE"/>
    <w:rPr>
      <w:color w:val="0563C1" w:themeColor="hyperlink"/>
      <w:u w:val="single"/>
    </w:rPr>
  </w:style>
  <w:style w:type="character" w:customStyle="1" w:styleId="A1">
    <w:name w:val="A1"/>
    <w:uiPriority w:val="99"/>
    <w:rsid w:val="00E233BE"/>
    <w:rPr>
      <w:rFonts w:cs="HelveticaNeueLT Std"/>
      <w:color w:val="000000"/>
      <w:sz w:val="16"/>
      <w:szCs w:val="16"/>
    </w:rPr>
  </w:style>
  <w:style w:type="character" w:customStyle="1" w:styleId="A2">
    <w:name w:val="A2"/>
    <w:uiPriority w:val="99"/>
    <w:rsid w:val="00E233BE"/>
    <w:rPr>
      <w:rFonts w:cs="HelveticaNeueLT Std"/>
      <w:color w:val="000000"/>
      <w:sz w:val="16"/>
      <w:szCs w:val="16"/>
    </w:rPr>
  </w:style>
  <w:style w:type="character" w:styleId="Forte">
    <w:name w:val="Strong"/>
    <w:basedOn w:val="Fontepargpadro"/>
    <w:uiPriority w:val="22"/>
    <w:qFormat/>
    <w:rsid w:val="00E233BE"/>
    <w:rPr>
      <w:b/>
      <w:bCs/>
    </w:rPr>
  </w:style>
  <w:style w:type="character" w:styleId="Refdecomentrio">
    <w:name w:val="annotation reference"/>
    <w:basedOn w:val="Fontepargpadro"/>
    <w:uiPriority w:val="99"/>
    <w:semiHidden/>
    <w:unhideWhenUsed/>
    <w:rsid w:val="00E233BE"/>
    <w:rPr>
      <w:sz w:val="16"/>
      <w:szCs w:val="16"/>
    </w:rPr>
  </w:style>
  <w:style w:type="paragraph" w:styleId="Textodecomentrio">
    <w:name w:val="annotation text"/>
    <w:basedOn w:val="Normal"/>
    <w:link w:val="TextodecomentrioChar"/>
    <w:uiPriority w:val="99"/>
    <w:unhideWhenUsed/>
    <w:rsid w:val="00E233BE"/>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E233BE"/>
    <w:rPr>
      <w:rFonts w:asciiTheme="majorHAnsi" w:hAnsiTheme="majorHAnsi"/>
      <w:sz w:val="20"/>
      <w:szCs w:val="18"/>
    </w:rPr>
  </w:style>
  <w:style w:type="paragraph" w:customStyle="1" w:styleId="02TEXTOPRINCIPALBULLET2">
    <w:name w:val="02_TEXTO_PRINCIPAL_BULLET_2"/>
    <w:basedOn w:val="02TEXTOPRINCIPALBULLET"/>
    <w:rsid w:val="00E233BE"/>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E233BE"/>
    <w:rPr>
      <w:rFonts w:cs="Mangal"/>
      <w:b/>
      <w:bCs/>
    </w:rPr>
  </w:style>
  <w:style w:type="character" w:customStyle="1" w:styleId="AssuntodocomentrioChar">
    <w:name w:val="Assunto do comentário Char"/>
    <w:basedOn w:val="TextodecomentrioChar"/>
    <w:link w:val="Assuntodocomentrio"/>
    <w:uiPriority w:val="99"/>
    <w:semiHidden/>
    <w:rsid w:val="00E233BE"/>
    <w:rPr>
      <w:rFonts w:asciiTheme="majorHAnsi" w:hAnsiTheme="majorHAnsi" w:cs="Mangal"/>
      <w:b/>
      <w:bCs/>
      <w:sz w:val="20"/>
      <w:szCs w:val="18"/>
    </w:rPr>
  </w:style>
  <w:style w:type="paragraph" w:styleId="NormalWeb">
    <w:name w:val="Normal (Web)"/>
    <w:basedOn w:val="Normal"/>
    <w:uiPriority w:val="99"/>
    <w:unhideWhenUsed/>
    <w:rsid w:val="00E233BE"/>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customStyle="1" w:styleId="Ttulo1Char">
    <w:name w:val="Título 1 Char"/>
    <w:basedOn w:val="Fontepargpadro"/>
    <w:link w:val="Ttulo1"/>
    <w:rsid w:val="007E07F2"/>
    <w:rPr>
      <w:rFonts w:ascii="Cambria" w:eastAsia="Cambria" w:hAnsi="Cambria" w:cs="Cambria"/>
      <w:b/>
      <w:bCs/>
      <w:sz w:val="28"/>
      <w:szCs w:val="28"/>
    </w:rPr>
  </w:style>
  <w:style w:type="character" w:customStyle="1" w:styleId="Ttulo2Char">
    <w:name w:val="Título 2 Char"/>
    <w:basedOn w:val="Fontepargpadro"/>
    <w:link w:val="Ttulo2"/>
    <w:rsid w:val="007E07F2"/>
    <w:rPr>
      <w:rFonts w:ascii="Cambria" w:eastAsia="Cambria" w:hAnsi="Cambria" w:cs="Cambria"/>
      <w:b/>
      <w:bCs/>
      <w:sz w:val="28"/>
      <w:szCs w:val="28"/>
    </w:rPr>
  </w:style>
  <w:style w:type="character" w:customStyle="1" w:styleId="Ttulo3Char">
    <w:name w:val="Título 3 Char"/>
    <w:basedOn w:val="Fontepargpadro"/>
    <w:link w:val="Ttulo3"/>
    <w:rsid w:val="007E07F2"/>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7E07F2"/>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7E07F2"/>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7E07F2"/>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7E07F2"/>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7E07F2"/>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7E07F2"/>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7E07F2"/>
  </w:style>
  <w:style w:type="paragraph" w:customStyle="1" w:styleId="02LYTEXTOPRINCIPALITEM">
    <w:name w:val="02_LY_TEXTO_PRINCIPAL_ITEM"/>
    <w:basedOn w:val="Normal"/>
    <w:uiPriority w:val="99"/>
    <w:qFormat/>
    <w:rsid w:val="007E07F2"/>
    <w:pPr>
      <w:widowControl w:val="0"/>
      <w:numPr>
        <w:numId w:val="1"/>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7E07F2"/>
    <w:rPr>
      <w:rFonts w:ascii="Arial-BoldMT" w:hAnsi="Arial-BoldMT" w:cs="Arial-BoldMT"/>
      <w:b/>
      <w:bCs/>
      <w:u w:val="none"/>
      <w:lang w:val="pt-BR"/>
    </w:rPr>
  </w:style>
  <w:style w:type="character" w:styleId="HiperlinkVisitado">
    <w:name w:val="FollowedHyperlink"/>
    <w:basedOn w:val="Fontepargpadro"/>
    <w:uiPriority w:val="99"/>
    <w:semiHidden/>
    <w:unhideWhenUsed/>
    <w:rsid w:val="007E07F2"/>
    <w:rPr>
      <w:color w:val="954F72" w:themeColor="followedHyperlink"/>
      <w:u w:val="single"/>
    </w:rPr>
  </w:style>
  <w:style w:type="character" w:customStyle="1" w:styleId="MenoPendente1">
    <w:name w:val="Menção Pendente1"/>
    <w:basedOn w:val="Fontepargpadro"/>
    <w:uiPriority w:val="99"/>
    <w:semiHidden/>
    <w:unhideWhenUsed/>
    <w:rsid w:val="007E07F2"/>
    <w:rPr>
      <w:color w:val="808080"/>
      <w:shd w:val="clear" w:color="auto" w:fill="E6E6E6"/>
    </w:rPr>
  </w:style>
  <w:style w:type="paragraph" w:customStyle="1" w:styleId="07INDICACAOART">
    <w:name w:val="07_INDICACAO_ART"/>
    <w:uiPriority w:val="99"/>
    <w:qFormat/>
    <w:rsid w:val="0043377F"/>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table" w:customStyle="1" w:styleId="Tabelacomgrade1">
    <w:name w:val="Tabela com grade1"/>
    <w:basedOn w:val="Tabelanormal"/>
    <w:next w:val="Tabelacomgrade"/>
    <w:uiPriority w:val="59"/>
    <w:rsid w:val="004A5845"/>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4A5845"/>
    <w:rPr>
      <w:rFonts w:ascii="Courier" w:hAnsi="Courier"/>
      <w:sz w:val="20"/>
      <w:szCs w:val="20"/>
    </w:rPr>
  </w:style>
  <w:style w:type="character" w:customStyle="1" w:styleId="Pr-formataoHTMLChar">
    <w:name w:val="Pré-formatação HTML Char"/>
    <w:basedOn w:val="Fontepargpadro"/>
    <w:link w:val="Pr-formataoHTML"/>
    <w:uiPriority w:val="99"/>
    <w:semiHidden/>
    <w:rsid w:val="004A5845"/>
    <w:rPr>
      <w:rFonts w:ascii="Courier" w:hAnsi="Courier"/>
      <w:sz w:val="20"/>
      <w:szCs w:val="20"/>
    </w:rPr>
  </w:style>
  <w:style w:type="character" w:styleId="TextodoEspaoReservado">
    <w:name w:val="Placeholder Text"/>
    <w:basedOn w:val="Fontepargpadro"/>
    <w:uiPriority w:val="99"/>
    <w:semiHidden/>
    <w:rsid w:val="004A5845"/>
    <w:rPr>
      <w:color w:val="808080"/>
    </w:rPr>
  </w:style>
  <w:style w:type="paragraph" w:styleId="Reviso">
    <w:name w:val="Revision"/>
    <w:hidden/>
    <w:uiPriority w:val="99"/>
    <w:semiHidden/>
    <w:rsid w:val="004A5845"/>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020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950</Words>
  <Characters>5135</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Julia Rodrigues Oliveira</cp:lastModifiedBy>
  <cp:revision>4</cp:revision>
  <dcterms:created xsi:type="dcterms:W3CDTF">2018-01-17T18:59:00Z</dcterms:created>
  <dcterms:modified xsi:type="dcterms:W3CDTF">2018-01-18T11:09:00Z</dcterms:modified>
</cp:coreProperties>
</file>