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2CC0" w:rsidRDefault="00772CC0" w:rsidP="00772CC0">
      <w:pPr>
        <w:pStyle w:val="01TITULO1"/>
      </w:pPr>
      <w:r>
        <w:t>Sequência didática 6</w:t>
      </w:r>
    </w:p>
    <w:p w:rsidR="00772CC0" w:rsidRPr="00334CC6" w:rsidRDefault="00772CC0" w:rsidP="00334CC6"/>
    <w:p w:rsidR="00772CC0" w:rsidRDefault="00772CC0" w:rsidP="00772CC0">
      <w:pPr>
        <w:pStyle w:val="01TITULO2"/>
        <w:rPr>
          <w:b w:val="0"/>
        </w:rPr>
      </w:pPr>
      <w:r>
        <w:t>Disciplina</w:t>
      </w:r>
      <w:r>
        <w:rPr>
          <w:b w:val="0"/>
        </w:rPr>
        <w:t>: Ciências</w:t>
      </w:r>
      <w:r>
        <w:t xml:space="preserve">                Ano</w:t>
      </w:r>
      <w:r>
        <w:rPr>
          <w:b w:val="0"/>
        </w:rPr>
        <w:t>: 4º</w:t>
      </w:r>
      <w:r>
        <w:t xml:space="preserve">                       Bimestre</w:t>
      </w:r>
      <w:r>
        <w:rPr>
          <w:b w:val="0"/>
        </w:rPr>
        <w:t>: 2º</w:t>
      </w:r>
    </w:p>
    <w:p w:rsidR="00772CC0" w:rsidRPr="00334CC6" w:rsidRDefault="00772CC0" w:rsidP="00334CC6"/>
    <w:p w:rsidR="00772CC0" w:rsidRDefault="00772CC0" w:rsidP="00772CC0">
      <w:pPr>
        <w:pStyle w:val="01TITULO2"/>
      </w:pPr>
      <w:r>
        <w:t>Título: Composição de misturas</w:t>
      </w:r>
    </w:p>
    <w:p w:rsidR="00772CC0" w:rsidRPr="00334CC6" w:rsidRDefault="00772CC0" w:rsidP="00334CC6"/>
    <w:p w:rsidR="00772CC0" w:rsidRDefault="00772CC0" w:rsidP="00772CC0">
      <w:pPr>
        <w:pStyle w:val="01TITULO2"/>
      </w:pPr>
      <w:r>
        <w:t>Objetivos de aprendizagem</w:t>
      </w:r>
    </w:p>
    <w:p w:rsidR="00772CC0" w:rsidRPr="00334CC6" w:rsidRDefault="00772CC0" w:rsidP="00334CC6"/>
    <w:p w:rsidR="00772CC0" w:rsidRPr="00334CC6" w:rsidRDefault="00772CC0" w:rsidP="00334CC6">
      <w:pPr>
        <w:pStyle w:val="02TEXTOPRINCIPALBULLET"/>
      </w:pPr>
      <w:r w:rsidRPr="00334CC6">
        <w:t>Técnicas de separação de misturas.</w:t>
      </w:r>
    </w:p>
    <w:p w:rsidR="00772CC0" w:rsidRPr="00334CC6" w:rsidRDefault="00772CC0" w:rsidP="00334CC6">
      <w:pPr>
        <w:pStyle w:val="02TEXTOPRINCIPALBULLET2"/>
      </w:pPr>
      <w:r w:rsidRPr="00334CC6">
        <w:rPr>
          <w:b/>
        </w:rPr>
        <w:t>Objeto de conhecimento</w:t>
      </w:r>
      <w:r w:rsidRPr="00334CC6">
        <w:t>: Misturas.</w:t>
      </w:r>
    </w:p>
    <w:p w:rsidR="00772CC0" w:rsidRPr="00334CC6" w:rsidRDefault="00772CC0" w:rsidP="00334CC6">
      <w:pPr>
        <w:pStyle w:val="02TEXTOPRINCIPALBULLET2"/>
      </w:pPr>
      <w:r w:rsidRPr="00334CC6">
        <w:rPr>
          <w:b/>
        </w:rPr>
        <w:t>Habilidade (EF04CI01):</w:t>
      </w:r>
      <w:r w:rsidRPr="00334CC6">
        <w:t xml:space="preserve"> Identificar misturas na vida diária, com base em suas propriedades físicas observáveis, reconhecendo sua composição.</w:t>
      </w:r>
    </w:p>
    <w:p w:rsidR="00772CC0" w:rsidRPr="00334CC6" w:rsidRDefault="00772CC0" w:rsidP="00334CC6"/>
    <w:p w:rsidR="00772CC0" w:rsidRDefault="00772CC0" w:rsidP="00772CC0">
      <w:pPr>
        <w:pStyle w:val="01TITULO2"/>
      </w:pPr>
      <w:r>
        <w:t xml:space="preserve">Tempo previsto: </w:t>
      </w:r>
      <w:r>
        <w:rPr>
          <w:b w:val="0"/>
        </w:rPr>
        <w:t>200 minutos (4 aulas de aproximadamente 50 minutos)</w:t>
      </w:r>
    </w:p>
    <w:p w:rsidR="00772CC0" w:rsidRDefault="00772CC0" w:rsidP="00772CC0">
      <w:pPr>
        <w:pStyle w:val="02TEXTOPRINCIPAL"/>
      </w:pPr>
    </w:p>
    <w:p w:rsidR="00772CC0" w:rsidRDefault="00772CC0" w:rsidP="00772CC0">
      <w:pPr>
        <w:pStyle w:val="01TITULO2"/>
      </w:pPr>
      <w:r>
        <w:t>Materiais necessários</w:t>
      </w:r>
    </w:p>
    <w:p w:rsidR="00772CC0" w:rsidRPr="0011010C" w:rsidRDefault="00772CC0" w:rsidP="0011010C"/>
    <w:p w:rsidR="00772CC0" w:rsidRPr="00334CC6" w:rsidRDefault="00772CC0" w:rsidP="00334CC6">
      <w:pPr>
        <w:pStyle w:val="02TEXTOPRINCIPALBULLET"/>
      </w:pPr>
      <w:r w:rsidRPr="00334CC6">
        <w:t>Lápis preto, lápis de cor, caderno, recipientes, colher, água, pó de café, rochas pequenas, peneira, coador, feijões, amendoim torrado com casca, areia, óleo, placa de isopor, caixas de fósforo vazias, tinta guache de cores variadas, palitos de dente, massa de modelar de várias cores.</w:t>
      </w:r>
    </w:p>
    <w:p w:rsidR="00772CC0" w:rsidRPr="0011010C" w:rsidRDefault="00772CC0" w:rsidP="0011010C"/>
    <w:p w:rsidR="00772CC0" w:rsidRDefault="00772CC0" w:rsidP="00772CC0">
      <w:pPr>
        <w:pStyle w:val="01TITULO2"/>
      </w:pPr>
      <w:r>
        <w:t>Desenvolvimento da sequência didática</w:t>
      </w:r>
    </w:p>
    <w:p w:rsidR="00772CC0" w:rsidRPr="0011010C" w:rsidRDefault="00772CC0" w:rsidP="0011010C"/>
    <w:p w:rsidR="00772CC0" w:rsidRDefault="00772CC0" w:rsidP="00772CC0">
      <w:pPr>
        <w:pStyle w:val="01TITULO3"/>
      </w:pPr>
      <w:r>
        <w:t>Etapa 1 (Aproximadamente 50 minutos/1 aula)</w:t>
      </w:r>
    </w:p>
    <w:p w:rsidR="00772CC0" w:rsidRDefault="00772CC0" w:rsidP="00772CC0">
      <w:pPr>
        <w:pStyle w:val="02TEXTOPRINCIPAL"/>
      </w:pPr>
      <w:r>
        <w:t>Retome com os alunos o conceito de misturas. Questione-</w:t>
      </w:r>
      <w:r w:rsidR="00E24052">
        <w:t>os a</w:t>
      </w:r>
      <w:bookmarkStart w:id="0" w:name="_GoBack"/>
      <w:bookmarkEnd w:id="0"/>
      <w:r>
        <w:t xml:space="preserve"> respeito de como fariam para separar uma mistura de água e areia, por exemplo. Pergunte a eles se uma vez misturados, é possível separar os componentes de uma mistura. Explique-lhes que existem, sim, diferentes técnicas de separação de misturas. Para cada tipo, há uma ou mais técnicas que podem auxiliar na separação dos componentes.</w:t>
      </w:r>
    </w:p>
    <w:p w:rsidR="00772CC0" w:rsidRDefault="00772CC0" w:rsidP="00772CC0">
      <w:pPr>
        <w:pStyle w:val="02TEXTOPRINCIPAL"/>
      </w:pPr>
      <w:r>
        <w:t xml:space="preserve">Explique o princípio da filtração, como a que é utilizada no preparo de café. Divida a turma em grupos de quatro alunos. Distribua dois copos, colher, água, pó de café, pequenas rochas, peneira e coador a cada equipe. Peça que misturem, em um copo com água, as pequenas rochas e o pó de café. Pergunte como poderiam separar a parte sólida da parte líquida dessa mistura. Para isso, eles deverão utilizar a peneira e o coador, respectivamente. Ao término do experimento, </w:t>
      </w:r>
      <w:r w:rsidR="00E24052">
        <w:t>solicite que</w:t>
      </w:r>
      <w:r>
        <w:t xml:space="preserve"> eles anotem os resultados no caderno. Explique que na separação de sólidos e líquidos a filtração pode ser empregada.</w:t>
      </w:r>
    </w:p>
    <w:p w:rsidR="00772CC0" w:rsidRPr="0011010C" w:rsidRDefault="00772CC0" w:rsidP="0011010C"/>
    <w:p w:rsidR="00772CC0" w:rsidRDefault="00772CC0" w:rsidP="00772CC0">
      <w:pPr>
        <w:pStyle w:val="01TITULO3"/>
      </w:pPr>
      <w:r>
        <w:t>Etapa 2 (Aproximadamente 50 minutos/1 aula)</w:t>
      </w:r>
    </w:p>
    <w:p w:rsidR="00772CC0" w:rsidRDefault="00772CC0" w:rsidP="00772CC0">
      <w:pPr>
        <w:pStyle w:val="02TEXTOPRINCIPAL"/>
      </w:pPr>
      <w:r>
        <w:t xml:space="preserve">Para esta etapa, sugere-se que a turma seja dividida em grupos de cinco alunos. Comente que existem diferentes técnicas para separar misturas além da filtração, como catação, ventilação, peneiração e decantação. </w:t>
      </w:r>
    </w:p>
    <w:p w:rsidR="00772CC0" w:rsidRDefault="00772CC0" w:rsidP="00772CC0">
      <w:pPr>
        <w:rPr>
          <w:rFonts w:eastAsia="Tahoma"/>
        </w:rPr>
      </w:pPr>
      <w:r>
        <w:rPr>
          <w:kern w:val="0"/>
        </w:rPr>
        <w:br w:type="page"/>
      </w:r>
    </w:p>
    <w:p w:rsidR="00772CC0" w:rsidRDefault="00772CC0" w:rsidP="00772CC0">
      <w:pPr>
        <w:pStyle w:val="02TEXTOPRINCIPAL"/>
      </w:pPr>
      <w:r>
        <w:lastRenderedPageBreak/>
        <w:t xml:space="preserve">Distribua feijões aos alunos e peça que separem os grãos apropriados para cozimento dos fragmentos e da sujeira. Pergunte aos alunos se esse tipo de separação é utilizado nas residências em que vivem. Diga a eles que esse processo </w:t>
      </w:r>
      <w:proofErr w:type="gramStart"/>
      <w:r>
        <w:t>chama-se</w:t>
      </w:r>
      <w:proofErr w:type="gramEnd"/>
      <w:r>
        <w:t xml:space="preserve"> </w:t>
      </w:r>
      <w:r>
        <w:rPr>
          <w:b/>
        </w:rPr>
        <w:t>catação</w:t>
      </w:r>
      <w:r>
        <w:t xml:space="preserve">. </w:t>
      </w:r>
    </w:p>
    <w:p w:rsidR="00772CC0" w:rsidRDefault="00772CC0" w:rsidP="00772CC0">
      <w:pPr>
        <w:pStyle w:val="02TEXTOPRINCIPAL"/>
      </w:pPr>
      <w:r>
        <w:t xml:space="preserve">Entregue amendoins torrados com casca aos alunos e pergunte o que eles devem fazer para comer o amendoim sem a casa. Eles, provavelmente, irão friccionar os grãos de amendoim, o que fará com que a casca se desprenda. Por último, oriente os alunos a assoprar. Esse processo se chama </w:t>
      </w:r>
      <w:r>
        <w:rPr>
          <w:b/>
        </w:rPr>
        <w:t>ventilação</w:t>
      </w:r>
      <w:r>
        <w:t xml:space="preserve">. </w:t>
      </w:r>
    </w:p>
    <w:p w:rsidR="00772CC0" w:rsidRDefault="00772CC0" w:rsidP="00772CC0">
      <w:pPr>
        <w:pStyle w:val="02TEXTOPRINCIPAL"/>
      </w:pPr>
      <w:r>
        <w:t xml:space="preserve">Forneça um recipiente, areia e óleo. Peça que misturem os componentes e pergunte o que fariam para separá-los. Explique que uma opção é adicionar água à mistura. Quando a água é adicionada, o óleo, que é menos denso tende a subir, separando-se da areia. Como o óleo não se dissolve na água, é possível virar o recipiente retirando o óleo. Esse processo é conhecido como dissolução ou extração por solvente. Questione como separar a areia da água que restou no recipiente. Explique aos alunos que esperem alguns minutos. Verifique se notam que a areia tende a afundar e assim é só retirar a água. Explique que esse processo é chamado </w:t>
      </w:r>
      <w:r>
        <w:rPr>
          <w:b/>
        </w:rPr>
        <w:t>decantação</w:t>
      </w:r>
      <w:r>
        <w:t>.</w:t>
      </w:r>
    </w:p>
    <w:p w:rsidR="00772CC0" w:rsidRDefault="00772CC0" w:rsidP="00772CC0">
      <w:pPr>
        <w:pStyle w:val="02TEXTOPRINCIPAL"/>
      </w:pPr>
    </w:p>
    <w:p w:rsidR="00772CC0" w:rsidRDefault="00772CC0" w:rsidP="00772CC0">
      <w:pPr>
        <w:pStyle w:val="01TITULO3"/>
      </w:pPr>
      <w:r>
        <w:t>Etapa 3 (Aproximadamente 100 minutos/2 aulas)</w:t>
      </w:r>
    </w:p>
    <w:p w:rsidR="00772CC0" w:rsidRDefault="00772CC0" w:rsidP="00772CC0">
      <w:pPr>
        <w:pStyle w:val="02TEXTOPRINCIPAL"/>
      </w:pPr>
      <w:r>
        <w:t xml:space="preserve">Indague os alunos acerca de como eles consideram que o esgoto é tratado. Explique-lhes que o esgoto contém água, outros componentes líquidos, como a urina e componentes sólidos, como as fezes. Comente que a água do esgoto pode retornar aos rios após ser separada dos outros componentes e receber o tratamento adequado. </w:t>
      </w:r>
    </w:p>
    <w:p w:rsidR="00772CC0" w:rsidRDefault="00772CC0" w:rsidP="00772CC0">
      <w:pPr>
        <w:pStyle w:val="02TEXTOPRINCIPAL"/>
      </w:pPr>
      <w:r>
        <w:t>Se possível, leve os alunos ao laboratório de informática e divida-os em duplas. Peça que acessem as seguintes animações:</w:t>
      </w:r>
    </w:p>
    <w:p w:rsidR="00772CC0" w:rsidRDefault="00772CC0" w:rsidP="00772CC0">
      <w:pPr>
        <w:pStyle w:val="02TEXTOPRINCIPAL"/>
      </w:pPr>
      <w:r>
        <w:t>&lt;</w:t>
      </w:r>
      <w:hyperlink r:id="rId7" w:history="1">
        <w:r>
          <w:rPr>
            <w:rStyle w:val="Hyperlink"/>
          </w:rPr>
          <w:t>http://site.sabesp.com.br/uploads/file/flash/tratamento_esgoto_liquido.swf</w:t>
        </w:r>
      </w:hyperlink>
      <w:r>
        <w:t>&gt;;</w:t>
      </w:r>
    </w:p>
    <w:p w:rsidR="00772CC0" w:rsidRDefault="00772CC0" w:rsidP="00772CC0">
      <w:pPr>
        <w:pStyle w:val="02TEXTOPRINCIPAL"/>
      </w:pPr>
      <w:r>
        <w:t>&lt;</w:t>
      </w:r>
      <w:hyperlink r:id="rId8" w:history="1">
        <w:r>
          <w:rPr>
            <w:rStyle w:val="Hyperlink"/>
          </w:rPr>
          <w:t>http://site.sabesp.com.br/uploads/file/flash/tratamento_esgoto_solido.swf</w:t>
        </w:r>
      </w:hyperlink>
      <w:r>
        <w:t>&gt;. Acesso em: 28 dez. 2017.</w:t>
      </w:r>
    </w:p>
    <w:p w:rsidR="00772CC0" w:rsidRDefault="00772CC0" w:rsidP="00772CC0">
      <w:pPr>
        <w:pStyle w:val="02TEXTOPRINCIPAL"/>
      </w:pPr>
      <w:r>
        <w:t xml:space="preserve">Solicite aos alunos, que anotem o que ocorre em cada uma das etapas de tratamento de esgoto. Explique que o esgoto chega à estação de tratamento, passa por um conjunto de grades de tamanhos diferentes para reter material sólido. Ele segue para um grande tanque onde recebe injeção de ar, assim os materiais mais densos, como areia, vão para o fundo. O esgoto segue para um novo tanque onde recebe uma substância química que faz com que materiais mais densos afundem. O lodo formado na etapa anterior é separado do líquido por peneiração e o líquido filtrado é transferido para um novo tanque, onde há bactérias que decompõem o material orgânico. O esgoto é transferido para outro tanque, no </w:t>
      </w:r>
      <w:r w:rsidR="006F0061">
        <w:t>qual fica</w:t>
      </w:r>
      <w:r>
        <w:t xml:space="preserve"> em repouso, assim todas as partículas vão para o fundo. O lodo é retirado e segue para tratamento específico, enquanto a água restante é tratada. Após o tratamento, a água é enviada para rios. </w:t>
      </w:r>
    </w:p>
    <w:p w:rsidR="00772CC0" w:rsidRDefault="00772CC0" w:rsidP="00772CC0">
      <w:pPr>
        <w:pStyle w:val="02TEXTOPRINCIPAL"/>
      </w:pPr>
      <w:r>
        <w:t>Distribua aos alunos uma placa de isopor, palitos de dente, caixas de fósforo, pincel, tinta guache e massas de modelar de cores variadas. Peça aos alunos que elaborem um modelo do tratamento de esgoto com os materiais recebidos. Auxilie-os e corrija eventuais erros. Peça que apresentem seus modelos aos colegas.</w:t>
      </w:r>
    </w:p>
    <w:p w:rsidR="00772CC0" w:rsidRPr="0011010C" w:rsidRDefault="00772CC0" w:rsidP="0011010C"/>
    <w:p w:rsidR="00772CC0" w:rsidRDefault="00772CC0" w:rsidP="00772CC0">
      <w:pPr>
        <w:pStyle w:val="01TITULO3"/>
      </w:pPr>
      <w:r>
        <w:t>Avaliação</w:t>
      </w:r>
    </w:p>
    <w:p w:rsidR="00772CC0" w:rsidRDefault="00772CC0" w:rsidP="00772CC0">
      <w:pPr>
        <w:pStyle w:val="02TEXTOPRINCIPAL"/>
      </w:pPr>
      <w:r>
        <w:t>A avaliação deverá ser contínua, ocorrendo em todas as etapas de desenvolvimento das atividades. Ao final das aulas, conduza os alunos a relacionarem seus conhecimentos antes da primeira aula e o que aprenderam. É possível avaliar também a participação e o envolvimento dos alunos durante a realização de todas as atividades.</w:t>
      </w:r>
    </w:p>
    <w:p w:rsidR="00772CC0" w:rsidRDefault="00772CC0" w:rsidP="00772CC0">
      <w:pPr>
        <w:pStyle w:val="02TEXTOPRINCIPAL"/>
      </w:pPr>
      <w:r>
        <w:t>Durante o desenvolvimento, observe:</w:t>
      </w:r>
    </w:p>
    <w:p w:rsidR="00772CC0" w:rsidRPr="00334CC6" w:rsidRDefault="00772CC0" w:rsidP="00334CC6">
      <w:pPr>
        <w:pStyle w:val="02TEXTOPRINCIPALBULLET"/>
      </w:pPr>
      <w:r w:rsidRPr="00334CC6">
        <w:t>o aluno executou corretamente as etapas do processo de filtração?</w:t>
      </w:r>
    </w:p>
    <w:p w:rsidR="00772CC0" w:rsidRPr="00334CC6" w:rsidRDefault="00772CC0" w:rsidP="00334CC6">
      <w:pPr>
        <w:pStyle w:val="02TEXTOPRINCIPALBULLET"/>
      </w:pPr>
      <w:r w:rsidRPr="00334CC6">
        <w:t>o aluno executou corretamente os procedimentos para separação de misturas?</w:t>
      </w:r>
    </w:p>
    <w:p w:rsidR="00772CC0" w:rsidRPr="00334CC6" w:rsidRDefault="00772CC0" w:rsidP="00334CC6">
      <w:pPr>
        <w:pStyle w:val="02TEXTOPRINCIPALBULLET"/>
      </w:pPr>
      <w:r w:rsidRPr="00334CC6">
        <w:t>o aluno elaborou corretamente a maquete representando uma estação de tratamento de esgoto?</w:t>
      </w:r>
    </w:p>
    <w:p w:rsidR="00772CC0" w:rsidRPr="00334CC6" w:rsidRDefault="00772CC0" w:rsidP="00334CC6">
      <w:pPr>
        <w:pStyle w:val="02TEXTOPRINCIPALBULLET"/>
      </w:pPr>
      <w:r w:rsidRPr="00334CC6">
        <w:t>o aluno participou das atividades em grupo?</w:t>
      </w:r>
    </w:p>
    <w:p w:rsidR="00697060" w:rsidRDefault="00697060">
      <w:pPr>
        <w:autoSpaceDN/>
        <w:spacing w:after="160" w:line="259" w:lineRule="auto"/>
        <w:textAlignment w:val="auto"/>
        <w:rPr>
          <w:rFonts w:eastAsia="Tahoma"/>
        </w:rPr>
      </w:pPr>
      <w:r>
        <w:br w:type="page"/>
      </w:r>
    </w:p>
    <w:p w:rsidR="00772CC0" w:rsidRDefault="00772CC0" w:rsidP="00772CC0">
      <w:pPr>
        <w:pStyle w:val="02TEXTOPRINCIPAL"/>
      </w:pPr>
      <w:r>
        <w:lastRenderedPageBreak/>
        <w:t>Além das observações, seguem algumas questões relativas às habilidades desenvolvidas nesta sequência didática.</w:t>
      </w:r>
    </w:p>
    <w:p w:rsidR="00772CC0" w:rsidRDefault="00772CC0" w:rsidP="00772CC0">
      <w:pPr>
        <w:pStyle w:val="02TEXTOPRINCIPAL"/>
      </w:pPr>
      <w:r>
        <w:t>1. Liste quatro técnicas de separação de misturas.</w:t>
      </w:r>
    </w:p>
    <w:p w:rsidR="00772CC0" w:rsidRDefault="00772CC0" w:rsidP="00772CC0">
      <w:pPr>
        <w:pStyle w:val="02TEXTOPRINCIPAL"/>
        <w:rPr>
          <w:color w:val="FF0000"/>
        </w:rPr>
      </w:pPr>
      <w:r>
        <w:rPr>
          <w:color w:val="FF0000"/>
        </w:rPr>
        <w:t>Possíveis respostas: catação, ventilação, peneiração, filtração, extração por solvente e decantação.</w:t>
      </w:r>
    </w:p>
    <w:p w:rsidR="00772CC0" w:rsidRDefault="00772CC0" w:rsidP="00772CC0">
      <w:pPr>
        <w:pStyle w:val="02TEXTOPRINCIPAL"/>
      </w:pPr>
      <w:r>
        <w:t>2. Por que o esgoto deve ser tratado?</w:t>
      </w:r>
    </w:p>
    <w:p w:rsidR="00772CC0" w:rsidRDefault="00772CC0" w:rsidP="00772CC0">
      <w:pPr>
        <w:pStyle w:val="02TEXTOPRINCIPAL"/>
        <w:rPr>
          <w:color w:val="FF0000"/>
        </w:rPr>
      </w:pPr>
      <w:r>
        <w:rPr>
          <w:color w:val="FF0000"/>
        </w:rPr>
        <w:t>Espera-se que os alunos respondam que, com o tratamento, a água que retornar ao ambiente estará livre de poluentes e contaminantes, não afetando o ambiente nem os seres vivos.</w:t>
      </w:r>
    </w:p>
    <w:p w:rsidR="00697060" w:rsidRDefault="00697060" w:rsidP="00772CC0">
      <w:pPr>
        <w:pStyle w:val="02TEXTOPRINCIPAL"/>
      </w:pPr>
    </w:p>
    <w:p w:rsidR="00772CC0" w:rsidRDefault="00772CC0" w:rsidP="00772CC0">
      <w:pPr>
        <w:pStyle w:val="02TEXTOPRINCIPAL"/>
        <w:rPr>
          <w:sz w:val="27"/>
          <w:szCs w:val="27"/>
        </w:rPr>
      </w:pPr>
      <w:r>
        <w:t xml:space="preserve">Após o trabalho com a sequência didática, trabalhe com os alunos a </w:t>
      </w:r>
      <w:proofErr w:type="spellStart"/>
      <w:r>
        <w:t>autoavaliação</w:t>
      </w:r>
      <w:proofErr w:type="spellEnd"/>
      <w:r>
        <w:t xml:space="preserve"> a seguir. Se preferir, reproduza as questões </w:t>
      </w:r>
      <w:proofErr w:type="gramStart"/>
      <w:r>
        <w:t>na</w:t>
      </w:r>
      <w:proofErr w:type="gramEnd"/>
      <w:r>
        <w:t xml:space="preserve"> lousa para os alunos copiarem e responderem-nas.</w:t>
      </w:r>
    </w:p>
    <w:p w:rsidR="00772CC0" w:rsidRDefault="00772CC0" w:rsidP="00772CC0">
      <w:pPr>
        <w:pStyle w:val="02TEXTOPRINCIPAL"/>
      </w:pPr>
    </w:p>
    <w:tbl>
      <w:tblPr>
        <w:tblStyle w:val="Tabelacomgrade"/>
        <w:tblW w:w="0" w:type="auto"/>
        <w:jc w:val="center"/>
        <w:tblLook w:val="04A0" w:firstRow="1" w:lastRow="0" w:firstColumn="1" w:lastColumn="0" w:noHBand="0" w:noVBand="1"/>
      </w:tblPr>
      <w:tblGrid>
        <w:gridCol w:w="5670"/>
        <w:gridCol w:w="787"/>
        <w:gridCol w:w="784"/>
      </w:tblGrid>
      <w:tr w:rsidR="00772CC0" w:rsidTr="00772CC0">
        <w:trPr>
          <w:jc w:val="center"/>
        </w:trPr>
        <w:tc>
          <w:tcPr>
            <w:tcW w:w="5670" w:type="dxa"/>
            <w:tcBorders>
              <w:top w:val="single" w:sz="4" w:space="0" w:color="auto"/>
              <w:left w:val="single" w:sz="4" w:space="0" w:color="auto"/>
              <w:bottom w:val="single" w:sz="4" w:space="0" w:color="auto"/>
              <w:right w:val="single" w:sz="4" w:space="0" w:color="auto"/>
            </w:tcBorders>
            <w:hideMark/>
          </w:tcPr>
          <w:p w:rsidR="00772CC0" w:rsidRDefault="00772CC0">
            <w:pPr>
              <w:pStyle w:val="03TITULOTABELAS1"/>
            </w:pPr>
            <w:r>
              <w:t>AUTOAVALIAÇÃO</w:t>
            </w:r>
          </w:p>
        </w:tc>
        <w:tc>
          <w:tcPr>
            <w:tcW w:w="787" w:type="dxa"/>
            <w:tcBorders>
              <w:top w:val="single" w:sz="4" w:space="0" w:color="auto"/>
              <w:left w:val="single" w:sz="4" w:space="0" w:color="auto"/>
              <w:bottom w:val="single" w:sz="4" w:space="0" w:color="auto"/>
              <w:right w:val="single" w:sz="4" w:space="0" w:color="auto"/>
            </w:tcBorders>
            <w:hideMark/>
          </w:tcPr>
          <w:p w:rsidR="00772CC0" w:rsidRDefault="00772CC0">
            <w:pPr>
              <w:pStyle w:val="03TITULOTABELAS1"/>
            </w:pPr>
            <w:r>
              <w:t>SIM</w:t>
            </w:r>
          </w:p>
        </w:tc>
        <w:tc>
          <w:tcPr>
            <w:tcW w:w="784" w:type="dxa"/>
            <w:tcBorders>
              <w:top w:val="single" w:sz="4" w:space="0" w:color="auto"/>
              <w:left w:val="single" w:sz="4" w:space="0" w:color="auto"/>
              <w:bottom w:val="single" w:sz="4" w:space="0" w:color="auto"/>
              <w:right w:val="single" w:sz="4" w:space="0" w:color="auto"/>
            </w:tcBorders>
            <w:hideMark/>
          </w:tcPr>
          <w:p w:rsidR="00772CC0" w:rsidRDefault="00772CC0">
            <w:pPr>
              <w:pStyle w:val="03TITULOTABELAS1"/>
            </w:pPr>
            <w:r>
              <w:t>NÃO</w:t>
            </w:r>
          </w:p>
        </w:tc>
      </w:tr>
      <w:tr w:rsidR="00772CC0" w:rsidTr="00772CC0">
        <w:trPr>
          <w:jc w:val="center"/>
        </w:trPr>
        <w:tc>
          <w:tcPr>
            <w:tcW w:w="5670" w:type="dxa"/>
            <w:tcBorders>
              <w:top w:val="single" w:sz="4" w:space="0" w:color="auto"/>
              <w:left w:val="single" w:sz="4" w:space="0" w:color="auto"/>
              <w:bottom w:val="single" w:sz="4" w:space="0" w:color="auto"/>
              <w:right w:val="single" w:sz="4" w:space="0" w:color="auto"/>
            </w:tcBorders>
            <w:hideMark/>
          </w:tcPr>
          <w:p w:rsidR="00772CC0" w:rsidRDefault="00772CC0">
            <w:pPr>
              <w:pStyle w:val="04TEXTOTABELAS"/>
            </w:pPr>
            <w:r>
              <w:t>Participei da atividade na sala de aula com empenho?</w:t>
            </w:r>
          </w:p>
        </w:tc>
        <w:tc>
          <w:tcPr>
            <w:tcW w:w="787" w:type="dxa"/>
            <w:tcBorders>
              <w:top w:val="single" w:sz="4" w:space="0" w:color="auto"/>
              <w:left w:val="single" w:sz="4" w:space="0" w:color="auto"/>
              <w:bottom w:val="single" w:sz="4" w:space="0" w:color="auto"/>
              <w:right w:val="single" w:sz="4" w:space="0" w:color="auto"/>
            </w:tcBorders>
          </w:tcPr>
          <w:p w:rsidR="00772CC0" w:rsidRDefault="00772CC0">
            <w:pPr>
              <w:rPr>
                <w:rFonts w:ascii="Arial" w:hAnsi="Arial" w:cs="Arial"/>
              </w:rPr>
            </w:pPr>
          </w:p>
        </w:tc>
        <w:tc>
          <w:tcPr>
            <w:tcW w:w="784" w:type="dxa"/>
            <w:tcBorders>
              <w:top w:val="single" w:sz="4" w:space="0" w:color="auto"/>
              <w:left w:val="single" w:sz="4" w:space="0" w:color="auto"/>
              <w:bottom w:val="single" w:sz="4" w:space="0" w:color="auto"/>
              <w:right w:val="single" w:sz="4" w:space="0" w:color="auto"/>
            </w:tcBorders>
          </w:tcPr>
          <w:p w:rsidR="00772CC0" w:rsidRDefault="00772CC0">
            <w:pPr>
              <w:rPr>
                <w:rFonts w:ascii="Arial" w:hAnsi="Arial" w:cs="Arial"/>
              </w:rPr>
            </w:pPr>
          </w:p>
        </w:tc>
      </w:tr>
      <w:tr w:rsidR="00772CC0" w:rsidTr="00772CC0">
        <w:trPr>
          <w:jc w:val="center"/>
        </w:trPr>
        <w:tc>
          <w:tcPr>
            <w:tcW w:w="5670" w:type="dxa"/>
            <w:tcBorders>
              <w:top w:val="single" w:sz="4" w:space="0" w:color="auto"/>
              <w:left w:val="single" w:sz="4" w:space="0" w:color="auto"/>
              <w:bottom w:val="single" w:sz="4" w:space="0" w:color="auto"/>
              <w:right w:val="single" w:sz="4" w:space="0" w:color="auto"/>
            </w:tcBorders>
            <w:hideMark/>
          </w:tcPr>
          <w:p w:rsidR="00772CC0" w:rsidRDefault="00772CC0">
            <w:pPr>
              <w:pStyle w:val="04TEXTOTABELAS"/>
            </w:pPr>
            <w:r>
              <w:t>Respeitei a opinião dos meus colegas?</w:t>
            </w:r>
          </w:p>
        </w:tc>
        <w:tc>
          <w:tcPr>
            <w:tcW w:w="787" w:type="dxa"/>
            <w:tcBorders>
              <w:top w:val="single" w:sz="4" w:space="0" w:color="auto"/>
              <w:left w:val="single" w:sz="4" w:space="0" w:color="auto"/>
              <w:bottom w:val="single" w:sz="4" w:space="0" w:color="auto"/>
              <w:right w:val="single" w:sz="4" w:space="0" w:color="auto"/>
            </w:tcBorders>
          </w:tcPr>
          <w:p w:rsidR="00772CC0" w:rsidRDefault="00772CC0">
            <w:pPr>
              <w:rPr>
                <w:rFonts w:ascii="Arial" w:hAnsi="Arial" w:cs="Arial"/>
              </w:rPr>
            </w:pPr>
          </w:p>
        </w:tc>
        <w:tc>
          <w:tcPr>
            <w:tcW w:w="784" w:type="dxa"/>
            <w:tcBorders>
              <w:top w:val="single" w:sz="4" w:space="0" w:color="auto"/>
              <w:left w:val="single" w:sz="4" w:space="0" w:color="auto"/>
              <w:bottom w:val="single" w:sz="4" w:space="0" w:color="auto"/>
              <w:right w:val="single" w:sz="4" w:space="0" w:color="auto"/>
            </w:tcBorders>
          </w:tcPr>
          <w:p w:rsidR="00772CC0" w:rsidRDefault="00772CC0">
            <w:pPr>
              <w:rPr>
                <w:rFonts w:ascii="Arial" w:hAnsi="Arial" w:cs="Arial"/>
              </w:rPr>
            </w:pPr>
          </w:p>
        </w:tc>
      </w:tr>
      <w:tr w:rsidR="00772CC0" w:rsidTr="00772CC0">
        <w:trPr>
          <w:jc w:val="center"/>
        </w:trPr>
        <w:tc>
          <w:tcPr>
            <w:tcW w:w="5670" w:type="dxa"/>
            <w:tcBorders>
              <w:top w:val="single" w:sz="4" w:space="0" w:color="auto"/>
              <w:left w:val="single" w:sz="4" w:space="0" w:color="auto"/>
              <w:bottom w:val="single" w:sz="4" w:space="0" w:color="auto"/>
              <w:right w:val="single" w:sz="4" w:space="0" w:color="auto"/>
            </w:tcBorders>
            <w:hideMark/>
          </w:tcPr>
          <w:p w:rsidR="00772CC0" w:rsidRDefault="00772CC0">
            <w:pPr>
              <w:pStyle w:val="04TEXTOTABELAS"/>
            </w:pPr>
            <w:r>
              <w:t>Auxiliei nos procedimentos necessários para separar as misturas?</w:t>
            </w:r>
          </w:p>
        </w:tc>
        <w:tc>
          <w:tcPr>
            <w:tcW w:w="787" w:type="dxa"/>
            <w:tcBorders>
              <w:top w:val="single" w:sz="4" w:space="0" w:color="auto"/>
              <w:left w:val="single" w:sz="4" w:space="0" w:color="auto"/>
              <w:bottom w:val="single" w:sz="4" w:space="0" w:color="auto"/>
              <w:right w:val="single" w:sz="4" w:space="0" w:color="auto"/>
            </w:tcBorders>
          </w:tcPr>
          <w:p w:rsidR="00772CC0" w:rsidRDefault="00772CC0">
            <w:pPr>
              <w:rPr>
                <w:rFonts w:ascii="Arial" w:hAnsi="Arial" w:cs="Arial"/>
              </w:rPr>
            </w:pPr>
          </w:p>
        </w:tc>
        <w:tc>
          <w:tcPr>
            <w:tcW w:w="784" w:type="dxa"/>
            <w:tcBorders>
              <w:top w:val="single" w:sz="4" w:space="0" w:color="auto"/>
              <w:left w:val="single" w:sz="4" w:space="0" w:color="auto"/>
              <w:bottom w:val="single" w:sz="4" w:space="0" w:color="auto"/>
              <w:right w:val="single" w:sz="4" w:space="0" w:color="auto"/>
            </w:tcBorders>
          </w:tcPr>
          <w:p w:rsidR="00772CC0" w:rsidRDefault="00772CC0">
            <w:pPr>
              <w:rPr>
                <w:rFonts w:ascii="Arial" w:hAnsi="Arial" w:cs="Arial"/>
              </w:rPr>
            </w:pPr>
          </w:p>
        </w:tc>
      </w:tr>
      <w:tr w:rsidR="00772CC0" w:rsidTr="00772CC0">
        <w:trPr>
          <w:jc w:val="center"/>
        </w:trPr>
        <w:tc>
          <w:tcPr>
            <w:tcW w:w="5670" w:type="dxa"/>
            <w:tcBorders>
              <w:top w:val="single" w:sz="4" w:space="0" w:color="auto"/>
              <w:left w:val="single" w:sz="4" w:space="0" w:color="auto"/>
              <w:bottom w:val="single" w:sz="4" w:space="0" w:color="auto"/>
              <w:right w:val="single" w:sz="4" w:space="0" w:color="auto"/>
            </w:tcBorders>
            <w:hideMark/>
          </w:tcPr>
          <w:p w:rsidR="00772CC0" w:rsidRDefault="00772CC0">
            <w:pPr>
              <w:pStyle w:val="04TEXTOTABELAS"/>
            </w:pPr>
            <w:r>
              <w:t>Contribuí com a elaboração do modelo da estação de tratamento de esgoto?</w:t>
            </w:r>
          </w:p>
        </w:tc>
        <w:tc>
          <w:tcPr>
            <w:tcW w:w="787" w:type="dxa"/>
            <w:tcBorders>
              <w:top w:val="single" w:sz="4" w:space="0" w:color="auto"/>
              <w:left w:val="single" w:sz="4" w:space="0" w:color="auto"/>
              <w:bottom w:val="single" w:sz="4" w:space="0" w:color="auto"/>
              <w:right w:val="single" w:sz="4" w:space="0" w:color="auto"/>
            </w:tcBorders>
          </w:tcPr>
          <w:p w:rsidR="00772CC0" w:rsidRDefault="00772CC0">
            <w:pPr>
              <w:rPr>
                <w:rFonts w:ascii="Arial" w:hAnsi="Arial" w:cs="Arial"/>
              </w:rPr>
            </w:pPr>
          </w:p>
        </w:tc>
        <w:tc>
          <w:tcPr>
            <w:tcW w:w="784" w:type="dxa"/>
            <w:tcBorders>
              <w:top w:val="single" w:sz="4" w:space="0" w:color="auto"/>
              <w:left w:val="single" w:sz="4" w:space="0" w:color="auto"/>
              <w:bottom w:val="single" w:sz="4" w:space="0" w:color="auto"/>
              <w:right w:val="single" w:sz="4" w:space="0" w:color="auto"/>
            </w:tcBorders>
          </w:tcPr>
          <w:p w:rsidR="00772CC0" w:rsidRDefault="00772CC0">
            <w:pPr>
              <w:rPr>
                <w:rFonts w:ascii="Arial" w:hAnsi="Arial" w:cs="Arial"/>
              </w:rPr>
            </w:pPr>
          </w:p>
        </w:tc>
      </w:tr>
    </w:tbl>
    <w:p w:rsidR="00772CC0" w:rsidRDefault="00772CC0" w:rsidP="00772CC0">
      <w:pPr>
        <w:rPr>
          <w:rFonts w:ascii="Arial" w:hAnsi="Arial" w:cs="Arial"/>
        </w:rPr>
      </w:pPr>
    </w:p>
    <w:p w:rsidR="00772CC0" w:rsidRDefault="00772CC0" w:rsidP="00772CC0"/>
    <w:p w:rsidR="003D565D" w:rsidRPr="000C1488" w:rsidRDefault="003D565D" w:rsidP="000C1488"/>
    <w:sectPr w:rsidR="003D565D" w:rsidRPr="000C1488" w:rsidSect="00227046">
      <w:headerReference w:type="default" r:id="rId9"/>
      <w:footerReference w:type="default" r:id="rId10"/>
      <w:pgSz w:w="11906" w:h="16838"/>
      <w:pgMar w:top="851" w:right="851" w:bottom="851" w:left="851" w:header="720" w:footer="2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061C" w:rsidRDefault="00B2061C">
      <w:r>
        <w:separator/>
      </w:r>
    </w:p>
  </w:endnote>
  <w:endnote w:type="continuationSeparator" w:id="0">
    <w:p w:rsidR="00B2061C" w:rsidRDefault="00B20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96D844DA-7058-49D9-AB74-1E42188C670D}"/>
  </w:font>
  <w:font w:name="Tahoma">
    <w:panose1 w:val="020B0604030504040204"/>
    <w:charset w:val="00"/>
    <w:family w:val="swiss"/>
    <w:pitch w:val="variable"/>
    <w:sig w:usb0="E1002EFF" w:usb1="C000605B" w:usb2="00000029" w:usb3="00000000" w:csb0="000101FF" w:csb1="00000000"/>
    <w:embedRegular r:id="rId2" w:fontKey="{D47CAA75-9C14-4E94-9977-2532554A0479}"/>
    <w:embedBold r:id="rId3" w:fontKey="{A007B936-6750-482D-A40D-191F4058F86F}"/>
    <w:embedItalic r:id="rId4" w:fontKey="{27D2937E-FC6B-4F13-BF08-7A19374352B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21087337-951F-4250-B354-03D5BA999776}"/>
    <w:embedBold r:id="rId6" w:fontKey="{8F0FFE0E-4B50-445B-B6C1-498466AACB70}"/>
  </w:font>
  <w:font w:name="Liberation Sans">
    <w:panose1 w:val="020B0604020202020204"/>
    <w:charset w:val="00"/>
    <w:family w:val="swiss"/>
    <w:pitch w:val="variable"/>
    <w:sig w:usb0="E0000AFF" w:usb1="500078FF" w:usb2="00000021" w:usb3="00000000" w:csb0="000001BF" w:csb1="00000000"/>
    <w:embedRegular r:id="rId7" w:fontKey="{B11BB175-BFE3-4D0F-AF1A-FB5E147E7182}"/>
    <w:embedBold r:id="rId8" w:fontKey="{10A1AA26-D8BD-49F8-85E2-AD28A5202F3F}"/>
    <w:embedBoldItalic r:id="rId9" w:fontKey="{3183FAD4-F7FA-421D-ACE9-7FE8C69F6C89}"/>
  </w:font>
  <w:font w:name="Microsoft YaHei">
    <w:panose1 w:val="020B0503020204020204"/>
    <w:charset w:val="86"/>
    <w:family w:val="swiss"/>
    <w:pitch w:val="variable"/>
    <w:sig w:usb0="80000287" w:usb1="280F3C52" w:usb2="00000016" w:usb3="00000000" w:csb0="0004001F" w:csb1="00000000"/>
  </w:font>
  <w:font w:name="Liberation Serif">
    <w:panose1 w:val="02020603050405020304"/>
    <w:charset w:val="00"/>
    <w:family w:val="roman"/>
    <w:pitch w:val="variable"/>
    <w:sig w:usb0="E0000AFF" w:usb1="500078FF" w:usb2="00000021" w:usb3="00000000" w:csb0="000001BF" w:csb1="00000000"/>
    <w:embedRegular r:id="rId10" w:fontKey="{C500C6E2-D211-4A36-8D46-75D27B839CF6}"/>
    <w:embedBold r:id="rId11" w:fontKey="{50FA6414-CFBF-49E8-B40D-35666550F3C5}"/>
  </w:font>
  <w:font w:name="Georgia">
    <w:panose1 w:val="02040502050405020303"/>
    <w:charset w:val="00"/>
    <w:family w:val="roman"/>
    <w:pitch w:val="variable"/>
    <w:sig w:usb0="00000287" w:usb1="00000000" w:usb2="00000000" w:usb3="00000000" w:csb0="0000009F" w:csb1="00000000"/>
    <w:embedRegular r:id="rId12" w:fontKey="{F4BBC459-BF65-48C8-AF3D-EE4EF37E25B3}"/>
    <w:embedItalic r:id="rId13" w:fontKey="{F673B741-1C11-4D18-8F6A-0F4C2FCFA160}"/>
  </w:font>
  <w:font w:name="Calibri Light">
    <w:panose1 w:val="020F0302020204030204"/>
    <w:charset w:val="00"/>
    <w:family w:val="swiss"/>
    <w:pitch w:val="variable"/>
    <w:sig w:usb0="A00002EF" w:usb1="4000207B" w:usb2="00000000" w:usb3="00000000" w:csb0="0000019F" w:csb1="00000000"/>
    <w:embedRegular r:id="rId14" w:fontKey="{486E8EA2-F2FF-4FD9-8279-689129C046B7}"/>
    <w:embedBold r:id="rId15" w:fontKey="{025206A7-9474-4675-9F94-3DB409319450}"/>
  </w:font>
  <w:font w:name="Mangal">
    <w:panose1 w:val="02040503050203030202"/>
    <w:charset w:val="00"/>
    <w:family w:val="roman"/>
    <w:pitch w:val="variable"/>
    <w:sig w:usb0="00008003" w:usb1="00000000" w:usb2="00000000" w:usb3="00000000" w:csb0="00000001" w:csb1="00000000"/>
    <w:embedRegular r:id="rId16" w:fontKey="{6F44E6E9-8FFD-4ED7-BEB6-A9864534F455}"/>
    <w:embedBold r:id="rId17" w:fontKey="{B311B620-E933-4B18-9839-611399C99F3A}"/>
  </w:font>
  <w:font w:name="HelveticaNeueLT Std">
    <w:panose1 w:val="020B0604020202020204"/>
    <w:charset w:val="00"/>
    <w:family w:val="swiss"/>
    <w:notTrueType/>
    <w:pitch w:val="variable"/>
    <w:sig w:usb0="00000003" w:usb1="00000000"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27046" w:rsidTr="00227046">
      <w:tc>
        <w:tcPr>
          <w:tcW w:w="9606" w:type="dxa"/>
          <w:hideMark/>
        </w:tcPr>
        <w:p w:rsidR="00227046" w:rsidRDefault="00227046" w:rsidP="00227046">
          <w:pPr>
            <w:pStyle w:val="Rodap"/>
            <w:rPr>
              <w:rFonts w:ascii="Tahoma" w:hAnsi="Tahoma" w:cs="Tahoma"/>
              <w:sz w:val="14"/>
              <w:szCs w:val="14"/>
            </w:rPr>
          </w:pPr>
          <w:r>
            <w:rPr>
              <w:rFonts w:ascii="Tahoma" w:hAnsi="Tahoma" w:cs="Tahoma"/>
              <w:sz w:val="14"/>
              <w:szCs w:val="14"/>
            </w:rPr>
            <w:t xml:space="preserve">Este material está em Licença Aberta — CC BY NC (permite a edição ou a criação de obras derivadas sobre a obra com fins não </w:t>
          </w:r>
          <w:r>
            <w:rPr>
              <w:rFonts w:ascii="Tahoma" w:hAnsi="Tahoma" w:cs="Tahoma"/>
              <w:sz w:val="14"/>
              <w:szCs w:val="14"/>
            </w:rPr>
            <w:br/>
            <w:t>comerciais, contanto que atribuam crédito e que licenciem as criações sob os mesmos parâmetros da Licença Aberta).</w:t>
          </w:r>
        </w:p>
      </w:tc>
      <w:tc>
        <w:tcPr>
          <w:tcW w:w="738" w:type="dxa"/>
          <w:vAlign w:val="center"/>
          <w:hideMark/>
        </w:tcPr>
        <w:p w:rsidR="00227046" w:rsidRPr="00B56612" w:rsidRDefault="00227046" w:rsidP="00227046">
          <w:pPr>
            <w:pStyle w:val="Rodap"/>
            <w:rPr>
              <w:rStyle w:val="RodapChar"/>
              <w:rFonts w:ascii="Tahoma" w:hAnsi="Tahoma" w:cs="Tahoma"/>
              <w:sz w:val="21"/>
            </w:rPr>
          </w:pPr>
          <w:r w:rsidRPr="00B56612">
            <w:rPr>
              <w:rStyle w:val="RodapChar"/>
              <w:rFonts w:ascii="Tahoma" w:hAnsi="Tahoma" w:cs="Tahoma"/>
              <w:sz w:val="21"/>
            </w:rPr>
            <w:fldChar w:fldCharType="begin"/>
          </w:r>
          <w:r w:rsidRPr="00B56612">
            <w:rPr>
              <w:rStyle w:val="RodapChar"/>
              <w:rFonts w:ascii="Tahoma" w:hAnsi="Tahoma" w:cs="Tahoma"/>
              <w:sz w:val="21"/>
            </w:rPr>
            <w:instrText xml:space="preserve"> PAGE  \* Arabic  \* MERGEFORMAT </w:instrText>
          </w:r>
          <w:r w:rsidRPr="00B56612">
            <w:rPr>
              <w:rStyle w:val="RodapChar"/>
              <w:rFonts w:ascii="Tahoma" w:hAnsi="Tahoma" w:cs="Tahoma"/>
              <w:sz w:val="21"/>
            </w:rPr>
            <w:fldChar w:fldCharType="separate"/>
          </w:r>
          <w:r w:rsidR="00E24052">
            <w:rPr>
              <w:rStyle w:val="RodapChar"/>
              <w:rFonts w:ascii="Tahoma" w:hAnsi="Tahoma" w:cs="Tahoma"/>
              <w:noProof/>
              <w:sz w:val="21"/>
            </w:rPr>
            <w:t>3</w:t>
          </w:r>
          <w:r w:rsidRPr="00B56612">
            <w:rPr>
              <w:rStyle w:val="RodapChar"/>
              <w:rFonts w:ascii="Tahoma" w:hAnsi="Tahoma" w:cs="Tahoma"/>
              <w:sz w:val="21"/>
            </w:rPr>
            <w:fldChar w:fldCharType="end"/>
          </w:r>
        </w:p>
      </w:tc>
    </w:tr>
  </w:tbl>
  <w:p w:rsidR="00227046" w:rsidRDefault="00227046">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061C" w:rsidRDefault="00B2061C">
      <w:r>
        <w:separator/>
      </w:r>
    </w:p>
  </w:footnote>
  <w:footnote w:type="continuationSeparator" w:id="0">
    <w:p w:rsidR="00B2061C" w:rsidRDefault="00B20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7046" w:rsidRDefault="00227046">
    <w:r>
      <w:rPr>
        <w:noProof/>
        <w:lang w:eastAsia="pt-BR" w:bidi="ar-SA"/>
      </w:rPr>
      <w:drawing>
        <wp:inline distT="0" distB="0" distL="0" distR="0" wp14:anchorId="08F741B4" wp14:editId="10A04333">
          <wp:extent cx="6248400" cy="463296"/>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172A0CA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5A23F28"/>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0BD650A8"/>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3F88C79E"/>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49244BB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AA5410"/>
    <w:multiLevelType w:val="hybridMultilevel"/>
    <w:tmpl w:val="DC764960"/>
    <w:lvl w:ilvl="0" w:tplc="7840A226">
      <w:start w:val="1"/>
      <w:numFmt w:val="bullet"/>
      <w:lvlText w:val=""/>
      <w:lvlJc w:val="left"/>
      <w:pPr>
        <w:ind w:left="1020" w:hanging="360"/>
      </w:pPr>
      <w:rPr>
        <w:rFonts w:ascii="Symbol" w:hAnsi="Symbol" w:hint="default"/>
      </w:rPr>
    </w:lvl>
    <w:lvl w:ilvl="1" w:tplc="04160003" w:tentative="1">
      <w:start w:val="1"/>
      <w:numFmt w:val="bullet"/>
      <w:lvlText w:val="o"/>
      <w:lvlJc w:val="left"/>
      <w:pPr>
        <w:ind w:left="1740" w:hanging="360"/>
      </w:pPr>
      <w:rPr>
        <w:rFonts w:ascii="Courier New" w:hAnsi="Courier New" w:cs="Courier New" w:hint="default"/>
      </w:rPr>
    </w:lvl>
    <w:lvl w:ilvl="2" w:tplc="04160005" w:tentative="1">
      <w:start w:val="1"/>
      <w:numFmt w:val="bullet"/>
      <w:lvlText w:val=""/>
      <w:lvlJc w:val="left"/>
      <w:pPr>
        <w:ind w:left="2460" w:hanging="360"/>
      </w:pPr>
      <w:rPr>
        <w:rFonts w:ascii="Wingdings" w:hAnsi="Wingdings" w:hint="default"/>
      </w:rPr>
    </w:lvl>
    <w:lvl w:ilvl="3" w:tplc="04160001" w:tentative="1">
      <w:start w:val="1"/>
      <w:numFmt w:val="bullet"/>
      <w:lvlText w:val=""/>
      <w:lvlJc w:val="left"/>
      <w:pPr>
        <w:ind w:left="3180" w:hanging="360"/>
      </w:pPr>
      <w:rPr>
        <w:rFonts w:ascii="Symbol" w:hAnsi="Symbol" w:hint="default"/>
      </w:rPr>
    </w:lvl>
    <w:lvl w:ilvl="4" w:tplc="04160003" w:tentative="1">
      <w:start w:val="1"/>
      <w:numFmt w:val="bullet"/>
      <w:lvlText w:val="o"/>
      <w:lvlJc w:val="left"/>
      <w:pPr>
        <w:ind w:left="3900" w:hanging="360"/>
      </w:pPr>
      <w:rPr>
        <w:rFonts w:ascii="Courier New" w:hAnsi="Courier New" w:cs="Courier New" w:hint="default"/>
      </w:rPr>
    </w:lvl>
    <w:lvl w:ilvl="5" w:tplc="04160005" w:tentative="1">
      <w:start w:val="1"/>
      <w:numFmt w:val="bullet"/>
      <w:lvlText w:val=""/>
      <w:lvlJc w:val="left"/>
      <w:pPr>
        <w:ind w:left="4620" w:hanging="360"/>
      </w:pPr>
      <w:rPr>
        <w:rFonts w:ascii="Wingdings" w:hAnsi="Wingdings" w:hint="default"/>
      </w:rPr>
    </w:lvl>
    <w:lvl w:ilvl="6" w:tplc="04160001" w:tentative="1">
      <w:start w:val="1"/>
      <w:numFmt w:val="bullet"/>
      <w:lvlText w:val=""/>
      <w:lvlJc w:val="left"/>
      <w:pPr>
        <w:ind w:left="5340" w:hanging="360"/>
      </w:pPr>
      <w:rPr>
        <w:rFonts w:ascii="Symbol" w:hAnsi="Symbol" w:hint="default"/>
      </w:rPr>
    </w:lvl>
    <w:lvl w:ilvl="7" w:tplc="04160003" w:tentative="1">
      <w:start w:val="1"/>
      <w:numFmt w:val="bullet"/>
      <w:lvlText w:val="o"/>
      <w:lvlJc w:val="left"/>
      <w:pPr>
        <w:ind w:left="6060" w:hanging="360"/>
      </w:pPr>
      <w:rPr>
        <w:rFonts w:ascii="Courier New" w:hAnsi="Courier New" w:cs="Courier New" w:hint="default"/>
      </w:rPr>
    </w:lvl>
    <w:lvl w:ilvl="8" w:tplc="04160005" w:tentative="1">
      <w:start w:val="1"/>
      <w:numFmt w:val="bullet"/>
      <w:lvlText w:val=""/>
      <w:lvlJc w:val="left"/>
      <w:pPr>
        <w:ind w:left="6780" w:hanging="360"/>
      </w:pPr>
      <w:rPr>
        <w:rFonts w:ascii="Wingdings" w:hAnsi="Wingdings" w:hint="default"/>
      </w:rPr>
    </w:lvl>
  </w:abstractNum>
  <w:abstractNum w:abstractNumId="6" w15:restartNumberingAfterBreak="0">
    <w:nsid w:val="085D11AE"/>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49A147A"/>
    <w:multiLevelType w:val="hybridMultilevel"/>
    <w:tmpl w:val="16DAF1B0"/>
    <w:lvl w:ilvl="0" w:tplc="7F0C7604">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8" w15:restartNumberingAfterBreak="0">
    <w:nsid w:val="15341F82"/>
    <w:multiLevelType w:val="hybridMultilevel"/>
    <w:tmpl w:val="D05298B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1AFC7A22"/>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1F261C9F"/>
    <w:multiLevelType w:val="hybridMultilevel"/>
    <w:tmpl w:val="9308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D28E3"/>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9C977B4"/>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4"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5" w15:restartNumberingAfterBreak="0">
    <w:nsid w:val="66661980"/>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91A560F"/>
    <w:multiLevelType w:val="hybridMultilevel"/>
    <w:tmpl w:val="039487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742D43DF"/>
    <w:multiLevelType w:val="hybridMultilevel"/>
    <w:tmpl w:val="6F8CDB90"/>
    <w:lvl w:ilvl="0" w:tplc="9F109E5A">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0"/>
  </w:num>
  <w:num w:numId="6">
    <w:abstractNumId w:val="14"/>
  </w:num>
  <w:num w:numId="7">
    <w:abstractNumId w:val="10"/>
  </w:num>
  <w:num w:numId="8">
    <w:abstractNumId w:val="6"/>
  </w:num>
  <w:num w:numId="9">
    <w:abstractNumId w:val="12"/>
  </w:num>
  <w:num w:numId="10">
    <w:abstractNumId w:val="11"/>
  </w:num>
  <w:num w:numId="11">
    <w:abstractNumId w:val="15"/>
  </w:num>
  <w:num w:numId="12">
    <w:abstractNumId w:val="9"/>
  </w:num>
  <w:num w:numId="13">
    <w:abstractNumId w:val="17"/>
  </w:num>
  <w:num w:numId="14">
    <w:abstractNumId w:val="13"/>
  </w:num>
  <w:num w:numId="15">
    <w:abstractNumId w:val="5"/>
  </w:num>
  <w:num w:numId="16">
    <w:abstractNumId w:val="16"/>
  </w:num>
  <w:num w:numId="17">
    <w:abstractNumId w:val="14"/>
  </w:num>
  <w:num w:numId="18">
    <w:abstractNumId w:val="13"/>
  </w:num>
  <w:num w:numId="19">
    <w:abstractNumId w:val="14"/>
  </w:num>
  <w:num w:numId="20">
    <w:abstractNumId w:val="7"/>
  </w:num>
  <w:num w:numId="21">
    <w:abstractNumId w:val="8"/>
  </w:num>
  <w:num w:numId="22">
    <w:abstractNumId w:val="14"/>
  </w:num>
  <w:num w:numId="23">
    <w:abstractNumId w:val="13"/>
  </w:num>
  <w:num w:numId="24">
    <w:abstractNumId w:val="14"/>
  </w:num>
  <w:num w:numId="25">
    <w:abstractNumId w:val="14"/>
  </w:num>
  <w:num w:numId="26">
    <w:abstractNumId w:val="13"/>
  </w:num>
  <w:num w:numId="27">
    <w:abstractNumId w:val="14"/>
  </w:num>
  <w:num w:numId="28">
    <w:abstractNumId w:val="14"/>
  </w:num>
  <w:num w:numId="29">
    <w:abstractNumId w:val="14"/>
  </w:num>
  <w:num w:numId="30">
    <w:abstractNumId w:val="13"/>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65D"/>
    <w:rsid w:val="00007D36"/>
    <w:rsid w:val="00007E4E"/>
    <w:rsid w:val="000140D9"/>
    <w:rsid w:val="000269F4"/>
    <w:rsid w:val="000C1488"/>
    <w:rsid w:val="000F54A2"/>
    <w:rsid w:val="0011010C"/>
    <w:rsid w:val="00153038"/>
    <w:rsid w:val="001C1A37"/>
    <w:rsid w:val="002244EE"/>
    <w:rsid w:val="00227046"/>
    <w:rsid w:val="00277960"/>
    <w:rsid w:val="002F548C"/>
    <w:rsid w:val="002F68D9"/>
    <w:rsid w:val="00301A26"/>
    <w:rsid w:val="00315DE1"/>
    <w:rsid w:val="00334CC6"/>
    <w:rsid w:val="00344BB0"/>
    <w:rsid w:val="003D565D"/>
    <w:rsid w:val="003E0BD8"/>
    <w:rsid w:val="00415F68"/>
    <w:rsid w:val="00432BB8"/>
    <w:rsid w:val="005041D6"/>
    <w:rsid w:val="0052522E"/>
    <w:rsid w:val="0055735E"/>
    <w:rsid w:val="00630EA5"/>
    <w:rsid w:val="006659A9"/>
    <w:rsid w:val="0068278A"/>
    <w:rsid w:val="00697060"/>
    <w:rsid w:val="006D351E"/>
    <w:rsid w:val="006E00C7"/>
    <w:rsid w:val="006F0061"/>
    <w:rsid w:val="00706B8F"/>
    <w:rsid w:val="00762C4D"/>
    <w:rsid w:val="00771D60"/>
    <w:rsid w:val="00772CC0"/>
    <w:rsid w:val="007E68A9"/>
    <w:rsid w:val="008200B4"/>
    <w:rsid w:val="008E7463"/>
    <w:rsid w:val="0098711E"/>
    <w:rsid w:val="009F73D2"/>
    <w:rsid w:val="00A14F1E"/>
    <w:rsid w:val="00A2741E"/>
    <w:rsid w:val="00A6209B"/>
    <w:rsid w:val="00AC7C1A"/>
    <w:rsid w:val="00AD1729"/>
    <w:rsid w:val="00AE64D5"/>
    <w:rsid w:val="00AF1E57"/>
    <w:rsid w:val="00B2061C"/>
    <w:rsid w:val="00B4154C"/>
    <w:rsid w:val="00B56612"/>
    <w:rsid w:val="00B97F75"/>
    <w:rsid w:val="00BC78BD"/>
    <w:rsid w:val="00C3049C"/>
    <w:rsid w:val="00C46CA1"/>
    <w:rsid w:val="00C53B2C"/>
    <w:rsid w:val="00CD2AD6"/>
    <w:rsid w:val="00CD5343"/>
    <w:rsid w:val="00CF0490"/>
    <w:rsid w:val="00D04C26"/>
    <w:rsid w:val="00DF6679"/>
    <w:rsid w:val="00E24052"/>
    <w:rsid w:val="00EA643E"/>
    <w:rsid w:val="00EF4F71"/>
    <w:rsid w:val="00F5374E"/>
    <w:rsid w:val="00FC58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2D11DF-EBBE-49A1-8DC6-DB316827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34CC6"/>
    <w:pPr>
      <w:autoSpaceDN w:val="0"/>
      <w:spacing w:after="0" w:line="240" w:lineRule="auto"/>
      <w:textAlignment w:val="baseline"/>
    </w:pPr>
    <w:rPr>
      <w:rFonts w:ascii="Tahoma" w:eastAsia="SimSun" w:hAnsi="Tahoma" w:cs="Tahoma"/>
      <w:kern w:val="3"/>
      <w:sz w:val="21"/>
      <w:szCs w:val="21"/>
      <w:lang w:eastAsia="zh-CN" w:bidi="hi-IN"/>
    </w:rPr>
  </w:style>
  <w:style w:type="paragraph" w:styleId="Ttulo1">
    <w:name w:val="heading 1"/>
    <w:basedOn w:val="Heading"/>
    <w:next w:val="Textbody"/>
    <w:link w:val="Ttulo1Char"/>
    <w:rsid w:val="00334CC6"/>
    <w:pPr>
      <w:outlineLvl w:val="0"/>
    </w:pPr>
    <w:rPr>
      <w:rFonts w:ascii="Cambria" w:eastAsia="Cambria" w:hAnsi="Cambria" w:cs="Cambria"/>
      <w:b/>
      <w:bCs/>
    </w:rPr>
  </w:style>
  <w:style w:type="paragraph" w:styleId="Ttulo2">
    <w:name w:val="heading 2"/>
    <w:basedOn w:val="Heading"/>
    <w:next w:val="Textbody"/>
    <w:link w:val="Ttulo2Char"/>
    <w:rsid w:val="00334CC6"/>
    <w:pPr>
      <w:spacing w:before="200" w:after="0"/>
      <w:outlineLvl w:val="1"/>
    </w:pPr>
    <w:rPr>
      <w:rFonts w:ascii="Cambria" w:eastAsia="Cambria" w:hAnsi="Cambria" w:cs="Cambria"/>
      <w:b/>
      <w:bCs/>
    </w:rPr>
  </w:style>
  <w:style w:type="paragraph" w:styleId="Ttulo3">
    <w:name w:val="heading 3"/>
    <w:basedOn w:val="Heading"/>
    <w:next w:val="Textbody"/>
    <w:link w:val="Ttulo3Char"/>
    <w:rsid w:val="00334CC6"/>
    <w:pPr>
      <w:spacing w:before="140" w:after="0"/>
      <w:outlineLvl w:val="2"/>
    </w:pPr>
    <w:rPr>
      <w:b/>
      <w:bCs/>
    </w:rPr>
  </w:style>
  <w:style w:type="paragraph" w:styleId="Ttulo4">
    <w:name w:val="heading 4"/>
    <w:basedOn w:val="Heading"/>
    <w:next w:val="Textbody"/>
    <w:link w:val="Ttulo4Char"/>
    <w:rsid w:val="00334CC6"/>
    <w:pPr>
      <w:spacing w:before="120" w:after="0"/>
      <w:outlineLvl w:val="3"/>
    </w:pPr>
    <w:rPr>
      <w:b/>
      <w:bCs/>
      <w:i/>
      <w:iCs/>
    </w:rPr>
  </w:style>
  <w:style w:type="paragraph" w:styleId="Ttulo5">
    <w:name w:val="heading 5"/>
    <w:basedOn w:val="Heading"/>
    <w:next w:val="Textbody"/>
    <w:link w:val="Ttulo5Char"/>
    <w:rsid w:val="00334CC6"/>
    <w:pPr>
      <w:spacing w:before="120" w:after="60"/>
      <w:outlineLvl w:val="4"/>
    </w:pPr>
    <w:rPr>
      <w:b/>
      <w:bCs/>
    </w:rPr>
  </w:style>
  <w:style w:type="paragraph" w:styleId="Ttulo6">
    <w:name w:val="heading 6"/>
    <w:basedOn w:val="Heading"/>
    <w:next w:val="Textbody"/>
    <w:link w:val="Ttulo6Char"/>
    <w:rsid w:val="00334CC6"/>
    <w:pPr>
      <w:spacing w:before="60" w:after="60"/>
      <w:outlineLvl w:val="5"/>
    </w:pPr>
    <w:rPr>
      <w:b/>
      <w:bCs/>
      <w:i/>
      <w:iCs/>
    </w:rPr>
  </w:style>
  <w:style w:type="paragraph" w:styleId="Ttulo7">
    <w:name w:val="heading 7"/>
    <w:basedOn w:val="Heading"/>
    <w:next w:val="Textbody"/>
    <w:link w:val="Ttulo7Char"/>
    <w:rsid w:val="00334CC6"/>
    <w:pPr>
      <w:spacing w:before="60" w:after="60"/>
      <w:outlineLvl w:val="6"/>
    </w:pPr>
    <w:rPr>
      <w:b/>
      <w:bCs/>
    </w:rPr>
  </w:style>
  <w:style w:type="paragraph" w:styleId="Ttulo8">
    <w:name w:val="heading 8"/>
    <w:basedOn w:val="Heading"/>
    <w:next w:val="Textbody"/>
    <w:link w:val="Ttulo8Char"/>
    <w:rsid w:val="00334CC6"/>
    <w:pPr>
      <w:spacing w:before="60" w:after="60"/>
      <w:outlineLvl w:val="7"/>
    </w:pPr>
    <w:rPr>
      <w:b/>
      <w:bCs/>
      <w:i/>
      <w:iCs/>
    </w:rPr>
  </w:style>
  <w:style w:type="paragraph" w:styleId="Ttulo9">
    <w:name w:val="heading 9"/>
    <w:basedOn w:val="Heading"/>
    <w:next w:val="Textbody"/>
    <w:link w:val="Ttulo9Char"/>
    <w:rsid w:val="00334CC6"/>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rsid w:val="00334CC6"/>
    <w:pPr>
      <w:tabs>
        <w:tab w:val="center" w:pos="4252"/>
        <w:tab w:val="right" w:pos="8504"/>
      </w:tabs>
    </w:pPr>
    <w:rPr>
      <w:rFonts w:asciiTheme="minorHAnsi" w:eastAsiaTheme="minorHAnsi" w:hAnsiTheme="minorHAnsi" w:cstheme="minorBidi"/>
      <w:kern w:val="0"/>
      <w:sz w:val="22"/>
      <w:lang w:eastAsia="en-US" w:bidi="ar-SA"/>
    </w:rPr>
  </w:style>
  <w:style w:type="character" w:customStyle="1" w:styleId="RodapChar">
    <w:name w:val="Rodapé Char"/>
    <w:basedOn w:val="Fontepargpadro"/>
    <w:link w:val="Rodap"/>
    <w:rsid w:val="00334CC6"/>
    <w:rPr>
      <w:szCs w:val="21"/>
    </w:rPr>
  </w:style>
  <w:style w:type="table" w:styleId="Tabelacomgrade">
    <w:name w:val="Table Grid"/>
    <w:basedOn w:val="Tabelanormal"/>
    <w:uiPriority w:val="59"/>
    <w:rsid w:val="00334CC6"/>
    <w:pPr>
      <w:autoSpaceDN w:val="0"/>
      <w:spacing w:after="0" w:line="240" w:lineRule="auto"/>
      <w:textAlignment w:val="baseline"/>
    </w:pPr>
    <w:rPr>
      <w:rFonts w:ascii="Tahoma" w:eastAsia="SimSun" w:hAnsi="Tahoma" w:cs="Tahoma"/>
      <w:kern w:val="3"/>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rsid w:val="0055735E"/>
    <w:rPr>
      <w:rFonts w:ascii="Cambria" w:eastAsia="Cambria" w:hAnsi="Cambria" w:cs="Cambria"/>
      <w:b/>
      <w:bCs/>
      <w:kern w:val="3"/>
      <w:sz w:val="28"/>
      <w:szCs w:val="28"/>
      <w:lang w:eastAsia="zh-CN" w:bidi="hi-IN"/>
    </w:rPr>
  </w:style>
  <w:style w:type="character" w:customStyle="1" w:styleId="Ttulo2Char">
    <w:name w:val="Título 2 Char"/>
    <w:basedOn w:val="Fontepargpadro"/>
    <w:link w:val="Ttulo2"/>
    <w:rsid w:val="0055735E"/>
    <w:rPr>
      <w:rFonts w:ascii="Cambria" w:eastAsia="Cambria" w:hAnsi="Cambria" w:cs="Cambria"/>
      <w:b/>
      <w:bCs/>
      <w:kern w:val="3"/>
      <w:sz w:val="28"/>
      <w:szCs w:val="28"/>
      <w:lang w:eastAsia="zh-CN" w:bidi="hi-IN"/>
    </w:rPr>
  </w:style>
  <w:style w:type="character" w:customStyle="1" w:styleId="Ttulo3Char">
    <w:name w:val="Título 3 Char"/>
    <w:basedOn w:val="Fontepargpadro"/>
    <w:link w:val="Ttulo3"/>
    <w:rsid w:val="0055735E"/>
    <w:rPr>
      <w:rFonts w:ascii="Liberation Sans" w:eastAsia="Microsoft YaHei" w:hAnsi="Liberation Sans" w:cs="Liberation Sans"/>
      <w:b/>
      <w:bCs/>
      <w:kern w:val="3"/>
      <w:sz w:val="28"/>
      <w:szCs w:val="28"/>
      <w:lang w:eastAsia="zh-CN" w:bidi="hi-IN"/>
    </w:rPr>
  </w:style>
  <w:style w:type="character" w:customStyle="1" w:styleId="Ttulo4Char">
    <w:name w:val="Título 4 Char"/>
    <w:basedOn w:val="Fontepargpadro"/>
    <w:link w:val="Ttulo4"/>
    <w:rsid w:val="0055735E"/>
    <w:rPr>
      <w:rFonts w:ascii="Liberation Sans" w:eastAsia="Microsoft YaHei" w:hAnsi="Liberation Sans" w:cs="Liberation Sans"/>
      <w:b/>
      <w:bCs/>
      <w:i/>
      <w:iCs/>
      <w:kern w:val="3"/>
      <w:sz w:val="28"/>
      <w:szCs w:val="28"/>
      <w:lang w:eastAsia="zh-CN" w:bidi="hi-IN"/>
    </w:rPr>
  </w:style>
  <w:style w:type="character" w:customStyle="1" w:styleId="Ttulo5Char">
    <w:name w:val="Título 5 Char"/>
    <w:basedOn w:val="Fontepargpadro"/>
    <w:link w:val="Ttulo5"/>
    <w:rsid w:val="0055735E"/>
    <w:rPr>
      <w:rFonts w:ascii="Liberation Sans" w:eastAsia="Microsoft YaHei" w:hAnsi="Liberation Sans" w:cs="Liberation Sans"/>
      <w:b/>
      <w:bCs/>
      <w:kern w:val="3"/>
      <w:sz w:val="28"/>
      <w:szCs w:val="28"/>
      <w:lang w:eastAsia="zh-CN" w:bidi="hi-IN"/>
    </w:rPr>
  </w:style>
  <w:style w:type="character" w:customStyle="1" w:styleId="Ttulo6Char">
    <w:name w:val="Título 6 Char"/>
    <w:basedOn w:val="Fontepargpadro"/>
    <w:link w:val="Ttulo6"/>
    <w:rsid w:val="0055735E"/>
    <w:rPr>
      <w:rFonts w:ascii="Liberation Sans" w:eastAsia="Microsoft YaHei" w:hAnsi="Liberation Sans" w:cs="Liberation Sans"/>
      <w:b/>
      <w:bCs/>
      <w:i/>
      <w:iCs/>
      <w:kern w:val="3"/>
      <w:sz w:val="28"/>
      <w:szCs w:val="28"/>
      <w:lang w:eastAsia="zh-CN" w:bidi="hi-IN"/>
    </w:rPr>
  </w:style>
  <w:style w:type="table" w:customStyle="1" w:styleId="TableNormal">
    <w:name w:val="Table Normal"/>
    <w:rsid w:val="0055735E"/>
    <w:pPr>
      <w:pBdr>
        <w:top w:val="nil"/>
        <w:left w:val="nil"/>
        <w:bottom w:val="nil"/>
        <w:right w:val="nil"/>
        <w:between w:val="nil"/>
      </w:pBdr>
      <w:spacing w:after="0" w:line="240" w:lineRule="auto"/>
    </w:pPr>
    <w:rPr>
      <w:rFonts w:ascii="Liberation Serif" w:eastAsia="Liberation Serif" w:hAnsi="Liberation Serif" w:cs="Liberation Serif"/>
      <w:color w:val="000000"/>
      <w:sz w:val="24"/>
      <w:szCs w:val="24"/>
      <w:lang w:eastAsia="pt-BR"/>
    </w:rPr>
    <w:tblPr>
      <w:tblCellMar>
        <w:top w:w="0" w:type="dxa"/>
        <w:left w:w="0" w:type="dxa"/>
        <w:bottom w:w="0" w:type="dxa"/>
        <w:right w:w="0" w:type="dxa"/>
      </w:tblCellMar>
    </w:tblPr>
  </w:style>
  <w:style w:type="paragraph" w:styleId="Ttulo">
    <w:name w:val="Title"/>
    <w:basedOn w:val="Normal"/>
    <w:next w:val="Normal"/>
    <w:link w:val="TtuloChar"/>
    <w:rsid w:val="0055735E"/>
    <w:pPr>
      <w:keepNext/>
      <w:keepLines/>
      <w:pBdr>
        <w:top w:val="nil"/>
        <w:left w:val="nil"/>
        <w:bottom w:val="nil"/>
        <w:right w:val="nil"/>
        <w:between w:val="nil"/>
      </w:pBdr>
      <w:autoSpaceDN/>
      <w:spacing w:before="480" w:after="120"/>
      <w:textAlignment w:val="auto"/>
    </w:pPr>
    <w:rPr>
      <w:rFonts w:eastAsia="Liberation Serif" w:cs="Liberation Serif"/>
      <w:b/>
      <w:color w:val="000000"/>
      <w:kern w:val="0"/>
      <w:sz w:val="72"/>
      <w:szCs w:val="72"/>
      <w:lang w:eastAsia="pt-BR" w:bidi="ar-SA"/>
    </w:rPr>
  </w:style>
  <w:style w:type="character" w:customStyle="1" w:styleId="TtuloChar">
    <w:name w:val="Título Char"/>
    <w:basedOn w:val="Fontepargpadro"/>
    <w:link w:val="Ttulo"/>
    <w:rsid w:val="0055735E"/>
    <w:rPr>
      <w:rFonts w:ascii="Liberation Serif" w:eastAsia="Liberation Serif" w:hAnsi="Liberation Serif" w:cs="Liberation Serif"/>
      <w:b/>
      <w:color w:val="000000"/>
      <w:sz w:val="72"/>
      <w:szCs w:val="72"/>
      <w:lang w:eastAsia="pt-BR"/>
    </w:rPr>
  </w:style>
  <w:style w:type="paragraph" w:styleId="Subttulo">
    <w:name w:val="Subtitle"/>
    <w:basedOn w:val="Normal"/>
    <w:next w:val="Normal"/>
    <w:link w:val="SubttuloChar"/>
    <w:rsid w:val="0055735E"/>
    <w:pPr>
      <w:keepNext/>
      <w:keepLines/>
      <w:pBdr>
        <w:top w:val="nil"/>
        <w:left w:val="nil"/>
        <w:bottom w:val="nil"/>
        <w:right w:val="nil"/>
        <w:between w:val="nil"/>
      </w:pBdr>
      <w:autoSpaceDN/>
      <w:spacing w:before="360" w:after="80"/>
      <w:textAlignment w:val="auto"/>
    </w:pPr>
    <w:rPr>
      <w:rFonts w:ascii="Georgia" w:eastAsia="Georgia" w:hAnsi="Georgia" w:cs="Georgia"/>
      <w:i/>
      <w:color w:val="666666"/>
      <w:kern w:val="0"/>
      <w:sz w:val="48"/>
      <w:szCs w:val="48"/>
      <w:lang w:eastAsia="pt-BR" w:bidi="ar-SA"/>
    </w:rPr>
  </w:style>
  <w:style w:type="character" w:customStyle="1" w:styleId="SubttuloChar">
    <w:name w:val="Subtítulo Char"/>
    <w:basedOn w:val="Fontepargpadro"/>
    <w:link w:val="Subttulo"/>
    <w:rsid w:val="0055735E"/>
    <w:rPr>
      <w:rFonts w:ascii="Georgia" w:eastAsia="Georgia" w:hAnsi="Georgia" w:cs="Georgia"/>
      <w:i/>
      <w:color w:val="666666"/>
      <w:sz w:val="48"/>
      <w:szCs w:val="48"/>
      <w:lang w:eastAsia="pt-BR"/>
    </w:rPr>
  </w:style>
  <w:style w:type="paragraph" w:styleId="Textodecomentrio">
    <w:name w:val="annotation text"/>
    <w:basedOn w:val="Normal"/>
    <w:link w:val="TextodecomentrioChar"/>
    <w:uiPriority w:val="99"/>
    <w:semiHidden/>
    <w:unhideWhenUsed/>
    <w:rsid w:val="00334CC6"/>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334CC6"/>
    <w:rPr>
      <w:rFonts w:asciiTheme="majorHAnsi" w:eastAsia="SimSun" w:hAnsiTheme="majorHAnsi" w:cs="Tahoma"/>
      <w:kern w:val="3"/>
      <w:sz w:val="20"/>
      <w:szCs w:val="18"/>
      <w:lang w:eastAsia="zh-CN" w:bidi="hi-IN"/>
    </w:rPr>
  </w:style>
  <w:style w:type="character" w:styleId="Refdecomentrio">
    <w:name w:val="annotation reference"/>
    <w:basedOn w:val="Fontepargpadro"/>
    <w:uiPriority w:val="99"/>
    <w:semiHidden/>
    <w:unhideWhenUsed/>
    <w:rsid w:val="00334CC6"/>
    <w:rPr>
      <w:sz w:val="16"/>
      <w:szCs w:val="16"/>
    </w:rPr>
  </w:style>
  <w:style w:type="paragraph" w:styleId="Textodebalo">
    <w:name w:val="Balloon Text"/>
    <w:basedOn w:val="Normal"/>
    <w:link w:val="TextodebaloChar"/>
    <w:uiPriority w:val="99"/>
    <w:semiHidden/>
    <w:unhideWhenUsed/>
    <w:rsid w:val="00334CC6"/>
    <w:rPr>
      <w:sz w:val="16"/>
      <w:szCs w:val="14"/>
    </w:rPr>
  </w:style>
  <w:style w:type="character" w:customStyle="1" w:styleId="TextodebaloChar">
    <w:name w:val="Texto de balão Char"/>
    <w:basedOn w:val="Fontepargpadro"/>
    <w:link w:val="Textodebalo"/>
    <w:uiPriority w:val="99"/>
    <w:semiHidden/>
    <w:rsid w:val="00334CC6"/>
    <w:rPr>
      <w:rFonts w:ascii="Tahoma" w:eastAsia="SimSun" w:hAnsi="Tahoma" w:cs="Tahoma"/>
      <w:kern w:val="3"/>
      <w:sz w:val="16"/>
      <w:szCs w:val="14"/>
      <w:lang w:eastAsia="zh-CN" w:bidi="hi-IN"/>
    </w:rPr>
  </w:style>
  <w:style w:type="paragraph" w:styleId="PargrafodaLista">
    <w:name w:val="List Paragraph"/>
    <w:basedOn w:val="Normal"/>
    <w:uiPriority w:val="34"/>
    <w:qFormat/>
    <w:rsid w:val="00334CC6"/>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Assuntodocomentrio">
    <w:name w:val="annotation subject"/>
    <w:basedOn w:val="Textodecomentrio"/>
    <w:next w:val="Textodecomentrio"/>
    <w:link w:val="AssuntodocomentrioChar"/>
    <w:uiPriority w:val="99"/>
    <w:semiHidden/>
    <w:unhideWhenUsed/>
    <w:rsid w:val="00334CC6"/>
    <w:rPr>
      <w:rFonts w:cs="Mangal"/>
      <w:b/>
      <w:bCs/>
    </w:rPr>
  </w:style>
  <w:style w:type="character" w:customStyle="1" w:styleId="AssuntodocomentrioChar">
    <w:name w:val="Assunto do comentário Char"/>
    <w:basedOn w:val="TextodecomentrioChar"/>
    <w:link w:val="Assuntodocomentrio"/>
    <w:uiPriority w:val="99"/>
    <w:semiHidden/>
    <w:rsid w:val="00334CC6"/>
    <w:rPr>
      <w:rFonts w:asciiTheme="majorHAnsi" w:eastAsia="SimSun" w:hAnsiTheme="majorHAnsi" w:cs="Mangal"/>
      <w:b/>
      <w:bCs/>
      <w:kern w:val="3"/>
      <w:sz w:val="20"/>
      <w:szCs w:val="18"/>
      <w:lang w:eastAsia="zh-CN" w:bidi="hi-IN"/>
    </w:rPr>
  </w:style>
  <w:style w:type="paragraph" w:styleId="Reviso">
    <w:name w:val="Revision"/>
    <w:hidden/>
    <w:uiPriority w:val="99"/>
    <w:semiHidden/>
    <w:rsid w:val="0055735E"/>
    <w:pPr>
      <w:spacing w:after="0" w:line="240" w:lineRule="auto"/>
    </w:pPr>
    <w:rPr>
      <w:rFonts w:ascii="Liberation Serif" w:eastAsia="Liberation Serif" w:hAnsi="Liberation Serif" w:cs="Liberation Serif"/>
      <w:color w:val="000000"/>
      <w:sz w:val="24"/>
      <w:szCs w:val="24"/>
      <w:lang w:eastAsia="pt-BR"/>
    </w:rPr>
  </w:style>
  <w:style w:type="paragraph" w:customStyle="1" w:styleId="02TEXTOPRINCIPAL">
    <w:name w:val="02_TEXTO_PRINCIPAL"/>
    <w:basedOn w:val="Textbody"/>
    <w:rsid w:val="00334CC6"/>
    <w:pPr>
      <w:spacing w:before="57" w:after="57" w:line="240" w:lineRule="atLeast"/>
    </w:pPr>
  </w:style>
  <w:style w:type="paragraph" w:customStyle="1" w:styleId="03TITULOTABELAS1">
    <w:name w:val="03_TITULO_TABELAS_1"/>
    <w:basedOn w:val="02TEXTOPRINCIPAL"/>
    <w:rsid w:val="00334CC6"/>
    <w:pPr>
      <w:spacing w:before="0" w:after="0"/>
      <w:jc w:val="center"/>
    </w:pPr>
    <w:rPr>
      <w:b/>
      <w:sz w:val="23"/>
    </w:rPr>
  </w:style>
  <w:style w:type="paragraph" w:customStyle="1" w:styleId="01TITULO1">
    <w:name w:val="01_TITULO_1"/>
    <w:basedOn w:val="02TEXTOPRINCIPAL"/>
    <w:rsid w:val="00334CC6"/>
    <w:pPr>
      <w:spacing w:before="160" w:after="0"/>
    </w:pPr>
    <w:rPr>
      <w:rFonts w:ascii="Cambria" w:eastAsia="Cambria" w:hAnsi="Cambria" w:cs="Cambria"/>
      <w:b/>
      <w:sz w:val="40"/>
    </w:rPr>
  </w:style>
  <w:style w:type="paragraph" w:customStyle="1" w:styleId="01TITULO2">
    <w:name w:val="01_TITULO_2"/>
    <w:basedOn w:val="Ttulo2"/>
    <w:rsid w:val="00334CC6"/>
    <w:pPr>
      <w:spacing w:before="57" w:line="240" w:lineRule="atLeast"/>
    </w:pPr>
    <w:rPr>
      <w:sz w:val="36"/>
    </w:rPr>
  </w:style>
  <w:style w:type="paragraph" w:customStyle="1" w:styleId="01TITULO3">
    <w:name w:val="01_TITULO_3"/>
    <w:basedOn w:val="01TITULO2"/>
    <w:rsid w:val="00334CC6"/>
    <w:rPr>
      <w:sz w:val="32"/>
    </w:rPr>
  </w:style>
  <w:style w:type="paragraph" w:customStyle="1" w:styleId="01TITULO4">
    <w:name w:val="01_TITULO_4"/>
    <w:basedOn w:val="01TITULO3"/>
    <w:rsid w:val="00334CC6"/>
    <w:rPr>
      <w:sz w:val="28"/>
    </w:rPr>
  </w:style>
  <w:style w:type="paragraph" w:customStyle="1" w:styleId="03TITULOTABELAS2">
    <w:name w:val="03_TITULO_TABELAS_2"/>
    <w:basedOn w:val="03TITULOTABELAS1"/>
    <w:rsid w:val="00334CC6"/>
    <w:rPr>
      <w:sz w:val="21"/>
    </w:rPr>
  </w:style>
  <w:style w:type="paragraph" w:customStyle="1" w:styleId="04TEXTOTABELAS">
    <w:name w:val="04_TEXTO_TABELAS"/>
    <w:basedOn w:val="02TEXTOPRINCIPAL"/>
    <w:rsid w:val="00334CC6"/>
    <w:pPr>
      <w:spacing w:before="0" w:after="0"/>
    </w:pPr>
  </w:style>
  <w:style w:type="paragraph" w:customStyle="1" w:styleId="02TEXTOITEM">
    <w:name w:val="02_TEXTO_ITEM"/>
    <w:basedOn w:val="02TEXTOPRINCIPAL"/>
    <w:rsid w:val="00334CC6"/>
    <w:pPr>
      <w:spacing w:before="28" w:after="28"/>
      <w:ind w:left="284" w:hanging="284"/>
    </w:pPr>
  </w:style>
  <w:style w:type="paragraph" w:customStyle="1" w:styleId="05ATIVIDADES">
    <w:name w:val="05_ATIVIDADES"/>
    <w:basedOn w:val="02TEXTOITEM"/>
    <w:rsid w:val="00334CC6"/>
    <w:pPr>
      <w:tabs>
        <w:tab w:val="right" w:pos="279"/>
      </w:tabs>
      <w:spacing w:before="57" w:after="57"/>
      <w:ind w:left="340" w:hanging="340"/>
    </w:pPr>
  </w:style>
  <w:style w:type="paragraph" w:customStyle="1" w:styleId="05ATIVIDADEMARQUE">
    <w:name w:val="05_ATIVIDADE_MARQUE"/>
    <w:basedOn w:val="05ATIVIDADES"/>
    <w:rsid w:val="00334CC6"/>
    <w:pPr>
      <w:tabs>
        <w:tab w:val="clear" w:pos="279"/>
      </w:tabs>
      <w:ind w:left="567" w:hanging="567"/>
    </w:pPr>
  </w:style>
  <w:style w:type="paragraph" w:customStyle="1" w:styleId="05LINHASRESPOSTA">
    <w:name w:val="05_LINHAS RESPOSTA"/>
    <w:basedOn w:val="05ATIVIDADES"/>
    <w:rsid w:val="00334CC6"/>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334CC6"/>
    <w:rPr>
      <w:sz w:val="16"/>
    </w:rPr>
  </w:style>
  <w:style w:type="paragraph" w:customStyle="1" w:styleId="01TITULOVINHETA2">
    <w:name w:val="01_TITULO_VINHETA_2"/>
    <w:basedOn w:val="03TITULOTABELAS1"/>
    <w:rsid w:val="00334CC6"/>
    <w:pPr>
      <w:spacing w:before="57" w:after="57"/>
      <w:jc w:val="left"/>
    </w:pPr>
    <w:rPr>
      <w:sz w:val="24"/>
    </w:rPr>
  </w:style>
  <w:style w:type="paragraph" w:customStyle="1" w:styleId="01TITULOVINHETA1">
    <w:name w:val="01_TITULO_VINHETA_1"/>
    <w:basedOn w:val="01TITULOVINHETA2"/>
    <w:rsid w:val="00334CC6"/>
    <w:pPr>
      <w:spacing w:before="170" w:after="80"/>
    </w:pPr>
    <w:rPr>
      <w:sz w:val="28"/>
    </w:rPr>
  </w:style>
  <w:style w:type="paragraph" w:customStyle="1" w:styleId="02TEXTOPRINCIPALBULLET">
    <w:name w:val="02_TEXTO_PRINCIPAL_BULLET"/>
    <w:basedOn w:val="02TEXTOITEM"/>
    <w:rsid w:val="00334CC6"/>
    <w:pPr>
      <w:numPr>
        <w:numId w:val="31"/>
      </w:numPr>
      <w:suppressLineNumbers/>
      <w:tabs>
        <w:tab w:val="left" w:pos="227"/>
      </w:tabs>
      <w:spacing w:before="0" w:after="20" w:line="280" w:lineRule="exact"/>
    </w:pPr>
  </w:style>
  <w:style w:type="numbering" w:customStyle="1" w:styleId="LFO3">
    <w:name w:val="LFO3"/>
    <w:basedOn w:val="Semlista"/>
    <w:rsid w:val="00334CC6"/>
    <w:pPr>
      <w:numPr>
        <w:numId w:val="6"/>
      </w:numPr>
    </w:pPr>
  </w:style>
  <w:style w:type="paragraph" w:customStyle="1" w:styleId="06LEGENDA">
    <w:name w:val="06_LEGENDA"/>
    <w:basedOn w:val="06CREDITO"/>
    <w:rsid w:val="00334CC6"/>
    <w:pPr>
      <w:spacing w:before="60" w:after="60"/>
    </w:pPr>
    <w:rPr>
      <w:sz w:val="20"/>
    </w:rPr>
  </w:style>
  <w:style w:type="paragraph" w:customStyle="1" w:styleId="02TEXTOPRINCIPALBULLETITEM">
    <w:name w:val="02_TEXTO_PRINCIPAL_BULLET_ITEM"/>
    <w:basedOn w:val="02TEXTOPRINCIPALBULLET"/>
    <w:rsid w:val="00334CC6"/>
    <w:pPr>
      <w:numPr>
        <w:numId w:val="0"/>
      </w:numPr>
      <w:ind w:left="454" w:hanging="170"/>
    </w:pPr>
  </w:style>
  <w:style w:type="paragraph" w:styleId="Cabealho">
    <w:name w:val="header"/>
    <w:basedOn w:val="Normal"/>
    <w:link w:val="CabealhoChar1"/>
    <w:uiPriority w:val="99"/>
    <w:unhideWhenUsed/>
    <w:rsid w:val="00334CC6"/>
    <w:pPr>
      <w:tabs>
        <w:tab w:val="center" w:pos="4252"/>
        <w:tab w:val="right" w:pos="8504"/>
      </w:tabs>
    </w:pPr>
  </w:style>
  <w:style w:type="character" w:customStyle="1" w:styleId="CabealhoChar">
    <w:name w:val="Cabeçalho Char"/>
    <w:basedOn w:val="Fontepargpadro"/>
    <w:rsid w:val="00334CC6"/>
    <w:rPr>
      <w:szCs w:val="21"/>
    </w:rPr>
  </w:style>
  <w:style w:type="paragraph" w:styleId="NormalWeb">
    <w:name w:val="Normal (Web)"/>
    <w:basedOn w:val="Normal"/>
    <w:uiPriority w:val="99"/>
    <w:unhideWhenUsed/>
    <w:rsid w:val="00334CC6"/>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character" w:customStyle="1" w:styleId="Ttulo7Char">
    <w:name w:val="Título 7 Char"/>
    <w:basedOn w:val="Fontepargpadro"/>
    <w:link w:val="Ttulo7"/>
    <w:rsid w:val="00F5374E"/>
    <w:rPr>
      <w:rFonts w:ascii="Liberation Sans" w:eastAsia="Microsoft YaHei" w:hAnsi="Liberation Sans" w:cs="Liberation Sans"/>
      <w:b/>
      <w:bCs/>
      <w:kern w:val="3"/>
      <w:sz w:val="28"/>
      <w:szCs w:val="28"/>
      <w:lang w:eastAsia="zh-CN" w:bidi="hi-IN"/>
    </w:rPr>
  </w:style>
  <w:style w:type="character" w:customStyle="1" w:styleId="Ttulo8Char">
    <w:name w:val="Título 8 Char"/>
    <w:basedOn w:val="Fontepargpadro"/>
    <w:link w:val="Ttulo8"/>
    <w:rsid w:val="00F5374E"/>
    <w:rPr>
      <w:rFonts w:ascii="Liberation Sans" w:eastAsia="Microsoft YaHei" w:hAnsi="Liberation Sans" w:cs="Liberation Sans"/>
      <w:b/>
      <w:bCs/>
      <w:i/>
      <w:iCs/>
      <w:kern w:val="3"/>
      <w:sz w:val="28"/>
      <w:szCs w:val="28"/>
      <w:lang w:eastAsia="zh-CN" w:bidi="hi-IN"/>
    </w:rPr>
  </w:style>
  <w:style w:type="character" w:customStyle="1" w:styleId="Ttulo9Char">
    <w:name w:val="Título 9 Char"/>
    <w:basedOn w:val="Fontepargpadro"/>
    <w:link w:val="Ttulo9"/>
    <w:rsid w:val="00F5374E"/>
    <w:rPr>
      <w:rFonts w:ascii="Liberation Sans" w:eastAsia="Microsoft YaHei" w:hAnsi="Liberation Sans" w:cs="Liberation Sans"/>
      <w:b/>
      <w:bCs/>
      <w:kern w:val="3"/>
      <w:sz w:val="28"/>
      <w:szCs w:val="28"/>
      <w:lang w:eastAsia="zh-CN" w:bidi="hi-IN"/>
    </w:rPr>
  </w:style>
  <w:style w:type="paragraph" w:customStyle="1" w:styleId="Standard">
    <w:name w:val="Standard"/>
    <w:rsid w:val="00334CC6"/>
    <w:pPr>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Heading">
    <w:name w:val="Heading"/>
    <w:next w:val="Textbody"/>
    <w:rsid w:val="00334CC6"/>
    <w:pPr>
      <w:keepNext/>
      <w:suppressAutoHyphens/>
      <w:autoSpaceDN w:val="0"/>
      <w:spacing w:before="240" w:after="120" w:line="240" w:lineRule="auto"/>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334CC6"/>
    <w:pPr>
      <w:suppressAutoHyphens/>
      <w:autoSpaceDN w:val="0"/>
      <w:spacing w:after="140" w:line="288" w:lineRule="auto"/>
      <w:textAlignment w:val="baseline"/>
    </w:pPr>
    <w:rPr>
      <w:rFonts w:ascii="Tahoma" w:eastAsia="Tahoma" w:hAnsi="Tahoma" w:cs="Tahoma"/>
      <w:kern w:val="3"/>
      <w:sz w:val="21"/>
      <w:szCs w:val="21"/>
      <w:lang w:eastAsia="zh-CN" w:bidi="hi-IN"/>
    </w:rPr>
  </w:style>
  <w:style w:type="paragraph" w:styleId="Lista">
    <w:name w:val="List"/>
    <w:basedOn w:val="Textbody"/>
    <w:rsid w:val="00334CC6"/>
    <w:rPr>
      <w:rFonts w:cs="Mangal"/>
      <w:sz w:val="24"/>
    </w:rPr>
  </w:style>
  <w:style w:type="paragraph" w:styleId="Legenda">
    <w:name w:val="caption"/>
    <w:rsid w:val="00334CC6"/>
    <w:pPr>
      <w:suppressLineNumbers/>
      <w:suppressAutoHyphens/>
      <w:autoSpaceDN w:val="0"/>
      <w:spacing w:before="120" w:after="120" w:line="240" w:lineRule="auto"/>
      <w:textAlignment w:val="baseline"/>
    </w:pPr>
    <w:rPr>
      <w:rFonts w:ascii="Tahoma" w:eastAsia="SimSun" w:hAnsi="Tahoma" w:cs="Tahoma"/>
      <w:i/>
      <w:iCs/>
      <w:kern w:val="3"/>
      <w:sz w:val="21"/>
      <w:szCs w:val="21"/>
      <w:lang w:eastAsia="zh-CN" w:bidi="hi-IN"/>
    </w:rPr>
  </w:style>
  <w:style w:type="paragraph" w:customStyle="1" w:styleId="Index">
    <w:name w:val="Index"/>
    <w:rsid w:val="00334CC6"/>
    <w:pPr>
      <w:suppressLineNumbers/>
      <w:suppressAutoHyphens/>
      <w:autoSpaceDN w:val="0"/>
      <w:spacing w:after="0" w:line="240" w:lineRule="auto"/>
      <w:textAlignment w:val="baseline"/>
    </w:pPr>
    <w:rPr>
      <w:rFonts w:ascii="Tahoma" w:eastAsia="SimSun" w:hAnsi="Tahoma" w:cs="Tahoma"/>
      <w:kern w:val="3"/>
      <w:sz w:val="21"/>
      <w:szCs w:val="21"/>
      <w:lang w:eastAsia="zh-CN" w:bidi="hi-IN"/>
    </w:rPr>
  </w:style>
  <w:style w:type="paragraph" w:customStyle="1" w:styleId="TableContents">
    <w:name w:val="Table Contents"/>
    <w:basedOn w:val="Standard"/>
    <w:rsid w:val="00334CC6"/>
    <w:pPr>
      <w:suppressLineNumbers/>
    </w:pPr>
  </w:style>
  <w:style w:type="paragraph" w:customStyle="1" w:styleId="Textbodyindent">
    <w:name w:val="Text body indent"/>
    <w:basedOn w:val="Textbody"/>
    <w:rsid w:val="00334CC6"/>
    <w:pPr>
      <w:ind w:left="283"/>
    </w:pPr>
  </w:style>
  <w:style w:type="paragraph" w:customStyle="1" w:styleId="ListIndent">
    <w:name w:val="List Indent"/>
    <w:basedOn w:val="Textbody"/>
    <w:rsid w:val="00334CC6"/>
    <w:pPr>
      <w:tabs>
        <w:tab w:val="left" w:pos="2835"/>
      </w:tabs>
      <w:ind w:left="2835" w:hanging="2551"/>
    </w:pPr>
  </w:style>
  <w:style w:type="paragraph" w:customStyle="1" w:styleId="Marginalia">
    <w:name w:val="Marginalia"/>
    <w:basedOn w:val="Textbody"/>
    <w:rsid w:val="00334CC6"/>
    <w:pPr>
      <w:ind w:left="2268"/>
    </w:pPr>
  </w:style>
  <w:style w:type="paragraph" w:customStyle="1" w:styleId="Firstlineindent">
    <w:name w:val="First line indent"/>
    <w:basedOn w:val="Textbody"/>
    <w:rsid w:val="00334CC6"/>
    <w:pPr>
      <w:ind w:firstLine="283"/>
    </w:pPr>
  </w:style>
  <w:style w:type="paragraph" w:styleId="Saudao">
    <w:name w:val="Salutation"/>
    <w:basedOn w:val="Standard"/>
    <w:link w:val="SaudaoChar"/>
    <w:rsid w:val="00334CC6"/>
    <w:pPr>
      <w:suppressLineNumbers/>
    </w:pPr>
  </w:style>
  <w:style w:type="character" w:customStyle="1" w:styleId="SaudaoChar">
    <w:name w:val="Saudação Char"/>
    <w:basedOn w:val="Fontepargpadro"/>
    <w:link w:val="Saudao"/>
    <w:rsid w:val="00F5374E"/>
    <w:rPr>
      <w:rFonts w:ascii="Tahoma" w:eastAsia="SimSun" w:hAnsi="Tahoma" w:cs="Tahoma"/>
      <w:kern w:val="3"/>
      <w:sz w:val="21"/>
      <w:szCs w:val="21"/>
      <w:lang w:eastAsia="zh-CN" w:bidi="hi-IN"/>
    </w:rPr>
  </w:style>
  <w:style w:type="paragraph" w:customStyle="1" w:styleId="Hangingindent">
    <w:name w:val="Hanging indent"/>
    <w:basedOn w:val="Textbody"/>
    <w:rsid w:val="00334CC6"/>
    <w:pPr>
      <w:tabs>
        <w:tab w:val="left" w:pos="567"/>
      </w:tabs>
      <w:ind w:left="567" w:hanging="283"/>
    </w:pPr>
  </w:style>
  <w:style w:type="paragraph" w:customStyle="1" w:styleId="Heading10">
    <w:name w:val="Heading 10"/>
    <w:basedOn w:val="Heading"/>
    <w:next w:val="Textbody"/>
    <w:rsid w:val="00334CC6"/>
    <w:pPr>
      <w:spacing w:before="60" w:after="60"/>
    </w:pPr>
    <w:rPr>
      <w:b/>
      <w:bCs/>
    </w:rPr>
  </w:style>
  <w:style w:type="numbering" w:customStyle="1" w:styleId="LFO1">
    <w:name w:val="LFO1"/>
    <w:basedOn w:val="Semlista"/>
    <w:rsid w:val="00334CC6"/>
    <w:pPr>
      <w:numPr>
        <w:numId w:val="14"/>
      </w:numPr>
    </w:pPr>
  </w:style>
  <w:style w:type="character" w:customStyle="1" w:styleId="CabealhoChar1">
    <w:name w:val="Cabeçalho Char1"/>
    <w:basedOn w:val="Fontepargpadro"/>
    <w:link w:val="Cabealho"/>
    <w:uiPriority w:val="99"/>
    <w:rsid w:val="00334CC6"/>
    <w:rPr>
      <w:rFonts w:ascii="Tahoma" w:eastAsia="SimSun" w:hAnsi="Tahoma" w:cs="Tahoma"/>
      <w:kern w:val="3"/>
      <w:sz w:val="21"/>
      <w:szCs w:val="21"/>
      <w:lang w:eastAsia="zh-CN" w:bidi="hi-IN"/>
    </w:rPr>
  </w:style>
  <w:style w:type="character" w:styleId="Hyperlink">
    <w:name w:val="Hyperlink"/>
    <w:basedOn w:val="Fontepargpadro"/>
    <w:uiPriority w:val="99"/>
    <w:unhideWhenUsed/>
    <w:rsid w:val="00334CC6"/>
    <w:rPr>
      <w:color w:val="0563C1" w:themeColor="hyperlink"/>
      <w:u w:val="single"/>
    </w:rPr>
  </w:style>
  <w:style w:type="character" w:customStyle="1" w:styleId="A1">
    <w:name w:val="A1"/>
    <w:uiPriority w:val="99"/>
    <w:rsid w:val="00334CC6"/>
    <w:rPr>
      <w:rFonts w:cs="HelveticaNeueLT Std"/>
      <w:color w:val="000000"/>
      <w:sz w:val="16"/>
      <w:szCs w:val="16"/>
    </w:rPr>
  </w:style>
  <w:style w:type="character" w:customStyle="1" w:styleId="A2">
    <w:name w:val="A2"/>
    <w:uiPriority w:val="99"/>
    <w:rsid w:val="00334CC6"/>
    <w:rPr>
      <w:rFonts w:cs="HelveticaNeueLT Std"/>
      <w:color w:val="000000"/>
      <w:sz w:val="16"/>
      <w:szCs w:val="16"/>
    </w:rPr>
  </w:style>
  <w:style w:type="character" w:styleId="Forte">
    <w:name w:val="Strong"/>
    <w:basedOn w:val="Fontepargpadro"/>
    <w:uiPriority w:val="22"/>
    <w:qFormat/>
    <w:rsid w:val="00334CC6"/>
    <w:rPr>
      <w:b/>
      <w:bCs/>
    </w:rPr>
  </w:style>
  <w:style w:type="character" w:customStyle="1" w:styleId="LYBOLDLIGHT">
    <w:name w:val="LY_BOLD_LIGHT"/>
    <w:uiPriority w:val="99"/>
    <w:qFormat/>
    <w:rsid w:val="00F5374E"/>
    <w:rPr>
      <w:rFonts w:ascii="Arial-BoldMT" w:hAnsi="Arial-BoldMT" w:cs="Arial-BoldMT"/>
      <w:b/>
      <w:bCs/>
      <w:u w:val="none"/>
      <w:lang w:val="pt-BR"/>
    </w:rPr>
  </w:style>
  <w:style w:type="character" w:customStyle="1" w:styleId="MenoPendente1">
    <w:name w:val="Menção Pendente1"/>
    <w:basedOn w:val="Fontepargpadro"/>
    <w:uiPriority w:val="99"/>
    <w:semiHidden/>
    <w:unhideWhenUsed/>
    <w:rsid w:val="00F5374E"/>
    <w:rPr>
      <w:color w:val="808080"/>
      <w:shd w:val="clear" w:color="auto" w:fill="E6E6E6"/>
    </w:rPr>
  </w:style>
  <w:style w:type="character" w:styleId="HiperlinkVisitado">
    <w:name w:val="FollowedHyperlink"/>
    <w:basedOn w:val="Fontepargpadro"/>
    <w:uiPriority w:val="99"/>
    <w:semiHidden/>
    <w:unhideWhenUsed/>
    <w:rsid w:val="00F5374E"/>
    <w:rPr>
      <w:color w:val="954F72" w:themeColor="followedHyperlink"/>
      <w:u w:val="single"/>
    </w:rPr>
  </w:style>
  <w:style w:type="paragraph" w:customStyle="1" w:styleId="Default">
    <w:name w:val="Default"/>
    <w:rsid w:val="00227046"/>
    <w:pPr>
      <w:autoSpaceDE w:val="0"/>
      <w:autoSpaceDN w:val="0"/>
      <w:adjustRightInd w:val="0"/>
      <w:spacing w:after="0" w:line="240" w:lineRule="auto"/>
    </w:pPr>
    <w:rPr>
      <w:rFonts w:ascii="Cambria" w:eastAsia="SimSun" w:hAnsi="Cambria" w:cs="Cambria"/>
      <w:color w:val="000000"/>
      <w:sz w:val="24"/>
      <w:szCs w:val="24"/>
      <w:lang w:eastAsia="zh-CN"/>
    </w:rPr>
  </w:style>
  <w:style w:type="paragraph" w:customStyle="1" w:styleId="02TEXTOPRINCIPALBULLET2">
    <w:name w:val="02_TEXTO_PRINCIPAL_BULLET_2"/>
    <w:basedOn w:val="02TEXTOPRINCIPALBULLET"/>
    <w:rsid w:val="00334CC6"/>
    <w:pPr>
      <w:numPr>
        <w:numId w:val="0"/>
      </w:numPr>
      <w:tabs>
        <w:tab w:val="clear" w:pos="227"/>
      </w:tabs>
      <w:ind w:left="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238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e.sabesp.com.br/uploads/file/flash/tratamento_esgoto_solido.swf" TargetMode="External"/><Relationship Id="rId3" Type="http://schemas.openxmlformats.org/officeDocument/2006/relationships/settings" Target="settings.xml"/><Relationship Id="rId7" Type="http://schemas.openxmlformats.org/officeDocument/2006/relationships/hyperlink" Target="http://site.sabesp.com.br/uploads/file/flash/tratamento_esgoto_liquido.sw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1080</Words>
  <Characters>5833</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Rodrigues Oliveira</dc:creator>
  <cp:keywords/>
  <dc:description/>
  <cp:lastModifiedBy>Junior F. Dias</cp:lastModifiedBy>
  <cp:revision>7</cp:revision>
  <dcterms:created xsi:type="dcterms:W3CDTF">2018-01-04T19:26:00Z</dcterms:created>
  <dcterms:modified xsi:type="dcterms:W3CDTF">2018-01-22T15:58:00Z</dcterms:modified>
</cp:coreProperties>
</file>