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54F8" w:rsidRDefault="001E54F8" w:rsidP="001E54F8">
      <w:pPr>
        <w:pStyle w:val="01TITULO1"/>
      </w:pPr>
      <w:r>
        <w:t xml:space="preserve">Sequência </w:t>
      </w:r>
      <w:r w:rsidRPr="00AA0567">
        <w:t>didática</w:t>
      </w:r>
      <w:r>
        <w:t xml:space="preserve"> 1</w:t>
      </w:r>
      <w:r w:rsidRPr="00E75A70">
        <w:t xml:space="preserve">  </w:t>
      </w:r>
    </w:p>
    <w:p w:rsidR="001E54F8" w:rsidRPr="00892E1F" w:rsidRDefault="001E54F8" w:rsidP="001E54F8">
      <w:pPr>
        <w:pStyle w:val="01TITULO1"/>
        <w:rPr>
          <w:sz w:val="36"/>
          <w:szCs w:val="36"/>
        </w:rPr>
      </w:pPr>
    </w:p>
    <w:p w:rsidR="001E54F8" w:rsidRDefault="001E54F8" w:rsidP="001E54F8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Ciências</w:t>
      </w:r>
      <w:r w:rsidRPr="00E75A70">
        <w:t xml:space="preserve">                Ano</w:t>
      </w:r>
      <w:r>
        <w:rPr>
          <w:b w:val="0"/>
        </w:rPr>
        <w:t>: 2</w:t>
      </w:r>
      <w:r w:rsidRPr="007D040B">
        <w:rPr>
          <w:b w:val="0"/>
        </w:rPr>
        <w:t>º</w:t>
      </w:r>
      <w:r w:rsidRPr="00E75A70">
        <w:t xml:space="preserve">                       Bimestre</w:t>
      </w:r>
      <w:r>
        <w:rPr>
          <w:b w:val="0"/>
        </w:rPr>
        <w:t>: 1</w:t>
      </w:r>
      <w:r w:rsidRPr="007D040B">
        <w:rPr>
          <w:b w:val="0"/>
        </w:rPr>
        <w:t>º</w:t>
      </w:r>
    </w:p>
    <w:p w:rsidR="001E54F8" w:rsidRPr="00892E1F" w:rsidRDefault="001E54F8" w:rsidP="001E54F8">
      <w:pPr>
        <w:pStyle w:val="01TITULO2"/>
        <w:rPr>
          <w:sz w:val="21"/>
          <w:szCs w:val="21"/>
        </w:rPr>
      </w:pPr>
    </w:p>
    <w:p w:rsidR="001E54F8" w:rsidRDefault="001E54F8" w:rsidP="001E54F8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6A7B03">
        <w:t>Seres vivos e elementos não vivos</w:t>
      </w:r>
    </w:p>
    <w:p w:rsidR="001E54F8" w:rsidRPr="00892E1F" w:rsidRDefault="001E54F8" w:rsidP="001E54F8">
      <w:pPr>
        <w:pStyle w:val="02TEXTOPRINCIPALBULLET"/>
        <w:numPr>
          <w:ilvl w:val="0"/>
          <w:numId w:val="0"/>
        </w:numPr>
        <w:rPr>
          <w:sz w:val="36"/>
          <w:szCs w:val="36"/>
        </w:rPr>
      </w:pPr>
    </w:p>
    <w:p w:rsidR="001E54F8" w:rsidRDefault="001E54F8" w:rsidP="001E54F8">
      <w:pPr>
        <w:pStyle w:val="01TITULO2"/>
      </w:pPr>
      <w:r w:rsidRPr="00E75A70">
        <w:t>Objetivos de aprendizagem</w:t>
      </w:r>
    </w:p>
    <w:p w:rsidR="001E54F8" w:rsidRPr="00892E1F" w:rsidRDefault="001E54F8" w:rsidP="001E54F8">
      <w:pPr>
        <w:pStyle w:val="01TITULO2"/>
        <w:rPr>
          <w:sz w:val="21"/>
          <w:szCs w:val="21"/>
        </w:rPr>
      </w:pPr>
    </w:p>
    <w:p w:rsidR="001E54F8" w:rsidRPr="006A7B03" w:rsidRDefault="001E54F8" w:rsidP="001E54F8">
      <w:pPr>
        <w:pStyle w:val="02TEXTOPRINCIPALBULLET"/>
      </w:pPr>
      <w:r w:rsidRPr="006A7B03">
        <w:t>Identificar os seres vivos e os elementos não vivos que nos cercam.</w:t>
      </w:r>
    </w:p>
    <w:p w:rsidR="001E54F8" w:rsidRPr="006A7B03" w:rsidRDefault="001E54F8" w:rsidP="001E54F8">
      <w:pPr>
        <w:pStyle w:val="02TEXTOPRINCIPALBULLET"/>
        <w:numPr>
          <w:ilvl w:val="0"/>
          <w:numId w:val="0"/>
        </w:numPr>
        <w:ind w:left="227"/>
      </w:pPr>
      <w:r w:rsidRPr="006A7B03">
        <w:rPr>
          <w:b/>
        </w:rPr>
        <w:t>Objeto de conhecimento</w:t>
      </w:r>
      <w:r w:rsidRPr="006A7B03">
        <w:t>: Seres vivos no ambiente.</w:t>
      </w:r>
    </w:p>
    <w:p w:rsidR="001E54F8" w:rsidRPr="006A7B03" w:rsidRDefault="001E54F8" w:rsidP="001E54F8">
      <w:pPr>
        <w:pStyle w:val="02TEXTOPRINCIPALBULLET"/>
        <w:numPr>
          <w:ilvl w:val="0"/>
          <w:numId w:val="0"/>
        </w:numPr>
        <w:ind w:left="227"/>
      </w:pPr>
      <w:r w:rsidRPr="006A7B03">
        <w:rPr>
          <w:b/>
        </w:rPr>
        <w:t>Habilidade: (EF02CI04)</w:t>
      </w:r>
      <w:r w:rsidRPr="006A7B03">
        <w:t xml:space="preserve"> Descrever características de plantas e animais (tamanho, forma, cor, fase da vida, local onde se desenvolvem, etc.) relacionado ao cotidiano.</w:t>
      </w:r>
    </w:p>
    <w:p w:rsidR="001E54F8" w:rsidRPr="00E75A70" w:rsidRDefault="001E54F8" w:rsidP="001E54F8">
      <w:pPr>
        <w:pStyle w:val="02TEXTOPRINCIPALBULLET"/>
        <w:numPr>
          <w:ilvl w:val="0"/>
          <w:numId w:val="0"/>
        </w:numPr>
      </w:pPr>
    </w:p>
    <w:p w:rsidR="001E54F8" w:rsidRDefault="001E54F8" w:rsidP="001E54F8">
      <w:pPr>
        <w:pStyle w:val="01TITULO2"/>
      </w:pPr>
      <w:r w:rsidRPr="00E75A70">
        <w:t xml:space="preserve">Tempo previsto: </w:t>
      </w:r>
      <w:r w:rsidRPr="00741E29">
        <w:rPr>
          <w:rFonts w:cs="Times New Roman"/>
          <w:b w:val="0"/>
        </w:rPr>
        <w:t>150 minutos (3 aulas de aproximadamente 50 minutos cada)</w:t>
      </w:r>
    </w:p>
    <w:p w:rsidR="001E54F8" w:rsidRPr="00E75A70" w:rsidRDefault="001E54F8" w:rsidP="001E54F8">
      <w:pPr>
        <w:pStyle w:val="02TEXTOPRINCIPAL"/>
      </w:pPr>
    </w:p>
    <w:p w:rsidR="001E54F8" w:rsidRDefault="001E54F8" w:rsidP="001E54F8">
      <w:pPr>
        <w:pStyle w:val="01TITULO2"/>
      </w:pPr>
      <w:r w:rsidRPr="00E75A70">
        <w:t>Materiais necessários</w:t>
      </w:r>
    </w:p>
    <w:p w:rsidR="001E54F8" w:rsidRPr="006A7B03" w:rsidRDefault="001E54F8" w:rsidP="001E54F8">
      <w:pPr>
        <w:pStyle w:val="01TITULO2"/>
      </w:pPr>
    </w:p>
    <w:p w:rsidR="001E54F8" w:rsidRPr="00441FAC" w:rsidRDefault="001E54F8" w:rsidP="001E54F8">
      <w:pPr>
        <w:pStyle w:val="02TEXTOPRINCIPALBULLET"/>
      </w:pPr>
      <w:r w:rsidRPr="00441FAC">
        <w:t>Papel sulfite</w:t>
      </w:r>
      <w:r>
        <w:t xml:space="preserve">, </w:t>
      </w:r>
      <w:r w:rsidRPr="00441FAC">
        <w:t>lápis preto</w:t>
      </w:r>
      <w:r>
        <w:t xml:space="preserve">, </w:t>
      </w:r>
      <w:r w:rsidRPr="00441FAC">
        <w:t>lápis de cor (ou similares, como giz de cera)</w:t>
      </w:r>
      <w:r>
        <w:t xml:space="preserve">, </w:t>
      </w:r>
      <w:r w:rsidRPr="00441FAC">
        <w:t>jornais e revistas com conteúdo infantil</w:t>
      </w:r>
      <w:r>
        <w:t xml:space="preserve">, </w:t>
      </w:r>
      <w:r w:rsidRPr="00441FAC">
        <w:t>cola branca</w:t>
      </w:r>
      <w:r>
        <w:t xml:space="preserve">, </w:t>
      </w:r>
      <w:r w:rsidRPr="00441FAC">
        <w:t>tesoura com pontas arredondadas.</w:t>
      </w:r>
    </w:p>
    <w:p w:rsidR="001E54F8" w:rsidRPr="00076444" w:rsidRDefault="001E54F8" w:rsidP="001E54F8">
      <w:pPr>
        <w:rPr>
          <w:rFonts w:ascii="Arial" w:hAnsi="Arial" w:cs="Arial"/>
        </w:rPr>
      </w:pPr>
    </w:p>
    <w:p w:rsidR="001E54F8" w:rsidRDefault="001E54F8" w:rsidP="001E54F8">
      <w:pPr>
        <w:pStyle w:val="01TITULO2"/>
      </w:pPr>
      <w:r w:rsidRPr="00E75A70">
        <w:t>Desenvolvimento da sequência didática</w:t>
      </w:r>
    </w:p>
    <w:p w:rsidR="001E54F8" w:rsidRPr="003E2B4A" w:rsidRDefault="001E54F8" w:rsidP="001E54F8">
      <w:pPr>
        <w:rPr>
          <w:b/>
          <w:color w:val="FF0000"/>
        </w:rPr>
      </w:pPr>
    </w:p>
    <w:p w:rsidR="001E54F8" w:rsidRPr="00E75A70" w:rsidRDefault="001E54F8" w:rsidP="001E54F8">
      <w:pPr>
        <w:pStyle w:val="01TITULO3"/>
      </w:pPr>
      <w:r w:rsidRPr="00E75A70">
        <w:t>Etapa 1 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1E54F8" w:rsidRDefault="001E54F8" w:rsidP="001E54F8">
      <w:pPr>
        <w:pStyle w:val="02TEXTOPRINCIPAL"/>
      </w:pPr>
      <w:r>
        <w:t>Organize os alunos em fileira ou círculo e peça a eles</w:t>
      </w:r>
      <w:r w:rsidRPr="002877FB">
        <w:t xml:space="preserve"> </w:t>
      </w:r>
      <w:r>
        <w:t xml:space="preserve">que </w:t>
      </w:r>
      <w:r w:rsidRPr="002877FB">
        <w:t xml:space="preserve">desenhem </w:t>
      </w:r>
      <w:r>
        <w:t xml:space="preserve">em </w:t>
      </w:r>
      <w:r w:rsidRPr="002877FB">
        <w:t>um</w:t>
      </w:r>
      <w:r>
        <w:t>a</w:t>
      </w:r>
      <w:r w:rsidRPr="002877FB">
        <w:t xml:space="preserve"> </w:t>
      </w:r>
      <w:r>
        <w:t xml:space="preserve">folha de </w:t>
      </w:r>
      <w:r w:rsidRPr="002877FB">
        <w:t xml:space="preserve">papel </w:t>
      </w:r>
      <w:r>
        <w:t>sulfite</w:t>
      </w:r>
      <w:r w:rsidRPr="002877FB">
        <w:t xml:space="preserve"> </w:t>
      </w:r>
      <w:r>
        <w:t>a residência em que</w:t>
      </w:r>
      <w:r w:rsidRPr="002877FB">
        <w:t xml:space="preserve"> vivem, incluindo pessoas, animais, plantas</w:t>
      </w:r>
      <w:r>
        <w:t>,</w:t>
      </w:r>
      <w:r w:rsidRPr="002877FB">
        <w:t xml:space="preserve"> eletrodomésticos </w:t>
      </w:r>
      <w:r>
        <w:t xml:space="preserve">e </w:t>
      </w:r>
      <w:r w:rsidRPr="002877FB">
        <w:t xml:space="preserve">móveis. </w:t>
      </w:r>
      <w:r>
        <w:t>Peça</w:t>
      </w:r>
      <w:r w:rsidRPr="002877FB">
        <w:t xml:space="preserve"> </w:t>
      </w:r>
      <w:r>
        <w:t xml:space="preserve">que </w:t>
      </w:r>
      <w:r w:rsidRPr="002877FB">
        <w:t xml:space="preserve">circulem os </w:t>
      </w:r>
      <w:r>
        <w:t>seres vivos e</w:t>
      </w:r>
      <w:r w:rsidRPr="002877FB">
        <w:t xml:space="preserve"> expliquem quais diferenças observam entre os elementos que foram circulados e os que não foram.</w:t>
      </w:r>
      <w:r>
        <w:t xml:space="preserve"> E</w:t>
      </w:r>
      <w:r w:rsidRPr="002877FB">
        <w:t>xpli</w:t>
      </w:r>
      <w:r>
        <w:t>que</w:t>
      </w:r>
      <w:r w:rsidRPr="002877FB">
        <w:t xml:space="preserve"> que os seres vivos são aqueles que nascem, crescem, podem se reproduzir e morrem</w:t>
      </w:r>
      <w:r>
        <w:t>,</w:t>
      </w:r>
      <w:r w:rsidRPr="002877FB">
        <w:t xml:space="preserve"> enquanto</w:t>
      </w:r>
      <w:r>
        <w:t xml:space="preserve"> </w:t>
      </w:r>
      <w:r w:rsidRPr="002877FB">
        <w:t>os elementos não vivos não apresentam essas características.</w:t>
      </w:r>
      <w:r w:rsidRPr="001F518D">
        <w:t xml:space="preserve"> </w:t>
      </w:r>
    </w:p>
    <w:p w:rsidR="001E54F8" w:rsidRDefault="001E54F8" w:rsidP="001E54F8">
      <w:pPr>
        <w:spacing w:line="360" w:lineRule="auto"/>
        <w:jc w:val="both"/>
        <w:rPr>
          <w:rFonts w:ascii="Times New Roman" w:hAnsi="Times New Roman" w:cs="Times New Roman"/>
        </w:rPr>
      </w:pPr>
    </w:p>
    <w:p w:rsidR="001E54F8" w:rsidRPr="00E75A70" w:rsidRDefault="001E54F8" w:rsidP="001E54F8">
      <w:pPr>
        <w:pStyle w:val="01TITULO3"/>
      </w:pPr>
      <w:r>
        <w:t>Etapa 2</w:t>
      </w:r>
      <w:r w:rsidRPr="00E75A70">
        <w:t xml:space="preserve"> 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1E54F8" w:rsidRPr="002877FB" w:rsidRDefault="001E54F8" w:rsidP="001E54F8">
      <w:pPr>
        <w:pStyle w:val="02TEXTOPRINCIPAL"/>
      </w:pPr>
      <w:r>
        <w:t>Retome os conceitos estudados na aula anterior e inicie uma atividade prática. Peça que levem um lápis e o caderno e conduza-os até o pátio da escola ou a alguma praça nas redondezas. Oriente-os a</w:t>
      </w:r>
      <w:r w:rsidRPr="002877FB">
        <w:t xml:space="preserve"> identifi</w:t>
      </w:r>
      <w:r>
        <w:t>carem</w:t>
      </w:r>
      <w:r w:rsidRPr="002877FB">
        <w:t xml:space="preserve"> </w:t>
      </w:r>
      <w:r>
        <w:t xml:space="preserve">e listem </w:t>
      </w:r>
      <w:r w:rsidRPr="002877FB">
        <w:t xml:space="preserve">os seres vivos e os elementos não vivos que eles conseguem observar. </w:t>
      </w:r>
      <w:r>
        <w:t>Questione os alunos se eles classificam os seres vivos que listaram como animais ou plantas. Essa informação será retomada na próxima etapa da sequência.</w:t>
      </w:r>
    </w:p>
    <w:p w:rsidR="00070962" w:rsidRDefault="00070962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1E54F8" w:rsidRPr="00E75A70" w:rsidRDefault="001E54F8" w:rsidP="001E54F8">
      <w:pPr>
        <w:pStyle w:val="01TITULO3"/>
      </w:pPr>
      <w:r>
        <w:lastRenderedPageBreak/>
        <w:t>Etapa 3 (Aproximadamente 50 minutos/ 1 aula)</w:t>
      </w:r>
    </w:p>
    <w:p w:rsidR="001E54F8" w:rsidRDefault="001E54F8" w:rsidP="001E54F8">
      <w:pPr>
        <w:pStyle w:val="02TEXTOPRINCIPAL"/>
      </w:pPr>
      <w:r>
        <w:t xml:space="preserve">Providencie antecipadamente jornais e revistas com conteúdo infantil que possam ser recortados. Inicie a aula comentando com os alunos que os seres vivos podem ser agrupados de diversas formas e que uma delas é separá-los em animais ou em plantas. Destaque que o ser humano também é um animal. Em seguida, divida a turma em grupos e forneça para cada um, jornais ou revistas e tesouras com pontas arredondadas, solicitando que recortem todas as imagens de seres vivos que conseguirem encontrar. Eles devem colar essas imagens em folhas de papel sulfite, separando-as entre animais e plantas. Caso eles recortem também imagens de elementos não vivos, peça que organizem na folha um terceiro grupo. Finalizada a colagem, peça a eles que comparem as características dos animais e das plantas, citando suas semelhanças e diferenças, tais como cor, tamanho, tipo de locomoção, fase da vida, entre outras. Durante a atividade, estimule a discussão entre os alunos, destacando que cada ser vivo passa por etapas de crescimento ao longo da vida. Suas características diferenciam esses seres vivos de outros. </w:t>
      </w:r>
    </w:p>
    <w:p w:rsidR="001E54F8" w:rsidRPr="00E75A70" w:rsidRDefault="001E54F8" w:rsidP="001E54F8">
      <w:pPr>
        <w:rPr>
          <w:rFonts w:ascii="Arial" w:hAnsi="Arial" w:cs="Arial"/>
        </w:rPr>
      </w:pPr>
    </w:p>
    <w:p w:rsidR="001E54F8" w:rsidRPr="0058495A" w:rsidRDefault="001E54F8" w:rsidP="001E54F8">
      <w:pPr>
        <w:pStyle w:val="01TITULO3"/>
      </w:pPr>
      <w:r w:rsidRPr="00E75A70">
        <w:t>Avaliação</w:t>
      </w:r>
    </w:p>
    <w:p w:rsidR="001E54F8" w:rsidRPr="00D96DBE" w:rsidRDefault="001E54F8" w:rsidP="001E54F8">
      <w:pPr>
        <w:pStyle w:val="02TEXTOPRINCIPAL"/>
        <w:rPr>
          <w:rFonts w:eastAsia="Times New Roman"/>
          <w:lang w:eastAsia="pt-BR"/>
        </w:rPr>
      </w:pPr>
      <w:r w:rsidRPr="002877FB">
        <w:t>A avaliação deverá ser contínua</w:t>
      </w:r>
      <w:r>
        <w:t>,</w:t>
      </w:r>
      <w:r w:rsidRPr="002877FB">
        <w:t xml:space="preserve"> ocorrendo em todas as etapas d</w:t>
      </w:r>
      <w:r>
        <w:t>e</w:t>
      </w:r>
      <w:r w:rsidRPr="002877FB">
        <w:t xml:space="preserve"> desenvolvimento da</w:t>
      </w:r>
      <w:r>
        <w:t>s</w:t>
      </w:r>
      <w:r w:rsidRPr="002877FB">
        <w:t xml:space="preserve"> atividade</w:t>
      </w:r>
      <w:r>
        <w:t>s</w:t>
      </w:r>
      <w:r w:rsidRPr="002877FB">
        <w:t xml:space="preserve">. </w:t>
      </w:r>
      <w:r>
        <w:t>Ao final das aulas, conduza os alunos a</w:t>
      </w:r>
      <w:r w:rsidRPr="00201F35">
        <w:rPr>
          <w:rFonts w:eastAsia="Times New Roman"/>
          <w:color w:val="000000"/>
          <w:lang w:eastAsia="pt-BR"/>
        </w:rPr>
        <w:t xml:space="preserve"> relacion</w:t>
      </w:r>
      <w:r>
        <w:rPr>
          <w:rFonts w:eastAsia="Times New Roman"/>
          <w:color w:val="000000"/>
          <w:lang w:eastAsia="pt-BR"/>
        </w:rPr>
        <w:t>ar</w:t>
      </w:r>
      <w:r w:rsidRPr="00201F35">
        <w:rPr>
          <w:rFonts w:eastAsia="Times New Roman"/>
          <w:color w:val="000000"/>
          <w:lang w:eastAsia="pt-BR"/>
        </w:rPr>
        <w:t xml:space="preserve">em </w:t>
      </w:r>
      <w:r>
        <w:rPr>
          <w:rFonts w:eastAsia="Times New Roman"/>
          <w:color w:val="000000"/>
          <w:lang w:eastAsia="pt-BR"/>
        </w:rPr>
        <w:t xml:space="preserve">seus conhecimentos </w:t>
      </w:r>
      <w:r w:rsidRPr="00201F35">
        <w:rPr>
          <w:rFonts w:eastAsia="Times New Roman"/>
          <w:color w:val="000000"/>
          <w:lang w:eastAsia="pt-BR"/>
        </w:rPr>
        <w:t xml:space="preserve">antes </w:t>
      </w:r>
      <w:r>
        <w:rPr>
          <w:rFonts w:eastAsia="Times New Roman"/>
          <w:color w:val="000000"/>
          <w:lang w:eastAsia="pt-BR"/>
        </w:rPr>
        <w:t>da primeira aula e o que aprenderam. É possível avaliar também</w:t>
      </w:r>
      <w:r w:rsidRPr="002877FB">
        <w:t xml:space="preserve"> a participaç</w:t>
      </w:r>
      <w:r>
        <w:t>ão e o envolvimento dos alunos durante a realizaçã</w:t>
      </w:r>
      <w:r w:rsidRPr="002877FB">
        <w:t>o</w:t>
      </w:r>
      <w:r>
        <w:t xml:space="preserve"> de todas as atividades.</w:t>
      </w:r>
    </w:p>
    <w:p w:rsidR="001E54F8" w:rsidRDefault="001E54F8" w:rsidP="001E54F8">
      <w:pPr>
        <w:pStyle w:val="02TEXTOPRINCIPAL"/>
      </w:pPr>
      <w:r>
        <w:t>Durante o desenvolvimento, observe se o aluno:</w:t>
      </w:r>
    </w:p>
    <w:p w:rsidR="001E54F8" w:rsidRDefault="001E54F8" w:rsidP="001E54F8">
      <w:pPr>
        <w:pStyle w:val="02TEXTOPRINCIPALBULLET"/>
      </w:pPr>
      <w:r>
        <w:t>identificou os seres vivos e elementos não vivos no desenho e no pátio do colégio;</w:t>
      </w:r>
    </w:p>
    <w:p w:rsidR="001E54F8" w:rsidRDefault="001E54F8" w:rsidP="001E54F8">
      <w:pPr>
        <w:pStyle w:val="02TEXTOPRINCIPALBULLET"/>
      </w:pPr>
      <w:r>
        <w:t>localizou corretamente as plantas e animais nas revistas e jornais;</w:t>
      </w:r>
    </w:p>
    <w:p w:rsidR="001E54F8" w:rsidRPr="006A7B03" w:rsidRDefault="001E54F8" w:rsidP="001E54F8">
      <w:pPr>
        <w:pStyle w:val="02TEXTOPRINCIPALBULLET"/>
      </w:pPr>
      <w:r>
        <w:t>citou semelhanças e diferenças entre os seres vivos encontrados.</w:t>
      </w:r>
    </w:p>
    <w:p w:rsidR="001E54F8" w:rsidRDefault="001E54F8" w:rsidP="001E54F8">
      <w:pPr>
        <w:pStyle w:val="02TEXTOPRINCIPAL"/>
      </w:pPr>
      <w:r w:rsidRPr="004140DB">
        <w:t>Além das observações, seguem algumas questões relativas às habilidades desenvolvidas nesta sequência didática.</w:t>
      </w:r>
    </w:p>
    <w:p w:rsidR="001E54F8" w:rsidRDefault="001E54F8" w:rsidP="001E54F8">
      <w:pPr>
        <w:pStyle w:val="05ATIVIDADES"/>
      </w:pPr>
      <w:r>
        <w:t>1. Cite três seres vivos e três elementos não vivos.</w:t>
      </w:r>
    </w:p>
    <w:p w:rsidR="001E54F8" w:rsidRPr="0025579C" w:rsidRDefault="001E54F8" w:rsidP="001E54F8">
      <w:pPr>
        <w:pStyle w:val="02TEXTOPRINCIPAL"/>
        <w:rPr>
          <w:color w:val="FF0000"/>
        </w:rPr>
      </w:pPr>
      <w:r w:rsidRPr="0025579C">
        <w:rPr>
          <w:color w:val="FF0000"/>
        </w:rPr>
        <w:t>Resposta ao professor: Os alunos poderão citar os seguintes seres vivos: pessoas, cachorros, aves, insetos, entre outros; elementos não vivos: cadeiras, mesas, lousa, caneta, água, pedras, entre outros. O objetivo da questão é verificar se eles conseguem diferenciar os seres vivos dos elementos não vivos.</w:t>
      </w:r>
    </w:p>
    <w:p w:rsidR="001E54F8" w:rsidRDefault="001E54F8" w:rsidP="001E54F8">
      <w:pPr>
        <w:pStyle w:val="05ATIVIDADES"/>
      </w:pPr>
      <w:r>
        <w:t>2. Todos seres vivos são iguais? Justifique.</w:t>
      </w:r>
    </w:p>
    <w:p w:rsidR="001E54F8" w:rsidRPr="006A7B03" w:rsidRDefault="001E54F8" w:rsidP="001E54F8">
      <w:pPr>
        <w:pStyle w:val="02TEXTOPRINCIPAL"/>
        <w:rPr>
          <w:color w:val="FF0000"/>
        </w:rPr>
      </w:pPr>
      <w:r w:rsidRPr="0025579C">
        <w:rPr>
          <w:color w:val="FF0000"/>
        </w:rPr>
        <w:t>Resposta esperada: Não, cada ser vivo apresenta características que o diferencia dos demais.</w:t>
      </w:r>
    </w:p>
    <w:p w:rsidR="00070962" w:rsidRDefault="00070962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1E54F8" w:rsidRDefault="001E54F8" w:rsidP="001E54F8">
      <w:pPr>
        <w:pStyle w:val="02TEXTOPRINCIPAL"/>
      </w:pPr>
      <w:bookmarkStart w:id="0" w:name="_GoBack"/>
      <w:bookmarkEnd w:id="0"/>
      <w:r w:rsidRPr="004140DB">
        <w:lastRenderedPageBreak/>
        <w:t xml:space="preserve">Após o trabalho com a sequência didática, </w:t>
      </w:r>
      <w:r>
        <w:t>proponha</w:t>
      </w:r>
      <w:r w:rsidRPr="004140DB">
        <w:t xml:space="preserve"> </w:t>
      </w:r>
      <w:r>
        <w:t>a</w:t>
      </w:r>
      <w:r w:rsidRPr="004140DB">
        <w:t xml:space="preserve">os alunos a </w:t>
      </w:r>
      <w:proofErr w:type="spellStart"/>
      <w:r w:rsidRPr="004140DB">
        <w:t>autoavaliação</w:t>
      </w:r>
      <w:proofErr w:type="spellEnd"/>
      <w:r w:rsidRPr="004140DB">
        <w:t xml:space="preserve"> a seguir. Se preferir, reproduza as questões </w:t>
      </w:r>
      <w:proofErr w:type="gramStart"/>
      <w:r w:rsidRPr="004140DB">
        <w:t>na</w:t>
      </w:r>
      <w:proofErr w:type="gramEnd"/>
      <w:r w:rsidRPr="004140DB">
        <w:t xml:space="preserve"> lousa para os alunos copiarem e responderem-nas.</w:t>
      </w:r>
    </w:p>
    <w:p w:rsidR="001E54F8" w:rsidRPr="00A41A96" w:rsidRDefault="001E54F8" w:rsidP="001E54F8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1E54F8" w:rsidRPr="00343B43" w:rsidTr="00657425">
        <w:trPr>
          <w:jc w:val="center"/>
        </w:trPr>
        <w:tc>
          <w:tcPr>
            <w:tcW w:w="5670" w:type="dxa"/>
          </w:tcPr>
          <w:p w:rsidR="001E54F8" w:rsidRPr="00343B43" w:rsidRDefault="001E54F8" w:rsidP="00657425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1E54F8" w:rsidRPr="00343B43" w:rsidRDefault="001E54F8" w:rsidP="00657425">
            <w:pPr>
              <w:pStyle w:val="03TITULOTABELAS1"/>
            </w:pPr>
            <w:r w:rsidRPr="00343B43">
              <w:t>SIM</w:t>
            </w:r>
          </w:p>
        </w:tc>
        <w:tc>
          <w:tcPr>
            <w:tcW w:w="709" w:type="dxa"/>
          </w:tcPr>
          <w:p w:rsidR="001E54F8" w:rsidRPr="00343B43" w:rsidRDefault="001E54F8" w:rsidP="00657425">
            <w:pPr>
              <w:pStyle w:val="03TITULOTABELAS1"/>
            </w:pPr>
            <w:r w:rsidRPr="00343B43">
              <w:t>NÃO</w:t>
            </w:r>
          </w:p>
        </w:tc>
      </w:tr>
      <w:tr w:rsidR="001E54F8" w:rsidRPr="00343B43" w:rsidTr="00657425">
        <w:trPr>
          <w:jc w:val="center"/>
        </w:trPr>
        <w:tc>
          <w:tcPr>
            <w:tcW w:w="5670" w:type="dxa"/>
          </w:tcPr>
          <w:p w:rsidR="001E54F8" w:rsidRPr="00343B43" w:rsidRDefault="001E54F8" w:rsidP="00657425">
            <w:pPr>
              <w:pStyle w:val="04TEXTOTABELAS"/>
            </w:pPr>
            <w:r w:rsidRPr="00343B43">
              <w:t>Participei da atividade na sala de aula com empenho?</w:t>
            </w:r>
          </w:p>
        </w:tc>
        <w:tc>
          <w:tcPr>
            <w:tcW w:w="709" w:type="dxa"/>
          </w:tcPr>
          <w:p w:rsidR="001E54F8" w:rsidRPr="00343B43" w:rsidRDefault="001E54F8" w:rsidP="0065742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E54F8" w:rsidRPr="00343B43" w:rsidRDefault="001E54F8" w:rsidP="00657425">
            <w:pPr>
              <w:rPr>
                <w:rFonts w:ascii="Arial" w:hAnsi="Arial" w:cs="Arial"/>
              </w:rPr>
            </w:pPr>
          </w:p>
        </w:tc>
      </w:tr>
      <w:tr w:rsidR="001E54F8" w:rsidRPr="00343B43" w:rsidTr="00657425">
        <w:trPr>
          <w:jc w:val="center"/>
        </w:trPr>
        <w:tc>
          <w:tcPr>
            <w:tcW w:w="5670" w:type="dxa"/>
          </w:tcPr>
          <w:p w:rsidR="001E54F8" w:rsidRPr="00343B43" w:rsidRDefault="001E54F8" w:rsidP="00657425">
            <w:pPr>
              <w:pStyle w:val="04TEXTOTABELAS"/>
            </w:pPr>
            <w:r w:rsidRPr="00343B43">
              <w:t>Respeitei a opinião dos meus colegas?</w:t>
            </w:r>
          </w:p>
        </w:tc>
        <w:tc>
          <w:tcPr>
            <w:tcW w:w="709" w:type="dxa"/>
          </w:tcPr>
          <w:p w:rsidR="001E54F8" w:rsidRPr="00343B43" w:rsidRDefault="001E54F8" w:rsidP="0065742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E54F8" w:rsidRPr="00343B43" w:rsidRDefault="001E54F8" w:rsidP="00657425">
            <w:pPr>
              <w:rPr>
                <w:rFonts w:ascii="Arial" w:hAnsi="Arial" w:cs="Arial"/>
              </w:rPr>
            </w:pPr>
          </w:p>
        </w:tc>
      </w:tr>
      <w:tr w:rsidR="001E54F8" w:rsidRPr="00343B43" w:rsidTr="00657425">
        <w:trPr>
          <w:jc w:val="center"/>
        </w:trPr>
        <w:tc>
          <w:tcPr>
            <w:tcW w:w="5670" w:type="dxa"/>
          </w:tcPr>
          <w:p w:rsidR="001E54F8" w:rsidRPr="00343B43" w:rsidRDefault="001E54F8" w:rsidP="00657425">
            <w:pPr>
              <w:pStyle w:val="04TEXTOTABELAS"/>
            </w:pPr>
            <w:r>
              <w:t>Identifiquei adequadamente os seres vivos e os elementos não vivos?</w:t>
            </w:r>
          </w:p>
        </w:tc>
        <w:tc>
          <w:tcPr>
            <w:tcW w:w="709" w:type="dxa"/>
          </w:tcPr>
          <w:p w:rsidR="001E54F8" w:rsidRPr="00343B43" w:rsidRDefault="001E54F8" w:rsidP="0065742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E54F8" w:rsidRPr="00343B43" w:rsidRDefault="001E54F8" w:rsidP="00657425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E54F8" w:rsidRPr="00343B43" w:rsidTr="00657425">
        <w:trPr>
          <w:jc w:val="center"/>
        </w:trPr>
        <w:tc>
          <w:tcPr>
            <w:tcW w:w="5670" w:type="dxa"/>
          </w:tcPr>
          <w:p w:rsidR="001E54F8" w:rsidRPr="00343B43" w:rsidRDefault="001E54F8" w:rsidP="00657425">
            <w:pPr>
              <w:pStyle w:val="04TEXTOTABELAS"/>
            </w:pPr>
            <w:r>
              <w:t>Percebi as diferenças e semelhanças entre os seres vivos que encontrei nos jornais e revistas</w:t>
            </w:r>
            <w:r w:rsidRPr="004140DB">
              <w:t>?</w:t>
            </w:r>
          </w:p>
        </w:tc>
        <w:tc>
          <w:tcPr>
            <w:tcW w:w="709" w:type="dxa"/>
          </w:tcPr>
          <w:p w:rsidR="001E54F8" w:rsidRPr="00343B43" w:rsidRDefault="001E54F8" w:rsidP="0065742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E54F8" w:rsidRPr="00343B43" w:rsidRDefault="001E54F8" w:rsidP="00657425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3D565D" w:rsidRPr="007E68A9" w:rsidRDefault="003D565D" w:rsidP="007E68A9"/>
    <w:sectPr w:rsidR="003D565D" w:rsidRPr="007E68A9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154C" w:rsidRDefault="00B4154C">
      <w:r>
        <w:separator/>
      </w:r>
    </w:p>
  </w:endnote>
  <w:endnote w:type="continuationSeparator" w:id="0">
    <w:p w:rsidR="00B4154C" w:rsidRDefault="00B41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356BE50-D460-4E3C-8B3B-20EABEA23BA8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AF9C3D48-B33A-4DCA-A016-37CDA3781BA5}"/>
    <w:embedBold r:id="rId3" w:fontKey="{0C89C31F-8780-476B-B367-686FCC3035B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3119F4EA-353C-4735-B7D7-16AB101E42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0F1A22-A073-45E4-B846-BF3E5AB200B1}"/>
    <w:embedBold r:id="rId6" w:fontKey="{5146A76A-A1EE-4AB0-B090-1F25E43AE4B2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226992FB-DB0E-456B-A8CB-A0904F45D628}"/>
    <w:embedBold r:id="rId8" w:fontKey="{2E62E421-5DBA-4299-875D-F02041370942}"/>
    <w:embedBoldItalic r:id="rId9" w:fontKey="{DB1794B7-16A2-4B5E-812D-29ADB59337A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9CD872B0-00F2-4EF5-A78D-0E0510C9F853}"/>
    <w:embedItalic r:id="rId11" w:fontKey="{03DA6240-8203-4B80-8AFE-DC94E7C0890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2" w:fontKey="{04C13FFE-57C0-411A-8F5D-FD3A2760606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5FA2577D-E8C6-40DD-B066-F0C96F5AC7BB}"/>
    <w:embedBold r:id="rId14" w:fontKey="{F3193176-56C3-4B55-87AC-F0D629F677A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CEDDCF51-6670-4DAE-81D4-42B59F7E27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070962" w:rsidRPr="00070962">
            <w:rPr>
              <w:rStyle w:val="RodapChar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07096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154C" w:rsidRDefault="00B4154C">
      <w:r>
        <w:separator/>
      </w:r>
    </w:p>
  </w:footnote>
  <w:footnote w:type="continuationSeparator" w:id="0">
    <w:p w:rsidR="00B4154C" w:rsidRDefault="00B41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70962"/>
    <w:rsid w:val="001E54F8"/>
    <w:rsid w:val="003D565D"/>
    <w:rsid w:val="0055735E"/>
    <w:rsid w:val="007E68A9"/>
    <w:rsid w:val="009F73D2"/>
    <w:rsid w:val="00B4154C"/>
    <w:rsid w:val="00D04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40" w:after="120"/>
      <w:textAlignment w:val="auto"/>
      <w:outlineLvl w:val="0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2">
    <w:name w:val="heading 2"/>
    <w:basedOn w:val="Normal"/>
    <w:next w:val="Normal"/>
    <w:link w:val="Ttulo2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00"/>
      <w:textAlignment w:val="auto"/>
      <w:outlineLvl w:val="1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3">
    <w:name w:val="heading 3"/>
    <w:basedOn w:val="Normal"/>
    <w:next w:val="Normal"/>
    <w:link w:val="Ttulo3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40"/>
      <w:textAlignment w:val="auto"/>
      <w:outlineLvl w:val="2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4">
    <w:name w:val="heading 4"/>
    <w:basedOn w:val="Normal"/>
    <w:next w:val="Normal"/>
    <w:link w:val="Ttulo4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/>
      <w:textAlignment w:val="auto"/>
      <w:outlineLvl w:val="3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paragraph" w:styleId="Ttulo5">
    <w:name w:val="heading 5"/>
    <w:basedOn w:val="Normal"/>
    <w:next w:val="Normal"/>
    <w:link w:val="Ttulo5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 w:after="60"/>
      <w:textAlignment w:val="auto"/>
      <w:outlineLvl w:val="4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6">
    <w:name w:val="heading 6"/>
    <w:basedOn w:val="Normal"/>
    <w:next w:val="Normal"/>
    <w:link w:val="Ttulo6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60" w:after="60"/>
      <w:textAlignment w:val="auto"/>
      <w:outlineLvl w:val="5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eastAsia="Liberation Serif" w:cs="Liberation Serif"/>
      <w:color w:val="000000"/>
      <w:kern w:val="0"/>
      <w:sz w:val="20"/>
      <w:szCs w:val="20"/>
      <w:lang w:eastAsia="pt-BR" w:bidi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5735E"/>
    <w:rPr>
      <w:rFonts w:ascii="Liberation Serif" w:eastAsia="Liberation Serif" w:hAnsi="Liberation Serif" w:cs="Liberation Serif"/>
      <w:color w:val="00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55735E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ascii="Segoe UI" w:eastAsia="Liberation Serif" w:hAnsi="Segoe UI" w:cs="Segoe UI"/>
      <w:color w:val="000000"/>
      <w:kern w:val="0"/>
      <w:sz w:val="18"/>
      <w:szCs w:val="18"/>
      <w:lang w:eastAsia="pt-BR" w:bidi="ar-SA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735E"/>
    <w:rPr>
      <w:rFonts w:ascii="Segoe UI" w:eastAsia="Liberation Serif" w:hAnsi="Segoe UI" w:cs="Segoe UI"/>
      <w:color w:val="000000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55735E"/>
    <w:pPr>
      <w:pBdr>
        <w:top w:val="nil"/>
        <w:left w:val="nil"/>
        <w:bottom w:val="nil"/>
        <w:right w:val="nil"/>
        <w:between w:val="nil"/>
      </w:pBdr>
      <w:autoSpaceDN/>
      <w:ind w:left="720"/>
      <w:contextualSpacing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Normal"/>
    <w:rsid w:val="0055735E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55735E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55735E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5573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autoSpaceDN w:val="0"/>
      <w:spacing w:before="57"/>
      <w:textAlignment w:val="baseline"/>
    </w:pPr>
    <w:rPr>
      <w:bCs/>
      <w:color w:val="auto"/>
      <w:kern w:val="3"/>
      <w:sz w:val="36"/>
      <w:lang w:eastAsia="zh-CN" w:bidi="hi-IN"/>
    </w:rPr>
  </w:style>
  <w:style w:type="paragraph" w:customStyle="1" w:styleId="01TITULO3">
    <w:name w:val="01_TITULO_3"/>
    <w:basedOn w:val="01TITULO2"/>
    <w:autoRedefine/>
    <w:rsid w:val="0055735E"/>
    <w:rPr>
      <w:sz w:val="32"/>
    </w:rPr>
  </w:style>
  <w:style w:type="paragraph" w:customStyle="1" w:styleId="01TITULO4">
    <w:name w:val="01_TITULO_4"/>
    <w:basedOn w:val="01TITULO3"/>
    <w:rsid w:val="0055735E"/>
    <w:rPr>
      <w:sz w:val="28"/>
    </w:rPr>
  </w:style>
  <w:style w:type="paragraph" w:customStyle="1" w:styleId="03TITULOTABELAS2">
    <w:name w:val="03_TITULO_TABELAS_2"/>
    <w:basedOn w:val="03TITULOTABELAS1"/>
    <w:rsid w:val="0055735E"/>
    <w:rPr>
      <w:sz w:val="21"/>
    </w:rPr>
  </w:style>
  <w:style w:type="paragraph" w:customStyle="1" w:styleId="04TEXTOTABELAS">
    <w:name w:val="04_TEXTO_TABELAS"/>
    <w:basedOn w:val="02TEXTOPRINCIPAL"/>
    <w:rsid w:val="0055735E"/>
    <w:pPr>
      <w:spacing w:before="0" w:after="0"/>
    </w:pPr>
  </w:style>
  <w:style w:type="paragraph" w:customStyle="1" w:styleId="02TEXTOITEM">
    <w:name w:val="02_TEXTO_ITEM"/>
    <w:basedOn w:val="02TEXTOPRINCIPAL"/>
    <w:rsid w:val="0055735E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55735E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55735E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55735E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5735E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55735E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5735E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55735E"/>
    <w:pPr>
      <w:numPr>
        <w:numId w:val="6"/>
      </w:numPr>
      <w:suppressLineNumbers/>
      <w:spacing w:before="0" w:after="20" w:line="280" w:lineRule="exact"/>
      <w:ind w:left="227" w:hanging="227"/>
    </w:pPr>
  </w:style>
  <w:style w:type="numbering" w:customStyle="1" w:styleId="LFO3">
    <w:name w:val="LFO3"/>
    <w:basedOn w:val="Semlista"/>
    <w:rsid w:val="0055735E"/>
    <w:pPr>
      <w:numPr>
        <w:numId w:val="6"/>
      </w:numPr>
    </w:pPr>
  </w:style>
  <w:style w:type="paragraph" w:customStyle="1" w:styleId="06LEGENDA">
    <w:name w:val="06_LEGENDA"/>
    <w:basedOn w:val="06CREDITO"/>
    <w:rsid w:val="0055735E"/>
    <w:pPr>
      <w:spacing w:before="60" w:after="60" w:line="240" w:lineRule="exact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55735E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"/>
    <w:uiPriority w:val="99"/>
    <w:unhideWhenUsed/>
    <w:rsid w:val="0055735E"/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autoSpaceDN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55735E"/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718</Words>
  <Characters>3880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Junior F. Dias</cp:lastModifiedBy>
  <cp:revision>3</cp:revision>
  <dcterms:created xsi:type="dcterms:W3CDTF">2017-12-21T18:13:00Z</dcterms:created>
  <dcterms:modified xsi:type="dcterms:W3CDTF">2017-12-27T16:08:00Z</dcterms:modified>
</cp:coreProperties>
</file>