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63AA" w:rsidRDefault="00EF63AA" w:rsidP="004E5435">
      <w:pPr>
        <w:pStyle w:val="01TITULO1"/>
      </w:pPr>
      <w:r w:rsidRPr="004E5435">
        <w:t>Sequência</w:t>
      </w:r>
      <w:r w:rsidRPr="00206DE4">
        <w:t xml:space="preserve"> didática </w:t>
      </w:r>
      <w:r>
        <w:t>12</w:t>
      </w:r>
    </w:p>
    <w:p w:rsidR="00EF63AA" w:rsidRPr="004E5435" w:rsidRDefault="00EF63AA" w:rsidP="00D60769"/>
    <w:p w:rsidR="00EF63AA" w:rsidRDefault="00EF63AA" w:rsidP="004E5435">
      <w:pPr>
        <w:pStyle w:val="01TITULO2"/>
      </w:pPr>
      <w:r w:rsidRPr="004E5435">
        <w:t>Disciplina</w:t>
      </w:r>
      <w:r w:rsidRPr="00206DE4">
        <w:t xml:space="preserve">: </w:t>
      </w:r>
      <w:r w:rsidRPr="00E65BDC">
        <w:rPr>
          <w:b w:val="0"/>
        </w:rPr>
        <w:t>Arte</w:t>
      </w:r>
      <w:r w:rsidRPr="00206DE4">
        <w:t xml:space="preserve">                Ano: </w:t>
      </w:r>
      <w:r w:rsidRPr="00E65BDC">
        <w:rPr>
          <w:b w:val="0"/>
        </w:rPr>
        <w:t>5º</w:t>
      </w:r>
      <w:r w:rsidRPr="00206DE4">
        <w:t xml:space="preserve">                       Bimestre: </w:t>
      </w:r>
      <w:r w:rsidRPr="00E65BDC">
        <w:rPr>
          <w:b w:val="0"/>
        </w:rPr>
        <w:t>4º</w:t>
      </w:r>
    </w:p>
    <w:p w:rsidR="00EF63AA" w:rsidRPr="004E5435" w:rsidRDefault="00EF63AA" w:rsidP="00D60769"/>
    <w:p w:rsidR="00EF63AA" w:rsidRDefault="00EF63AA" w:rsidP="00206DE4">
      <w:pPr>
        <w:pStyle w:val="01TITULO2"/>
      </w:pPr>
      <w:r w:rsidRPr="00206DE4">
        <w:t xml:space="preserve">Título: </w:t>
      </w:r>
      <w:r>
        <w:t xml:space="preserve">A cor e o som em </w:t>
      </w:r>
      <w:proofErr w:type="spellStart"/>
      <w:r>
        <w:t>Kandinsky</w:t>
      </w:r>
      <w:proofErr w:type="spellEnd"/>
    </w:p>
    <w:p w:rsidR="00EF63AA" w:rsidRPr="004E5435" w:rsidRDefault="00EF63AA" w:rsidP="00D60769"/>
    <w:p w:rsidR="00EF63AA" w:rsidRDefault="00EF63AA" w:rsidP="00206DE4">
      <w:pPr>
        <w:pStyle w:val="01TITULO2"/>
      </w:pPr>
      <w:r w:rsidRPr="00206DE4">
        <w:t>Objetivos de aprendizagem</w:t>
      </w:r>
    </w:p>
    <w:p w:rsidR="00EF63AA" w:rsidRPr="004E5435" w:rsidRDefault="00EF63AA" w:rsidP="00D60769"/>
    <w:p w:rsidR="00EF63AA" w:rsidRPr="00206DE4" w:rsidRDefault="00EF63AA" w:rsidP="00EF63AA">
      <w:pPr>
        <w:pStyle w:val="02TEXTOPRINCIPALBULLET"/>
        <w:numPr>
          <w:ilvl w:val="0"/>
          <w:numId w:val="2"/>
        </w:numPr>
      </w:pPr>
      <w:r>
        <w:t xml:space="preserve">Compreender a relação entre cor e som na poética abstrata de </w:t>
      </w:r>
      <w:r w:rsidRPr="00D60769">
        <w:t>Wassily</w:t>
      </w:r>
      <w:r>
        <w:t xml:space="preserve"> </w:t>
      </w:r>
      <w:proofErr w:type="spellStart"/>
      <w:r>
        <w:t>Kandinsky</w:t>
      </w:r>
      <w:proofErr w:type="spellEnd"/>
      <w:r>
        <w:t>.</w:t>
      </w:r>
    </w:p>
    <w:p w:rsidR="00EF63AA" w:rsidRPr="00206DE4" w:rsidRDefault="00EF63AA" w:rsidP="00D60769">
      <w:pPr>
        <w:pStyle w:val="02TEXTOPRINCIPALBULLET2"/>
      </w:pPr>
      <w:r w:rsidRPr="00206DE4">
        <w:rPr>
          <w:b/>
        </w:rPr>
        <w:t>Objeto de conhecimento</w:t>
      </w:r>
      <w:r w:rsidRPr="00206DE4">
        <w:t xml:space="preserve">: </w:t>
      </w:r>
      <w:r>
        <w:t>Contextos e práticas (Artes visuais)</w:t>
      </w:r>
      <w:r w:rsidRPr="00206DE4">
        <w:t>.</w:t>
      </w:r>
    </w:p>
    <w:p w:rsidR="00EF63AA" w:rsidRPr="00983BF4" w:rsidRDefault="00EF63AA" w:rsidP="00D60769">
      <w:pPr>
        <w:pStyle w:val="02TEXTOPRINCIPALBULLET2"/>
      </w:pPr>
      <w:r w:rsidRPr="003D295D">
        <w:rPr>
          <w:b/>
        </w:rPr>
        <w:t>Habilidade trabalhada</w:t>
      </w:r>
      <w:r w:rsidRPr="00206DE4">
        <w:t xml:space="preserve">: </w:t>
      </w:r>
      <w:r w:rsidRPr="002F5C52">
        <w:rPr>
          <w:b/>
        </w:rPr>
        <w:t>(EF15AR01)</w:t>
      </w:r>
      <w:r>
        <w:t xml:space="preserve"> Identificar e apreciar formas distintas das artes visuais tradicionais e contemporâneas, cultivando a percepção, o imaginário, a capacidade de simbolizar e o repertório imagético.</w:t>
      </w:r>
    </w:p>
    <w:p w:rsidR="00EF63AA" w:rsidRPr="00206DE4" w:rsidRDefault="00EF63AA" w:rsidP="00EF63AA">
      <w:pPr>
        <w:pStyle w:val="02TEXTOPRINCIPALBULLET"/>
        <w:numPr>
          <w:ilvl w:val="0"/>
          <w:numId w:val="2"/>
        </w:numPr>
      </w:pPr>
      <w:r>
        <w:t>Explorar as possibilidades composicionais da cor e da forma, em diálogo com a música, em uma pintura abstrata</w:t>
      </w:r>
      <w:r w:rsidRPr="00983BF4">
        <w:t>.</w:t>
      </w:r>
      <w:r>
        <w:t xml:space="preserve"> </w:t>
      </w:r>
    </w:p>
    <w:p w:rsidR="00EF63AA" w:rsidRPr="00206DE4" w:rsidRDefault="00EF63AA" w:rsidP="00D60769">
      <w:pPr>
        <w:pStyle w:val="02TEXTOPRINCIPALBULLET2"/>
      </w:pPr>
      <w:r w:rsidRPr="00206DE4">
        <w:rPr>
          <w:b/>
        </w:rPr>
        <w:t>Objeto de conhecimento</w:t>
      </w:r>
      <w:r w:rsidRPr="00206DE4">
        <w:t xml:space="preserve">: </w:t>
      </w:r>
      <w:r>
        <w:t>Processos de criação (Artes integradas)</w:t>
      </w:r>
      <w:r w:rsidRPr="00206DE4">
        <w:t>.</w:t>
      </w:r>
    </w:p>
    <w:p w:rsidR="00EF63AA" w:rsidRPr="00206DE4" w:rsidRDefault="00EF63AA" w:rsidP="00D60769">
      <w:pPr>
        <w:pStyle w:val="02TEXTOPRINCIPALBULLET2"/>
      </w:pPr>
      <w:r w:rsidRPr="00206DE4">
        <w:rPr>
          <w:b/>
        </w:rPr>
        <w:t>Habilidade trabalhada</w:t>
      </w:r>
      <w:r w:rsidRPr="00206DE4">
        <w:t xml:space="preserve">: </w:t>
      </w:r>
      <w:r w:rsidRPr="002F5C52">
        <w:rPr>
          <w:b/>
        </w:rPr>
        <w:t xml:space="preserve">(EF15AR23) </w:t>
      </w:r>
      <w:r w:rsidRPr="003D295D">
        <w:t>Reconhecer e experimentar, em projetos temáticos, as relações processuais entre diversas linguagens artísticas</w:t>
      </w:r>
      <w:r w:rsidRPr="00983BF4">
        <w:t>.</w:t>
      </w:r>
    </w:p>
    <w:p w:rsidR="00EF63AA" w:rsidRPr="004E5435" w:rsidRDefault="00EF63AA" w:rsidP="00D60769"/>
    <w:p w:rsidR="00EF63AA" w:rsidRDefault="00EF63AA" w:rsidP="00206DE4">
      <w:pPr>
        <w:pStyle w:val="01TITULO2"/>
        <w:rPr>
          <w:b w:val="0"/>
        </w:rPr>
      </w:pPr>
      <w:r w:rsidRPr="00206DE4">
        <w:t xml:space="preserve">Tempo previsto: </w:t>
      </w:r>
      <w:r>
        <w:rPr>
          <w:b w:val="0"/>
        </w:rPr>
        <w:t>1</w:t>
      </w:r>
      <w:r w:rsidRPr="00B34DF3">
        <w:rPr>
          <w:b w:val="0"/>
        </w:rPr>
        <w:t>50 minutos (</w:t>
      </w:r>
      <w:r>
        <w:rPr>
          <w:b w:val="0"/>
        </w:rPr>
        <w:t>3</w:t>
      </w:r>
      <w:r w:rsidRPr="00B34DF3">
        <w:rPr>
          <w:b w:val="0"/>
        </w:rPr>
        <w:t xml:space="preserve"> aulas de </w:t>
      </w:r>
      <w:r w:rsidR="00523245">
        <w:rPr>
          <w:b w:val="0"/>
        </w:rPr>
        <w:t xml:space="preserve">aproximadamente </w:t>
      </w:r>
      <w:r w:rsidRPr="00B34DF3">
        <w:rPr>
          <w:b w:val="0"/>
        </w:rPr>
        <w:t xml:space="preserve">50 minutos </w:t>
      </w:r>
      <w:bookmarkStart w:id="0" w:name="_GoBack"/>
      <w:bookmarkEnd w:id="0"/>
      <w:r w:rsidRPr="00B34DF3">
        <w:rPr>
          <w:b w:val="0"/>
        </w:rPr>
        <w:t>cada)</w:t>
      </w:r>
    </w:p>
    <w:p w:rsidR="00EF63AA" w:rsidRPr="004E5435" w:rsidRDefault="00EF63AA" w:rsidP="00D60769"/>
    <w:p w:rsidR="00EF63AA" w:rsidRDefault="00EF63AA" w:rsidP="00206DE4">
      <w:pPr>
        <w:pStyle w:val="01TITULO2"/>
      </w:pPr>
      <w:r w:rsidRPr="00206DE4">
        <w:t>Materiais necessários</w:t>
      </w:r>
    </w:p>
    <w:p w:rsidR="00EF63AA" w:rsidRPr="004E5435" w:rsidRDefault="00EF63AA" w:rsidP="00206DE4">
      <w:pPr>
        <w:pStyle w:val="01TITULO2"/>
        <w:rPr>
          <w:sz w:val="21"/>
          <w:szCs w:val="21"/>
        </w:rPr>
      </w:pPr>
    </w:p>
    <w:p w:rsidR="00EF63AA" w:rsidRPr="00D60769" w:rsidRDefault="00EF63AA" w:rsidP="00EF63AA">
      <w:pPr>
        <w:pStyle w:val="02TEXTOPRINCIPALBULLET"/>
        <w:numPr>
          <w:ilvl w:val="0"/>
          <w:numId w:val="2"/>
        </w:numPr>
      </w:pPr>
      <w:r w:rsidRPr="00D60769">
        <w:t xml:space="preserve">Equipamento multimídia ou aparelho de televisão, aparelho de som, mídia com as imagens indicadas, mídia com música clássica instrumental, tinta guache (cores variadas), pincéis (em diferentes tamanhos e espessuras), caneta </w:t>
      </w:r>
      <w:proofErr w:type="spellStart"/>
      <w:r w:rsidRPr="00D60769">
        <w:t>hidrocor</w:t>
      </w:r>
      <w:proofErr w:type="spellEnd"/>
      <w:r w:rsidRPr="00D60769">
        <w:t xml:space="preserve"> e uma folha de cartolina por aluno.</w:t>
      </w:r>
    </w:p>
    <w:p w:rsidR="00EF63AA" w:rsidRPr="002A2209" w:rsidRDefault="00EF63AA" w:rsidP="00D60769"/>
    <w:p w:rsidR="00EF63AA" w:rsidRDefault="00EF63AA" w:rsidP="00206DE4">
      <w:pPr>
        <w:pStyle w:val="01TITULO2"/>
      </w:pPr>
      <w:r w:rsidRPr="00206DE4">
        <w:t>Desenvolvimento da sequência didática</w:t>
      </w:r>
    </w:p>
    <w:p w:rsidR="00EF63AA" w:rsidRPr="00206DE4" w:rsidRDefault="00EF63AA" w:rsidP="00D60769"/>
    <w:p w:rsidR="00EF63AA" w:rsidRPr="004E5435" w:rsidRDefault="00EF63AA" w:rsidP="00206DE4">
      <w:pPr>
        <w:pStyle w:val="01TITULO3"/>
      </w:pPr>
      <w:r w:rsidRPr="00206DE4">
        <w:t>Etapa 1 (</w:t>
      </w:r>
      <w:r w:rsidR="008662D2">
        <w:t xml:space="preserve">Aproximadamente </w:t>
      </w:r>
      <w:r w:rsidRPr="00206DE4">
        <w:t>50 minutos</w:t>
      </w:r>
      <w:r w:rsidR="008662D2">
        <w:t>/ 1 aula</w:t>
      </w:r>
      <w:r w:rsidRPr="00206DE4">
        <w:t>)</w:t>
      </w:r>
    </w:p>
    <w:p w:rsidR="00EF63AA" w:rsidRDefault="00EF63AA" w:rsidP="00206DE4">
      <w:pPr>
        <w:pStyle w:val="02TEXTOPRINCIPAL"/>
      </w:pPr>
      <w:r>
        <w:t>A</w:t>
      </w:r>
      <w:r w:rsidRPr="00206DE4">
        <w:t>ntecipadamente</w:t>
      </w:r>
      <w:r>
        <w:t xml:space="preserve">, pesquise imagens das obras do artista russo Wassily </w:t>
      </w:r>
      <w:proofErr w:type="spellStart"/>
      <w:r>
        <w:t>Kandinsky</w:t>
      </w:r>
      <w:proofErr w:type="spellEnd"/>
      <w:r>
        <w:t xml:space="preserve"> (1866-1944) e separe algumas imagens para apreciação dos alunos. Entre outras possibilidades, separe as imagens das séries </w:t>
      </w:r>
      <w:r w:rsidRPr="006B714D">
        <w:rPr>
          <w:i/>
        </w:rPr>
        <w:t>Composições</w:t>
      </w:r>
      <w:r>
        <w:t xml:space="preserve">, </w:t>
      </w:r>
      <w:r w:rsidRPr="006B714D">
        <w:rPr>
          <w:i/>
        </w:rPr>
        <w:t>Improvisações e Impressões</w:t>
      </w:r>
      <w:r>
        <w:t>,</w:t>
      </w:r>
      <w:r w:rsidRPr="006B714D">
        <w:t xml:space="preserve"> quadros realizados entre 1910 e 19</w:t>
      </w:r>
      <w:r>
        <w:t>23</w:t>
      </w:r>
      <w:r w:rsidRPr="006B714D">
        <w:t xml:space="preserve">, nos quais </w:t>
      </w:r>
      <w:proofErr w:type="spellStart"/>
      <w:r w:rsidRPr="006B714D">
        <w:t>Kandinsky</w:t>
      </w:r>
      <w:proofErr w:type="spellEnd"/>
      <w:r w:rsidRPr="006B714D">
        <w:t xml:space="preserve"> parte d</w:t>
      </w:r>
      <w:r>
        <w:t>as</w:t>
      </w:r>
      <w:r w:rsidRPr="006B714D">
        <w:t xml:space="preserve"> formas </w:t>
      </w:r>
      <w:r>
        <w:t>para a</w:t>
      </w:r>
      <w:r w:rsidRPr="006B714D">
        <w:t xml:space="preserve"> abstração pura.</w:t>
      </w:r>
    </w:p>
    <w:p w:rsidR="00EF63AA" w:rsidRDefault="00EF63AA" w:rsidP="00206DE4">
      <w:pPr>
        <w:pStyle w:val="02TEXTOPRINCIPAL"/>
      </w:pPr>
      <w:proofErr w:type="spellStart"/>
      <w:r>
        <w:t>Kandinsky</w:t>
      </w:r>
      <w:proofErr w:type="spellEnd"/>
      <w:r>
        <w:t xml:space="preserve"> foi um dos precursores da arte abstrata, buscando uma pintura pura, que não se relacionasse a pessoas ou a paisagens realistas, mas a cores, formas, linhas e pontos, associando a manifestação artística a uma necessidade interior. </w:t>
      </w:r>
    </w:p>
    <w:p w:rsidR="00EF63AA" w:rsidRDefault="00EF63AA">
      <w:pPr>
        <w:rPr>
          <w:rFonts w:eastAsia="Tahoma"/>
        </w:rPr>
      </w:pPr>
      <w:r>
        <w:br w:type="page"/>
      </w:r>
    </w:p>
    <w:p w:rsidR="00EF63AA" w:rsidRDefault="00EF63AA" w:rsidP="002F30E6">
      <w:pPr>
        <w:pStyle w:val="02TEXTOPRINCIPAL"/>
      </w:pPr>
      <w:r>
        <w:lastRenderedPageBreak/>
        <w:t xml:space="preserve">O artista, após o encontro com o compositor austríaco Arnold </w:t>
      </w:r>
      <w:proofErr w:type="spellStart"/>
      <w:r w:rsidRPr="000522D8">
        <w:t>Schönberg</w:t>
      </w:r>
      <w:proofErr w:type="spellEnd"/>
      <w:r>
        <w:t xml:space="preserve"> (1874-1951), ficou tão impactado com as suas composições, especialmente </w:t>
      </w:r>
      <w:r w:rsidRPr="002F5C52">
        <w:rPr>
          <w:i/>
        </w:rPr>
        <w:t>Q</w:t>
      </w:r>
      <w:r>
        <w:rPr>
          <w:i/>
        </w:rPr>
        <w:t>uarteto de Cordas em Ré maior (O</w:t>
      </w:r>
      <w:r w:rsidRPr="002F5C52">
        <w:rPr>
          <w:i/>
        </w:rPr>
        <w:t>pus 7)</w:t>
      </w:r>
      <w:r>
        <w:t xml:space="preserve">, </w:t>
      </w:r>
      <w:r w:rsidRPr="002F5C52">
        <w:rPr>
          <w:i/>
        </w:rPr>
        <w:t>Quarteto de Cordas</w:t>
      </w:r>
      <w:r>
        <w:t xml:space="preserve"> </w:t>
      </w:r>
      <w:r>
        <w:rPr>
          <w:i/>
        </w:rPr>
        <w:t>em Fá sustenido (O</w:t>
      </w:r>
      <w:r w:rsidRPr="002F5C52">
        <w:rPr>
          <w:i/>
        </w:rPr>
        <w:t>pus 10)</w:t>
      </w:r>
      <w:r>
        <w:t xml:space="preserve">, </w:t>
      </w:r>
      <w:r>
        <w:rPr>
          <w:i/>
        </w:rPr>
        <w:t>Opus 2,</w:t>
      </w:r>
      <w:r w:rsidRPr="002F5C52">
        <w:rPr>
          <w:i/>
        </w:rPr>
        <w:t xml:space="preserve"> Opus 6</w:t>
      </w:r>
      <w:r>
        <w:t xml:space="preserve"> e as </w:t>
      </w:r>
      <w:r>
        <w:rPr>
          <w:i/>
        </w:rPr>
        <w:t>Peças para Piano (O</w:t>
      </w:r>
      <w:r w:rsidRPr="002F5C52">
        <w:rPr>
          <w:i/>
        </w:rPr>
        <w:t>pus 11</w:t>
      </w:r>
      <w:r>
        <w:t xml:space="preserve">), que imergiu em um processo reflexivo e artístico sobre a </w:t>
      </w:r>
      <w:r w:rsidRPr="002F30E6">
        <w:t xml:space="preserve">pintura e </w:t>
      </w:r>
      <w:r>
        <w:t xml:space="preserve">a </w:t>
      </w:r>
      <w:r w:rsidRPr="002F30E6">
        <w:t>música.</w:t>
      </w:r>
      <w:r>
        <w:t xml:space="preserve"> Dessa pesquisa, surgiu o livro </w:t>
      </w:r>
      <w:r w:rsidRPr="002A2209">
        <w:rPr>
          <w:i/>
        </w:rPr>
        <w:t>Do espiritual na arte</w:t>
      </w:r>
      <w:r>
        <w:t xml:space="preserve"> (1912), em que o artista enfatiza a capacidade de expressão das cores, comparando-as com os sons, por exemplo: o amarelo com o som agressivo do trompete ou o azul com o som celestial do órgão. A ideia de </w:t>
      </w:r>
      <w:proofErr w:type="spellStart"/>
      <w:r>
        <w:t>Kandinsky</w:t>
      </w:r>
      <w:proofErr w:type="spellEnd"/>
      <w:r>
        <w:t xml:space="preserve"> não era simplesmente pintar a música, mas estabelecer relações intuitivas de formas e cores por analogia com os sons musicais, revelando, assim, a potência expressiva das cores que, por conterem uma espécie de “sonoridade interior”, poderiam causar “vibrações” na alma do </w:t>
      </w:r>
      <w:proofErr w:type="spellStart"/>
      <w:r>
        <w:t>fruidor</w:t>
      </w:r>
      <w:proofErr w:type="spellEnd"/>
      <w:r>
        <w:t>. Para ele, a cor exercia influência direta sobre a alma e o artista seria como uma mão capaz de tocar nas teclas da alma.</w:t>
      </w:r>
    </w:p>
    <w:p w:rsidR="00EF63AA" w:rsidRDefault="00EF63AA" w:rsidP="00206DE4">
      <w:pPr>
        <w:pStyle w:val="02TEXTOPRINCIPAL"/>
      </w:pPr>
      <w:r>
        <w:t>Apresente as imagens selecionadas aos alunos e procure estabelecer a relação entre cores e sons, perguntando</w:t>
      </w:r>
      <w:r w:rsidRPr="002F5C52">
        <w:t>:</w:t>
      </w:r>
      <w:r>
        <w:t xml:space="preserve"> </w:t>
      </w:r>
      <w:r w:rsidR="00C15B9E">
        <w:t>o</w:t>
      </w:r>
      <w:r w:rsidRPr="002F5C52">
        <w:t xml:space="preserve"> que vemos nessas imagens? Elas lembram alguma coisa para vocês? Que sentimentos provocam? Que formas observamos? E as cores? Podemos relacionar cores e fo</w:t>
      </w:r>
      <w:r>
        <w:t>rmas com sons? Que sons seriam?</w:t>
      </w:r>
    </w:p>
    <w:p w:rsidR="00EF63AA" w:rsidRDefault="00EF63AA" w:rsidP="000C02C8">
      <w:pPr>
        <w:pStyle w:val="02TEXTOPRINCIPAL"/>
      </w:pPr>
      <w:r>
        <w:t>Conte, brevemente, acerca da vida e obra do artista, enfatizando sua busca pela relação som-cor, uma pesquisa pessoal, profundamente sinestésica.</w:t>
      </w:r>
    </w:p>
    <w:p w:rsidR="00EF63AA" w:rsidRDefault="00EF63AA" w:rsidP="000C02C8">
      <w:pPr>
        <w:pStyle w:val="02TEXTOPRINCIPAL"/>
      </w:pPr>
      <w:r>
        <w:t xml:space="preserve">Lembre-se de que a obra de </w:t>
      </w:r>
      <w:proofErr w:type="spellStart"/>
      <w:r>
        <w:t>Kandinsky</w:t>
      </w:r>
      <w:proofErr w:type="spellEnd"/>
      <w:r>
        <w:t>, justamente pelo seu carácter abstrato, permite uma infinidade de interpretações que, mesmo contraditórias, podem coexistir. O importante não é estabelecer uma única forma de ler as imagens do artista, ou regras fixas de utilização da cor ou da forma, mas explorar a multiplicidade de perspectivas de cada estudante.</w:t>
      </w:r>
    </w:p>
    <w:p w:rsidR="00EF63AA" w:rsidRDefault="00EF63AA" w:rsidP="00206DE4">
      <w:pPr>
        <w:pStyle w:val="02TEXTOPRINCIPAL"/>
      </w:pPr>
      <w:r>
        <w:t xml:space="preserve">Para saber se aprofundar neste assunto, sugere-se o livro </w:t>
      </w:r>
      <w:r w:rsidRPr="00535218">
        <w:rPr>
          <w:i/>
        </w:rPr>
        <w:t>Do espiritual na arte</w:t>
      </w:r>
      <w:r>
        <w:t xml:space="preserve">, Wassily </w:t>
      </w:r>
      <w:proofErr w:type="spellStart"/>
      <w:r>
        <w:t>Kandinsky</w:t>
      </w:r>
      <w:proofErr w:type="spellEnd"/>
      <w:r>
        <w:t>, Editora Martins Fontes, 2000!</w:t>
      </w:r>
    </w:p>
    <w:p w:rsidR="00EF63AA" w:rsidRDefault="00EF63AA" w:rsidP="00D60769"/>
    <w:p w:rsidR="00EF63AA" w:rsidRPr="004E5435" w:rsidRDefault="00EF63AA" w:rsidP="00206DE4">
      <w:pPr>
        <w:pStyle w:val="01TITULO3"/>
      </w:pPr>
      <w:r w:rsidRPr="00206DE4">
        <w:t>Etapa 2 (</w:t>
      </w:r>
      <w:r>
        <w:t>Aproximadamente 10</w:t>
      </w:r>
      <w:r w:rsidRPr="00206DE4">
        <w:t>0 minutos</w:t>
      </w:r>
      <w:r>
        <w:t>/ 2 aulas</w:t>
      </w:r>
      <w:r w:rsidRPr="00206DE4">
        <w:t>)</w:t>
      </w:r>
    </w:p>
    <w:p w:rsidR="00EF63AA" w:rsidRDefault="00EF63AA" w:rsidP="00206DE4">
      <w:pPr>
        <w:pStyle w:val="02TEXTOPRINCIPAL"/>
      </w:pPr>
      <w:r w:rsidRPr="00206DE4">
        <w:t xml:space="preserve">Na sala de aula, </w:t>
      </w:r>
      <w:r>
        <w:t xml:space="preserve">distribua o material para cada aluno: uma folha de cartolina, caneta </w:t>
      </w:r>
      <w:proofErr w:type="spellStart"/>
      <w:r>
        <w:t>hidrocor</w:t>
      </w:r>
      <w:proofErr w:type="spellEnd"/>
      <w:r>
        <w:t xml:space="preserve">, pincéis de diferentes tamanhos e espessuras e tinta guache em cores variadas. Explique que a proposta é estabelecer uma relação entre formas, cores e os sons, assim como </w:t>
      </w:r>
      <w:proofErr w:type="spellStart"/>
      <w:r>
        <w:t>Kandinsky</w:t>
      </w:r>
      <w:proofErr w:type="spellEnd"/>
      <w:r>
        <w:t xml:space="preserve"> fez. </w:t>
      </w:r>
    </w:p>
    <w:p w:rsidR="00EF63AA" w:rsidRDefault="00EF63AA" w:rsidP="00206DE4">
      <w:pPr>
        <w:pStyle w:val="02TEXTOPRINCIPAL"/>
      </w:pPr>
      <w:r>
        <w:t xml:space="preserve">Coloque a mídia com as músicas instrumentais selecionadas e auxilie-os a pensar em diferentes tipos de linhas e de cores para representar o que estão escutando, como linhas curvas para um ritmo suave ou em </w:t>
      </w:r>
      <w:proofErr w:type="spellStart"/>
      <w:r>
        <w:t>zigue-zague</w:t>
      </w:r>
      <w:proofErr w:type="spellEnd"/>
      <w:r>
        <w:t xml:space="preserve"> para um ritmo mais encorpado, verde para o som do piano ou vermelho para o som da bateria, por exemplo. Explique que, para cada som, uma cor e um tipo de pincel devem ser utilizados. Os diferentes trechos da música podem provocar sentimentos diferentes, revelados em novas tonalidades – como a luminosidade das cores na mistura com o branco ou preto –, e ao redor das formas e das linhas. </w:t>
      </w:r>
      <w:r w:rsidR="00533F76">
        <w:br/>
      </w:r>
      <w:r>
        <w:t>Incentive-os a experimentar todas essas possibilidades.</w:t>
      </w:r>
      <w:r w:rsidRPr="00661CE0">
        <w:t xml:space="preserve"> </w:t>
      </w:r>
      <w:r>
        <w:t xml:space="preserve"> As pinturas resultantes, além de serem registros sinestésicos e expressivos, são também uma espécie de partitura, um tipo de notação musical não convencional.</w:t>
      </w:r>
    </w:p>
    <w:p w:rsidR="00EF63AA" w:rsidRDefault="00EF63AA" w:rsidP="00206DE4">
      <w:pPr>
        <w:pStyle w:val="02TEXTOPRINCIPAL"/>
      </w:pPr>
      <w:r>
        <w:t xml:space="preserve">Peça que esperem secar e finalize a sequência didática analisando as imagens produzidas. Estimule-os a contar sobre a relação que estabeleceram entre som, cor e forma, a partir da composição realizada. </w:t>
      </w:r>
    </w:p>
    <w:p w:rsidR="00EF63AA" w:rsidRPr="00206DE4" w:rsidRDefault="00EF63AA" w:rsidP="00206DE4">
      <w:pPr>
        <w:pStyle w:val="02TEXTOPRINCIPAL"/>
      </w:pPr>
    </w:p>
    <w:p w:rsidR="00EF63AA" w:rsidRPr="004E5435" w:rsidRDefault="00EF63AA" w:rsidP="004E5435">
      <w:pPr>
        <w:pStyle w:val="01TITULO3"/>
      </w:pPr>
      <w:r w:rsidRPr="00206DE4">
        <w:t>Avaliação</w:t>
      </w:r>
    </w:p>
    <w:p w:rsidR="00EF63AA" w:rsidRPr="00206DE4" w:rsidRDefault="00EF63AA" w:rsidP="00206DE4">
      <w:pPr>
        <w:pStyle w:val="02TEXTOPRINCIPAL"/>
      </w:pPr>
      <w:r w:rsidRPr="00206DE4">
        <w:t>A avaliação deverá ser contínua</w:t>
      </w:r>
      <w:r>
        <w:t>,</w:t>
      </w:r>
      <w:r w:rsidRPr="00206DE4">
        <w:t xml:space="preserve"> ocorrendo em todas as etapas do desenvolvimento da atividade. Poderão ser avaliados a participação e o envolvimento dos alunos, a organização</w:t>
      </w:r>
      <w:r>
        <w:t xml:space="preserve"> no uso do material</w:t>
      </w:r>
      <w:r w:rsidRPr="00206DE4">
        <w:t>, a criatividade</w:t>
      </w:r>
      <w:r>
        <w:t xml:space="preserve"> e a composição pictórica.  </w:t>
      </w:r>
    </w:p>
    <w:p w:rsidR="00EF63AA" w:rsidRPr="00206DE4" w:rsidRDefault="00EF63AA" w:rsidP="00206DE4">
      <w:pPr>
        <w:pStyle w:val="02TEXTOPRINCIPAL"/>
      </w:pPr>
      <w:r w:rsidRPr="00206DE4">
        <w:t>Durante o desenvolvimento, observe:</w:t>
      </w:r>
    </w:p>
    <w:p w:rsidR="00EF63AA" w:rsidRPr="00D60769" w:rsidRDefault="00EF63AA" w:rsidP="00EF63AA">
      <w:pPr>
        <w:pStyle w:val="02TEXTOPRINCIPALBULLET"/>
        <w:numPr>
          <w:ilvl w:val="0"/>
          <w:numId w:val="2"/>
        </w:numPr>
      </w:pPr>
      <w:r w:rsidRPr="00D60769">
        <w:t>o aluno apreci</w:t>
      </w:r>
      <w:r w:rsidR="00702DCA">
        <w:t>ou</w:t>
      </w:r>
      <w:r w:rsidRPr="00D60769">
        <w:t xml:space="preserve"> as imagens apresentadas?</w:t>
      </w:r>
    </w:p>
    <w:p w:rsidR="00EF63AA" w:rsidRPr="00D60769" w:rsidRDefault="00EF63AA" w:rsidP="00EF63AA">
      <w:pPr>
        <w:pStyle w:val="02TEXTOPRINCIPALBULLET"/>
        <w:numPr>
          <w:ilvl w:val="0"/>
          <w:numId w:val="2"/>
        </w:numPr>
      </w:pPr>
      <w:r w:rsidRPr="00D60769">
        <w:t>o aluno compreende</w:t>
      </w:r>
      <w:r w:rsidR="00702DCA">
        <w:t>u</w:t>
      </w:r>
      <w:r w:rsidRPr="00D60769">
        <w:t xml:space="preserve"> a relação entre cores e sons?  </w:t>
      </w:r>
    </w:p>
    <w:p w:rsidR="00EF63AA" w:rsidRPr="00D60769" w:rsidRDefault="00EF63AA" w:rsidP="00EF63AA">
      <w:pPr>
        <w:pStyle w:val="02TEXTOPRINCIPALBULLET"/>
        <w:numPr>
          <w:ilvl w:val="0"/>
          <w:numId w:val="2"/>
        </w:numPr>
      </w:pPr>
      <w:r w:rsidRPr="00D60769">
        <w:t>o aluno cri</w:t>
      </w:r>
      <w:r w:rsidR="00702DCA">
        <w:t>ou</w:t>
      </w:r>
      <w:r w:rsidRPr="00D60769">
        <w:t xml:space="preserve"> sua própria pintura abstrata a partir do que foi ouvido?</w:t>
      </w:r>
    </w:p>
    <w:p w:rsidR="00EF63AA" w:rsidRDefault="00EF63AA">
      <w:pPr>
        <w:rPr>
          <w:rFonts w:eastAsia="Tahoma"/>
        </w:rPr>
      </w:pPr>
      <w:r>
        <w:br w:type="page"/>
      </w:r>
    </w:p>
    <w:p w:rsidR="00EF63AA" w:rsidRDefault="00EF63AA" w:rsidP="00206DE4">
      <w:pPr>
        <w:pStyle w:val="02TEXTOPRINCIPAL"/>
      </w:pPr>
      <w:r w:rsidRPr="00206DE4">
        <w:lastRenderedPageBreak/>
        <w:t xml:space="preserve">Após o trabalho com a sequência didática, trabalhe com os alunos a </w:t>
      </w:r>
      <w:proofErr w:type="spellStart"/>
      <w:r w:rsidRPr="00206DE4">
        <w:t>autoavaliação</w:t>
      </w:r>
      <w:proofErr w:type="spellEnd"/>
      <w:r w:rsidRPr="00206DE4">
        <w:t xml:space="preserve"> a seguir. Se preferir, reproduza as questões na lousa para </w:t>
      </w:r>
      <w:r>
        <w:t xml:space="preserve">que </w:t>
      </w:r>
      <w:r w:rsidRPr="00206DE4">
        <w:t xml:space="preserve">os alunos </w:t>
      </w:r>
      <w:r>
        <w:t xml:space="preserve">as </w:t>
      </w:r>
      <w:r w:rsidRPr="00206DE4">
        <w:t>copiem e respond</w:t>
      </w:r>
      <w:r>
        <w:t>am</w:t>
      </w:r>
      <w:r w:rsidRPr="00206DE4">
        <w:t>.</w:t>
      </w:r>
    </w:p>
    <w:p w:rsidR="00EF63AA" w:rsidRPr="00206DE4" w:rsidRDefault="00EF63AA" w:rsidP="00206DE4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999"/>
        <w:gridCol w:w="997"/>
      </w:tblGrid>
      <w:tr w:rsidR="00EF63AA" w:rsidRPr="00206DE4" w:rsidTr="00D60769">
        <w:trPr>
          <w:jc w:val="center"/>
        </w:trPr>
        <w:tc>
          <w:tcPr>
            <w:tcW w:w="5670" w:type="dxa"/>
          </w:tcPr>
          <w:p w:rsidR="00EF63AA" w:rsidRPr="00D60769" w:rsidRDefault="00EF63AA" w:rsidP="00D60769">
            <w:pPr>
              <w:pStyle w:val="03TITULOTABELAS1"/>
            </w:pPr>
            <w:r w:rsidRPr="00D60769">
              <w:t>AUTOAVALIAÇÃO</w:t>
            </w:r>
          </w:p>
        </w:tc>
        <w:tc>
          <w:tcPr>
            <w:tcW w:w="999" w:type="dxa"/>
          </w:tcPr>
          <w:p w:rsidR="00EF63AA" w:rsidRPr="00D60769" w:rsidRDefault="00EF63AA" w:rsidP="00D60769">
            <w:pPr>
              <w:pStyle w:val="03TITULOTABELAS1"/>
            </w:pPr>
            <w:r w:rsidRPr="00D60769">
              <w:t>SIM</w:t>
            </w:r>
          </w:p>
        </w:tc>
        <w:tc>
          <w:tcPr>
            <w:tcW w:w="997" w:type="dxa"/>
          </w:tcPr>
          <w:p w:rsidR="00EF63AA" w:rsidRPr="00D60769" w:rsidRDefault="00EF63AA" w:rsidP="00D60769">
            <w:pPr>
              <w:pStyle w:val="03TITULOTABELAS1"/>
            </w:pPr>
            <w:r w:rsidRPr="00D60769">
              <w:t>NÃO</w:t>
            </w:r>
          </w:p>
        </w:tc>
      </w:tr>
      <w:tr w:rsidR="00EF63AA" w:rsidRPr="00206DE4" w:rsidTr="00D60769">
        <w:trPr>
          <w:jc w:val="center"/>
        </w:trPr>
        <w:tc>
          <w:tcPr>
            <w:tcW w:w="5670" w:type="dxa"/>
          </w:tcPr>
          <w:p w:rsidR="00EF63AA" w:rsidRPr="00D60769" w:rsidRDefault="00EF63AA" w:rsidP="00D60769">
            <w:pPr>
              <w:pStyle w:val="04TEXTOTABELAS"/>
            </w:pPr>
            <w:r w:rsidRPr="00D60769">
              <w:t>Participei da atividade na sala de aula com empenho?</w:t>
            </w:r>
          </w:p>
        </w:tc>
        <w:tc>
          <w:tcPr>
            <w:tcW w:w="999" w:type="dxa"/>
          </w:tcPr>
          <w:p w:rsidR="00EF63AA" w:rsidRPr="00206DE4" w:rsidRDefault="00EF63AA" w:rsidP="00206DE4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997" w:type="dxa"/>
          </w:tcPr>
          <w:p w:rsidR="00EF63AA" w:rsidRPr="00206DE4" w:rsidRDefault="00EF63AA" w:rsidP="00206DE4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EF63AA" w:rsidRPr="00206DE4" w:rsidTr="00D60769">
        <w:trPr>
          <w:jc w:val="center"/>
        </w:trPr>
        <w:tc>
          <w:tcPr>
            <w:tcW w:w="5670" w:type="dxa"/>
          </w:tcPr>
          <w:p w:rsidR="00EF63AA" w:rsidRPr="00D60769" w:rsidRDefault="00EF63AA" w:rsidP="00D60769">
            <w:pPr>
              <w:pStyle w:val="04TEXTOTABELAS"/>
            </w:pPr>
            <w:r w:rsidRPr="00D60769">
              <w:t>Respeitei a opinião dos meus colegas?</w:t>
            </w:r>
          </w:p>
        </w:tc>
        <w:tc>
          <w:tcPr>
            <w:tcW w:w="999" w:type="dxa"/>
          </w:tcPr>
          <w:p w:rsidR="00EF63AA" w:rsidRPr="00206DE4" w:rsidRDefault="00EF63AA" w:rsidP="00206DE4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997" w:type="dxa"/>
          </w:tcPr>
          <w:p w:rsidR="00EF63AA" w:rsidRPr="00206DE4" w:rsidRDefault="00EF63AA" w:rsidP="00206DE4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EF63AA" w:rsidRPr="00206DE4" w:rsidTr="00D60769">
        <w:trPr>
          <w:jc w:val="center"/>
        </w:trPr>
        <w:tc>
          <w:tcPr>
            <w:tcW w:w="5670" w:type="dxa"/>
          </w:tcPr>
          <w:p w:rsidR="00EF63AA" w:rsidRPr="00D60769" w:rsidRDefault="00EF63AA" w:rsidP="00D60769">
            <w:pPr>
              <w:pStyle w:val="04TEXTOTABELAS"/>
            </w:pPr>
            <w:r w:rsidRPr="00D60769">
              <w:t>Conheci sobre pintura abstrata?</w:t>
            </w:r>
          </w:p>
        </w:tc>
        <w:tc>
          <w:tcPr>
            <w:tcW w:w="999" w:type="dxa"/>
          </w:tcPr>
          <w:p w:rsidR="00EF63AA" w:rsidRPr="00206DE4" w:rsidRDefault="00EF63AA" w:rsidP="00206DE4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997" w:type="dxa"/>
          </w:tcPr>
          <w:p w:rsidR="00EF63AA" w:rsidRPr="00206DE4" w:rsidRDefault="00EF63AA" w:rsidP="00206DE4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EF63AA" w:rsidRPr="00206DE4" w:rsidTr="00D60769">
        <w:trPr>
          <w:jc w:val="center"/>
        </w:trPr>
        <w:tc>
          <w:tcPr>
            <w:tcW w:w="5670" w:type="dxa"/>
          </w:tcPr>
          <w:p w:rsidR="00EF63AA" w:rsidRPr="00D60769" w:rsidRDefault="00EF63AA" w:rsidP="00D60769">
            <w:pPr>
              <w:pStyle w:val="04TEXTOTABELAS"/>
            </w:pPr>
            <w:r w:rsidRPr="00D60769">
              <w:t>Compreendi que sons, cores e formas podem dialogar?</w:t>
            </w:r>
          </w:p>
        </w:tc>
        <w:tc>
          <w:tcPr>
            <w:tcW w:w="999" w:type="dxa"/>
          </w:tcPr>
          <w:p w:rsidR="00EF63AA" w:rsidRPr="00206DE4" w:rsidRDefault="00EF63AA" w:rsidP="00206DE4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997" w:type="dxa"/>
          </w:tcPr>
          <w:p w:rsidR="00EF63AA" w:rsidRPr="00206DE4" w:rsidRDefault="00EF63AA" w:rsidP="00206DE4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EF63AA" w:rsidRPr="00206DE4" w:rsidTr="00D60769">
        <w:trPr>
          <w:jc w:val="center"/>
        </w:trPr>
        <w:tc>
          <w:tcPr>
            <w:tcW w:w="5670" w:type="dxa"/>
          </w:tcPr>
          <w:p w:rsidR="00EF63AA" w:rsidRPr="00D60769" w:rsidRDefault="00EF63AA" w:rsidP="00D60769">
            <w:pPr>
              <w:pStyle w:val="04TEXTOTABELAS"/>
            </w:pPr>
            <w:r w:rsidRPr="00D60769">
              <w:t>Criei minha pintura abstrata em que sons, cores e formas conversam?</w:t>
            </w:r>
          </w:p>
        </w:tc>
        <w:tc>
          <w:tcPr>
            <w:tcW w:w="999" w:type="dxa"/>
          </w:tcPr>
          <w:p w:rsidR="00EF63AA" w:rsidRPr="00206DE4" w:rsidRDefault="00EF63AA" w:rsidP="00206DE4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997" w:type="dxa"/>
          </w:tcPr>
          <w:p w:rsidR="00EF63AA" w:rsidRPr="00206DE4" w:rsidRDefault="00EF63AA" w:rsidP="00206DE4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</w:tr>
    </w:tbl>
    <w:p w:rsidR="00EF63AA" w:rsidRPr="00206DE4" w:rsidRDefault="00EF63AA" w:rsidP="00206DE4">
      <w:pPr>
        <w:rPr>
          <w:rFonts w:ascii="Cambria" w:eastAsia="Cambria" w:hAnsi="Cambria" w:cs="Cambria"/>
          <w:b/>
        </w:rPr>
      </w:pPr>
    </w:p>
    <w:p w:rsidR="00EF63AA" w:rsidRPr="00206DE4" w:rsidRDefault="00EF63AA" w:rsidP="00206DE4">
      <w:pPr>
        <w:pStyle w:val="02TEXTOPRINCIPAL"/>
      </w:pPr>
    </w:p>
    <w:p w:rsidR="00EF63AA" w:rsidRPr="00206DE4" w:rsidRDefault="00EF63AA" w:rsidP="00206DE4"/>
    <w:p w:rsidR="002C49D0" w:rsidRPr="00E97485" w:rsidRDefault="002C49D0" w:rsidP="00E97485"/>
    <w:sectPr w:rsidR="002C49D0" w:rsidRPr="00E97485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51A2" w:rsidRDefault="00D951A2">
      <w:r>
        <w:separator/>
      </w:r>
    </w:p>
  </w:endnote>
  <w:endnote w:type="continuationSeparator" w:id="0">
    <w:p w:rsidR="00D951A2" w:rsidRDefault="00D951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88E0D94-E4AA-4145-9765-7800EADBD75E}"/>
    <w:embedBold r:id="rId2" w:fontKey="{B0946828-BD55-4510-B194-059FD2A145A1}"/>
    <w:embedItalic r:id="rId3" w:fontKey="{37263718-FFAA-40EB-80B6-80374EE7CA9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8A13F68-B0DC-409B-B8F1-E4C3908296C0}"/>
    <w:embedBold r:id="rId5" w:fontKey="{6C2255E1-5429-411D-8B70-AC0DEA0E5799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0F8E7664-7AB9-4234-B7BB-49E5730E7C17}"/>
    <w:embedBold r:id="rId7" w:fontKey="{B9199FFC-ADCF-4212-A061-FA0FFD1118C5}"/>
    <w:embedBoldItalic r:id="rId8" w:fontKey="{EF3DCA63-3A86-4E31-9DFD-6CB600CDE92D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80B49807-005D-4FFA-A9D6-B66DAE38A241}"/>
    <w:embedBold r:id="rId10" w:fontKey="{186C4275-4865-48C9-8B26-5F73A6B4A91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1" w:fontKey="{DB07ED3B-1596-4789-83C9-62CF3FB445C9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C6554353-A8CB-421C-AF12-5ECDED02ABC4}"/>
    <w:embedBold r:id="rId13" w:fontKey="{99D2C2C3-1F1E-467B-A18A-040A3C8D9C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:rsidTr="00474E59">
      <w:tc>
        <w:tcPr>
          <w:tcW w:w="9606" w:type="dxa"/>
        </w:tcPr>
        <w:p w:rsidR="00C67490" w:rsidRPr="005A1C11" w:rsidRDefault="00C67490" w:rsidP="00474E59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523245"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51A2" w:rsidRDefault="00D951A2">
      <w:r>
        <w:rPr>
          <w:color w:val="000000"/>
        </w:rPr>
        <w:separator/>
      </w:r>
    </w:p>
  </w:footnote>
  <w:footnote w:type="continuationSeparator" w:id="0">
    <w:p w:rsidR="00D951A2" w:rsidRDefault="00D951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3861" w:rsidRDefault="00C867EE">
    <w:r>
      <w:rPr>
        <w:noProof/>
        <w:lang w:eastAsia="pt-BR" w:bidi="ar-SA"/>
      </w:rPr>
      <w:drawing>
        <wp:inline distT="0" distB="0" distL="0" distR="0" wp14:anchorId="2FC42EFD" wp14:editId="144B7D0D">
          <wp:extent cx="6248400" cy="463296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0"/>
  </w:num>
  <w:num w:numId="5">
    <w:abstractNumId w:val="1"/>
  </w:num>
  <w:num w:numId="6">
    <w:abstractNumId w:val="1"/>
  </w:num>
  <w:num w:numId="7">
    <w:abstractNumId w:val="0"/>
  </w:num>
  <w:num w:numId="8">
    <w:abstractNumId w:val="1"/>
  </w:num>
  <w:num w:numId="9">
    <w:abstractNumId w:val="1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628EC"/>
    <w:rsid w:val="00076EF4"/>
    <w:rsid w:val="000A7F47"/>
    <w:rsid w:val="000B62D4"/>
    <w:rsid w:val="000C6EC8"/>
    <w:rsid w:val="00126F41"/>
    <w:rsid w:val="00133AA8"/>
    <w:rsid w:val="00182B00"/>
    <w:rsid w:val="001B4098"/>
    <w:rsid w:val="001C384B"/>
    <w:rsid w:val="0020549D"/>
    <w:rsid w:val="00210B7C"/>
    <w:rsid w:val="0026445C"/>
    <w:rsid w:val="002B4837"/>
    <w:rsid w:val="002C49D0"/>
    <w:rsid w:val="002C6E52"/>
    <w:rsid w:val="002F294E"/>
    <w:rsid w:val="003C3801"/>
    <w:rsid w:val="00426FFF"/>
    <w:rsid w:val="004C2C31"/>
    <w:rsid w:val="00512EF1"/>
    <w:rsid w:val="00523245"/>
    <w:rsid w:val="00533F76"/>
    <w:rsid w:val="005D03F2"/>
    <w:rsid w:val="00644D36"/>
    <w:rsid w:val="00676297"/>
    <w:rsid w:val="006D5809"/>
    <w:rsid w:val="00702DCA"/>
    <w:rsid w:val="00802F95"/>
    <w:rsid w:val="00852916"/>
    <w:rsid w:val="008662D2"/>
    <w:rsid w:val="008C2A24"/>
    <w:rsid w:val="008E09F8"/>
    <w:rsid w:val="008F7795"/>
    <w:rsid w:val="00935D6C"/>
    <w:rsid w:val="00A74FAE"/>
    <w:rsid w:val="00B22083"/>
    <w:rsid w:val="00B36FBF"/>
    <w:rsid w:val="00BE0E52"/>
    <w:rsid w:val="00BE346A"/>
    <w:rsid w:val="00C15B9E"/>
    <w:rsid w:val="00C65D98"/>
    <w:rsid w:val="00C67490"/>
    <w:rsid w:val="00C867EE"/>
    <w:rsid w:val="00CC5CBB"/>
    <w:rsid w:val="00CF42D1"/>
    <w:rsid w:val="00D418A3"/>
    <w:rsid w:val="00D537E4"/>
    <w:rsid w:val="00D951A2"/>
    <w:rsid w:val="00DB196E"/>
    <w:rsid w:val="00E05E1E"/>
    <w:rsid w:val="00E14CEA"/>
    <w:rsid w:val="00E27094"/>
    <w:rsid w:val="00E449E3"/>
    <w:rsid w:val="00E90F29"/>
    <w:rsid w:val="00E97485"/>
    <w:rsid w:val="00EF63AA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2C56EFB4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953</Words>
  <Characters>5147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Junior F. Dias</cp:lastModifiedBy>
  <cp:revision>8</cp:revision>
  <dcterms:created xsi:type="dcterms:W3CDTF">2018-01-25T17:54:00Z</dcterms:created>
  <dcterms:modified xsi:type="dcterms:W3CDTF">2018-01-31T18:31:00Z</dcterms:modified>
</cp:coreProperties>
</file>