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EE0" w:rsidRDefault="005A2EE0" w:rsidP="005A2EE0">
      <w:pPr>
        <w:pStyle w:val="01TITULO1"/>
      </w:pPr>
      <w:r w:rsidRPr="004E5435">
        <w:t>Sequência</w:t>
      </w:r>
      <w:r w:rsidRPr="00206DE4">
        <w:t xml:space="preserve"> didática </w:t>
      </w:r>
      <w:r>
        <w:t>04</w:t>
      </w:r>
    </w:p>
    <w:p w:rsidR="005A2EE0" w:rsidRPr="004E5435" w:rsidRDefault="005A2EE0" w:rsidP="005A2EE0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5A2EE0" w:rsidRDefault="005A2EE0" w:rsidP="005A2EE0">
      <w:pPr>
        <w:pStyle w:val="01TITULO2"/>
      </w:pPr>
      <w:r w:rsidRPr="004E5435">
        <w:t>Disciplina</w:t>
      </w:r>
      <w:r w:rsidRPr="00206DE4">
        <w:t xml:space="preserve">: </w:t>
      </w:r>
      <w:r w:rsidRPr="00C75BAB">
        <w:rPr>
          <w:b w:val="0"/>
        </w:rPr>
        <w:t>Arte</w:t>
      </w:r>
      <w:r w:rsidRPr="00206DE4">
        <w:t xml:space="preserve">                Ano: </w:t>
      </w:r>
      <w:r w:rsidRPr="00C75BAB">
        <w:rPr>
          <w:b w:val="0"/>
        </w:rPr>
        <w:t>3º</w:t>
      </w:r>
      <w:r w:rsidRPr="00206DE4">
        <w:t xml:space="preserve">                       Bimestre: </w:t>
      </w:r>
      <w:r w:rsidRPr="00C75BAB">
        <w:rPr>
          <w:b w:val="0"/>
        </w:rPr>
        <w:t>2º</w:t>
      </w:r>
    </w:p>
    <w:p w:rsidR="005A2EE0" w:rsidRPr="004E5435" w:rsidRDefault="005A2EE0" w:rsidP="005A2EE0">
      <w:pPr>
        <w:pStyle w:val="01TITULO2"/>
        <w:rPr>
          <w:sz w:val="21"/>
          <w:szCs w:val="21"/>
        </w:rPr>
      </w:pPr>
    </w:p>
    <w:p w:rsidR="005A2EE0" w:rsidRDefault="005A2EE0" w:rsidP="005A2EE0">
      <w:pPr>
        <w:pStyle w:val="01TITULO2"/>
      </w:pPr>
      <w:r>
        <w:t>Título: A música que mora no silêncio</w:t>
      </w:r>
    </w:p>
    <w:p w:rsidR="005A2EE0" w:rsidRPr="004E5435" w:rsidRDefault="005A2EE0" w:rsidP="005A2EE0">
      <w:pPr>
        <w:pStyle w:val="01TITULO2"/>
        <w:rPr>
          <w:sz w:val="21"/>
          <w:szCs w:val="21"/>
        </w:rPr>
      </w:pPr>
    </w:p>
    <w:p w:rsidR="005A2EE0" w:rsidRDefault="005A2EE0" w:rsidP="005A2EE0">
      <w:pPr>
        <w:pStyle w:val="01TITULO2"/>
      </w:pPr>
      <w:r w:rsidRPr="00206DE4">
        <w:t>Objetivos de aprendizagem</w:t>
      </w:r>
    </w:p>
    <w:p w:rsidR="005A2EE0" w:rsidRPr="004E5435" w:rsidRDefault="005A2EE0" w:rsidP="005A2EE0">
      <w:pPr>
        <w:pStyle w:val="01TITULO2"/>
        <w:rPr>
          <w:sz w:val="21"/>
          <w:szCs w:val="21"/>
        </w:rPr>
      </w:pPr>
    </w:p>
    <w:p w:rsidR="005A2EE0" w:rsidRPr="00C75BAB" w:rsidRDefault="005A2EE0" w:rsidP="005A2EE0">
      <w:pPr>
        <w:pStyle w:val="02TEXTOPRINCIPALBULLET"/>
      </w:pPr>
      <w:r w:rsidRPr="00C75BAB">
        <w:t>Desenvolver outra dimensão da escuta musical, da Modernidade à Contemporaneidade.</w:t>
      </w:r>
    </w:p>
    <w:p w:rsidR="005A2EE0" w:rsidRPr="00C75BAB" w:rsidRDefault="005A2EE0" w:rsidP="005A2EE0">
      <w:pPr>
        <w:pStyle w:val="02TEXTOPRINCIPALBULLET"/>
        <w:numPr>
          <w:ilvl w:val="0"/>
          <w:numId w:val="0"/>
        </w:numPr>
        <w:ind w:left="357"/>
      </w:pPr>
      <w:r w:rsidRPr="00C75BAB">
        <w:rPr>
          <w:b/>
        </w:rPr>
        <w:t>Objeto de conhecimento</w:t>
      </w:r>
      <w:r w:rsidRPr="00C75BAB">
        <w:t>: Elementos da linguagem (Música)</w:t>
      </w:r>
    </w:p>
    <w:p w:rsidR="005A2EE0" w:rsidRPr="00C75BAB" w:rsidRDefault="005A2EE0" w:rsidP="005A2EE0">
      <w:pPr>
        <w:pStyle w:val="02TEXTOPRINCIPALBULLET"/>
        <w:numPr>
          <w:ilvl w:val="0"/>
          <w:numId w:val="0"/>
        </w:numPr>
        <w:ind w:left="357"/>
      </w:pPr>
      <w:r w:rsidRPr="00C75BAB">
        <w:rPr>
          <w:b/>
        </w:rPr>
        <w:t>Habilidade trabalhada: (EF15AR14)</w:t>
      </w:r>
      <w:r w:rsidRPr="00C75BAB">
        <w:t xml:space="preserve"> Perceber e explorar os elementos constitutivos e as propriedades sonoras da música (altura, intensidade, timbre, melodia, ritmo etc.), por meio de jogos, brincadeiras, canções e práticas diversas de composição/criação, execução e apreciação musical. </w:t>
      </w:r>
    </w:p>
    <w:p w:rsidR="005A2EE0" w:rsidRPr="00C75BAB" w:rsidRDefault="005A2EE0" w:rsidP="005A2EE0">
      <w:pPr>
        <w:pStyle w:val="02TEXTOPRINCIPALBULLET"/>
      </w:pPr>
      <w:r w:rsidRPr="00C75BAB">
        <w:t>Entender e elaborar uma forma de notação musical não convencional.</w:t>
      </w:r>
    </w:p>
    <w:p w:rsidR="005A2EE0" w:rsidRPr="00C75BAB" w:rsidRDefault="005A2EE0" w:rsidP="005A2EE0">
      <w:pPr>
        <w:pStyle w:val="02TEXTOPRINCIPALBULLET"/>
        <w:numPr>
          <w:ilvl w:val="0"/>
          <w:numId w:val="0"/>
        </w:numPr>
        <w:ind w:left="357"/>
      </w:pPr>
      <w:r w:rsidRPr="00C75BAB">
        <w:rPr>
          <w:b/>
        </w:rPr>
        <w:t>Objeto de conhecimento</w:t>
      </w:r>
      <w:r w:rsidRPr="00C75BAB">
        <w:t>: Processos de criação (Música)</w:t>
      </w:r>
    </w:p>
    <w:p w:rsidR="005A2EE0" w:rsidRDefault="005A2EE0" w:rsidP="005A2EE0">
      <w:pPr>
        <w:pStyle w:val="02TEXTOPRINCIPALBULLET"/>
        <w:numPr>
          <w:ilvl w:val="0"/>
          <w:numId w:val="0"/>
        </w:numPr>
        <w:ind w:left="357"/>
      </w:pPr>
      <w:r w:rsidRPr="00C75BAB">
        <w:rPr>
          <w:b/>
        </w:rPr>
        <w:t>Habilidade trabalhada: (EF15AR16)</w:t>
      </w:r>
      <w:r w:rsidRPr="00C75BAB">
        <w:t xml:space="preserve"> Explorar diferentes formas de registro musical não convencional (representação gráfica de sons, partituras criativas etc.), bem como procedimentos e técnicas de registro em áudio e audiovisual, e reconhecer a notação musical convencional.</w:t>
      </w:r>
    </w:p>
    <w:p w:rsidR="005A2EE0" w:rsidRPr="00C75BAB" w:rsidRDefault="005A2EE0" w:rsidP="005A2EE0">
      <w:pPr>
        <w:pStyle w:val="02TEXTOPRINCIPALBULLET"/>
      </w:pPr>
    </w:p>
    <w:p w:rsidR="005A2EE0" w:rsidRDefault="005A2EE0" w:rsidP="005A2EE0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150</w:t>
      </w:r>
      <w:r w:rsidRPr="00206DE4">
        <w:rPr>
          <w:b w:val="0"/>
        </w:rPr>
        <w:t xml:space="preserve"> minutos (</w:t>
      </w:r>
      <w:r>
        <w:rPr>
          <w:b w:val="0"/>
        </w:rPr>
        <w:t xml:space="preserve">3 aulas de aproximadamente </w:t>
      </w:r>
      <w:r w:rsidRPr="00206DE4">
        <w:rPr>
          <w:b w:val="0"/>
        </w:rPr>
        <w:t>50 minutos cada)</w:t>
      </w:r>
    </w:p>
    <w:p w:rsidR="005A2EE0" w:rsidRPr="004E5435" w:rsidRDefault="005A2EE0" w:rsidP="005A2EE0">
      <w:pPr>
        <w:pStyle w:val="01TITULO2"/>
        <w:rPr>
          <w:sz w:val="21"/>
          <w:szCs w:val="21"/>
        </w:rPr>
      </w:pPr>
    </w:p>
    <w:p w:rsidR="005A2EE0" w:rsidRDefault="005A2EE0" w:rsidP="005A2EE0">
      <w:pPr>
        <w:pStyle w:val="01TITULO2"/>
      </w:pPr>
      <w:r w:rsidRPr="00206DE4">
        <w:t>Materiais necessários</w:t>
      </w:r>
    </w:p>
    <w:p w:rsidR="005A2EE0" w:rsidRPr="004E5435" w:rsidRDefault="005A2EE0" w:rsidP="005A2EE0">
      <w:pPr>
        <w:pStyle w:val="01TITULO2"/>
        <w:rPr>
          <w:sz w:val="21"/>
          <w:szCs w:val="21"/>
        </w:rPr>
      </w:pPr>
    </w:p>
    <w:p w:rsidR="005A2EE0" w:rsidRPr="00C75BAB" w:rsidRDefault="005A2EE0" w:rsidP="005A2EE0">
      <w:pPr>
        <w:pStyle w:val="02TEXTOPRINCIPALBULLET"/>
      </w:pPr>
      <w:r w:rsidRPr="00C75BAB">
        <w:t xml:space="preserve">Projetor multimídia, papel sulfite tamanho A3 ou papel </w:t>
      </w:r>
      <w:proofErr w:type="spellStart"/>
      <w:r w:rsidRPr="00C75BAB">
        <w:t>kraft</w:t>
      </w:r>
      <w:proofErr w:type="spellEnd"/>
      <w:r w:rsidRPr="00C75BAB">
        <w:t xml:space="preserve">, lápis grafite, canetas, giz de cera, lápis de cor, imagens das telas brancas de Robert Rauschenberg e vídeo de apresentação da performance </w:t>
      </w:r>
      <w:r w:rsidRPr="00C75BAB">
        <w:rPr>
          <w:i/>
        </w:rPr>
        <w:t>4’ 33”,</w:t>
      </w:r>
      <w:r w:rsidRPr="00C75BAB">
        <w:t xml:space="preserve"> de John Cage.</w:t>
      </w:r>
    </w:p>
    <w:p w:rsidR="005A2EE0" w:rsidRPr="00206DE4" w:rsidRDefault="005A2EE0" w:rsidP="005A2EE0">
      <w:pPr>
        <w:pStyle w:val="02TEXTOPRINCIPALBULLET"/>
        <w:numPr>
          <w:ilvl w:val="0"/>
          <w:numId w:val="0"/>
        </w:numPr>
        <w:jc w:val="both"/>
      </w:pPr>
    </w:p>
    <w:p w:rsidR="005A2EE0" w:rsidRDefault="005A2EE0" w:rsidP="005A2EE0">
      <w:pPr>
        <w:pStyle w:val="01TITULO2"/>
        <w:jc w:val="both"/>
      </w:pPr>
      <w:r w:rsidRPr="00206DE4">
        <w:t>Desenvolvimento da sequência didática</w:t>
      </w:r>
    </w:p>
    <w:p w:rsidR="005A2EE0" w:rsidRPr="00206DE4" w:rsidRDefault="005A2EE0" w:rsidP="005A2EE0">
      <w:pPr>
        <w:pStyle w:val="01TITULO2"/>
        <w:jc w:val="both"/>
      </w:pPr>
    </w:p>
    <w:p w:rsidR="005A2EE0" w:rsidRPr="004E5435" w:rsidRDefault="005A2EE0" w:rsidP="005A2EE0">
      <w:pPr>
        <w:pStyle w:val="01TITULO3"/>
        <w:jc w:val="both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5A2EE0" w:rsidRDefault="005A2EE0" w:rsidP="005A2EE0">
      <w:pPr>
        <w:pStyle w:val="02TEXTOPRINCIPAL"/>
      </w:pPr>
      <w:r>
        <w:t xml:space="preserve">Antecipadamente, pesquise sobre a peça performática </w:t>
      </w:r>
      <w:r w:rsidRPr="003343FB">
        <w:rPr>
          <w:i/>
        </w:rPr>
        <w:t>4’</w:t>
      </w:r>
      <w:r>
        <w:rPr>
          <w:i/>
        </w:rPr>
        <w:t xml:space="preserve"> </w:t>
      </w:r>
      <w:r w:rsidRPr="003343FB">
        <w:rPr>
          <w:i/>
        </w:rPr>
        <w:t>33”</w:t>
      </w:r>
      <w:r>
        <w:rPr>
          <w:i/>
        </w:rPr>
        <w:t>,</w:t>
      </w:r>
      <w:r>
        <w:t xml:space="preserve"> de John Cage, criada em 1952, e as imagens das telas brancas de Robert R</w:t>
      </w:r>
      <w:r w:rsidRPr="00B079C0">
        <w:t>auschenberg</w:t>
      </w:r>
      <w:r>
        <w:t xml:space="preserve">. Organize esse material para exibi-lo aos alunos posteriormente. </w:t>
      </w:r>
    </w:p>
    <w:p w:rsidR="005A2EE0" w:rsidRDefault="005A2EE0" w:rsidP="005A2EE0">
      <w:pPr>
        <w:pStyle w:val="02TEXTOPRINCIPAL"/>
      </w:pPr>
      <w:r>
        <w:t>O</w:t>
      </w:r>
      <w:r w:rsidRPr="001A1846">
        <w:t xml:space="preserve"> silêncio</w:t>
      </w:r>
      <w:r>
        <w:t>,</w:t>
      </w:r>
      <w:r w:rsidRPr="001A1846">
        <w:t xml:space="preserve"> para </w:t>
      </w:r>
      <w:r>
        <w:t xml:space="preserve">John </w:t>
      </w:r>
      <w:r w:rsidRPr="001A1846">
        <w:t>Cage</w:t>
      </w:r>
      <w:r>
        <w:t>,</w:t>
      </w:r>
      <w:r w:rsidRPr="001A1846">
        <w:t xml:space="preserve"> é </w:t>
      </w:r>
      <w:r>
        <w:t xml:space="preserve">como </w:t>
      </w:r>
      <w:r w:rsidRPr="001A1846">
        <w:t xml:space="preserve">uma pintura em branco </w:t>
      </w:r>
      <w:r>
        <w:t xml:space="preserve">da série de Robert </w:t>
      </w:r>
      <w:proofErr w:type="spellStart"/>
      <w:r>
        <w:t>Rauschemberg</w:t>
      </w:r>
      <w:proofErr w:type="spellEnd"/>
      <w:r>
        <w:t xml:space="preserve">, o que fez com que o músico relacionasse questões estéticas visuais </w:t>
      </w:r>
      <w:proofErr w:type="gramStart"/>
      <w:r>
        <w:t>às musicais</w:t>
      </w:r>
      <w:proofErr w:type="gramEnd"/>
      <w:r>
        <w:t xml:space="preserve">. Cage compara a tela branca de </w:t>
      </w:r>
      <w:proofErr w:type="spellStart"/>
      <w:r>
        <w:t>Rauschemberg</w:t>
      </w:r>
      <w:proofErr w:type="spellEnd"/>
      <w:r>
        <w:t xml:space="preserve"> a um papel pautado cujas linhas foram apagadas, ou seja, a representação musical feita por meio do desenho das notas musicais é inexistente, abrindo espaço para os sons que compõem o silêncio. A ausência de imagens equivale ao “som do silêncio”, que existe e faz parte de nossas vidas. </w:t>
      </w:r>
    </w:p>
    <w:p w:rsidR="005A2EE0" w:rsidRDefault="005A2EE0" w:rsidP="005A2EE0">
      <w:pPr>
        <w:pStyle w:val="02TEXTOPRINCIPAL"/>
      </w:pPr>
      <w:r>
        <w:t>É possível detectar uma infinidade de sons contidos no silêncio, mas que não têm intencionalidade porque não têm identidade, assim como inexistem as notas musicais na partitura da peça. Cage percebe e nos mostra que há correspondência entre som, silêncio e ruído.</w:t>
      </w:r>
    </w:p>
    <w:p w:rsidR="005A2EE0" w:rsidRDefault="005A2EE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5A2EE0" w:rsidRDefault="005A2EE0" w:rsidP="005A2EE0">
      <w:pPr>
        <w:pStyle w:val="02TEXTOPRINCIPAL"/>
      </w:pPr>
      <w:r>
        <w:lastRenderedPageBreak/>
        <w:t>Ap</w:t>
      </w:r>
      <w:r>
        <w:rPr>
          <w:rFonts w:ascii="Helvetica" w:eastAsia="Helvetica" w:hAnsi="Helvetica" w:cs="Helvetica"/>
        </w:rPr>
        <w:t xml:space="preserve">ós introduzir o assunto, </w:t>
      </w:r>
      <w:r>
        <w:t>apresente as telas brancas do artista Robert R</w:t>
      </w:r>
      <w:r w:rsidRPr="00B079C0">
        <w:t>auschenberg</w:t>
      </w:r>
      <w:r>
        <w:t xml:space="preserve"> e o v</w:t>
      </w:r>
      <w:r>
        <w:rPr>
          <w:rFonts w:ascii="Helvetica" w:eastAsia="Helvetica" w:hAnsi="Helvetica" w:cs="Helvetica"/>
        </w:rPr>
        <w:t>í</w:t>
      </w:r>
      <w:r>
        <w:t xml:space="preserve">deo </w:t>
      </w:r>
      <w:r w:rsidRPr="003343FB">
        <w:rPr>
          <w:i/>
        </w:rPr>
        <w:t>4</w:t>
      </w:r>
      <w:r w:rsidRPr="003343FB">
        <w:rPr>
          <w:rFonts w:ascii="Helvetica" w:eastAsia="Helvetica" w:hAnsi="Helvetica" w:cs="Helvetica"/>
          <w:i/>
        </w:rPr>
        <w:t>’</w:t>
      </w:r>
      <w:r>
        <w:rPr>
          <w:rFonts w:ascii="Helvetica" w:eastAsia="Helvetica" w:hAnsi="Helvetica" w:cs="Helvetica"/>
          <w:i/>
        </w:rPr>
        <w:t xml:space="preserve"> </w:t>
      </w:r>
      <w:r w:rsidRPr="003343FB">
        <w:rPr>
          <w:rFonts w:ascii="Helvetica" w:eastAsia="Helvetica" w:hAnsi="Helvetica" w:cs="Helvetica"/>
          <w:i/>
        </w:rPr>
        <w:t>33”</w:t>
      </w:r>
      <w:r>
        <w:t>, de Cage, separados previamente.</w:t>
      </w:r>
    </w:p>
    <w:p w:rsidR="005A2EE0" w:rsidRDefault="005A2EE0" w:rsidP="005A2EE0">
      <w:pPr>
        <w:pStyle w:val="02TEXTOPRINCIPAL"/>
      </w:pPr>
      <w:r>
        <w:t>Primeiro, explique o nome escolhido pelo compositor: Cage pesquisou o tempo m</w:t>
      </w:r>
      <w:r>
        <w:rPr>
          <w:rFonts w:ascii="Helvetica" w:eastAsia="Helvetica" w:hAnsi="Helvetica" w:cs="Helvetica"/>
        </w:rPr>
        <w:t xml:space="preserve">édio de uma música que </w:t>
      </w:r>
      <w:r>
        <w:t>tocasse nas r</w:t>
      </w:r>
      <w:r>
        <w:rPr>
          <w:rFonts w:ascii="Helvetica" w:eastAsia="Helvetica" w:hAnsi="Helvetica" w:cs="Helvetica"/>
        </w:rPr>
        <w:t>ádios</w:t>
      </w:r>
      <w:r w:rsidRPr="00393152">
        <w:t xml:space="preserve"> </w:t>
      </w:r>
      <w:r>
        <w:t xml:space="preserve">da </w:t>
      </w:r>
      <w:r>
        <w:rPr>
          <w:rFonts w:ascii="Helvetica" w:eastAsia="Helvetica" w:hAnsi="Helvetica" w:cs="Helvetica"/>
        </w:rPr>
        <w:t>época</w:t>
      </w:r>
      <w:r>
        <w:t xml:space="preserve"> e chegou </w:t>
      </w:r>
      <w:r>
        <w:rPr>
          <w:rFonts w:ascii="Helvetica" w:eastAsia="Helvetica" w:hAnsi="Helvetica" w:cs="Helvetica"/>
        </w:rPr>
        <w:t>à</w:t>
      </w:r>
      <w:r>
        <w:t xml:space="preserve"> conclus</w:t>
      </w:r>
      <w:r>
        <w:rPr>
          <w:rFonts w:ascii="Helvetica" w:eastAsia="Helvetica" w:hAnsi="Helvetica" w:cs="Helvetica"/>
        </w:rPr>
        <w:t>ã</w:t>
      </w:r>
      <w:r>
        <w:t>o de que equivalia a 4 minutos e 33 segundos. Ele utilizou esse formato como t</w:t>
      </w:r>
      <w:r>
        <w:rPr>
          <w:rFonts w:ascii="Helvetica" w:eastAsia="Helvetica" w:hAnsi="Helvetica" w:cs="Helvetica"/>
        </w:rPr>
        <w:t xml:space="preserve">ítulo da nova música e a dividiu em 3 partes </w:t>
      </w:r>
      <w:r w:rsidRPr="008011D9">
        <w:rPr>
          <w:rFonts w:ascii="Helvetica" w:eastAsia="Helvetica" w:hAnsi="Helvetica" w:cs="Helvetica"/>
        </w:rPr>
        <w:t>(três movimentos</w:t>
      </w:r>
      <w:r w:rsidRPr="008011D9">
        <w:t xml:space="preserve"> de</w:t>
      </w:r>
      <w:r>
        <w:t>:</w:t>
      </w:r>
      <w:r w:rsidRPr="008011D9">
        <w:t xml:space="preserve"> 33</w:t>
      </w:r>
      <w:r w:rsidRPr="00C350B9">
        <w:t xml:space="preserve"> segundos</w:t>
      </w:r>
      <w:r w:rsidRPr="00274818">
        <w:t>; 2</w:t>
      </w:r>
      <w:r w:rsidRPr="00343B66">
        <w:t xml:space="preserve"> minutos e 40 segundos; e 1 minuto e 20 segundos, respectivamente).</w:t>
      </w:r>
      <w:r>
        <w:t xml:space="preserve"> </w:t>
      </w:r>
    </w:p>
    <w:p w:rsidR="005A2EE0" w:rsidRDefault="005A2EE0" w:rsidP="005A2EE0">
      <w:pPr>
        <w:pStyle w:val="02TEXTOPRINCIPAL"/>
      </w:pPr>
      <w:r>
        <w:t>Inicie a aula apresentando quest</w:t>
      </w:r>
      <w:r>
        <w:rPr>
          <w:rFonts w:ascii="Helvetica" w:eastAsia="Helvetica" w:hAnsi="Helvetica" w:cs="Helvetica"/>
        </w:rPr>
        <w:t xml:space="preserve">ões relacionadas ao silêncio, como: </w:t>
      </w:r>
      <w:r w:rsidRPr="003343FB">
        <w:t>Algu</w:t>
      </w:r>
      <w:r w:rsidRPr="003343FB">
        <w:rPr>
          <w:rFonts w:ascii="Helvetica" w:eastAsia="Helvetica" w:hAnsi="Helvetica" w:cs="Helvetica"/>
        </w:rPr>
        <w:t xml:space="preserve">ém já </w:t>
      </w:r>
      <w:r w:rsidRPr="003343FB">
        <w:t>ouviu o sil</w:t>
      </w:r>
      <w:r w:rsidRPr="003343FB">
        <w:rPr>
          <w:rFonts w:ascii="Helvetica" w:eastAsia="Helvetica" w:hAnsi="Helvetica" w:cs="Helvetica"/>
        </w:rPr>
        <w:t xml:space="preserve">êncio? </w:t>
      </w:r>
      <w:r>
        <w:t xml:space="preserve">Outra boa pergunta para se fazer aos alunos </w:t>
      </w:r>
      <w:r>
        <w:rPr>
          <w:rFonts w:ascii="Helvetica" w:eastAsia="Helvetica" w:hAnsi="Helvetica" w:cs="Helvetica"/>
        </w:rPr>
        <w:t xml:space="preserve">é se </w:t>
      </w:r>
      <w:r>
        <w:t>eles acreditam</w:t>
      </w:r>
      <w:r w:rsidRPr="003C0B21">
        <w:t xml:space="preserve"> que esse sil</w:t>
      </w:r>
      <w:r w:rsidRPr="003C0B21">
        <w:rPr>
          <w:rFonts w:ascii="Helvetica" w:eastAsia="Helvetica" w:hAnsi="Helvetica" w:cs="Helvetica"/>
        </w:rPr>
        <w:t>ê</w:t>
      </w:r>
      <w:r>
        <w:t xml:space="preserve">ncio absoluto realmente existe. </w:t>
      </w:r>
      <w:r w:rsidRPr="003C0B21">
        <w:t xml:space="preserve">Conforme </w:t>
      </w:r>
      <w:r>
        <w:t>nos conta</w:t>
      </w:r>
      <w:r w:rsidRPr="003C0B21">
        <w:t xml:space="preserve"> Cage, ele n</w:t>
      </w:r>
      <w:r w:rsidRPr="003C0B21">
        <w:rPr>
          <w:rFonts w:ascii="Helvetica" w:eastAsia="Helvetica" w:hAnsi="Helvetica" w:cs="Helvetica"/>
        </w:rPr>
        <w:t>ão existe, isto é, ele não pode</w:t>
      </w:r>
      <w:r w:rsidRPr="003C0B21">
        <w:t xml:space="preserve"> deixar de ser ouvido,</w:t>
      </w:r>
      <w:r>
        <w:t xml:space="preserve"> pois,</w:t>
      </w:r>
      <w:r w:rsidRPr="003C0B21">
        <w:t xml:space="preserve"> quanto mais se procura alcan</w:t>
      </w:r>
      <w:r w:rsidRPr="003C0B21">
        <w:rPr>
          <w:rFonts w:ascii="Helvetica" w:eastAsia="Helvetica" w:hAnsi="Helvetica" w:cs="Helvetica"/>
        </w:rPr>
        <w:t xml:space="preserve">çá-lo, mais </w:t>
      </w:r>
      <w:r>
        <w:t xml:space="preserve">surgem </w:t>
      </w:r>
      <w:r w:rsidRPr="003C0B21">
        <w:t xml:space="preserve">os sons ambientes. </w:t>
      </w:r>
      <w:r>
        <w:t>Ap</w:t>
      </w:r>
      <w:r>
        <w:rPr>
          <w:rFonts w:ascii="Helvetica" w:eastAsia="Helvetica" w:hAnsi="Helvetica" w:cs="Helvetica"/>
        </w:rPr>
        <w:t>ós assistirem à performance</w:t>
      </w:r>
      <w:r>
        <w:t xml:space="preserve"> </w:t>
      </w:r>
      <w:r w:rsidRPr="003343FB">
        <w:rPr>
          <w:i/>
        </w:rPr>
        <w:t>4</w:t>
      </w:r>
      <w:r w:rsidRPr="003343FB">
        <w:rPr>
          <w:rFonts w:ascii="Helvetica" w:eastAsia="Helvetica" w:hAnsi="Helvetica" w:cs="Helvetica"/>
          <w:i/>
        </w:rPr>
        <w:t>’</w:t>
      </w:r>
      <w:r>
        <w:rPr>
          <w:rFonts w:ascii="Helvetica" w:eastAsia="Helvetica" w:hAnsi="Helvetica" w:cs="Helvetica"/>
          <w:i/>
        </w:rPr>
        <w:t xml:space="preserve"> </w:t>
      </w:r>
      <w:r w:rsidRPr="003343FB">
        <w:rPr>
          <w:rFonts w:ascii="Helvetica" w:eastAsia="Helvetica" w:hAnsi="Helvetica" w:cs="Helvetica"/>
          <w:i/>
        </w:rPr>
        <w:t>33”</w:t>
      </w:r>
      <w:r>
        <w:t>, a</w:t>
      </w:r>
      <w:r w:rsidRPr="003C0B21">
        <w:t xml:space="preserve"> obra silenciosa de Cage</w:t>
      </w:r>
      <w:r>
        <w:t>,</w:t>
      </w:r>
      <w:r w:rsidRPr="003C0B21">
        <w:t xml:space="preserve"> </w:t>
      </w:r>
      <w:r>
        <w:t>os alunos poder</w:t>
      </w:r>
      <w:r>
        <w:rPr>
          <w:rFonts w:ascii="Helvetica" w:eastAsia="Helvetica" w:hAnsi="Helvetica" w:cs="Helvetica"/>
        </w:rPr>
        <w:t xml:space="preserve">ão </w:t>
      </w:r>
      <w:r>
        <w:t>constatar</w:t>
      </w:r>
      <w:r w:rsidRPr="003C0B21">
        <w:t xml:space="preserve"> </w:t>
      </w:r>
      <w:r>
        <w:t xml:space="preserve">que os </w:t>
      </w:r>
      <w:r w:rsidRPr="003C0B21">
        <w:t>sons necessariamente existir</w:t>
      </w:r>
      <w:r w:rsidRPr="003C0B21">
        <w:rPr>
          <w:rFonts w:ascii="Helvetica" w:eastAsia="Helvetica" w:hAnsi="Helvetica" w:cs="Helvetica"/>
        </w:rPr>
        <w:t>ão</w:t>
      </w:r>
      <w:r>
        <w:t>,</w:t>
      </w:r>
      <w:r w:rsidRPr="003C0B21">
        <w:t xml:space="preserve"> em qualquer situa</w:t>
      </w:r>
      <w:r w:rsidRPr="003C0B21">
        <w:rPr>
          <w:rFonts w:ascii="Helvetica" w:eastAsia="Helvetica" w:hAnsi="Helvetica" w:cs="Helvetica"/>
        </w:rPr>
        <w:t xml:space="preserve">ção </w:t>
      </w:r>
      <w:r w:rsidRPr="003C0B21">
        <w:t>concreta de execu</w:t>
      </w:r>
      <w:r w:rsidRPr="003C0B21">
        <w:rPr>
          <w:rFonts w:ascii="Helvetica" w:eastAsia="Helvetica" w:hAnsi="Helvetica" w:cs="Helvetica"/>
        </w:rPr>
        <w:t>ção</w:t>
      </w:r>
      <w:r>
        <w:t>, em fun</w:t>
      </w:r>
      <w:r>
        <w:rPr>
          <w:rFonts w:ascii="Helvetica" w:eastAsia="Helvetica" w:hAnsi="Helvetica" w:cs="Helvetica"/>
        </w:rPr>
        <w:t>çã</w:t>
      </w:r>
      <w:r>
        <w:t>o das interfer</w:t>
      </w:r>
      <w:r>
        <w:rPr>
          <w:rFonts w:ascii="Helvetica" w:eastAsia="Helvetica" w:hAnsi="Helvetica" w:cs="Helvetica"/>
        </w:rPr>
        <w:t>ências do mundo que habitamos.</w:t>
      </w:r>
      <w:r>
        <w:t xml:space="preserve"> Essa </w:t>
      </w:r>
      <w:r>
        <w:rPr>
          <w:rFonts w:ascii="Helvetica" w:eastAsia="Helvetica" w:hAnsi="Helvetica" w:cs="Helvetica"/>
        </w:rPr>
        <w:t>“música” foi composta para que tudo isso fosse dito pelo artista e sentido pelo público.</w:t>
      </w:r>
    </w:p>
    <w:p w:rsidR="005A2EE0" w:rsidRDefault="005A2EE0" w:rsidP="005A2EE0">
      <w:pPr>
        <w:pStyle w:val="02TEXTOPRINCIPAL"/>
      </w:pPr>
      <w:r>
        <w:t>Chame a atenção dos alunos para os sons sobre os quais não temos controle, a começar pelos próprios sons corporais (batidas do coração, estômago com fome, tosse, etc.).</w:t>
      </w:r>
      <w:r w:rsidRPr="003C0B21">
        <w:t xml:space="preserve"> </w:t>
      </w:r>
      <w:r>
        <w:t>Pergunte quais são os sons, externos ao nosso corpo, que podemos detectar, como: carros, aviões, vozes, buzinas, animais, objetos que caem, etc.</w:t>
      </w:r>
    </w:p>
    <w:p w:rsidR="005A2EE0" w:rsidRDefault="005A2EE0" w:rsidP="005A2EE0">
      <w:pPr>
        <w:pStyle w:val="02TEXTOPRINCIPAL"/>
      </w:pPr>
      <w:r>
        <w:t>John Cage criou uma performance a ser executada por um m</w:t>
      </w:r>
      <w:r>
        <w:rPr>
          <w:rFonts w:ascii="Helvetica" w:eastAsia="Helvetica" w:hAnsi="Helvetica" w:cs="Helvetica"/>
        </w:rPr>
        <w:t>úsico</w:t>
      </w:r>
      <w:r>
        <w:t>, que vai at</w:t>
      </w:r>
      <w:r>
        <w:rPr>
          <w:rFonts w:ascii="Helvetica" w:eastAsia="Helvetica" w:hAnsi="Helvetica" w:cs="Helvetica"/>
        </w:rPr>
        <w:t xml:space="preserve">é o piano, senta-se ao banco </w:t>
      </w:r>
      <w:r>
        <w:t>como se fosse tocar, mas n</w:t>
      </w:r>
      <w:r>
        <w:rPr>
          <w:rFonts w:ascii="Helvetica" w:eastAsia="Helvetica" w:hAnsi="Helvetica" w:cs="Helvetica"/>
        </w:rPr>
        <w:t xml:space="preserve">ão toca. Ele coloca os óculos, ajeita a partitura, liga o cronômetro e marca o tempo </w:t>
      </w:r>
      <w:r>
        <w:t>do primeiro movimento (33 segundos), ent</w:t>
      </w:r>
      <w:r>
        <w:rPr>
          <w:rFonts w:ascii="Helvetica" w:eastAsia="Helvetica" w:hAnsi="Helvetica" w:cs="Helvetica"/>
        </w:rPr>
        <w:t>ã</w:t>
      </w:r>
      <w:r>
        <w:t xml:space="preserve">o fecha a tampa do teclado do piano. Depois, coloca-se em postura </w:t>
      </w:r>
      <w:r>
        <w:rPr>
          <w:rFonts w:ascii="Helvetica" w:eastAsia="Helvetica" w:hAnsi="Helvetica" w:cs="Helvetica"/>
        </w:rPr>
        <w:t>“</w:t>
      </w:r>
      <w:r>
        <w:t>congelada</w:t>
      </w:r>
      <w:r>
        <w:rPr>
          <w:rFonts w:ascii="Helvetica" w:eastAsia="Helvetica" w:hAnsi="Helvetica" w:cs="Helvetica"/>
        </w:rPr>
        <w:t>”</w:t>
      </w:r>
      <w:r>
        <w:t>, e ao ouvir o alarme do cron</w:t>
      </w:r>
      <w:r>
        <w:rPr>
          <w:rFonts w:ascii="Helvetica" w:eastAsia="Helvetica" w:hAnsi="Helvetica" w:cs="Helvetica"/>
        </w:rPr>
        <w:t>ômetro</w:t>
      </w:r>
      <w:r>
        <w:t>, abre novamente a tampa, ajeita a partitura e cronometra o pr</w:t>
      </w:r>
      <w:r>
        <w:rPr>
          <w:rFonts w:ascii="Helvetica" w:eastAsia="Helvetica" w:hAnsi="Helvetica" w:cs="Helvetica"/>
        </w:rPr>
        <w:t>óximo movimento.</w:t>
      </w:r>
    </w:p>
    <w:p w:rsidR="005A2EE0" w:rsidRDefault="005A2EE0" w:rsidP="005A2EE0">
      <w:pPr>
        <w:pStyle w:val="02TEXTOPRINCIPAL"/>
      </w:pPr>
      <w:r>
        <w:t xml:space="preserve">O importante aqui </w:t>
      </w:r>
      <w:r>
        <w:rPr>
          <w:rFonts w:ascii="Helvetica" w:eastAsia="Helvetica" w:hAnsi="Helvetica" w:cs="Helvetica"/>
        </w:rPr>
        <w:t xml:space="preserve">é que </w:t>
      </w:r>
      <w:r>
        <w:t>os alunos entendam que essa performance mostra um jeito de pensar, um conceito que John Cage elaborou sobre a m</w:t>
      </w:r>
      <w:r>
        <w:rPr>
          <w:rFonts w:ascii="Helvetica" w:eastAsia="Helvetica" w:hAnsi="Helvetica" w:cs="Helvetica"/>
        </w:rPr>
        <w:t xml:space="preserve">úsica </w:t>
      </w:r>
      <w:r>
        <w:t>e a aus</w:t>
      </w:r>
      <w:r>
        <w:rPr>
          <w:rFonts w:ascii="Helvetica" w:eastAsia="Helvetica" w:hAnsi="Helvetica" w:cs="Helvetica"/>
        </w:rPr>
        <w:t xml:space="preserve">ência, o silêncio. Ele nos mostra que o silêncio é povoado de sons e que nós devemos estar atentos a esses quase inaudíveis sons do nosso corpo, da natureza, dos </w:t>
      </w:r>
      <w:r>
        <w:t>espa</w:t>
      </w:r>
      <w:r>
        <w:rPr>
          <w:rFonts w:ascii="Helvetica" w:eastAsia="Helvetica" w:hAnsi="Helvetica" w:cs="Helvetica"/>
        </w:rPr>
        <w:t>ços que habitamos e por onde passamos.</w:t>
      </w:r>
      <w:r>
        <w:t xml:space="preserve"> Tamb</w:t>
      </w:r>
      <w:r>
        <w:rPr>
          <w:rFonts w:ascii="Helvetica" w:eastAsia="Helvetica" w:hAnsi="Helvetica" w:cs="Helvetica"/>
        </w:rPr>
        <w:t xml:space="preserve">ém podemos imaginar que o compositor nos </w:t>
      </w:r>
      <w:r>
        <w:t>convida a refletir sobre os ru</w:t>
      </w:r>
      <w:r>
        <w:rPr>
          <w:rFonts w:ascii="Helvetica" w:eastAsia="Helvetica" w:hAnsi="Helvetica" w:cs="Helvetica"/>
        </w:rPr>
        <w:t>ídos que têm vontade própria (aparecem quando bem entendem</w:t>
      </w:r>
      <w:r>
        <w:t>; n</w:t>
      </w:r>
      <w:r>
        <w:rPr>
          <w:rFonts w:ascii="Helvetica" w:eastAsia="Helvetica" w:hAnsi="Helvetica" w:cs="Helvetica"/>
        </w:rPr>
        <w:t>ó</w:t>
      </w:r>
      <w:r>
        <w:t>s n</w:t>
      </w:r>
      <w:r>
        <w:rPr>
          <w:rFonts w:ascii="Helvetica" w:eastAsia="Helvetica" w:hAnsi="Helvetica" w:cs="Helvetica"/>
        </w:rPr>
        <w:t>ão precisamos chamá-los por meio de teclado</w:t>
      </w:r>
      <w:r>
        <w:t>s ou de cordas) e que, se os aceitarmos, poderemos ter v</w:t>
      </w:r>
      <w:r>
        <w:rPr>
          <w:rFonts w:ascii="Helvetica" w:eastAsia="Helvetica" w:hAnsi="Helvetica" w:cs="Helvetica"/>
        </w:rPr>
        <w:t>árias interpretações dessa mesma peça, uma vez que os ruídos que acompanham seus três movimentos nunca serão os mesmos.</w:t>
      </w:r>
    </w:p>
    <w:p w:rsidR="005A2EE0" w:rsidRDefault="005A2EE0" w:rsidP="005A2EE0">
      <w:pPr>
        <w:pStyle w:val="02TEXTOPRINCIPAL"/>
      </w:pPr>
      <w:r>
        <w:t>Sugira que, ao sair da escola, os alunos procurem estar atentos aos sons do seu percurso at</w:t>
      </w:r>
      <w:r>
        <w:rPr>
          <w:rFonts w:ascii="Helvetica" w:eastAsia="Helvetica" w:hAnsi="Helvetica" w:cs="Helvetica"/>
        </w:rPr>
        <w:t>é a casa</w:t>
      </w:r>
      <w:r>
        <w:t xml:space="preserve"> e tentem identific</w:t>
      </w:r>
      <w:r>
        <w:rPr>
          <w:rFonts w:ascii="Helvetica" w:eastAsia="Helvetica" w:hAnsi="Helvetica" w:cs="Helvetica"/>
        </w:rPr>
        <w:t>á-los</w:t>
      </w:r>
      <w:r>
        <w:t>, bem como os ru</w:t>
      </w:r>
      <w:r>
        <w:rPr>
          <w:rFonts w:ascii="Helvetica" w:eastAsia="Helvetica" w:hAnsi="Helvetica" w:cs="Helvetica"/>
        </w:rPr>
        <w:t>ídos da casa em que moram (</w:t>
      </w:r>
      <w:r>
        <w:t>vozes dos familiares, torneira pingando, madeira estalando, bicho andando no telhado, etc.).</w:t>
      </w:r>
    </w:p>
    <w:p w:rsidR="005A2EE0" w:rsidRPr="00C75BAB" w:rsidRDefault="005A2EE0" w:rsidP="005A2EE0"/>
    <w:p w:rsidR="005A2EE0" w:rsidRDefault="005A2EE0" w:rsidP="005A2EE0">
      <w:pPr>
        <w:pStyle w:val="01TITULO3"/>
        <w:jc w:val="both"/>
      </w:pPr>
      <w:r w:rsidRPr="00206DE4">
        <w:t>Etapa 2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5A2EE0" w:rsidRPr="00C75BAB" w:rsidRDefault="005A2EE0" w:rsidP="005A2EE0">
      <w:pPr>
        <w:pStyle w:val="02TEXTOPRINCIPAL"/>
      </w:pPr>
      <w:r w:rsidRPr="00C75BAB">
        <w:t xml:space="preserve">Organize uma roda de conversa sobre a experiência “de caçar ruídos”, do dia anterior. Deixe que os alunos falem sobre tudo o que descobriram e que conversem entre si, ampliando a experiência. O encantamento é o melhor caminho para a segunda etapa do trabalho.                                                                                           </w:t>
      </w:r>
    </w:p>
    <w:p w:rsidR="005A2EE0" w:rsidRPr="00C75BAB" w:rsidRDefault="005A2EE0" w:rsidP="005A2EE0">
      <w:pPr>
        <w:pStyle w:val="02TEXTOPRINCIPAL"/>
      </w:pPr>
      <w:r w:rsidRPr="00C75BAB">
        <w:t xml:space="preserve">Após a conversa, divida a classe em grupos de 3 ou 4 alunos e explique-lhes a atividade. </w:t>
      </w:r>
    </w:p>
    <w:p w:rsidR="005A2EE0" w:rsidRPr="00C75BAB" w:rsidRDefault="005A2EE0" w:rsidP="005A2EE0">
      <w:pPr>
        <w:pStyle w:val="02TEXTOPRINCIPAL"/>
      </w:pPr>
      <w:r w:rsidRPr="00C75BAB">
        <w:t>Cada grupo irá escolher um local da escola para criar sua composição musical, em que os ruídos do ambiente farão parte da composição. Chame a atenção dos alunos para a escolha do local; por exemplo, quem escolher trabalhar perto da quadra de esportes terá um tipo de ruído, que são as vozes, gritos e apitos; os que escolherem a cantina terão os ruídos do trabalho na cozinha, dos talheres, etc.</w:t>
      </w:r>
    </w:p>
    <w:p w:rsidR="005A2EE0" w:rsidRPr="00C75BAB" w:rsidRDefault="005A2EE0" w:rsidP="005A2EE0">
      <w:pPr>
        <w:pStyle w:val="02TEXTOPRINCIPAL"/>
      </w:pPr>
      <w:r w:rsidRPr="00C75BAB">
        <w:t xml:space="preserve">Os alunos pegarão suas folhas de papel e escolherão o material com o qual farão os registros dos ruídos (grafite, giz de cera, lápis de cor, etc.), assim como quem desenhará a ideia. Ruídos são manifestações auditivas, feitos para serem ouvidos, porém podemos tentar traduzi-los para outra linguagem, como a linguagem gráfica, visual, a linguagem do desenho. </w:t>
      </w:r>
    </w:p>
    <w:p w:rsidR="005A2EE0" w:rsidRDefault="005A2EE0" w:rsidP="005A2EE0">
      <w:pPr>
        <w:pStyle w:val="02TEXTOPRINCIPAL"/>
      </w:pPr>
      <w:r w:rsidRPr="00C75BAB">
        <w:t xml:space="preserve">Cada grupo se reunirá no local escolhido e fará uma escuta dos ruídos do lugar, naquele específico momento. </w:t>
      </w:r>
    </w:p>
    <w:p w:rsidR="005A2EE0" w:rsidRDefault="005A2EE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  <w:szCs w:val="21"/>
        </w:rPr>
      </w:pPr>
      <w:r>
        <w:br w:type="page"/>
      </w:r>
    </w:p>
    <w:p w:rsidR="005A2EE0" w:rsidRPr="00C75BAB" w:rsidRDefault="005A2EE0" w:rsidP="005A2EE0">
      <w:pPr>
        <w:pStyle w:val="02TEXTOPRINCIPAL"/>
      </w:pPr>
      <w:r w:rsidRPr="00C75BAB">
        <w:lastRenderedPageBreak/>
        <w:t xml:space="preserve">Lembre a todos que tudo o que for ouvido nesse dia não será idêntico no dia seguinte, assim como acontecia a cada apresentação da performance </w:t>
      </w:r>
      <w:r w:rsidRPr="00C75BAB">
        <w:rPr>
          <w:i/>
        </w:rPr>
        <w:t>4’33”</w:t>
      </w:r>
      <w:r w:rsidRPr="00C75BAB">
        <w:t xml:space="preserve"> de John Cage, em que os sons locais a faziam completamente única. A intencionalidade dos músicos residirá na seleção de pausas, na duração de determinado ruído, na sobreposição a outro(s) ou na sua unicidade.  </w:t>
      </w:r>
    </w:p>
    <w:p w:rsidR="005A2EE0" w:rsidRPr="00C75BAB" w:rsidRDefault="005A2EE0" w:rsidP="005A2EE0">
      <w:pPr>
        <w:pStyle w:val="02TEXTOPRINCIPAL"/>
      </w:pPr>
      <w:r w:rsidRPr="00C75BAB">
        <w:t>O registro gráfico, como notação musical não convencional, será fruto da invenção dos alunos. Não há modelos a serem seguidos.</w:t>
      </w:r>
    </w:p>
    <w:p w:rsidR="005A2EE0" w:rsidRPr="00C75BAB" w:rsidRDefault="005A2EE0" w:rsidP="005A2EE0">
      <w:pPr>
        <w:pStyle w:val="02TEXTOPRINCIPAL"/>
      </w:pPr>
      <w:r w:rsidRPr="00C75BAB">
        <w:t xml:space="preserve">Ao caminhar pelos locais escolhidos pelos grupos, lembre-se de que, para sanar as dúvidas, é muito importante fazê-los compreender que a criação é algo inédito e que é preciso haver um “mergulho” no problema (ruídos) para que o produto (uma partitura) tenha a marca de quem o criou. Ao terminar essa etapa, recolha os desenhos/partituras e reserve-os para os comentários da próxima aula.  </w:t>
      </w:r>
    </w:p>
    <w:p w:rsidR="005A2EE0" w:rsidRPr="00206DE4" w:rsidRDefault="005A2EE0" w:rsidP="005A2EE0">
      <w:pPr>
        <w:pStyle w:val="02TEXTOPRINCIPAL"/>
        <w:jc w:val="both"/>
      </w:pPr>
    </w:p>
    <w:p w:rsidR="005A2EE0" w:rsidRDefault="005A2EE0" w:rsidP="005A2EE0">
      <w:pPr>
        <w:pStyle w:val="01TITULO3"/>
        <w:jc w:val="both"/>
      </w:pPr>
      <w:r w:rsidRPr="00206DE4">
        <w:t>Etapa 3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5A2EE0" w:rsidRPr="00C75BAB" w:rsidRDefault="005A2EE0" w:rsidP="005A2EE0">
      <w:pPr>
        <w:pStyle w:val="02TEXTOPRINCIPAL"/>
      </w:pPr>
      <w:r w:rsidRPr="00C75BAB">
        <w:t xml:space="preserve">Nessa etapa, coloque os alunos em roda, de forma que os integrantes dos grupos se sentem juntos para apresentar seu trabalho e responder às perguntas dos outros grupos. </w:t>
      </w:r>
    </w:p>
    <w:p w:rsidR="005A2EE0" w:rsidRPr="00C75BAB" w:rsidRDefault="005A2EE0" w:rsidP="005A2EE0">
      <w:pPr>
        <w:pStyle w:val="02TEXTOPRINCIPAL"/>
      </w:pPr>
      <w:r w:rsidRPr="00C75BAB">
        <w:t>Você poderá dar um pedaço de fita crepe para que todos fixem suas “partituras” nas paredes da sala.</w:t>
      </w:r>
    </w:p>
    <w:p w:rsidR="005A2EE0" w:rsidRPr="00C75BAB" w:rsidRDefault="005A2EE0" w:rsidP="005A2EE0">
      <w:pPr>
        <w:pStyle w:val="02TEXTOPRINCIPAL"/>
      </w:pPr>
      <w:r w:rsidRPr="00C75BAB">
        <w:t>Peça que contem sobre o seu processo de criação, suas dificuldades, como resolveram os impasses, opiniões diversas, etc.</w:t>
      </w:r>
    </w:p>
    <w:p w:rsidR="005A2EE0" w:rsidRPr="00C75BAB" w:rsidRDefault="005A2EE0" w:rsidP="005A2EE0">
      <w:pPr>
        <w:pStyle w:val="02TEXTOPRINCIPAL"/>
      </w:pPr>
      <w:r w:rsidRPr="00C75BAB">
        <w:t>A apresentação acontecerá na forma que os grupos escolherem e terá importância fundamental para se definir o que e quanto cada um entendeu da proposta de Cage.</w:t>
      </w:r>
    </w:p>
    <w:p w:rsidR="005A2EE0" w:rsidRPr="00206DE4" w:rsidRDefault="005A2EE0" w:rsidP="005A2EE0">
      <w:pPr>
        <w:pStyle w:val="02TEXTOPRINCIPAL"/>
        <w:jc w:val="both"/>
      </w:pPr>
    </w:p>
    <w:p w:rsidR="005A2EE0" w:rsidRPr="004E5435" w:rsidRDefault="005A2EE0" w:rsidP="005A2EE0">
      <w:pPr>
        <w:pStyle w:val="01TITULO3"/>
        <w:jc w:val="both"/>
      </w:pPr>
      <w:r w:rsidRPr="00206DE4">
        <w:t>Avaliação</w:t>
      </w:r>
    </w:p>
    <w:p w:rsidR="005A2EE0" w:rsidRPr="00C75BAB" w:rsidRDefault="005A2EE0" w:rsidP="005A2EE0">
      <w:pPr>
        <w:pStyle w:val="02TEXTOPRINCIPAL"/>
      </w:pPr>
      <w:r w:rsidRPr="00C75BAB">
        <w:t xml:space="preserve">A avaliação deverá ser contínua ocorrendo em todas as etapas do desenvolvimento da </w:t>
      </w:r>
      <w:proofErr w:type="gramStart"/>
      <w:r w:rsidRPr="00C75BAB">
        <w:t>atividade..</w:t>
      </w:r>
      <w:proofErr w:type="gramEnd"/>
      <w:r w:rsidRPr="00C75BAB">
        <w:t xml:space="preserve"> Poderão ser avaliados o envolvimento e interesse dos alunos por uma nova forma de música, o trabalho em duplas para a realização da partitura. </w:t>
      </w:r>
    </w:p>
    <w:p w:rsidR="005A2EE0" w:rsidRPr="00C75BAB" w:rsidRDefault="005A2EE0" w:rsidP="005A2EE0">
      <w:pPr>
        <w:pStyle w:val="02TEXTOPRINCIPAL"/>
      </w:pPr>
      <w:r w:rsidRPr="00C75BAB">
        <w:t>Durante o desenvolvimento, observe:</w:t>
      </w:r>
    </w:p>
    <w:p w:rsidR="005A2EE0" w:rsidRPr="00C75BAB" w:rsidRDefault="005A2EE0" w:rsidP="005A2EE0">
      <w:pPr>
        <w:pStyle w:val="02TEXTOPRINCIPALBULLET"/>
      </w:pPr>
      <w:r w:rsidRPr="00C75BAB">
        <w:t xml:space="preserve">os alunos se concentraram para tentar entender a peça de John Cage? </w:t>
      </w:r>
    </w:p>
    <w:p w:rsidR="005A2EE0" w:rsidRPr="00C75BAB" w:rsidRDefault="005A2EE0" w:rsidP="005A2EE0">
      <w:pPr>
        <w:pStyle w:val="02TEXTOPRINCIPALBULLET"/>
      </w:pPr>
      <w:r w:rsidRPr="00C75BAB">
        <w:t>os alunos se mostraram interessados pela ideia do silêncio fazendo parte da música? Fizeram perguntas? Trocaram ideias com os colegas?</w:t>
      </w:r>
    </w:p>
    <w:p w:rsidR="005A2EE0" w:rsidRPr="00C75BAB" w:rsidRDefault="005A2EE0" w:rsidP="005A2EE0">
      <w:pPr>
        <w:pStyle w:val="02TEXTOPRINCIPALBULLET"/>
      </w:pPr>
      <w:r w:rsidRPr="00C75BAB">
        <w:t>os alunos conseguiram desenvolver, por meio de desenho, signos gráficos próprios para construir uma partitura?</w:t>
      </w:r>
    </w:p>
    <w:p w:rsidR="005A2EE0" w:rsidRPr="00C75BAB" w:rsidRDefault="005A2EE0" w:rsidP="005A2EE0">
      <w:pPr>
        <w:pStyle w:val="02TEXTOPRINCIPAL"/>
      </w:pPr>
      <w:r w:rsidRPr="00C75BAB">
        <w:t xml:space="preserve">Após o trabalho com a sequência didática, trabalhe com os alunos a </w:t>
      </w:r>
      <w:proofErr w:type="spellStart"/>
      <w:r w:rsidRPr="00C75BAB">
        <w:t>autoavaliação</w:t>
      </w:r>
      <w:proofErr w:type="spellEnd"/>
      <w:r w:rsidRPr="00C75BAB">
        <w:t xml:space="preserve"> a seguir. Se preferir, reproduza as questões </w:t>
      </w:r>
      <w:proofErr w:type="gramStart"/>
      <w:r w:rsidRPr="00C75BAB">
        <w:t>na</w:t>
      </w:r>
      <w:proofErr w:type="gramEnd"/>
      <w:r w:rsidRPr="00C75BAB">
        <w:t xml:space="preserve"> lousa para os alunos copiarem e responderem-nas.</w:t>
      </w:r>
    </w:p>
    <w:p w:rsidR="005A2EE0" w:rsidRPr="00206DE4" w:rsidRDefault="005A2EE0" w:rsidP="005A2EE0">
      <w:pPr>
        <w:pStyle w:val="02TEXTOPRINCIPAL"/>
        <w:jc w:val="both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850"/>
      </w:tblGrid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Pr="00206DE4" w:rsidRDefault="005A2EE0" w:rsidP="0067535B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3TITULOTABELAS1"/>
            </w:pPr>
            <w:r w:rsidRPr="00206DE4">
              <w:t>SIM</w:t>
            </w: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3TITULOTABELAS1"/>
            </w:pPr>
            <w:r w:rsidRPr="00206DE4">
              <w:t>NÃO</w:t>
            </w: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Pr="00206DE4" w:rsidRDefault="005A2EE0" w:rsidP="0067535B">
            <w:pPr>
              <w:pStyle w:val="04TEXTOTABELAS"/>
            </w:pPr>
            <w:r w:rsidRPr="00206DE4">
              <w:t>Participei da</w:t>
            </w:r>
            <w:r>
              <w:t>s</w:t>
            </w:r>
            <w:r w:rsidRPr="00206DE4">
              <w:t xml:space="preserve"> atividade</w:t>
            </w:r>
            <w:r>
              <w:t>s</w:t>
            </w:r>
            <w:r w:rsidRPr="00206DE4">
              <w:t xml:space="preserve"> com </w:t>
            </w:r>
            <w:r>
              <w:t>interesse, mesmo não sendo algo conhecido por mim?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Pr="00206DE4" w:rsidRDefault="005A2EE0" w:rsidP="0067535B">
            <w:pPr>
              <w:pStyle w:val="04TEXTOTABELAS"/>
            </w:pPr>
            <w:r>
              <w:t xml:space="preserve">Conversei com colegas e professor, perguntando e trocando ideias sobre a estranheza dessa música? 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Default="005A2EE0" w:rsidP="0067535B">
            <w:pPr>
              <w:pStyle w:val="04TEXTOTABELAS"/>
            </w:pPr>
            <w:r>
              <w:t>Estabeleci relações entre a performance do artista, a música e as telas brancas?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Pr="00206DE4" w:rsidRDefault="005A2EE0" w:rsidP="0067535B">
            <w:pPr>
              <w:pStyle w:val="04TEXTOTABELAS"/>
            </w:pPr>
            <w:r>
              <w:t>Desenhei figuras relacionando o que aprendi com meu desenho?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Default="005A2EE0" w:rsidP="0067535B">
            <w:pPr>
              <w:pStyle w:val="04TEXTOTABELAS"/>
            </w:pPr>
            <w:r>
              <w:t>Compreendi que esse desenho é uma forma alternativa de registrar música?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Pr="00206DE4" w:rsidRDefault="005A2EE0" w:rsidP="0067535B">
            <w:pPr>
              <w:pStyle w:val="04TEXTOTABELAS"/>
            </w:pPr>
            <w:r>
              <w:t>Gostei dos resultados da turma e do meu também?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A2EE0" w:rsidRPr="00206DE4" w:rsidTr="005A2EE0">
        <w:trPr>
          <w:jc w:val="center"/>
        </w:trPr>
        <w:tc>
          <w:tcPr>
            <w:tcW w:w="5670" w:type="dxa"/>
          </w:tcPr>
          <w:p w:rsidR="005A2EE0" w:rsidRDefault="005A2EE0" w:rsidP="0067535B">
            <w:pPr>
              <w:pStyle w:val="04TEXTOTABELAS"/>
            </w:pPr>
            <w:r>
              <w:t>Respeitei a apresentação dos demais grupos?</w:t>
            </w:r>
          </w:p>
        </w:tc>
        <w:tc>
          <w:tcPr>
            <w:tcW w:w="846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850" w:type="dxa"/>
          </w:tcPr>
          <w:p w:rsidR="005A2EE0" w:rsidRPr="00206DE4" w:rsidRDefault="005A2EE0" w:rsidP="0067535B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5A2EE0" w:rsidRPr="00206DE4" w:rsidRDefault="005A2EE0" w:rsidP="005A2EE0">
      <w:pPr>
        <w:rPr>
          <w:rFonts w:ascii="Cambria" w:eastAsia="Cambria" w:hAnsi="Cambria" w:cs="Cambria"/>
          <w:b/>
        </w:rPr>
      </w:pPr>
    </w:p>
    <w:p w:rsidR="005A2EE0" w:rsidRPr="00206DE4" w:rsidRDefault="005A2EE0" w:rsidP="005A2EE0"/>
    <w:p w:rsidR="003D565D" w:rsidRDefault="003D565D">
      <w:bookmarkStart w:id="0" w:name="_GoBack"/>
      <w:bookmarkEnd w:id="0"/>
    </w:p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55267">
      <w:r>
        <w:separator/>
      </w:r>
    </w:p>
  </w:endnote>
  <w:endnote w:type="continuationSeparator" w:id="0">
    <w:p w:rsidR="00000000" w:rsidRDefault="00B5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9DC99D-D1FE-47EA-86E5-DDF83253C4B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6C312E70-21F7-424C-9ABE-BBC42E4049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B0867C28-0ADC-4DC1-A8BF-160A66DCF6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C53368C-8FFD-4C99-82D4-7B56EB1BE0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9CED07-7525-4341-B388-AC15CC4AB820}"/>
    <w:embedBold r:id="rId6" w:fontKey="{F2617922-ECFD-43AC-B6C4-10D084095658}"/>
    <w:embedItalic r:id="rId7" w:fontKey="{C2FE4985-85F3-415E-9D16-694005B08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5BBDFB3-9FA4-427D-B1D1-FDDC2C072860}"/>
    <w:embedBold r:id="rId9" w:fontKey="{C9D13B61-ACE9-498F-A8F5-65A1F140CF9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1F4B780-A1E6-48BA-8B66-202AA2081455}"/>
    <w:embedItalic r:id="rId11" w:fontKey="{40ABD967-EAE0-47FC-81F0-030B2DB1A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B55267" w:rsidRPr="00B55267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B55267" w:rsidP="00970C3A">
    <w:pPr>
      <w:pStyle w:val="Rodap"/>
    </w:pPr>
  </w:p>
  <w:p w:rsidR="00970C3A" w:rsidRDefault="00B552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55267">
      <w:r>
        <w:separator/>
      </w:r>
    </w:p>
  </w:footnote>
  <w:footnote w:type="continuationSeparator" w:id="0">
    <w:p w:rsidR="00000000" w:rsidRDefault="00B55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626C8"/>
    <w:rsid w:val="003D565D"/>
    <w:rsid w:val="005A2EE0"/>
    <w:rsid w:val="00B5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9871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A2EE0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5A2EE0"/>
    <w:pPr>
      <w:suppressAutoHyphens/>
      <w:spacing w:before="57" w:after="57" w:line="240" w:lineRule="atLeast"/>
    </w:pPr>
    <w:rPr>
      <w:rFonts w:ascii="Tahoma" w:eastAsia="Tahoma" w:hAnsi="Tahoma" w:cs="Tahoma"/>
      <w:sz w:val="21"/>
      <w:szCs w:val="21"/>
    </w:rPr>
  </w:style>
  <w:style w:type="paragraph" w:customStyle="1" w:styleId="03TITULOTABELAS1">
    <w:name w:val="03_TITULO_TABELAS_1"/>
    <w:basedOn w:val="02TEXTOPRINCIPAL"/>
    <w:rsid w:val="005A2EE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A2EE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A2EE0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5A2EE0"/>
    <w:rPr>
      <w:sz w:val="32"/>
    </w:rPr>
  </w:style>
  <w:style w:type="paragraph" w:customStyle="1" w:styleId="04TEXTOTABELAS">
    <w:name w:val="04_TEXTO_TABELAS"/>
    <w:basedOn w:val="02TEXTOPRINCIPAL"/>
    <w:rsid w:val="005A2EE0"/>
    <w:pPr>
      <w:spacing w:before="0" w:after="0"/>
    </w:pPr>
  </w:style>
  <w:style w:type="paragraph" w:customStyle="1" w:styleId="02TEXTOPRINCIPALBULLET">
    <w:name w:val="02_TEXTO_PRINCIPAL_BULLET"/>
    <w:basedOn w:val="Normal"/>
    <w:rsid w:val="005A2EE0"/>
    <w:pPr>
      <w:numPr>
        <w:numId w:val="1"/>
      </w:numPr>
      <w:suppressLineNumbers/>
      <w:suppressAutoHyphens/>
      <w:spacing w:after="20" w:line="240" w:lineRule="atLeast"/>
      <w:ind w:left="357" w:hanging="357"/>
    </w:pPr>
    <w:rPr>
      <w:rFonts w:ascii="Tahoma" w:eastAsia="Tahoma" w:hAnsi="Tahoma" w:cs="Tahoma"/>
      <w:sz w:val="21"/>
      <w:szCs w:val="21"/>
    </w:rPr>
  </w:style>
  <w:style w:type="numbering" w:customStyle="1" w:styleId="LFO3">
    <w:name w:val="LFO3"/>
    <w:basedOn w:val="Semlista"/>
    <w:rsid w:val="005A2EE0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5A2EE0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1473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2</cp:revision>
  <dcterms:created xsi:type="dcterms:W3CDTF">2018-01-02T16:35:00Z</dcterms:created>
  <dcterms:modified xsi:type="dcterms:W3CDTF">2018-01-02T16:35:00Z</dcterms:modified>
</cp:coreProperties>
</file>