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E48" w:rsidRDefault="00152E48" w:rsidP="00152E48">
      <w:pPr>
        <w:pStyle w:val="01TITULO1"/>
      </w:pPr>
      <w:r>
        <w:t xml:space="preserve">Sequência </w:t>
      </w:r>
      <w:r w:rsidRPr="00AA0567">
        <w:t>didática</w:t>
      </w:r>
      <w:r>
        <w:t xml:space="preserve"> 2</w:t>
      </w:r>
      <w:r w:rsidRPr="00E75A70">
        <w:t xml:space="preserve">  </w:t>
      </w:r>
    </w:p>
    <w:p w:rsidR="00152E48" w:rsidRPr="00892E1F" w:rsidRDefault="00152E48" w:rsidP="00152E48">
      <w:pPr>
        <w:pStyle w:val="01TITULO1"/>
        <w:rPr>
          <w:sz w:val="36"/>
          <w:szCs w:val="36"/>
        </w:rPr>
      </w:pPr>
    </w:p>
    <w:p w:rsidR="00152E48" w:rsidRDefault="00152E48" w:rsidP="00152E48">
      <w:pPr>
        <w:pStyle w:val="01TITULO2"/>
        <w:rPr>
          <w:b w:val="0"/>
        </w:rPr>
      </w:pPr>
      <w:r w:rsidRPr="00E75A70">
        <w:t>Disciplina</w:t>
      </w:r>
      <w:r w:rsidRPr="007D040B">
        <w:rPr>
          <w:b w:val="0"/>
        </w:rPr>
        <w:t>:</w:t>
      </w:r>
      <w:r w:rsidRPr="00E75A70">
        <w:t xml:space="preserve"> </w:t>
      </w:r>
      <w:r>
        <w:rPr>
          <w:b w:val="0"/>
        </w:rPr>
        <w:t>Arte</w:t>
      </w:r>
      <w:r w:rsidRPr="00E75A70">
        <w:t xml:space="preserve">                Ano</w:t>
      </w:r>
      <w:r>
        <w:rPr>
          <w:b w:val="0"/>
        </w:rPr>
        <w:t>: 1</w:t>
      </w:r>
      <w:r w:rsidRPr="007D040B">
        <w:rPr>
          <w:b w:val="0"/>
        </w:rPr>
        <w:t>º</w:t>
      </w:r>
      <w:r w:rsidRPr="00E75A70">
        <w:t xml:space="preserve">                       Bimestre</w:t>
      </w:r>
      <w:r>
        <w:rPr>
          <w:b w:val="0"/>
        </w:rPr>
        <w:t>: 1</w:t>
      </w:r>
      <w:r w:rsidRPr="007D040B">
        <w:rPr>
          <w:b w:val="0"/>
        </w:rPr>
        <w:t>º</w:t>
      </w:r>
    </w:p>
    <w:p w:rsidR="00152E48" w:rsidRPr="00892E1F" w:rsidRDefault="00152E48" w:rsidP="00152E48">
      <w:pPr>
        <w:pStyle w:val="01TITULO2"/>
        <w:rPr>
          <w:sz w:val="21"/>
          <w:szCs w:val="21"/>
        </w:rPr>
      </w:pPr>
    </w:p>
    <w:p w:rsidR="00152E48" w:rsidRDefault="00152E48" w:rsidP="00152E48">
      <w:pPr>
        <w:pStyle w:val="01TITULO2"/>
        <w:rPr>
          <w:b w:val="0"/>
        </w:rPr>
      </w:pPr>
      <w:r w:rsidRPr="00E75A70">
        <w:t>Título</w:t>
      </w:r>
      <w:r w:rsidRPr="007D040B">
        <w:rPr>
          <w:b w:val="0"/>
        </w:rPr>
        <w:t xml:space="preserve">: </w:t>
      </w:r>
      <w:r w:rsidRPr="00862958">
        <w:t>Autorretrato</w:t>
      </w:r>
    </w:p>
    <w:p w:rsidR="00152E48" w:rsidRPr="00892E1F" w:rsidRDefault="00152E48" w:rsidP="00152E48">
      <w:pPr>
        <w:pStyle w:val="02TEXTOPRINCIPALBULLET"/>
        <w:numPr>
          <w:ilvl w:val="0"/>
          <w:numId w:val="0"/>
        </w:numPr>
        <w:rPr>
          <w:sz w:val="36"/>
          <w:szCs w:val="36"/>
        </w:rPr>
      </w:pPr>
    </w:p>
    <w:p w:rsidR="00152E48" w:rsidRDefault="00152E48" w:rsidP="00152E48">
      <w:pPr>
        <w:pStyle w:val="01TITULO2"/>
      </w:pPr>
      <w:r w:rsidRPr="00E75A70">
        <w:t>Objetivos de aprendizagem</w:t>
      </w:r>
    </w:p>
    <w:p w:rsidR="00152E48" w:rsidRPr="00892E1F" w:rsidRDefault="00152E48" w:rsidP="00152E48">
      <w:pPr>
        <w:pStyle w:val="01TITULO2"/>
        <w:rPr>
          <w:sz w:val="21"/>
          <w:szCs w:val="21"/>
        </w:rPr>
      </w:pPr>
    </w:p>
    <w:p w:rsidR="00152E48" w:rsidRDefault="00152E48" w:rsidP="00152E48">
      <w:pPr>
        <w:pStyle w:val="02TEXTOPRINCIPALBULLET"/>
      </w:pPr>
      <w:r>
        <w:t>Compreender o autorretrato como gênero artístico que pode ser realizado em diferentes modalidades das artes visuais (pintura, escultura, desenho, gravura etc.).</w:t>
      </w:r>
    </w:p>
    <w:p w:rsidR="00152E48" w:rsidRDefault="00152E48" w:rsidP="00152E48">
      <w:pPr>
        <w:pStyle w:val="02TEXTOPRINCIPALBULLET"/>
        <w:numPr>
          <w:ilvl w:val="0"/>
          <w:numId w:val="0"/>
        </w:numPr>
        <w:ind w:left="227"/>
      </w:pPr>
      <w:r w:rsidRPr="001F5CCE">
        <w:rPr>
          <w:b/>
        </w:rPr>
        <w:t xml:space="preserve">Objeto de </w:t>
      </w:r>
      <w:r>
        <w:rPr>
          <w:b/>
        </w:rPr>
        <w:t>c</w:t>
      </w:r>
      <w:r w:rsidRPr="001F5CCE">
        <w:rPr>
          <w:b/>
        </w:rPr>
        <w:t>onhecimento</w:t>
      </w:r>
      <w:r w:rsidRPr="004833C1">
        <w:t>:</w:t>
      </w:r>
      <w:r>
        <w:t xml:space="preserve"> Contextos e práticas (Artes visuais).</w:t>
      </w:r>
    </w:p>
    <w:p w:rsidR="00152E48" w:rsidRDefault="00152E48" w:rsidP="00152E48">
      <w:pPr>
        <w:pStyle w:val="02TEXTOPRINCIPALBULLET"/>
        <w:numPr>
          <w:ilvl w:val="0"/>
          <w:numId w:val="0"/>
        </w:numPr>
        <w:ind w:left="227"/>
      </w:pPr>
      <w:r w:rsidRPr="001F5CCE">
        <w:rPr>
          <w:b/>
        </w:rPr>
        <w:t>Habilidade</w:t>
      </w:r>
      <w:r>
        <w:rPr>
          <w:b/>
        </w:rPr>
        <w:t xml:space="preserve"> t</w:t>
      </w:r>
      <w:r w:rsidRPr="001F5CCE">
        <w:rPr>
          <w:b/>
        </w:rPr>
        <w:t>rabalhada</w:t>
      </w:r>
      <w:r w:rsidRPr="006C561C">
        <w:rPr>
          <w:b/>
        </w:rPr>
        <w:t>: (EF15AR01)</w:t>
      </w:r>
      <w:r w:rsidRPr="001F5CCE">
        <w:t xml:space="preserve"> Identificar e apreciar formas distintas das artes visuais tradicionais e contemporâneas, cultivando a percepção, o imaginário, a capacidade de simbolizar e o repertório imagético.</w:t>
      </w:r>
    </w:p>
    <w:p w:rsidR="00152E48" w:rsidRDefault="00152E48" w:rsidP="00152E48">
      <w:pPr>
        <w:pStyle w:val="02TEXTOPRINCIPALBULLET"/>
      </w:pPr>
      <w:r>
        <w:t>Produzir autorretratos de diferentes formas e com diferentes materiais.</w:t>
      </w:r>
    </w:p>
    <w:p w:rsidR="00152E48" w:rsidRDefault="00152E48" w:rsidP="00152E48">
      <w:pPr>
        <w:pStyle w:val="02TEXTOPRINCIPALBULLET"/>
        <w:numPr>
          <w:ilvl w:val="0"/>
          <w:numId w:val="0"/>
        </w:numPr>
        <w:ind w:left="227"/>
      </w:pPr>
      <w:r w:rsidRPr="001F5CCE">
        <w:rPr>
          <w:b/>
        </w:rPr>
        <w:t xml:space="preserve">Objeto de </w:t>
      </w:r>
      <w:r>
        <w:rPr>
          <w:b/>
        </w:rPr>
        <w:t>c</w:t>
      </w:r>
      <w:r w:rsidRPr="001F5CCE">
        <w:rPr>
          <w:b/>
        </w:rPr>
        <w:t>onhecimento</w:t>
      </w:r>
      <w:r w:rsidRPr="004833C1">
        <w:t>:</w:t>
      </w:r>
      <w:r>
        <w:t xml:space="preserve"> Materialidades (Artes visuais).</w:t>
      </w:r>
    </w:p>
    <w:p w:rsidR="00152E48" w:rsidRDefault="00152E48" w:rsidP="00152E48">
      <w:pPr>
        <w:pStyle w:val="02TEXTOPRINCIPALBULLET"/>
        <w:numPr>
          <w:ilvl w:val="0"/>
          <w:numId w:val="0"/>
        </w:numPr>
        <w:ind w:left="227"/>
      </w:pPr>
      <w:r w:rsidRPr="001F5CCE">
        <w:rPr>
          <w:b/>
        </w:rPr>
        <w:t xml:space="preserve">Habilidade </w:t>
      </w:r>
      <w:r>
        <w:rPr>
          <w:b/>
        </w:rPr>
        <w:t>t</w:t>
      </w:r>
      <w:r w:rsidRPr="001F5CCE">
        <w:rPr>
          <w:b/>
        </w:rPr>
        <w:t>rabalhada</w:t>
      </w:r>
      <w:r w:rsidRPr="006C561C">
        <w:rPr>
          <w:b/>
        </w:rPr>
        <w:t>: (EF15AR04)</w:t>
      </w:r>
      <w:r w:rsidRPr="001F5CCE">
        <w:t xml:space="preserve">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152E48" w:rsidRPr="00E75A70" w:rsidRDefault="00152E48" w:rsidP="00152E48">
      <w:pPr>
        <w:pStyle w:val="02TEXTOPRINCIPALBULLET"/>
        <w:numPr>
          <w:ilvl w:val="0"/>
          <w:numId w:val="0"/>
        </w:numPr>
      </w:pPr>
    </w:p>
    <w:p w:rsidR="00152E48" w:rsidRDefault="00152E48" w:rsidP="00152E48">
      <w:pPr>
        <w:pStyle w:val="01TITULO2"/>
      </w:pPr>
      <w:r w:rsidRPr="00E75A70">
        <w:t xml:space="preserve">Tempo previsto: </w:t>
      </w:r>
      <w:r w:rsidRPr="004A5522">
        <w:rPr>
          <w:b w:val="0"/>
        </w:rPr>
        <w:t>200 minutos (4 aulas de aproximadamente 50 minutos</w:t>
      </w:r>
      <w:r>
        <w:rPr>
          <w:b w:val="0"/>
        </w:rPr>
        <w:t xml:space="preserve"> cada</w:t>
      </w:r>
      <w:r w:rsidRPr="004A5522">
        <w:rPr>
          <w:b w:val="0"/>
        </w:rPr>
        <w:t>)</w:t>
      </w:r>
    </w:p>
    <w:p w:rsidR="00152E48" w:rsidRPr="00E75A70" w:rsidRDefault="00152E48" w:rsidP="00152E48">
      <w:pPr>
        <w:pStyle w:val="02TEXTOPRINCIPAL"/>
      </w:pPr>
    </w:p>
    <w:p w:rsidR="00152E48" w:rsidRDefault="00152E48" w:rsidP="00152E48">
      <w:pPr>
        <w:pStyle w:val="01TITULO2"/>
      </w:pPr>
      <w:r w:rsidRPr="00E75A70">
        <w:t>Materiais necessários</w:t>
      </w:r>
    </w:p>
    <w:p w:rsidR="00152E48" w:rsidRPr="00892E1F" w:rsidRDefault="00152E48" w:rsidP="00152E48">
      <w:pPr>
        <w:pStyle w:val="01TITULO2"/>
        <w:rPr>
          <w:sz w:val="21"/>
          <w:szCs w:val="21"/>
        </w:rPr>
      </w:pPr>
    </w:p>
    <w:p w:rsidR="00152E48" w:rsidRPr="004A5522" w:rsidRDefault="00152E48" w:rsidP="00152E48">
      <w:pPr>
        <w:pStyle w:val="02TEXTOPRINCIPALBULLET"/>
      </w:pPr>
      <w:r w:rsidRPr="004A5522">
        <w:t>Imagens selecionadas, papel sulfite</w:t>
      </w:r>
      <w:r>
        <w:t xml:space="preserve"> A4</w:t>
      </w:r>
      <w:r w:rsidRPr="004A5522">
        <w:t xml:space="preserve">, cola, lápis de cor, fita crepe, caneta </w:t>
      </w:r>
      <w:proofErr w:type="spellStart"/>
      <w:r w:rsidRPr="004A5522">
        <w:t>hidrocor</w:t>
      </w:r>
      <w:proofErr w:type="spellEnd"/>
      <w:r w:rsidRPr="004A5522">
        <w:t xml:space="preserve">, giz </w:t>
      </w:r>
      <w:r>
        <w:t xml:space="preserve">de </w:t>
      </w:r>
      <w:r w:rsidRPr="004A5522">
        <w:t>cera ou giz pastel oleoso, tinta guache, pincel, espelho (uma unidade grande ou espelhos individuais de acordo com a quantidade de alunos), impressão de fotografias em preto e branco e aparelho de som.</w:t>
      </w:r>
    </w:p>
    <w:p w:rsidR="00152E48" w:rsidRPr="00076444" w:rsidRDefault="00152E48" w:rsidP="00152E48">
      <w:pPr>
        <w:rPr>
          <w:rFonts w:ascii="Arial" w:hAnsi="Arial" w:cs="Arial"/>
        </w:rPr>
      </w:pPr>
    </w:p>
    <w:p w:rsidR="00152E48" w:rsidRDefault="00152E48" w:rsidP="00152E48">
      <w:pPr>
        <w:pStyle w:val="01TITULO2"/>
      </w:pPr>
      <w:r w:rsidRPr="00E75A70">
        <w:t>Desenvolvimento da sequência didática</w:t>
      </w:r>
    </w:p>
    <w:p w:rsidR="00152E48" w:rsidRPr="003E2B4A" w:rsidRDefault="00152E48" w:rsidP="00152E48">
      <w:pPr>
        <w:rPr>
          <w:b/>
          <w:color w:val="FF0000"/>
        </w:rPr>
      </w:pPr>
    </w:p>
    <w:p w:rsidR="00152E48" w:rsidRDefault="00152E48" w:rsidP="00152E48">
      <w:pPr>
        <w:pStyle w:val="01TITULO3"/>
      </w:pPr>
      <w:r w:rsidRPr="005A5B75">
        <w:t>Etapa 1</w:t>
      </w:r>
      <w:r>
        <w:t xml:space="preserve"> (Aproximadamente 50 minutos/ 1 aula)</w:t>
      </w:r>
    </w:p>
    <w:p w:rsidR="00152E48" w:rsidRDefault="00152E48" w:rsidP="00152E48">
      <w:pPr>
        <w:pStyle w:val="02TEXTOPRINCIPAL"/>
      </w:pPr>
      <w:r>
        <w:t>Providencie antecipadamente imagens impressas ou virtuais das obras a seguir, além de uma impressão em preto e branco de uma fotografia do rosto de cada aluno em tamanho A4.</w:t>
      </w:r>
    </w:p>
    <w:p w:rsidR="00152E48" w:rsidRDefault="00152E48" w:rsidP="00152E48">
      <w:pPr>
        <w:pStyle w:val="02TEXTOPRINCIPALBULLET"/>
      </w:pPr>
      <w:r>
        <w:rPr>
          <w:i/>
        </w:rPr>
        <w:t>A</w:t>
      </w:r>
      <w:r w:rsidRPr="000977A5">
        <w:rPr>
          <w:i/>
        </w:rPr>
        <w:t>utorretrato</w:t>
      </w:r>
      <w:r>
        <w:rPr>
          <w:i/>
        </w:rPr>
        <w:t xml:space="preserve"> com manto de pele</w:t>
      </w:r>
      <w:r>
        <w:t xml:space="preserve">, de Albrecht </w:t>
      </w:r>
      <w:proofErr w:type="spellStart"/>
      <w:r>
        <w:t>Dürer</w:t>
      </w:r>
      <w:proofErr w:type="spellEnd"/>
      <w:r>
        <w:t xml:space="preserve">. Óleo sobre painel, 67,1 cm </w:t>
      </w:r>
      <w:proofErr w:type="gramStart"/>
      <w:r>
        <w:t>x</w:t>
      </w:r>
      <w:proofErr w:type="gramEnd"/>
      <w:r>
        <w:t xml:space="preserve"> 48,9 cm. 1500.</w:t>
      </w:r>
    </w:p>
    <w:p w:rsidR="00152E48" w:rsidRDefault="00152E48" w:rsidP="00152E48">
      <w:pPr>
        <w:pStyle w:val="02TEXTOPRINCIPALBULLET"/>
      </w:pPr>
      <w:r>
        <w:rPr>
          <w:i/>
        </w:rPr>
        <w:t>A</w:t>
      </w:r>
      <w:r w:rsidRPr="00B24A32">
        <w:rPr>
          <w:i/>
        </w:rPr>
        <w:t>utorretrato (homem pensando)</w:t>
      </w:r>
      <w:r>
        <w:t xml:space="preserve">, de </w:t>
      </w:r>
      <w:proofErr w:type="spellStart"/>
      <w:r w:rsidRPr="00FF33BD">
        <w:t>Nicolaus</w:t>
      </w:r>
      <w:proofErr w:type="spellEnd"/>
      <w:r w:rsidRPr="00FF33BD">
        <w:t xml:space="preserve"> von </w:t>
      </w:r>
      <w:proofErr w:type="spellStart"/>
      <w:r w:rsidRPr="00FF33BD">
        <w:t>Leyden</w:t>
      </w:r>
      <w:proofErr w:type="spellEnd"/>
      <w:r>
        <w:t>. Busto em arenito. Cerca de 1470.</w:t>
      </w:r>
    </w:p>
    <w:p w:rsidR="00152E48" w:rsidRDefault="00152E48" w:rsidP="00152E48">
      <w:pPr>
        <w:pStyle w:val="02TEXTOPRINCIPALBULLET"/>
      </w:pPr>
      <w:r>
        <w:rPr>
          <w:i/>
        </w:rPr>
        <w:t>A</w:t>
      </w:r>
      <w:r w:rsidRPr="00D53A16">
        <w:rPr>
          <w:i/>
        </w:rPr>
        <w:t xml:space="preserve"> tocadora de alaúde (autorretrato)</w:t>
      </w:r>
      <w:r>
        <w:t xml:space="preserve">, de </w:t>
      </w:r>
      <w:proofErr w:type="spellStart"/>
      <w:r>
        <w:t>Artemisia</w:t>
      </w:r>
      <w:proofErr w:type="spellEnd"/>
      <w:r>
        <w:t xml:space="preserve"> </w:t>
      </w:r>
      <w:proofErr w:type="spellStart"/>
      <w:r>
        <w:t>Gentileschi</w:t>
      </w:r>
      <w:proofErr w:type="spellEnd"/>
      <w:r>
        <w:t xml:space="preserve">. Óleo sobre tela, 77,5 cm </w:t>
      </w:r>
      <w:proofErr w:type="gramStart"/>
      <w:r>
        <w:t>x</w:t>
      </w:r>
      <w:proofErr w:type="gramEnd"/>
      <w:r>
        <w:t xml:space="preserve"> 71,8 cm. 1617.</w:t>
      </w:r>
    </w:p>
    <w:p w:rsidR="00152E48" w:rsidRDefault="00152E48" w:rsidP="00152E48">
      <w:pPr>
        <w:pStyle w:val="02TEXTOPRINCIPALBULLET"/>
      </w:pPr>
      <w:r>
        <w:rPr>
          <w:i/>
        </w:rPr>
        <w:t>A</w:t>
      </w:r>
      <w:r w:rsidRPr="002E6A9B">
        <w:rPr>
          <w:i/>
        </w:rPr>
        <w:t>utorretrato</w:t>
      </w:r>
      <w:r>
        <w:t xml:space="preserve">, de Rembrandt Van </w:t>
      </w:r>
      <w:proofErr w:type="spellStart"/>
      <w:r>
        <w:t>Rijn</w:t>
      </w:r>
      <w:proofErr w:type="spellEnd"/>
      <w:r>
        <w:t xml:space="preserve">. Óleo sobre cobre, 15,5 cm </w:t>
      </w:r>
      <w:proofErr w:type="gramStart"/>
      <w:r>
        <w:t>x</w:t>
      </w:r>
      <w:proofErr w:type="gramEnd"/>
      <w:r>
        <w:t xml:space="preserve"> 12 cm. 1630.</w:t>
      </w:r>
    </w:p>
    <w:p w:rsidR="00152E48" w:rsidRDefault="00152E48" w:rsidP="00152E48">
      <w:pPr>
        <w:pStyle w:val="02TEXTOPRINCIPALBULLET"/>
      </w:pPr>
      <w:r w:rsidRPr="004F1F07">
        <w:rPr>
          <w:i/>
        </w:rPr>
        <w:t>Autorretrato</w:t>
      </w:r>
      <w:r>
        <w:t xml:space="preserve">, de </w:t>
      </w:r>
      <w:proofErr w:type="spellStart"/>
      <w:r w:rsidRPr="00D53A16">
        <w:t>Élisabeth</w:t>
      </w:r>
      <w:proofErr w:type="spellEnd"/>
      <w:r>
        <w:t>-</w:t>
      </w:r>
      <w:r w:rsidRPr="00D53A16">
        <w:t xml:space="preserve">Louise </w:t>
      </w:r>
      <w:proofErr w:type="spellStart"/>
      <w:r w:rsidRPr="00D53A16">
        <w:t>Vigée-Le</w:t>
      </w:r>
      <w:proofErr w:type="spellEnd"/>
      <w:r>
        <w:t xml:space="preserve"> </w:t>
      </w:r>
      <w:proofErr w:type="spellStart"/>
      <w:r>
        <w:t>B</w:t>
      </w:r>
      <w:r w:rsidRPr="00D53A16">
        <w:t>run</w:t>
      </w:r>
      <w:proofErr w:type="spellEnd"/>
      <w:r>
        <w:t xml:space="preserve">. Óleo sobre tela, 100,8 cm </w:t>
      </w:r>
      <w:proofErr w:type="gramStart"/>
      <w:r>
        <w:t>x</w:t>
      </w:r>
      <w:proofErr w:type="gramEnd"/>
      <w:r>
        <w:t xml:space="preserve"> 79,25 cm. 1782.</w:t>
      </w:r>
    </w:p>
    <w:p w:rsidR="00152E48" w:rsidRDefault="00152E48" w:rsidP="00152E48">
      <w:pPr>
        <w:pStyle w:val="02TEXTOPRINCIPALBULLET"/>
      </w:pPr>
      <w:r w:rsidRPr="00D53A16">
        <w:rPr>
          <w:i/>
        </w:rPr>
        <w:t>O homem desesperado</w:t>
      </w:r>
      <w:r>
        <w:rPr>
          <w:i/>
        </w:rPr>
        <w:t xml:space="preserve"> (autorretrato</w:t>
      </w:r>
      <w:r w:rsidRPr="00D53A16">
        <w:rPr>
          <w:i/>
        </w:rPr>
        <w:t>),</w:t>
      </w:r>
      <w:r>
        <w:t xml:space="preserve"> de Gustave </w:t>
      </w:r>
      <w:proofErr w:type="spellStart"/>
      <w:r>
        <w:t>Courbet</w:t>
      </w:r>
      <w:proofErr w:type="spellEnd"/>
      <w:r>
        <w:t xml:space="preserve">. Óleo sobre tela, 54 cm </w:t>
      </w:r>
      <w:proofErr w:type="gramStart"/>
      <w:r>
        <w:t>x</w:t>
      </w:r>
      <w:proofErr w:type="gramEnd"/>
      <w:r>
        <w:t xml:space="preserve"> 45 cm. 1843.</w:t>
      </w:r>
    </w:p>
    <w:p w:rsidR="001E788D" w:rsidRDefault="001E788D">
      <w:pPr>
        <w:autoSpaceDN/>
        <w:spacing w:after="160" w:line="259" w:lineRule="auto"/>
        <w:textAlignment w:val="auto"/>
        <w:rPr>
          <w:rFonts w:ascii="Tahoma" w:eastAsia="Tahoma" w:hAnsi="Tahoma" w:cs="Tahoma"/>
          <w:i/>
          <w:sz w:val="21"/>
        </w:rPr>
      </w:pPr>
      <w:r>
        <w:rPr>
          <w:i/>
        </w:rPr>
        <w:br w:type="page"/>
      </w:r>
    </w:p>
    <w:p w:rsidR="001E788D" w:rsidRDefault="001E788D" w:rsidP="001E788D">
      <w:pPr>
        <w:pStyle w:val="02TEXTOPRINCIPALBULLET"/>
        <w:numPr>
          <w:ilvl w:val="0"/>
          <w:numId w:val="0"/>
        </w:numPr>
        <w:ind w:left="227"/>
      </w:pPr>
    </w:p>
    <w:p w:rsidR="00152E48" w:rsidRDefault="00152E48" w:rsidP="00152E48">
      <w:pPr>
        <w:pStyle w:val="02TEXTOPRINCIPALBULLET"/>
      </w:pPr>
      <w:r>
        <w:rPr>
          <w:i/>
        </w:rPr>
        <w:t>A</w:t>
      </w:r>
      <w:r w:rsidRPr="00FF33BD">
        <w:rPr>
          <w:i/>
        </w:rPr>
        <w:t>utorretrato</w:t>
      </w:r>
      <w:r>
        <w:t xml:space="preserve">, de </w:t>
      </w:r>
      <w:proofErr w:type="spellStart"/>
      <w:r>
        <w:t>Amedeo</w:t>
      </w:r>
      <w:proofErr w:type="spellEnd"/>
      <w:r>
        <w:t xml:space="preserve"> Modigliani. Óleo sobre tela, 64,5 cm </w:t>
      </w:r>
      <w:proofErr w:type="gramStart"/>
      <w:r>
        <w:t>x</w:t>
      </w:r>
      <w:proofErr w:type="gramEnd"/>
      <w:r>
        <w:t xml:space="preserve"> 100 cm. 1919.</w:t>
      </w:r>
    </w:p>
    <w:p w:rsidR="00152E48" w:rsidRDefault="00152E48" w:rsidP="00152E48">
      <w:pPr>
        <w:pStyle w:val="02TEXTOPRINCIPALBULLET"/>
      </w:pPr>
      <w:r>
        <w:rPr>
          <w:i/>
        </w:rPr>
        <w:t>A</w:t>
      </w:r>
      <w:r w:rsidRPr="00251CE0">
        <w:rPr>
          <w:i/>
        </w:rPr>
        <w:t>utorretrato</w:t>
      </w:r>
      <w:r>
        <w:rPr>
          <w:i/>
        </w:rPr>
        <w:t xml:space="preserve"> II</w:t>
      </w:r>
      <w:r>
        <w:t xml:space="preserve">, de Ernst </w:t>
      </w:r>
      <w:proofErr w:type="spellStart"/>
      <w:r>
        <w:t>Barlach</w:t>
      </w:r>
      <w:proofErr w:type="spellEnd"/>
      <w:r>
        <w:t xml:space="preserve">. Litografia, 47,8 cm </w:t>
      </w:r>
      <w:proofErr w:type="gramStart"/>
      <w:r>
        <w:t>x</w:t>
      </w:r>
      <w:proofErr w:type="gramEnd"/>
      <w:r>
        <w:t xml:space="preserve"> 35,8 cm. 1928.</w:t>
      </w:r>
    </w:p>
    <w:p w:rsidR="00152E48" w:rsidRDefault="00152E48" w:rsidP="00152E48">
      <w:pPr>
        <w:pStyle w:val="02TEXTOPRINCIPAL"/>
      </w:pPr>
      <w:r>
        <w:t xml:space="preserve">No dia da aula, leve os alunos para se observarem em um espelho (ou utilize pequenos espelhos para cada um). Comente sobre as semelhanças e diferenças existentes entre eles, </w:t>
      </w:r>
      <w:r w:rsidRPr="001E68EB">
        <w:t>tais como</w:t>
      </w:r>
      <w:r>
        <w:t>:</w:t>
      </w:r>
      <w:r w:rsidRPr="001E68EB">
        <w:t xml:space="preserve"> cor da pele, dos cabelos, dos olhos</w:t>
      </w:r>
      <w:r>
        <w:t>;</w:t>
      </w:r>
      <w:r w:rsidRPr="001E68EB">
        <w:t xml:space="preserve"> formato do corpo</w:t>
      </w:r>
      <w:r>
        <w:t xml:space="preserve"> e</w:t>
      </w:r>
      <w:r w:rsidRPr="001E68EB">
        <w:t xml:space="preserve"> estatura</w:t>
      </w:r>
      <w:r>
        <w:t>;</w:t>
      </w:r>
      <w:r w:rsidRPr="001E68EB">
        <w:t xml:space="preserve"> </w:t>
      </w:r>
      <w:r>
        <w:t>se usam óculos, etc</w:t>
      </w:r>
      <w:r w:rsidRPr="001E68EB">
        <w:t>. Lembre-se de tratar da diversidade cultu</w:t>
      </w:r>
      <w:r>
        <w:t>ral e do respeito às diferenças, pontuando que a singularidade de cada aluno é o que o torna único e, por isso, especial.</w:t>
      </w:r>
    </w:p>
    <w:p w:rsidR="00152E48" w:rsidRDefault="00152E48" w:rsidP="00152E48">
      <w:pPr>
        <w:pStyle w:val="02TEXTOPRINCIPAL"/>
      </w:pPr>
      <w:r>
        <w:t xml:space="preserve">Após a conversa, reproduza a música </w:t>
      </w:r>
      <w:r>
        <w:rPr>
          <w:i/>
        </w:rPr>
        <w:t xml:space="preserve">Eu era assim </w:t>
      </w:r>
      <w:r>
        <w:t>e cante-a com os alunos. Caso não seja possível a reprodução da música com o uso de um aparelho de som, apenas cante-a com os alunos. Veja a letra a seguir.</w:t>
      </w:r>
    </w:p>
    <w:p w:rsidR="00152E48" w:rsidRPr="00D16FF6" w:rsidRDefault="00152E48" w:rsidP="00152E48">
      <w:pPr>
        <w:pStyle w:val="02TEXTOPRINCIPAL"/>
        <w:rPr>
          <w:b/>
          <w:caps/>
        </w:rPr>
      </w:pPr>
      <w:r w:rsidRPr="00D16FF6">
        <w:rPr>
          <w:b/>
          <w:caps/>
        </w:rPr>
        <w:t>Eu era assim</w:t>
      </w:r>
    </w:p>
    <w:p w:rsidR="00152E48" w:rsidRDefault="00152E48" w:rsidP="00152E48">
      <w:pPr>
        <w:pStyle w:val="02TEXTOPRINCIPAL"/>
      </w:pPr>
      <w:bookmarkStart w:id="0" w:name="_Hlk497423680"/>
      <w:r>
        <w:t xml:space="preserve">Quando eu era nenê, nenê, </w:t>
      </w:r>
      <w:proofErr w:type="spellStart"/>
      <w:r>
        <w:t>nenezinho</w:t>
      </w:r>
      <w:proofErr w:type="spellEnd"/>
      <w:r>
        <w:t>,</w:t>
      </w:r>
    </w:p>
    <w:p w:rsidR="00152E48" w:rsidRDefault="00152E48" w:rsidP="00152E48">
      <w:pPr>
        <w:pStyle w:val="02TEXTOPRINCIPAL"/>
      </w:pPr>
      <w:r>
        <w:t>Eu era assim... Eu era assim. Quando eu era menina, menina, menina,</w:t>
      </w:r>
    </w:p>
    <w:p w:rsidR="00152E48" w:rsidRDefault="00152E48" w:rsidP="00152E48">
      <w:pPr>
        <w:pStyle w:val="02TEXTOPRINCIPAL"/>
      </w:pPr>
      <w:r>
        <w:t>Eu era assim... Eu era assim...</w:t>
      </w:r>
    </w:p>
    <w:p w:rsidR="00152E48" w:rsidRDefault="00152E48" w:rsidP="00152E48">
      <w:pPr>
        <w:pStyle w:val="02TEXTOPRINCIPAL"/>
      </w:pPr>
      <w:r>
        <w:t>Quando eu era mocinha, mocinha, mocinha,</w:t>
      </w:r>
    </w:p>
    <w:p w:rsidR="00152E48" w:rsidRDefault="00152E48" w:rsidP="00152E48">
      <w:pPr>
        <w:pStyle w:val="02TEXTOPRINCIPAL"/>
      </w:pPr>
      <w:r>
        <w:t>Eu era assim... Eu era assim...</w:t>
      </w:r>
    </w:p>
    <w:p w:rsidR="00152E48" w:rsidRDefault="00152E48" w:rsidP="00152E48">
      <w:pPr>
        <w:pStyle w:val="02TEXTOPRINCIPAL"/>
      </w:pPr>
      <w:r>
        <w:t>Quando eu era casada, casada, casada,</w:t>
      </w:r>
    </w:p>
    <w:p w:rsidR="00152E48" w:rsidRDefault="00152E48" w:rsidP="00152E48">
      <w:pPr>
        <w:pStyle w:val="02TEXTOPRINCIPAL"/>
      </w:pPr>
      <w:r>
        <w:t>Eu era assim... Eu era assim...</w:t>
      </w:r>
    </w:p>
    <w:p w:rsidR="00152E48" w:rsidRDefault="00152E48" w:rsidP="00152E48">
      <w:pPr>
        <w:pStyle w:val="02TEXTOPRINCIPAL"/>
      </w:pPr>
      <w:r>
        <w:t>Quando eu era mamãe, mamãe, mamãe,</w:t>
      </w:r>
    </w:p>
    <w:p w:rsidR="00152E48" w:rsidRDefault="00152E48" w:rsidP="00152E48">
      <w:pPr>
        <w:pStyle w:val="02TEXTOPRINCIPAL"/>
      </w:pPr>
      <w:r>
        <w:t>Eu era assim... Eu era assim...</w:t>
      </w:r>
    </w:p>
    <w:p w:rsidR="00152E48" w:rsidRDefault="00152E48" w:rsidP="00152E48">
      <w:pPr>
        <w:pStyle w:val="02TEXTOPRINCIPAL"/>
      </w:pPr>
      <w:r>
        <w:t>Quando eu era vovó, vovó, vovó,</w:t>
      </w:r>
    </w:p>
    <w:p w:rsidR="00152E48" w:rsidRDefault="00152E48" w:rsidP="00152E48">
      <w:pPr>
        <w:pStyle w:val="02TEXTOPRINCIPAL"/>
      </w:pPr>
      <w:r>
        <w:t>Eu era assim... Eu era assim...</w:t>
      </w:r>
    </w:p>
    <w:p w:rsidR="00152E48" w:rsidRDefault="00152E48" w:rsidP="00152E48">
      <w:pPr>
        <w:pStyle w:val="02TEXTOPRINCIPAL"/>
      </w:pPr>
      <w:r>
        <w:t>Quando eu era caduca, caduca, caduca,</w:t>
      </w:r>
    </w:p>
    <w:p w:rsidR="00152E48" w:rsidRDefault="00152E48" w:rsidP="00152E48">
      <w:pPr>
        <w:pStyle w:val="02TEXTOPRINCIPAL"/>
      </w:pPr>
      <w:r>
        <w:t>Eu era assim... Eu era assim...</w:t>
      </w:r>
    </w:p>
    <w:p w:rsidR="00152E48" w:rsidRDefault="00152E48" w:rsidP="00152E48">
      <w:pPr>
        <w:pStyle w:val="02TEXTOPRINCIPAL"/>
      </w:pPr>
      <w:r>
        <w:t>Quando eu era caveira, caveira, caveira,</w:t>
      </w:r>
    </w:p>
    <w:p w:rsidR="00152E48" w:rsidRDefault="00152E48" w:rsidP="00152E48">
      <w:pPr>
        <w:pStyle w:val="02TEXTOPRINCIPAL"/>
      </w:pPr>
      <w:r>
        <w:t>Eu era assim... Eu era assim...</w:t>
      </w:r>
    </w:p>
    <w:p w:rsidR="00152E48" w:rsidRDefault="00152E48" w:rsidP="00152E48">
      <w:pPr>
        <w:pStyle w:val="06CREDITO"/>
      </w:pPr>
      <w:r>
        <w:t>Cantiga popular</w:t>
      </w:r>
    </w:p>
    <w:p w:rsidR="00152E48" w:rsidRDefault="00152E48" w:rsidP="00152E48">
      <w:pPr>
        <w:pStyle w:val="02TEXTOPRINCIPAL"/>
      </w:pPr>
    </w:p>
    <w:p w:rsidR="00152E48" w:rsidRDefault="00152E48" w:rsidP="00152E48">
      <w:pPr>
        <w:pStyle w:val="02TEXTOPRINCIPAL"/>
      </w:pPr>
      <w:r>
        <w:t xml:space="preserve">Solicite aos alunos que comentem sobre a letra da música, indicando suas preferências: desenhos que mais gostam de assistir, brincadeiras, alimentos preferidos, etc. Ao identificarem suas preferências e comentarem sobre si mesmos, os alunos têm a oportunidade de perceber </w:t>
      </w:r>
      <w:bookmarkEnd w:id="0"/>
      <w:r>
        <w:t>as semelhanças e as diferenças que os compõe e de aprender a respeitá-las.</w:t>
      </w:r>
    </w:p>
    <w:p w:rsidR="00152E48" w:rsidRDefault="00152E48" w:rsidP="00152E48">
      <w:pPr>
        <w:pStyle w:val="02TEXTOPRINCIPAL"/>
      </w:pPr>
    </w:p>
    <w:p w:rsidR="00152E48" w:rsidRDefault="00152E48" w:rsidP="00152E48">
      <w:pPr>
        <w:pStyle w:val="01TITULO3"/>
      </w:pPr>
      <w:r w:rsidRPr="005A5B75">
        <w:t>Etapa 2</w:t>
      </w:r>
      <w:r>
        <w:t xml:space="preserve"> (Aproximadamente 150 minutos/ 3 aulas)</w:t>
      </w:r>
    </w:p>
    <w:p w:rsidR="00152E48" w:rsidRDefault="00152E48" w:rsidP="00152E48">
      <w:pPr>
        <w:pStyle w:val="02TEXTOPRINCIPAL"/>
      </w:pPr>
      <w:r>
        <w:t>Apresente aos alunos as imagens propostas na etapa anterior (ou de outros artistas que produziram autorretratos) explicando que, nesse gênero, o próprio artista se representa e pode se mostrar de formas muitos diferentes, sendo elas estranhas, tristes, coloridas e até mesmo engraçadas.</w:t>
      </w:r>
    </w:p>
    <w:p w:rsidR="00152E48" w:rsidRDefault="00152E48" w:rsidP="00152E48">
      <w:pPr>
        <w:pStyle w:val="02TEXTOPRINCIPAL"/>
      </w:pPr>
      <w:r>
        <w:lastRenderedPageBreak/>
        <w:t>Analise com eles as imagens apresentadas, instigando-os com perguntas, de modo que observem as obras mais atentamente: em que posições as pessoas estão? Em quais imagens vemos apenas parte do corpo? Qual autorretrato mostra o artista fazendo algo do cotidiano? Que expressões estão fazendo? Dor, alegria, medo? Qual desses autorretratos é o mais diferente? Por quê? Quais cores podem ser vistas nas imagens? De que materiais foram feitas essas obras?</w:t>
      </w:r>
    </w:p>
    <w:p w:rsidR="00152E48" w:rsidRDefault="00152E48" w:rsidP="00152E48">
      <w:pPr>
        <w:pStyle w:val="02TEXTOPRINCIPAL"/>
      </w:pPr>
      <w:r>
        <w:t xml:space="preserve">Aproveite a oportunidade para comentar, de maneira breve, quem são os artistas apresentados e sua importância no cenário artístico. Ao conhecer obras de arte e pensar sobre elas, os alunos constroem suas próprias ideias e refletem sobre a arte como objeto </w:t>
      </w:r>
      <w:proofErr w:type="spellStart"/>
      <w:r>
        <w:t>sócio-histórico</w:t>
      </w:r>
      <w:proofErr w:type="spellEnd"/>
      <w:r>
        <w:t xml:space="preserve"> e cultural da humanidade.</w:t>
      </w:r>
    </w:p>
    <w:p w:rsidR="00152E48" w:rsidRDefault="00152E48" w:rsidP="00152E48">
      <w:pPr>
        <w:pStyle w:val="02TEXTOPRINCIPAL"/>
      </w:pPr>
      <w:r>
        <w:t xml:space="preserve">Proponha à turma a criação de um autorretrato. Para tanto, forneça a cada aluno uma fotografia impressa com o seu próprio rosto. Utilizando giz de cera, lápis de cor ou caneta </w:t>
      </w:r>
      <w:proofErr w:type="spellStart"/>
      <w:r>
        <w:t>hidrocor</w:t>
      </w:r>
      <w:proofErr w:type="spellEnd"/>
      <w:r>
        <w:t>, peça aos alunos que pintem seu autorretrato.</w:t>
      </w:r>
    </w:p>
    <w:p w:rsidR="00152E48" w:rsidRDefault="00152E48" w:rsidP="00152E48">
      <w:pPr>
        <w:pStyle w:val="02TEXTOPRINCIPAL"/>
      </w:pPr>
      <w:r w:rsidRPr="004F1F07">
        <w:t>Variante da proposta:</w:t>
      </w:r>
      <w:r>
        <w:t xml:space="preserve"> em vez de entregar o retrato inteiro do aluno, corte-o ao meio no sentido vertical e cole uma das metades em papel sulfite. Solicite ao aluno que complete seu autorretrato, desenhando a parte que falta com diferentes materiais.</w:t>
      </w:r>
    </w:p>
    <w:p w:rsidR="00152E48" w:rsidRPr="00E75A70" w:rsidRDefault="00152E48" w:rsidP="00152E48">
      <w:pPr>
        <w:pStyle w:val="02TEXTOPRINCIPAL"/>
      </w:pPr>
      <w:r>
        <w:t>Após o termino dos autorretratos, exponha o material produzido pelas crianças. Em roda, peça a cada aluno que comente sobre seu processo criativo, a escolha do material e o que sentiram ao se retratarem. O objetivo desta atividade não é que os alunos retratem uma pessoa padrão, mas experimentem a criação de autorretratos utilizando diferentes materiais.</w:t>
      </w:r>
    </w:p>
    <w:p w:rsidR="00152E48" w:rsidRPr="00E75A70" w:rsidRDefault="00152E48" w:rsidP="00152E48">
      <w:pPr>
        <w:rPr>
          <w:rFonts w:ascii="Arial" w:hAnsi="Arial" w:cs="Arial"/>
        </w:rPr>
      </w:pPr>
    </w:p>
    <w:p w:rsidR="00152E48" w:rsidRPr="0058495A" w:rsidRDefault="00152E48" w:rsidP="00152E48">
      <w:pPr>
        <w:pStyle w:val="01TITULO3"/>
      </w:pPr>
      <w:r w:rsidRPr="00E75A70">
        <w:t>Avaliação</w:t>
      </w:r>
    </w:p>
    <w:p w:rsidR="00152E48" w:rsidRDefault="00152E48" w:rsidP="00152E48">
      <w:pPr>
        <w:pStyle w:val="02TEXTOPRINCIPAL"/>
      </w:pPr>
      <w:r w:rsidRPr="004A5522">
        <w:t xml:space="preserve"> </w:t>
      </w:r>
      <w:r>
        <w:t>A avaliação deverá ser contínua, ocorrendo em todas as etapas do desenvolvimento das atividades. Poderão ser avaliados a participação e o envolvimento dos alunos, o trabalho em grupo, a organização e a produção artística.</w:t>
      </w:r>
    </w:p>
    <w:p w:rsidR="00152E48" w:rsidRDefault="00152E48" w:rsidP="00152E48">
      <w:pPr>
        <w:pStyle w:val="02TEXTOPRINCIPAL"/>
      </w:pPr>
      <w:r w:rsidRPr="00CC7FFC">
        <w:t>Durante o desenvolvimento das atividades, observe</w:t>
      </w:r>
      <w:r>
        <w:t>:</w:t>
      </w:r>
    </w:p>
    <w:p w:rsidR="00152E48" w:rsidRDefault="00152E48" w:rsidP="00152E48">
      <w:pPr>
        <w:pStyle w:val="02TEXTOPRINCIPALBULLET"/>
      </w:pPr>
      <w:r>
        <w:t>o aluno compreende que o autorretrato é um gênero artístico que pode ser realizado em diferentes modalidades das artes visuais (pintura, escultura, desenho, gravura, etc.)?</w:t>
      </w:r>
    </w:p>
    <w:p w:rsidR="00152E48" w:rsidRDefault="00152E48" w:rsidP="00152E48">
      <w:pPr>
        <w:pStyle w:val="02TEXTOPRINCIPALBULLET"/>
      </w:pPr>
      <w:r>
        <w:t>o aluno realiza a leitura das imagens e dos próprios trabalhos?</w:t>
      </w:r>
    </w:p>
    <w:p w:rsidR="00152E48" w:rsidRDefault="00152E48" w:rsidP="00152E48">
      <w:pPr>
        <w:pStyle w:val="02TEXTOPRINCIPALBULLET"/>
      </w:pPr>
      <w:r>
        <w:t>o aluno produz autorretratos utilizando diferentes procedimentos?</w:t>
      </w:r>
    </w:p>
    <w:p w:rsidR="00152E48" w:rsidRDefault="00152E48" w:rsidP="00152E48">
      <w:pPr>
        <w:pStyle w:val="02TEXTOPRINCIPAL"/>
      </w:pPr>
      <w:r>
        <w:t xml:space="preserve">Após o trabalho com a sequência didática, proponha aos alunos a </w:t>
      </w:r>
      <w:proofErr w:type="spellStart"/>
      <w:r>
        <w:t>autoavaliação</w:t>
      </w:r>
      <w:proofErr w:type="spellEnd"/>
      <w:r>
        <w:t xml:space="preserve"> a seguir. Se preferir, reproduza as questões na lousa para que os alunos as copiem e respondam.</w:t>
      </w:r>
    </w:p>
    <w:p w:rsidR="00152E48" w:rsidRPr="00343B43" w:rsidRDefault="00152E48" w:rsidP="00152E48">
      <w:pPr>
        <w:pStyle w:val="02TEXTOPRINCIPAL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70"/>
        <w:gridCol w:w="709"/>
        <w:gridCol w:w="728"/>
      </w:tblGrid>
      <w:tr w:rsidR="00152E48" w:rsidRPr="00343B43" w:rsidTr="009F7963">
        <w:trPr>
          <w:jc w:val="center"/>
        </w:trPr>
        <w:tc>
          <w:tcPr>
            <w:tcW w:w="5670" w:type="dxa"/>
          </w:tcPr>
          <w:p w:rsidR="00152E48" w:rsidRPr="00343B43" w:rsidRDefault="00152E48" w:rsidP="009F7963">
            <w:pPr>
              <w:pStyle w:val="03TITULOTABELAS1"/>
            </w:pPr>
            <w:r w:rsidRPr="00754585">
              <w:t>AUTOAVALIAÇÃO</w:t>
            </w:r>
          </w:p>
        </w:tc>
        <w:tc>
          <w:tcPr>
            <w:tcW w:w="709" w:type="dxa"/>
          </w:tcPr>
          <w:p w:rsidR="00152E48" w:rsidRPr="00343B43" w:rsidRDefault="00152E48" w:rsidP="009F7963">
            <w:pPr>
              <w:pStyle w:val="03TITULOTABELAS1"/>
            </w:pPr>
            <w:r w:rsidRPr="00343B43">
              <w:t>SIM</w:t>
            </w:r>
          </w:p>
        </w:tc>
        <w:tc>
          <w:tcPr>
            <w:tcW w:w="728" w:type="dxa"/>
          </w:tcPr>
          <w:p w:rsidR="00152E48" w:rsidRPr="00343B43" w:rsidRDefault="00152E48" w:rsidP="009F7963">
            <w:pPr>
              <w:pStyle w:val="03TITULOTABELAS1"/>
            </w:pPr>
            <w:r w:rsidRPr="00343B43">
              <w:t>NÃO</w:t>
            </w:r>
          </w:p>
        </w:tc>
      </w:tr>
      <w:tr w:rsidR="00152E48" w:rsidRPr="00343B43" w:rsidTr="009F7963">
        <w:trPr>
          <w:jc w:val="center"/>
        </w:trPr>
        <w:tc>
          <w:tcPr>
            <w:tcW w:w="5670" w:type="dxa"/>
          </w:tcPr>
          <w:p w:rsidR="00152E48" w:rsidRPr="005C5A56" w:rsidRDefault="00152E48" w:rsidP="009F7963">
            <w:pPr>
              <w:pStyle w:val="04TEXTOTABELAS"/>
            </w:pPr>
            <w:r w:rsidRPr="005C5A56">
              <w:t>Participei da atividade na sala de aula com dedicação?</w:t>
            </w:r>
          </w:p>
        </w:tc>
        <w:tc>
          <w:tcPr>
            <w:tcW w:w="709" w:type="dxa"/>
          </w:tcPr>
          <w:p w:rsidR="00152E48" w:rsidRPr="00343B43" w:rsidRDefault="00152E48" w:rsidP="009F7963">
            <w:pPr>
              <w:rPr>
                <w:rFonts w:ascii="Arial" w:hAnsi="Arial" w:cs="Arial"/>
              </w:rPr>
            </w:pPr>
          </w:p>
        </w:tc>
        <w:tc>
          <w:tcPr>
            <w:tcW w:w="728" w:type="dxa"/>
          </w:tcPr>
          <w:p w:rsidR="00152E48" w:rsidRPr="00343B43" w:rsidRDefault="00152E48" w:rsidP="009F7963">
            <w:pPr>
              <w:rPr>
                <w:rFonts w:ascii="Arial" w:hAnsi="Arial" w:cs="Arial"/>
              </w:rPr>
            </w:pPr>
          </w:p>
        </w:tc>
      </w:tr>
      <w:tr w:rsidR="00152E48" w:rsidRPr="00343B43" w:rsidTr="009F7963">
        <w:trPr>
          <w:jc w:val="center"/>
        </w:trPr>
        <w:tc>
          <w:tcPr>
            <w:tcW w:w="5670" w:type="dxa"/>
          </w:tcPr>
          <w:p w:rsidR="00152E48" w:rsidRPr="005C5A56" w:rsidRDefault="00152E48" w:rsidP="009F7963">
            <w:pPr>
              <w:pStyle w:val="04TEXTOTABELAS"/>
            </w:pPr>
            <w:r w:rsidRPr="005C5A56">
              <w:t>Soube utilizar o material proposto nas atividades?</w:t>
            </w:r>
          </w:p>
        </w:tc>
        <w:tc>
          <w:tcPr>
            <w:tcW w:w="709" w:type="dxa"/>
          </w:tcPr>
          <w:p w:rsidR="00152E48" w:rsidRPr="00343B43" w:rsidRDefault="00152E48" w:rsidP="009F7963">
            <w:pPr>
              <w:rPr>
                <w:rFonts w:ascii="Arial" w:hAnsi="Arial" w:cs="Arial"/>
              </w:rPr>
            </w:pPr>
          </w:p>
        </w:tc>
        <w:tc>
          <w:tcPr>
            <w:tcW w:w="728" w:type="dxa"/>
          </w:tcPr>
          <w:p w:rsidR="00152E48" w:rsidRPr="00343B43" w:rsidRDefault="00152E48" w:rsidP="009F7963">
            <w:pPr>
              <w:rPr>
                <w:rFonts w:ascii="Arial" w:hAnsi="Arial" w:cs="Arial"/>
              </w:rPr>
            </w:pPr>
          </w:p>
        </w:tc>
      </w:tr>
      <w:tr w:rsidR="00152E48" w:rsidRPr="00343B43" w:rsidTr="009F7963">
        <w:trPr>
          <w:jc w:val="center"/>
        </w:trPr>
        <w:tc>
          <w:tcPr>
            <w:tcW w:w="5670" w:type="dxa"/>
          </w:tcPr>
          <w:p w:rsidR="00152E48" w:rsidRPr="005C5A56" w:rsidRDefault="00152E48" w:rsidP="009F7963">
            <w:pPr>
              <w:pStyle w:val="04TEXTOTABELAS"/>
            </w:pPr>
            <w:r w:rsidRPr="005C5A56">
              <w:t>Perguntei ao professor para compreender melhor?</w:t>
            </w:r>
          </w:p>
        </w:tc>
        <w:tc>
          <w:tcPr>
            <w:tcW w:w="709" w:type="dxa"/>
          </w:tcPr>
          <w:p w:rsidR="00152E48" w:rsidRPr="00343B43" w:rsidRDefault="00152E48" w:rsidP="009F7963">
            <w:pPr>
              <w:rPr>
                <w:rFonts w:ascii="Arial" w:hAnsi="Arial" w:cs="Arial"/>
              </w:rPr>
            </w:pPr>
          </w:p>
        </w:tc>
        <w:tc>
          <w:tcPr>
            <w:tcW w:w="728" w:type="dxa"/>
          </w:tcPr>
          <w:p w:rsidR="00152E48" w:rsidRPr="00343B43" w:rsidRDefault="00152E48" w:rsidP="009F7963">
            <w:pPr>
              <w:rPr>
                <w:rFonts w:ascii="Arial" w:hAnsi="Arial" w:cs="Arial"/>
              </w:rPr>
            </w:pPr>
          </w:p>
        </w:tc>
      </w:tr>
      <w:tr w:rsidR="00152E48" w:rsidRPr="00343B43" w:rsidTr="009F7963">
        <w:trPr>
          <w:jc w:val="center"/>
        </w:trPr>
        <w:tc>
          <w:tcPr>
            <w:tcW w:w="5670" w:type="dxa"/>
          </w:tcPr>
          <w:p w:rsidR="00152E48" w:rsidRPr="005C5A56" w:rsidRDefault="00152E48" w:rsidP="009F7963">
            <w:pPr>
              <w:pStyle w:val="04TEXTOTABELAS"/>
            </w:pPr>
            <w:r w:rsidRPr="005C5A56">
              <w:t>Respeitei a opinião dos meus colegas?</w:t>
            </w:r>
          </w:p>
        </w:tc>
        <w:tc>
          <w:tcPr>
            <w:tcW w:w="709" w:type="dxa"/>
          </w:tcPr>
          <w:p w:rsidR="00152E48" w:rsidRPr="00343B43" w:rsidRDefault="00152E48" w:rsidP="009F7963">
            <w:pPr>
              <w:rPr>
                <w:rFonts w:ascii="Arial" w:hAnsi="Arial" w:cs="Arial"/>
              </w:rPr>
            </w:pPr>
          </w:p>
        </w:tc>
        <w:tc>
          <w:tcPr>
            <w:tcW w:w="728" w:type="dxa"/>
          </w:tcPr>
          <w:p w:rsidR="00152E48" w:rsidRPr="00343B43" w:rsidRDefault="00152E48" w:rsidP="009F7963">
            <w:pPr>
              <w:rPr>
                <w:rFonts w:ascii="Arial" w:hAnsi="Arial" w:cs="Arial"/>
              </w:rPr>
            </w:pPr>
          </w:p>
        </w:tc>
      </w:tr>
      <w:tr w:rsidR="00152E48" w:rsidRPr="00343B43" w:rsidTr="009F7963">
        <w:trPr>
          <w:jc w:val="center"/>
        </w:trPr>
        <w:tc>
          <w:tcPr>
            <w:tcW w:w="5670" w:type="dxa"/>
          </w:tcPr>
          <w:p w:rsidR="00152E48" w:rsidRPr="005C5A56" w:rsidRDefault="00152E48" w:rsidP="009F7963">
            <w:pPr>
              <w:pStyle w:val="04TEXTOTABELAS"/>
            </w:pPr>
            <w:r w:rsidRPr="005C5A56">
              <w:t>Tirei dúvidas sobre o que não entendi nessa sequência didática?</w:t>
            </w:r>
          </w:p>
          <w:p w:rsidR="00152E48" w:rsidRPr="005C5A56" w:rsidRDefault="00152E48" w:rsidP="009F7963">
            <w:pPr>
              <w:pStyle w:val="04TEXTOTABELAS"/>
            </w:pPr>
          </w:p>
        </w:tc>
        <w:tc>
          <w:tcPr>
            <w:tcW w:w="709" w:type="dxa"/>
          </w:tcPr>
          <w:p w:rsidR="00152E48" w:rsidRPr="00343B43" w:rsidRDefault="00152E48" w:rsidP="009F7963">
            <w:pPr>
              <w:rPr>
                <w:rFonts w:ascii="Arial" w:hAnsi="Arial" w:cs="Arial"/>
              </w:rPr>
            </w:pPr>
          </w:p>
        </w:tc>
        <w:tc>
          <w:tcPr>
            <w:tcW w:w="728" w:type="dxa"/>
          </w:tcPr>
          <w:p w:rsidR="00152E48" w:rsidRPr="00343B43" w:rsidRDefault="00152E48" w:rsidP="009F7963">
            <w:pPr>
              <w:rPr>
                <w:rFonts w:ascii="Arial" w:hAnsi="Arial" w:cs="Arial"/>
              </w:rPr>
            </w:pPr>
          </w:p>
        </w:tc>
      </w:tr>
    </w:tbl>
    <w:p w:rsidR="003D565D" w:rsidRDefault="003D565D">
      <w:bookmarkStart w:id="1" w:name="_GoBack"/>
      <w:bookmarkEnd w:id="1"/>
    </w:p>
    <w:sectPr w:rsidR="003D565D" w:rsidSect="00970C3A">
      <w:headerReference w:type="default" r:id="rId7"/>
      <w:footerReference w:type="default" r:id="rId8"/>
      <w:pgSz w:w="11906" w:h="16838"/>
      <w:pgMar w:top="851" w:right="851" w:bottom="851" w:left="851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A9D" w:rsidRDefault="00152E48">
      <w:r>
        <w:separator/>
      </w:r>
    </w:p>
  </w:endnote>
  <w:endnote w:type="continuationSeparator" w:id="0">
    <w:p w:rsidR="00FE5A9D" w:rsidRDefault="0015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72"/>
      <w:gridCol w:w="732"/>
    </w:tblGrid>
    <w:tr w:rsidR="00970C3A" w:rsidTr="00970C3A">
      <w:tc>
        <w:tcPr>
          <w:tcW w:w="9606" w:type="dxa"/>
          <w:hideMark/>
        </w:tcPr>
        <w:p w:rsidR="00970C3A" w:rsidRDefault="003D565D" w:rsidP="00970C3A">
          <w:pPr>
            <w:pStyle w:val="Rodap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 xml:space="preserve">Este material está em Licença Aberta — CC BY NC (permite a edição ou a criação de obras derivadas sobre a obra com fins não </w:t>
          </w:r>
          <w:r>
            <w:rPr>
              <w:rFonts w:ascii="Tahoma" w:hAnsi="Tahoma" w:cs="Tahoma"/>
              <w:sz w:val="14"/>
              <w:szCs w:val="14"/>
            </w:rPr>
            <w:br/>
            <w:t>comerciais, contanto que atribuam crédito e que licenciem as criações sob os mesmos parâmetros da Licença Aberta).</w:t>
          </w:r>
        </w:p>
      </w:tc>
      <w:tc>
        <w:tcPr>
          <w:tcW w:w="738" w:type="dxa"/>
          <w:vAlign w:val="center"/>
          <w:hideMark/>
        </w:tcPr>
        <w:p w:rsidR="00970C3A" w:rsidRDefault="003D565D" w:rsidP="00970C3A">
          <w:pPr>
            <w:pStyle w:val="Rodap"/>
            <w:rPr>
              <w:rStyle w:val="RodapChar"/>
            </w:rPr>
          </w:pPr>
          <w:r>
            <w:rPr>
              <w:rStyle w:val="RodapChar"/>
              <w:rFonts w:ascii="Tahoma" w:hAnsi="Tahoma" w:cs="Tahoma"/>
            </w:rPr>
            <w:fldChar w:fldCharType="begin"/>
          </w:r>
          <w:r>
            <w:rPr>
              <w:rStyle w:val="RodapChar"/>
              <w:rFonts w:ascii="Tahoma" w:hAnsi="Tahoma" w:cs="Tahoma"/>
            </w:rPr>
            <w:instrText xml:space="preserve"> PAGE  \* Arabic  \* MERGEFORMAT </w:instrText>
          </w:r>
          <w:r>
            <w:rPr>
              <w:rStyle w:val="RodapChar"/>
              <w:rFonts w:ascii="Tahoma" w:hAnsi="Tahoma" w:cs="Tahoma"/>
            </w:rPr>
            <w:fldChar w:fldCharType="separate"/>
          </w:r>
          <w:r w:rsidR="001E788D" w:rsidRPr="001E788D">
            <w:rPr>
              <w:rStyle w:val="RodapChar"/>
              <w:noProof/>
            </w:rPr>
            <w:t>3</w:t>
          </w:r>
          <w:r>
            <w:rPr>
              <w:rStyle w:val="RodapChar"/>
              <w:rFonts w:ascii="Tahoma" w:hAnsi="Tahoma" w:cs="Tahoma"/>
            </w:rPr>
            <w:fldChar w:fldCharType="end"/>
          </w:r>
        </w:p>
      </w:tc>
    </w:tr>
  </w:tbl>
  <w:p w:rsidR="00970C3A" w:rsidRDefault="001E788D" w:rsidP="00970C3A">
    <w:pPr>
      <w:pStyle w:val="Rodap"/>
    </w:pPr>
  </w:p>
  <w:p w:rsidR="00970C3A" w:rsidRDefault="001E78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A9D" w:rsidRDefault="00152E48">
      <w:r>
        <w:separator/>
      </w:r>
    </w:p>
  </w:footnote>
  <w:footnote w:type="continuationSeparator" w:id="0">
    <w:p w:rsidR="00FE5A9D" w:rsidRDefault="00152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BEC" w:rsidRDefault="003D565D">
    <w:r>
      <w:rPr>
        <w:noProof/>
        <w:lang w:eastAsia="pt-BR" w:bidi="ar-SA"/>
      </w:rPr>
      <w:drawing>
        <wp:inline distT="0" distB="0" distL="0" distR="0" wp14:anchorId="08F741B4" wp14:editId="10A04333">
          <wp:extent cx="6248400" cy="46329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_MODER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46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007CD"/>
    <w:multiLevelType w:val="multilevel"/>
    <w:tmpl w:val="9FEC8B1C"/>
    <w:styleLink w:val="LFO3"/>
    <w:lvl w:ilvl="0">
      <w:numFmt w:val="bullet"/>
      <w:pStyle w:val="02TEXTOPRINCIPALBULLET"/>
      <w:lvlText w:val=""/>
      <w:lvlJc w:val="left"/>
      <w:pPr>
        <w:ind w:left="8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5D"/>
    <w:rsid w:val="00152E48"/>
    <w:rsid w:val="001E788D"/>
    <w:rsid w:val="003D565D"/>
    <w:rsid w:val="0087390F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9B9E"/>
  <w15:chartTrackingRefBased/>
  <w15:docId w15:val="{8E2D11DF-EBBE-49A1-8DC6-DB316827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D565D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2E48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D565D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rsid w:val="003D565D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39"/>
    <w:rsid w:val="003D565D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TEXTOPRINCIPAL">
    <w:name w:val="02_TEXTO_PRINCIPAL"/>
    <w:basedOn w:val="Normal"/>
    <w:rsid w:val="00152E48"/>
    <w:pPr>
      <w:suppressAutoHyphens/>
      <w:spacing w:before="57" w:after="57" w:line="340" w:lineRule="exact"/>
    </w:pPr>
    <w:rPr>
      <w:rFonts w:ascii="Tahoma" w:eastAsia="Tahoma" w:hAnsi="Tahoma" w:cs="Tahoma"/>
      <w:sz w:val="21"/>
    </w:rPr>
  </w:style>
  <w:style w:type="paragraph" w:customStyle="1" w:styleId="03TITULOTABELAS1">
    <w:name w:val="03_TITULO_TABELAS_1"/>
    <w:basedOn w:val="02TEXTOPRINCIPAL"/>
    <w:autoRedefine/>
    <w:rsid w:val="00152E48"/>
    <w:pPr>
      <w:spacing w:before="0" w:after="0"/>
      <w:jc w:val="center"/>
    </w:pPr>
    <w:rPr>
      <w:b/>
      <w:sz w:val="23"/>
    </w:rPr>
  </w:style>
  <w:style w:type="paragraph" w:customStyle="1" w:styleId="01TITULO1">
    <w:name w:val="01_TITULO_1"/>
    <w:basedOn w:val="02TEXTOPRINCIPAL"/>
    <w:autoRedefine/>
    <w:rsid w:val="00152E48"/>
    <w:pPr>
      <w:spacing w:before="160" w:after="0"/>
    </w:pPr>
    <w:rPr>
      <w:rFonts w:ascii="Cambria" w:eastAsia="Cambria" w:hAnsi="Cambria" w:cs="Cambria"/>
      <w:b/>
      <w:sz w:val="40"/>
    </w:rPr>
  </w:style>
  <w:style w:type="paragraph" w:customStyle="1" w:styleId="01TITULO2">
    <w:name w:val="01_TITULO_2"/>
    <w:basedOn w:val="Ttulo2"/>
    <w:autoRedefine/>
    <w:rsid w:val="00152E48"/>
    <w:pPr>
      <w:keepLines w:val="0"/>
      <w:suppressAutoHyphens/>
      <w:spacing w:before="57"/>
    </w:pPr>
    <w:rPr>
      <w:rFonts w:ascii="Cambria" w:eastAsia="Cambria" w:hAnsi="Cambria" w:cs="Cambria"/>
      <w:b/>
      <w:bCs/>
      <w:color w:val="auto"/>
      <w:sz w:val="36"/>
      <w:szCs w:val="28"/>
    </w:rPr>
  </w:style>
  <w:style w:type="paragraph" w:customStyle="1" w:styleId="01TITULO3">
    <w:name w:val="01_TITULO_3"/>
    <w:basedOn w:val="01TITULO2"/>
    <w:autoRedefine/>
    <w:rsid w:val="00152E48"/>
    <w:rPr>
      <w:sz w:val="32"/>
    </w:rPr>
  </w:style>
  <w:style w:type="paragraph" w:customStyle="1" w:styleId="04TEXTOTABELAS">
    <w:name w:val="04_TEXTO_TABELAS"/>
    <w:basedOn w:val="02TEXTOPRINCIPAL"/>
    <w:rsid w:val="00152E48"/>
    <w:pPr>
      <w:spacing w:before="0" w:after="0"/>
    </w:pPr>
  </w:style>
  <w:style w:type="paragraph" w:customStyle="1" w:styleId="06CREDITO">
    <w:name w:val="06_CREDITO"/>
    <w:basedOn w:val="02TEXTOPRINCIPAL"/>
    <w:rsid w:val="00152E48"/>
    <w:pPr>
      <w:spacing w:line="227" w:lineRule="exact"/>
    </w:pPr>
    <w:rPr>
      <w:sz w:val="16"/>
    </w:rPr>
  </w:style>
  <w:style w:type="paragraph" w:customStyle="1" w:styleId="02TEXTOPRINCIPALBULLET">
    <w:name w:val="02_TEXTO_PRINCIPAL_BULLET"/>
    <w:basedOn w:val="Normal"/>
    <w:autoRedefine/>
    <w:rsid w:val="00152E48"/>
    <w:pPr>
      <w:numPr>
        <w:numId w:val="1"/>
      </w:numPr>
      <w:suppressLineNumbers/>
      <w:suppressAutoHyphens/>
      <w:spacing w:after="20" w:line="280" w:lineRule="exact"/>
      <w:ind w:left="227" w:hanging="227"/>
    </w:pPr>
    <w:rPr>
      <w:rFonts w:ascii="Tahoma" w:eastAsia="Tahoma" w:hAnsi="Tahoma" w:cs="Tahoma"/>
      <w:sz w:val="21"/>
    </w:rPr>
  </w:style>
  <w:style w:type="numbering" w:customStyle="1" w:styleId="LFO3">
    <w:name w:val="LFO3"/>
    <w:basedOn w:val="Semlista"/>
    <w:rsid w:val="00152E48"/>
    <w:pPr>
      <w:numPr>
        <w:numId w:val="1"/>
      </w:numPr>
    </w:pPr>
  </w:style>
  <w:style w:type="character" w:customStyle="1" w:styleId="Ttulo2Char">
    <w:name w:val="Título 2 Char"/>
    <w:basedOn w:val="Fontepargpadro"/>
    <w:link w:val="Ttulo2"/>
    <w:uiPriority w:val="9"/>
    <w:semiHidden/>
    <w:rsid w:val="00152E48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Rodrigues Oliveira</dc:creator>
  <cp:keywords/>
  <dc:description/>
  <cp:lastModifiedBy>Julio Cesar Alexandre Junior</cp:lastModifiedBy>
  <cp:revision>3</cp:revision>
  <dcterms:created xsi:type="dcterms:W3CDTF">2017-12-18T10:40:00Z</dcterms:created>
  <dcterms:modified xsi:type="dcterms:W3CDTF">2017-12-22T18:44:00Z</dcterms:modified>
</cp:coreProperties>
</file>