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968A96" w14:textId="1E5996A5" w:rsidR="001E6DDD" w:rsidRPr="00E20F7E" w:rsidRDefault="001E6DDD" w:rsidP="00E20F7E">
      <w:pPr>
        <w:pStyle w:val="00cabeos"/>
      </w:pPr>
      <w:r w:rsidRPr="00E20F7E">
        <w:t xml:space="preserve">SEQUÊNCIA DIDÁTICA 2 </w:t>
      </w:r>
    </w:p>
    <w:p w14:paraId="744F8EE8" w14:textId="77777777" w:rsidR="001E6DDD" w:rsidRPr="00E20F7E" w:rsidRDefault="001E6DDD" w:rsidP="001E6DDD">
      <w:pPr>
        <w:pStyle w:val="00textosemparagrafo"/>
      </w:pPr>
    </w:p>
    <w:p w14:paraId="2B2A4222" w14:textId="3EE90455" w:rsidR="001E6DDD" w:rsidRPr="00E20F7E" w:rsidRDefault="001E6DDD" w:rsidP="00E20F7E">
      <w:pPr>
        <w:pStyle w:val="00P1"/>
      </w:pPr>
      <w:r w:rsidRPr="00E20F7E">
        <w:t>pontuaç</w:t>
      </w:r>
      <w:r w:rsidR="004D5EDB">
        <w:t>Ã</w:t>
      </w:r>
      <w:r w:rsidRPr="00E20F7E">
        <w:t>o num diálogo direto</w:t>
      </w:r>
    </w:p>
    <w:p w14:paraId="121299DE" w14:textId="77777777" w:rsidR="00E20F7E" w:rsidRPr="00E20F7E" w:rsidRDefault="00E20F7E" w:rsidP="001E6DDD">
      <w:pPr>
        <w:pStyle w:val="00textosemparagrafo"/>
        <w:spacing w:line="276" w:lineRule="auto"/>
        <w:rPr>
          <w:sz w:val="20"/>
          <w:szCs w:val="20"/>
        </w:rPr>
      </w:pPr>
    </w:p>
    <w:p w14:paraId="0F37E2E7" w14:textId="77777777" w:rsidR="001E6DDD" w:rsidRPr="00E20F7E" w:rsidRDefault="001E6DDD" w:rsidP="00E20F7E">
      <w:pPr>
        <w:pStyle w:val="00textosemparagrafo"/>
      </w:pPr>
      <w:r w:rsidRPr="00E20F7E">
        <w:t>3 AULAS</w:t>
      </w:r>
    </w:p>
    <w:p w14:paraId="6E087582" w14:textId="77777777" w:rsidR="001E6DDD" w:rsidRPr="00E20F7E" w:rsidRDefault="001E6DDD" w:rsidP="001E6DDD">
      <w:pPr>
        <w:pStyle w:val="00textosemparagrafo"/>
        <w:spacing w:line="240" w:lineRule="auto"/>
        <w:rPr>
          <w:sz w:val="20"/>
          <w:szCs w:val="20"/>
        </w:rPr>
      </w:pPr>
    </w:p>
    <w:tbl>
      <w:tblPr>
        <w:tblStyle w:val="TabeladeGrade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5689"/>
      </w:tblGrid>
      <w:tr w:rsidR="001E6DDD" w:rsidRPr="00E20F7E" w14:paraId="0DBE67D2" w14:textId="77777777" w:rsidTr="00E20F7E">
        <w:trPr>
          <w:trHeight w:val="737"/>
        </w:trPr>
        <w:tc>
          <w:tcPr>
            <w:tcW w:w="3510" w:type="dxa"/>
            <w:vAlign w:val="center"/>
          </w:tcPr>
          <w:p w14:paraId="5590E1E7" w14:textId="77777777" w:rsidR="001E6DDD" w:rsidRPr="00E20F7E" w:rsidRDefault="001E6DDD" w:rsidP="00E20F7E">
            <w:pPr>
              <w:spacing w:before="120" w:after="120"/>
              <w:rPr>
                <w:rFonts w:ascii="Tahoma" w:hAnsi="Tahoma" w:cs="Tahoma"/>
                <w:b/>
                <w:color w:val="009276"/>
                <w:sz w:val="20"/>
                <w:szCs w:val="20"/>
              </w:rPr>
            </w:pPr>
            <w:r w:rsidRPr="00E20F7E">
              <w:rPr>
                <w:rFonts w:ascii="Tahoma" w:hAnsi="Tahoma" w:cs="Tahoma"/>
                <w:b/>
                <w:color w:val="009276"/>
                <w:sz w:val="20"/>
                <w:szCs w:val="20"/>
              </w:rPr>
              <w:t>EIXO</w:t>
            </w:r>
          </w:p>
        </w:tc>
        <w:tc>
          <w:tcPr>
            <w:tcW w:w="5689" w:type="dxa"/>
            <w:vAlign w:val="center"/>
          </w:tcPr>
          <w:p w14:paraId="3237477D" w14:textId="77777777" w:rsidR="001E6DDD" w:rsidRPr="00E20F7E" w:rsidRDefault="001E6DDD" w:rsidP="00E20F7E">
            <w:pPr>
              <w:spacing w:before="120" w:after="120"/>
              <w:rPr>
                <w:rFonts w:ascii="Tahoma" w:hAnsi="Tahoma" w:cs="Tahoma"/>
                <w:sz w:val="20"/>
                <w:szCs w:val="20"/>
              </w:rPr>
            </w:pPr>
            <w:proofErr w:type="spellStart"/>
            <w:r w:rsidRPr="00E20F7E">
              <w:rPr>
                <w:rFonts w:ascii="Tahoma" w:hAnsi="Tahoma" w:cs="Tahoma"/>
                <w:sz w:val="20"/>
                <w:szCs w:val="20"/>
              </w:rPr>
              <w:t>Conhecimentos</w:t>
            </w:r>
            <w:proofErr w:type="spellEnd"/>
            <w:r w:rsidRPr="00E20F7E">
              <w:rPr>
                <w:rFonts w:ascii="Tahoma" w:hAnsi="Tahoma" w:cs="Tahoma"/>
                <w:sz w:val="20"/>
                <w:szCs w:val="20"/>
              </w:rPr>
              <w:t xml:space="preserve"> </w:t>
            </w:r>
            <w:proofErr w:type="spellStart"/>
            <w:r w:rsidRPr="00E20F7E">
              <w:rPr>
                <w:rFonts w:ascii="Tahoma" w:hAnsi="Tahoma" w:cs="Tahoma"/>
                <w:sz w:val="20"/>
                <w:szCs w:val="20"/>
              </w:rPr>
              <w:t>linguísticos</w:t>
            </w:r>
            <w:proofErr w:type="spellEnd"/>
            <w:r w:rsidRPr="00E20F7E">
              <w:rPr>
                <w:rFonts w:ascii="Tahoma" w:hAnsi="Tahoma" w:cs="Tahoma"/>
                <w:sz w:val="20"/>
                <w:szCs w:val="20"/>
              </w:rPr>
              <w:t xml:space="preserve"> e </w:t>
            </w:r>
            <w:proofErr w:type="spellStart"/>
            <w:r w:rsidRPr="00E20F7E">
              <w:rPr>
                <w:rFonts w:ascii="Tahoma" w:hAnsi="Tahoma" w:cs="Tahoma"/>
                <w:sz w:val="20"/>
                <w:szCs w:val="20"/>
              </w:rPr>
              <w:t>gramaticais</w:t>
            </w:r>
            <w:proofErr w:type="spellEnd"/>
          </w:p>
        </w:tc>
      </w:tr>
      <w:tr w:rsidR="001E6DDD" w:rsidRPr="00E20F7E" w14:paraId="77F2C154" w14:textId="77777777" w:rsidTr="00E20F7E">
        <w:trPr>
          <w:trHeight w:val="737"/>
        </w:trPr>
        <w:tc>
          <w:tcPr>
            <w:tcW w:w="3510" w:type="dxa"/>
            <w:vAlign w:val="center"/>
          </w:tcPr>
          <w:p w14:paraId="5CA19BDC" w14:textId="77777777" w:rsidR="001E6DDD" w:rsidRPr="00E20F7E" w:rsidRDefault="001E6DDD" w:rsidP="00E20F7E">
            <w:pPr>
              <w:spacing w:before="120" w:after="120"/>
              <w:rPr>
                <w:rFonts w:ascii="Tahoma" w:hAnsi="Tahoma" w:cs="Tahoma"/>
                <w:b/>
                <w:color w:val="009276"/>
                <w:sz w:val="20"/>
                <w:szCs w:val="20"/>
              </w:rPr>
            </w:pPr>
            <w:r w:rsidRPr="00E20F7E">
              <w:rPr>
                <w:rFonts w:ascii="Tahoma" w:hAnsi="Tahoma" w:cs="Tahoma"/>
                <w:b/>
                <w:color w:val="009276"/>
                <w:sz w:val="20"/>
                <w:szCs w:val="20"/>
              </w:rPr>
              <w:t>UNIDADES TEMÁTICAS</w:t>
            </w:r>
          </w:p>
        </w:tc>
        <w:tc>
          <w:tcPr>
            <w:tcW w:w="5689" w:type="dxa"/>
            <w:vAlign w:val="center"/>
          </w:tcPr>
          <w:p w14:paraId="3EE52615" w14:textId="77777777" w:rsidR="001E6DDD" w:rsidRPr="00E20F7E" w:rsidRDefault="001E6DDD" w:rsidP="00E20F7E">
            <w:pPr>
              <w:spacing w:before="120" w:after="120"/>
              <w:rPr>
                <w:rFonts w:ascii="Tahoma" w:hAnsi="Tahoma" w:cs="Tahoma"/>
                <w:sz w:val="20"/>
                <w:szCs w:val="20"/>
              </w:rPr>
            </w:pPr>
            <w:proofErr w:type="spellStart"/>
            <w:r w:rsidRPr="00E20F7E">
              <w:rPr>
                <w:rFonts w:ascii="Tahoma" w:hAnsi="Tahoma" w:cs="Tahoma"/>
                <w:sz w:val="20"/>
                <w:szCs w:val="20"/>
              </w:rPr>
              <w:t>Morfossintaxe</w:t>
            </w:r>
            <w:proofErr w:type="spellEnd"/>
          </w:p>
        </w:tc>
      </w:tr>
      <w:tr w:rsidR="001E6DDD" w:rsidRPr="001D63FB" w14:paraId="06E1F642" w14:textId="77777777" w:rsidTr="00E20F7E">
        <w:trPr>
          <w:trHeight w:val="737"/>
        </w:trPr>
        <w:tc>
          <w:tcPr>
            <w:tcW w:w="3510" w:type="dxa"/>
            <w:vAlign w:val="center"/>
          </w:tcPr>
          <w:p w14:paraId="36EF9B38" w14:textId="77777777" w:rsidR="001E6DDD" w:rsidRPr="00E20F7E" w:rsidRDefault="001E6DDD" w:rsidP="00E20F7E">
            <w:pPr>
              <w:spacing w:before="120" w:after="120"/>
              <w:rPr>
                <w:rFonts w:ascii="Tahoma" w:hAnsi="Tahoma" w:cs="Tahoma"/>
                <w:b/>
                <w:color w:val="009276"/>
                <w:sz w:val="20"/>
                <w:szCs w:val="20"/>
              </w:rPr>
            </w:pPr>
            <w:r w:rsidRPr="00E20F7E">
              <w:rPr>
                <w:rFonts w:ascii="Tahoma" w:hAnsi="Tahoma" w:cs="Tahoma"/>
                <w:b/>
                <w:color w:val="009276"/>
                <w:sz w:val="20"/>
                <w:szCs w:val="20"/>
              </w:rPr>
              <w:t>OBJETOS DE CONHECIMENTO</w:t>
            </w:r>
          </w:p>
        </w:tc>
        <w:tc>
          <w:tcPr>
            <w:tcW w:w="5689" w:type="dxa"/>
            <w:vAlign w:val="center"/>
          </w:tcPr>
          <w:p w14:paraId="212275CF" w14:textId="77777777" w:rsidR="001E6DDD" w:rsidRPr="004D5EDB" w:rsidRDefault="001E6DDD" w:rsidP="00E20F7E">
            <w:pPr>
              <w:spacing w:before="120" w:after="120"/>
              <w:rPr>
                <w:rFonts w:ascii="Tahoma" w:hAnsi="Tahoma" w:cs="Tahoma"/>
                <w:sz w:val="20"/>
                <w:szCs w:val="20"/>
                <w:lang w:val="pt-BR"/>
              </w:rPr>
            </w:pPr>
            <w:r w:rsidRPr="004D5EDB">
              <w:rPr>
                <w:rFonts w:ascii="Tahoma" w:hAnsi="Tahoma" w:cs="Tahoma"/>
                <w:sz w:val="20"/>
                <w:szCs w:val="20"/>
                <w:lang w:val="pt-BR"/>
              </w:rPr>
              <w:t>Funções sintáticas do substantivo e do verbo</w:t>
            </w:r>
          </w:p>
          <w:p w14:paraId="420E3E19" w14:textId="77777777" w:rsidR="001E6DDD" w:rsidRPr="004D5EDB" w:rsidRDefault="001E6DDD" w:rsidP="00E20F7E">
            <w:pPr>
              <w:spacing w:before="120" w:after="120"/>
              <w:rPr>
                <w:rFonts w:ascii="Tahoma" w:hAnsi="Tahoma" w:cs="Tahoma"/>
                <w:sz w:val="20"/>
                <w:szCs w:val="20"/>
                <w:lang w:val="pt-BR"/>
              </w:rPr>
            </w:pPr>
            <w:r w:rsidRPr="004D5EDB">
              <w:rPr>
                <w:rFonts w:ascii="Tahoma" w:hAnsi="Tahoma" w:cs="Tahoma"/>
                <w:sz w:val="20"/>
                <w:szCs w:val="20"/>
                <w:lang w:val="pt-BR"/>
              </w:rPr>
              <w:t>Funções sintáticas do adjetivo</w:t>
            </w:r>
          </w:p>
          <w:p w14:paraId="37710BE4" w14:textId="77777777" w:rsidR="001E6DDD" w:rsidRPr="004D5EDB" w:rsidRDefault="001E6DDD" w:rsidP="00E20F7E">
            <w:pPr>
              <w:spacing w:before="120" w:after="120"/>
              <w:rPr>
                <w:rFonts w:ascii="Tahoma" w:hAnsi="Tahoma" w:cs="Tahoma"/>
                <w:sz w:val="20"/>
                <w:szCs w:val="20"/>
                <w:lang w:val="pt-BR"/>
              </w:rPr>
            </w:pPr>
            <w:r w:rsidRPr="004D5EDB">
              <w:rPr>
                <w:rFonts w:ascii="Tahoma" w:hAnsi="Tahoma" w:cs="Tahoma"/>
                <w:sz w:val="20"/>
                <w:szCs w:val="20"/>
                <w:lang w:val="pt-BR"/>
              </w:rPr>
              <w:t>Processos de coesão</w:t>
            </w:r>
          </w:p>
        </w:tc>
      </w:tr>
    </w:tbl>
    <w:p w14:paraId="01042611" w14:textId="636044AB" w:rsidR="001E6DDD" w:rsidRDefault="001E6DDD" w:rsidP="001E6DDD">
      <w:pPr>
        <w:pStyle w:val="00textosemparagrafo"/>
        <w:rPr>
          <w:b/>
          <w:bCs/>
        </w:rPr>
      </w:pPr>
    </w:p>
    <w:p w14:paraId="7F373E5E" w14:textId="77777777" w:rsidR="00B54ABA" w:rsidRPr="00E20F7E" w:rsidRDefault="00B54ABA" w:rsidP="001E6DDD">
      <w:pPr>
        <w:pStyle w:val="00textosemparagrafo"/>
        <w:rPr>
          <w:b/>
          <w:bCs/>
        </w:rPr>
      </w:pPr>
    </w:p>
    <w:p w14:paraId="1734F84D" w14:textId="77777777" w:rsidR="001E6DDD" w:rsidRPr="00E20F7E" w:rsidRDefault="001E6DDD" w:rsidP="00E20F7E">
      <w:pPr>
        <w:pStyle w:val="00P1"/>
      </w:pPr>
      <w:r w:rsidRPr="00E20F7E">
        <w:t xml:space="preserve">A. INTRODUÇÃO </w:t>
      </w:r>
    </w:p>
    <w:p w14:paraId="66265632" w14:textId="77777777" w:rsidR="001E6DDD" w:rsidRPr="00E20F7E" w:rsidRDefault="001E6DDD" w:rsidP="00E20F7E">
      <w:pPr>
        <w:pStyle w:val="00textosemparagrafo"/>
      </w:pPr>
    </w:p>
    <w:p w14:paraId="67C5B8A8" w14:textId="77777777" w:rsidR="001E6DDD" w:rsidRPr="00E20F7E" w:rsidRDefault="001E6DDD" w:rsidP="00E20F7E">
      <w:pPr>
        <w:pStyle w:val="00textosemparagrafo"/>
      </w:pPr>
      <w:r w:rsidRPr="00E20F7E">
        <w:t xml:space="preserve">A sequência didática trabalhará com um trecho de </w:t>
      </w:r>
      <w:r w:rsidRPr="00E20F7E">
        <w:rPr>
          <w:i/>
        </w:rPr>
        <w:t>A Viuvinha</w:t>
      </w:r>
      <w:r w:rsidRPr="00E20F7E">
        <w:t>, de José de Alencar.</w:t>
      </w:r>
    </w:p>
    <w:p w14:paraId="2749EA30" w14:textId="1CC697A5" w:rsidR="001E6DDD" w:rsidRPr="00E20F7E" w:rsidRDefault="00B54ABA" w:rsidP="00E20F7E">
      <w:pPr>
        <w:pStyle w:val="00textosemparagrafo"/>
      </w:pPr>
      <w:r>
        <w:t>A proposta é explorar o emprego da pontuação num diálogo direto num texto de grande valor literário, de modo que o aluno venha a conhecer, mesmo que incipientemente, um autor que muito contribuiu com nossa literatura</w:t>
      </w:r>
      <w:r w:rsidR="00DF18BE">
        <w:t>.</w:t>
      </w:r>
    </w:p>
    <w:p w14:paraId="6748A274" w14:textId="06AFA502" w:rsidR="001E6DDD" w:rsidRPr="00E20F7E" w:rsidRDefault="00B54ABA" w:rsidP="00E20F7E">
      <w:pPr>
        <w:pStyle w:val="00textosemparagrafo"/>
      </w:pPr>
      <w:r>
        <w:t xml:space="preserve">Vale reforçar que o trabalho com pontuação tem grande valia não apenas para melhorar a compreensão leitora do aprendiz, como também ajudá-lo a expressar-se melhor e dar mais fluência à sua leitura. </w:t>
      </w:r>
    </w:p>
    <w:p w14:paraId="688D1C92" w14:textId="77777777" w:rsidR="001E6DDD" w:rsidRPr="00E20F7E" w:rsidRDefault="001E6DDD" w:rsidP="001E6DDD">
      <w:pPr>
        <w:rPr>
          <w:rFonts w:ascii="Tahoma" w:eastAsia="Arial" w:hAnsi="Tahoma" w:cs="Tahoma"/>
          <w:b/>
          <w:lang w:val="pt-BR"/>
        </w:rPr>
      </w:pPr>
      <w:r w:rsidRPr="00E20F7E">
        <w:rPr>
          <w:rFonts w:ascii="Tahoma" w:eastAsia="Arial" w:hAnsi="Tahoma" w:cs="Tahoma"/>
          <w:b/>
          <w:lang w:val="pt-BR"/>
        </w:rPr>
        <w:br w:type="page"/>
      </w:r>
    </w:p>
    <w:p w14:paraId="088E047A" w14:textId="77777777" w:rsidR="001E6DDD" w:rsidRPr="00E20F7E" w:rsidRDefault="001E6DDD" w:rsidP="00E20F7E">
      <w:pPr>
        <w:pStyle w:val="00P1"/>
      </w:pPr>
      <w:r w:rsidRPr="00E20F7E">
        <w:lastRenderedPageBreak/>
        <w:t xml:space="preserve">B. OBJETIVOS </w:t>
      </w:r>
    </w:p>
    <w:p w14:paraId="1E375359" w14:textId="77777777" w:rsidR="001E6DDD" w:rsidRPr="00E20F7E" w:rsidRDefault="001E6DDD" w:rsidP="001E6DDD">
      <w:pPr>
        <w:pStyle w:val="00textosemparagrafo"/>
      </w:pPr>
    </w:p>
    <w:p w14:paraId="4B854616" w14:textId="77777777" w:rsidR="001E6DDD" w:rsidRPr="00E20F7E" w:rsidRDefault="001E6DDD" w:rsidP="00E20F7E">
      <w:pPr>
        <w:pStyle w:val="00PESO2"/>
      </w:pPr>
      <w:r w:rsidRPr="00E20F7E">
        <w:t xml:space="preserve">OBJETIVO GERAL </w:t>
      </w:r>
    </w:p>
    <w:p w14:paraId="52DEA224" w14:textId="77777777" w:rsidR="001E6DDD" w:rsidRPr="00E20F7E" w:rsidRDefault="001E6DDD" w:rsidP="001E6DDD">
      <w:pPr>
        <w:pStyle w:val="00Peso1"/>
        <w:rPr>
          <w:rFonts w:ascii="Tahoma" w:hAnsi="Tahoma"/>
          <w:sz w:val="22"/>
        </w:rPr>
      </w:pPr>
    </w:p>
    <w:p w14:paraId="41FF2B5A" w14:textId="05F53FA8" w:rsidR="001E6DDD" w:rsidRPr="00E20F7E" w:rsidRDefault="00DB3094" w:rsidP="001E6DDD">
      <w:pPr>
        <w:pStyle w:val="00textosemparagrafo"/>
      </w:pPr>
      <w:r>
        <w:t>Compreender o emprego de</w:t>
      </w:r>
      <w:r w:rsidR="001E6DDD" w:rsidRPr="00E20F7E">
        <w:t xml:space="preserve"> sinônimos (coesão lexical) </w:t>
      </w:r>
      <w:r>
        <w:t>e de</w:t>
      </w:r>
      <w:r w:rsidR="001E6DDD" w:rsidRPr="00E20F7E">
        <w:t xml:space="preserve"> pronomes pessoais, possessivos, demonstrativos (anáforas)</w:t>
      </w:r>
      <w:r>
        <w:t xml:space="preserve"> para recuperar informações dando coesão ao texto.</w:t>
      </w:r>
    </w:p>
    <w:p w14:paraId="1E100833" w14:textId="729A33CC" w:rsidR="001E6DDD" w:rsidRDefault="001E6DDD" w:rsidP="001E6DDD">
      <w:pPr>
        <w:pStyle w:val="00textosemparagrafo"/>
      </w:pPr>
    </w:p>
    <w:p w14:paraId="20C21F15" w14:textId="77777777" w:rsidR="003002FD" w:rsidRPr="00E20F7E" w:rsidRDefault="003002FD" w:rsidP="001E6DDD">
      <w:pPr>
        <w:pStyle w:val="00textosemparagrafo"/>
      </w:pPr>
    </w:p>
    <w:p w14:paraId="68174F70" w14:textId="77777777" w:rsidR="001E6DDD" w:rsidRPr="00E20F7E" w:rsidRDefault="001E6DDD" w:rsidP="00E20F7E">
      <w:pPr>
        <w:pStyle w:val="00PESO2"/>
      </w:pPr>
      <w:r w:rsidRPr="00E20F7E">
        <w:t xml:space="preserve">OBJETIVO ESPECÍFICO </w:t>
      </w:r>
    </w:p>
    <w:p w14:paraId="614F5D64" w14:textId="77777777" w:rsidR="001E6DDD" w:rsidRPr="00E20F7E" w:rsidRDefault="001E6DDD" w:rsidP="00E20F7E">
      <w:pPr>
        <w:pStyle w:val="00textosemparagrafo"/>
      </w:pPr>
    </w:p>
    <w:p w14:paraId="3CBEC023" w14:textId="77777777" w:rsidR="001E6DDD" w:rsidRPr="00E20F7E" w:rsidRDefault="001E6DDD" w:rsidP="00E20F7E">
      <w:pPr>
        <w:pStyle w:val="00textosemparagrafo"/>
      </w:pPr>
      <w:r w:rsidRPr="00E20F7E">
        <w:t>Favorecer o desenvolvimento das seguintes habilidades do componente curricular Língua Portuguesa:</w:t>
      </w:r>
    </w:p>
    <w:p w14:paraId="641D4487" w14:textId="77777777" w:rsidR="001E6DDD" w:rsidRPr="00E20F7E" w:rsidRDefault="001E6DDD" w:rsidP="00E20F7E">
      <w:pPr>
        <w:pStyle w:val="00textosemparagrafo"/>
      </w:pPr>
      <w:r w:rsidRPr="00E20F7E">
        <w:t>(EF03LP08) Localizar informações explícitas em textos.</w:t>
      </w:r>
    </w:p>
    <w:p w14:paraId="51DAC8BB" w14:textId="77777777" w:rsidR="001E6DDD" w:rsidRPr="00E20F7E" w:rsidRDefault="001E6DDD" w:rsidP="00E20F7E">
      <w:pPr>
        <w:pStyle w:val="00textosemparagrafo"/>
      </w:pPr>
      <w:r w:rsidRPr="00E20F7E">
        <w:t>(EF03LP10) Inferir informações implícitas de fácil identificação, em textos.</w:t>
      </w:r>
    </w:p>
    <w:p w14:paraId="0EFC4C8B" w14:textId="51493C96" w:rsidR="001E6DDD" w:rsidRPr="00E20F7E" w:rsidRDefault="001E6DDD" w:rsidP="00E20F7E">
      <w:pPr>
        <w:pStyle w:val="00textosemparagrafo"/>
      </w:pPr>
      <w:r w:rsidRPr="00E20F7E">
        <w:t>(EF03LP15) Recuperar substituições, ao longo do texto, de palavra por sinônimos (coesão</w:t>
      </w:r>
      <w:r w:rsidR="00DF18BE">
        <w:t xml:space="preserve"> </w:t>
      </w:r>
      <w:r w:rsidRPr="00E20F7E">
        <w:t>lexical) ou por pronomes pessoais, possessivos, demonstrativos (anáforas).</w:t>
      </w:r>
    </w:p>
    <w:p w14:paraId="2AC38E78" w14:textId="0C57F8F7" w:rsidR="001E6DDD" w:rsidRPr="00E20F7E" w:rsidRDefault="001E6DDD" w:rsidP="00E20F7E">
      <w:pPr>
        <w:pStyle w:val="00textosemparagrafo"/>
      </w:pPr>
      <w:r w:rsidRPr="00E20F7E">
        <w:t>(EF03LP30) Identificar e diferenciar, em textos, substantivos e verbos e suas funções na frase:</w:t>
      </w:r>
      <w:r w:rsidR="00CC4CB6">
        <w:t xml:space="preserve"> </w:t>
      </w:r>
      <w:r w:rsidRPr="00E20F7E">
        <w:t xml:space="preserve">sujeito, predicado, objeto direto. </w:t>
      </w:r>
    </w:p>
    <w:p w14:paraId="23CC3490" w14:textId="5E508DF9" w:rsidR="001E6DDD" w:rsidRPr="00E20F7E" w:rsidRDefault="001E6DDD" w:rsidP="00E20F7E">
      <w:pPr>
        <w:pStyle w:val="00textosemparagrafo"/>
      </w:pPr>
      <w:r w:rsidRPr="00E20F7E">
        <w:t>(EF03LP32) Identificar, em textos, pronomes pessoais, possessivos e demonstrativos que</w:t>
      </w:r>
    </w:p>
    <w:p w14:paraId="6C09470F" w14:textId="77777777" w:rsidR="001E6DDD" w:rsidRPr="00E20F7E" w:rsidRDefault="001E6DDD" w:rsidP="00E20F7E">
      <w:pPr>
        <w:pStyle w:val="00textosemparagrafo"/>
      </w:pPr>
      <w:r w:rsidRPr="00E20F7E">
        <w:t>substituem palavras anteriores (pronomes anafóricos).</w:t>
      </w:r>
    </w:p>
    <w:p w14:paraId="5C96B018" w14:textId="79165C24" w:rsidR="001E6DDD" w:rsidRPr="00E20F7E" w:rsidRDefault="001E6DDD" w:rsidP="00E20F7E">
      <w:pPr>
        <w:pStyle w:val="00textosemparagrafo"/>
      </w:pPr>
      <w:r w:rsidRPr="00E20F7E">
        <w:t>(EF35LP05) Ler textos de diferentes extensões, silenciosamente e em voz alta, com crescente</w:t>
      </w:r>
      <w:r w:rsidR="00CC4CB6">
        <w:t xml:space="preserve"> </w:t>
      </w:r>
      <w:r w:rsidRPr="00E20F7E">
        <w:t>autonomia e fluência (padrão rítmico adequado e precisão), de modo a possibilitar a</w:t>
      </w:r>
      <w:r w:rsidR="00CC4CB6">
        <w:t xml:space="preserve"> </w:t>
      </w:r>
      <w:r w:rsidRPr="00E20F7E">
        <w:t>compreensão.</w:t>
      </w:r>
    </w:p>
    <w:p w14:paraId="1BEE62B6" w14:textId="26D95706" w:rsidR="00E20F7E" w:rsidRDefault="001E6DDD" w:rsidP="00E20F7E">
      <w:pPr>
        <w:pStyle w:val="00textosemparagrafo"/>
      </w:pPr>
      <w:r w:rsidRPr="00E20F7E">
        <w:t>(EF35LP13) Reconhecer o texto literário como expressão de identidades e culturas.</w:t>
      </w:r>
    </w:p>
    <w:p w14:paraId="7AEC5AA4" w14:textId="77777777" w:rsidR="00E20F7E" w:rsidRDefault="00E20F7E">
      <w:pPr>
        <w:rPr>
          <w:rFonts w:ascii="Arial" w:hAnsi="Arial" w:cs="Arial"/>
          <w:color w:val="000000"/>
          <w:lang w:val="pt-BR"/>
        </w:rPr>
      </w:pPr>
      <w:r w:rsidRPr="004D5EDB">
        <w:rPr>
          <w:lang w:val="pt-BR"/>
        </w:rPr>
        <w:br w:type="page"/>
      </w:r>
    </w:p>
    <w:p w14:paraId="4522AC91" w14:textId="77777777" w:rsidR="001E6DDD" w:rsidRPr="00E20F7E" w:rsidRDefault="001E6DDD" w:rsidP="00E20F7E">
      <w:pPr>
        <w:pStyle w:val="00P1"/>
      </w:pPr>
      <w:r w:rsidRPr="00E20F7E">
        <w:lastRenderedPageBreak/>
        <w:t xml:space="preserve">C. METODOLOGIA </w:t>
      </w:r>
    </w:p>
    <w:p w14:paraId="5E4321F9" w14:textId="77777777" w:rsidR="001E6DDD" w:rsidRPr="00E20F7E" w:rsidRDefault="001E6DDD" w:rsidP="00E20F7E">
      <w:pPr>
        <w:pStyle w:val="00textosemparagrafo"/>
      </w:pPr>
    </w:p>
    <w:p w14:paraId="507B2B7E" w14:textId="77777777" w:rsidR="001E6DDD" w:rsidRPr="00E20F7E" w:rsidRDefault="001E6DDD" w:rsidP="00E20F7E">
      <w:pPr>
        <w:pStyle w:val="00PESO2"/>
        <w:rPr>
          <w:color w:val="009276"/>
        </w:rPr>
      </w:pPr>
      <w:r w:rsidRPr="00E20F7E">
        <w:rPr>
          <w:color w:val="009276"/>
        </w:rPr>
        <w:t>AULA 1</w:t>
      </w:r>
    </w:p>
    <w:p w14:paraId="2040590B" w14:textId="77777777" w:rsidR="001E6DDD" w:rsidRPr="00E20F7E" w:rsidRDefault="001E6DDD" w:rsidP="00E20F7E">
      <w:pPr>
        <w:pStyle w:val="00textosemparagrafo"/>
        <w:rPr>
          <w:rFonts w:eastAsia="Arial"/>
        </w:rPr>
      </w:pPr>
    </w:p>
    <w:p w14:paraId="5FA4AD6C" w14:textId="77777777" w:rsidR="001E6DDD" w:rsidRPr="00E20F7E" w:rsidRDefault="001E6DDD" w:rsidP="00E20F7E">
      <w:pPr>
        <w:pStyle w:val="00peso3"/>
      </w:pPr>
      <w:r w:rsidRPr="00E20F7E">
        <w:t>Conteúdo específico</w:t>
      </w:r>
    </w:p>
    <w:p w14:paraId="4B9DEB70" w14:textId="79E062CD" w:rsidR="001E6DDD" w:rsidRPr="00E20F7E" w:rsidRDefault="001E6DDD" w:rsidP="001E6DDD">
      <w:pPr>
        <w:pStyle w:val="00textosemparagrafo"/>
      </w:pPr>
      <w:r w:rsidRPr="00E20F7E">
        <w:t xml:space="preserve">Leitura de trecho de </w:t>
      </w:r>
      <w:r w:rsidRPr="00E20F7E">
        <w:rPr>
          <w:i/>
        </w:rPr>
        <w:t>A Viuvinha</w:t>
      </w:r>
      <w:r w:rsidRPr="00E20F7E">
        <w:t>, de José de Alencar (Anexo)</w:t>
      </w:r>
      <w:r w:rsidR="00DF18BE">
        <w:t>,</w:t>
      </w:r>
      <w:r w:rsidRPr="00E20F7E">
        <w:t xml:space="preserve"> para compreensão leitora oral.</w:t>
      </w:r>
    </w:p>
    <w:p w14:paraId="045E146A" w14:textId="77777777" w:rsidR="001E6DDD" w:rsidRPr="00E20F7E" w:rsidRDefault="001E6DDD" w:rsidP="001E6DDD">
      <w:pPr>
        <w:pStyle w:val="00textosemparagrafo"/>
        <w:rPr>
          <w:rFonts w:eastAsia="Times New Roman"/>
        </w:rPr>
      </w:pPr>
    </w:p>
    <w:p w14:paraId="2841C920" w14:textId="77777777" w:rsidR="001E6DDD" w:rsidRPr="00E20F7E" w:rsidRDefault="001E6DDD" w:rsidP="00E20F7E">
      <w:pPr>
        <w:pStyle w:val="00peso3"/>
      </w:pPr>
      <w:r w:rsidRPr="00E20F7E">
        <w:t>Gestão dos alunos</w:t>
      </w:r>
    </w:p>
    <w:p w14:paraId="7ECDA750" w14:textId="77777777" w:rsidR="001E6DDD" w:rsidRPr="00E20F7E" w:rsidRDefault="001E6DDD" w:rsidP="001E6DDD">
      <w:pPr>
        <w:pStyle w:val="00textosemparagrafo"/>
        <w:rPr>
          <w:rFonts w:eastAsia="Arial"/>
        </w:rPr>
      </w:pPr>
      <w:r w:rsidRPr="00E20F7E">
        <w:rPr>
          <w:rFonts w:eastAsia="Arial"/>
        </w:rPr>
        <w:t xml:space="preserve">Alunos organizados coletivamente. </w:t>
      </w:r>
    </w:p>
    <w:p w14:paraId="3298AE56" w14:textId="77777777" w:rsidR="001E6DDD" w:rsidRPr="00E20F7E" w:rsidRDefault="001E6DDD" w:rsidP="00E20F7E">
      <w:pPr>
        <w:pStyle w:val="00textosemparagrafo"/>
        <w:rPr>
          <w:rFonts w:eastAsia="Arial"/>
        </w:rPr>
      </w:pPr>
    </w:p>
    <w:p w14:paraId="2664DFE7" w14:textId="77777777" w:rsidR="001E6DDD" w:rsidRPr="00E20F7E" w:rsidRDefault="001E6DDD" w:rsidP="00E20F7E">
      <w:pPr>
        <w:pStyle w:val="00peso3"/>
      </w:pPr>
      <w:r w:rsidRPr="00E20F7E">
        <w:t>Recursos didáticos</w:t>
      </w:r>
    </w:p>
    <w:p w14:paraId="06EE5F69" w14:textId="69D9DB65" w:rsidR="001E6DDD" w:rsidRPr="00E20F7E" w:rsidRDefault="001E6DDD" w:rsidP="001E6DDD">
      <w:pPr>
        <w:pStyle w:val="00textosemparagrafo"/>
        <w:rPr>
          <w:rFonts w:eastAsia="Arial"/>
        </w:rPr>
      </w:pPr>
      <w:r w:rsidRPr="00E20F7E">
        <w:rPr>
          <w:rFonts w:eastAsia="Arial"/>
        </w:rPr>
        <w:t xml:space="preserve">Cópia </w:t>
      </w:r>
      <w:r w:rsidRPr="00E20F7E">
        <w:t xml:space="preserve">de trecho de </w:t>
      </w:r>
      <w:r w:rsidRPr="00E20F7E">
        <w:rPr>
          <w:i/>
        </w:rPr>
        <w:t>A Viuvinha</w:t>
      </w:r>
      <w:r w:rsidRPr="00E20F7E">
        <w:t>, de José de Alencar</w:t>
      </w:r>
      <w:r w:rsidRPr="00E20F7E">
        <w:rPr>
          <w:rFonts w:eastAsia="Arial"/>
        </w:rPr>
        <w:t xml:space="preserve"> (Anexo), uma por aluno.</w:t>
      </w:r>
    </w:p>
    <w:p w14:paraId="01CF055B" w14:textId="77777777" w:rsidR="001E6DDD" w:rsidRPr="00E20F7E" w:rsidRDefault="001E6DDD" w:rsidP="001E6DDD">
      <w:pPr>
        <w:pStyle w:val="00textosemparagrafo"/>
        <w:rPr>
          <w:rFonts w:eastAsia="Times New Roman"/>
        </w:rPr>
      </w:pPr>
    </w:p>
    <w:p w14:paraId="7E0D2F19" w14:textId="77777777" w:rsidR="001E6DDD" w:rsidRPr="00E20F7E" w:rsidRDefault="001E6DDD" w:rsidP="00E20F7E">
      <w:pPr>
        <w:pStyle w:val="00peso3"/>
      </w:pPr>
      <w:r w:rsidRPr="00E20F7E">
        <w:t>Habilidades</w:t>
      </w:r>
    </w:p>
    <w:p w14:paraId="5AD4D761" w14:textId="77777777" w:rsidR="001E6DDD" w:rsidRPr="00E20F7E" w:rsidRDefault="001E6DDD" w:rsidP="001E6DDD">
      <w:pPr>
        <w:pStyle w:val="00textosemparagrafo"/>
      </w:pPr>
      <w:r w:rsidRPr="00E20F7E">
        <w:t>(EF03LP08); (EF03LP10); (EF35LP05); (EF35LP13).</w:t>
      </w:r>
    </w:p>
    <w:p w14:paraId="32579A67" w14:textId="0D4CC150" w:rsidR="001E6DDD" w:rsidRPr="00E20F7E" w:rsidRDefault="001E6DDD" w:rsidP="001E6DDD">
      <w:pPr>
        <w:pStyle w:val="00textosemparagrafo"/>
      </w:pPr>
    </w:p>
    <w:p w14:paraId="65CB260D" w14:textId="77777777" w:rsidR="001E6DDD" w:rsidRPr="00E20F7E" w:rsidRDefault="001E6DDD" w:rsidP="00E20F7E">
      <w:pPr>
        <w:pStyle w:val="00peso3"/>
      </w:pPr>
      <w:r w:rsidRPr="00E20F7E">
        <w:t>Encaminhamento</w:t>
      </w:r>
    </w:p>
    <w:p w14:paraId="3D7FA940" w14:textId="65C29784" w:rsidR="001E6DDD" w:rsidRPr="00E20F7E" w:rsidRDefault="001E6DDD" w:rsidP="001E6DDD">
      <w:pPr>
        <w:pStyle w:val="00textosemparagrafo"/>
      </w:pPr>
      <w:r w:rsidRPr="00E20F7E">
        <w:t xml:space="preserve">1. Converse com os alunos sobre a finalidade da SD: ler trecho da obra </w:t>
      </w:r>
      <w:r w:rsidRPr="00E20F7E">
        <w:rPr>
          <w:i/>
        </w:rPr>
        <w:t>A Viuvinha</w:t>
      </w:r>
      <w:r w:rsidRPr="00E20F7E">
        <w:t>, de José de Alencar</w:t>
      </w:r>
      <w:r w:rsidR="00CC4CB6">
        <w:t>,</w:t>
      </w:r>
      <w:r w:rsidRPr="00E20F7E">
        <w:t xml:space="preserve"> </w:t>
      </w:r>
      <w:r w:rsidR="00CC4CB6">
        <w:t>para</w:t>
      </w:r>
      <w:r w:rsidRPr="00E20F7E">
        <w:t xml:space="preserve"> identificar palavras que substituem outras a fim de recuperar sentidos e informações, dando coesão ao texto.</w:t>
      </w:r>
    </w:p>
    <w:p w14:paraId="658CBEA2" w14:textId="788D4DE5" w:rsidR="001E6DDD" w:rsidRPr="00E20F7E" w:rsidRDefault="001E6DDD" w:rsidP="001E6DDD">
      <w:pPr>
        <w:pStyle w:val="00textosemparagrafo"/>
      </w:pPr>
      <w:r w:rsidRPr="00E20F7E">
        <w:t xml:space="preserve">2. Entregue uma cópia do Anexo aos alunos. Antes de ler o texto, faça uma pequena apresentação do autor, José de Alencar (1829-1877). Alencar foi expoente máximo de um dos movimentos mais revolucionários da literatura: o </w:t>
      </w:r>
      <w:r w:rsidR="00670235">
        <w:t>R</w:t>
      </w:r>
      <w:r w:rsidRPr="00E20F7E">
        <w:t xml:space="preserve">omantismo. Comente com os alunos que ele foi um grande escritor brasileiro, nascido no Ceará, formado em Direito, mas que atuou como jornalista e político, chegando a ser Ministro da Justiça (1868-1870). </w:t>
      </w:r>
      <w:r w:rsidR="00E91E5B">
        <w:t>Sua vasta</w:t>
      </w:r>
      <w:r w:rsidRPr="00E20F7E">
        <w:t xml:space="preserve"> obra</w:t>
      </w:r>
      <w:r w:rsidR="00E91E5B">
        <w:t xml:space="preserve"> é</w:t>
      </w:r>
      <w:r w:rsidRPr="00E20F7E">
        <w:t xml:space="preserve"> constituída de romances, crônicas, críticas e teatro, sempre voltada para a representação da história e da cultura popular brasileira. Em muitas delas, explorou o indígena como herói nacional.</w:t>
      </w:r>
    </w:p>
    <w:p w14:paraId="637A4A81" w14:textId="48D23697" w:rsidR="00E20F7E" w:rsidRDefault="001E6DDD" w:rsidP="001E6DDD">
      <w:pPr>
        <w:pStyle w:val="00textosemparagrafo"/>
        <w:rPr>
          <w:shd w:val="clear" w:color="auto" w:fill="FFFFFF"/>
        </w:rPr>
      </w:pPr>
      <w:r w:rsidRPr="00E20F7E">
        <w:t xml:space="preserve">3. Feita essa pequena introdução, comente com os alunos </w:t>
      </w:r>
      <w:r w:rsidR="00DF18BE">
        <w:t>que</w:t>
      </w:r>
      <w:r w:rsidRPr="00E20F7E">
        <w:t xml:space="preserve"> </w:t>
      </w:r>
      <w:r w:rsidRPr="00E20F7E">
        <w:rPr>
          <w:i/>
        </w:rPr>
        <w:t>A Viuvinha</w:t>
      </w:r>
      <w:r w:rsidRPr="00E20F7E">
        <w:t xml:space="preserve"> é um romance de 1857</w:t>
      </w:r>
      <w:r w:rsidR="00DF18BE">
        <w:t>,</w:t>
      </w:r>
      <w:r w:rsidRPr="00E20F7E">
        <w:t xml:space="preserve"> que narra a história </w:t>
      </w:r>
      <w:r w:rsidRPr="00266446">
        <w:t>de Jorge e</w:t>
      </w:r>
      <w:r w:rsidRPr="00E20F7E">
        <w:t xml:space="preserve"> Carolina. Carolina, a heroína, é jovem, </w:t>
      </w:r>
      <w:r w:rsidR="00220FD7">
        <w:t xml:space="preserve">rica, </w:t>
      </w:r>
      <w:r w:rsidRPr="00E20F7E">
        <w:t>delicada, de olhos negros e apaixonados. Jorge é um herói rico, jovem, honesto, que foi criado por um tutor, o Sr. Almeida.</w:t>
      </w:r>
      <w:r w:rsidRPr="00E20F7E">
        <w:rPr>
          <w:shd w:val="clear" w:color="auto" w:fill="FFFFFF"/>
        </w:rPr>
        <w:t xml:space="preserve"> O Sr. Almeida é quem conta ao rapaz que o nome do pai dele está em desonra, por conta de umas dívidas. Envergonhado, Jorge forja a própria morte na noite de núpcias para ter tempo de limpar o nome de seu pai. Depois de algum tempo, com honra e dinheiro, volta para Carolina, que nunca desistiu de o esperar.</w:t>
      </w:r>
    </w:p>
    <w:p w14:paraId="3548BA44" w14:textId="77777777" w:rsidR="00E20F7E" w:rsidRDefault="00E20F7E">
      <w:pPr>
        <w:rPr>
          <w:rFonts w:ascii="Arial" w:hAnsi="Arial" w:cs="Arial"/>
          <w:color w:val="000000"/>
          <w:shd w:val="clear" w:color="auto" w:fill="FFFFFF"/>
          <w:lang w:val="pt-BR"/>
        </w:rPr>
      </w:pPr>
      <w:r w:rsidRPr="004D5EDB">
        <w:rPr>
          <w:shd w:val="clear" w:color="auto" w:fill="FFFFFF"/>
          <w:lang w:val="pt-BR"/>
        </w:rPr>
        <w:br w:type="page"/>
      </w:r>
    </w:p>
    <w:p w14:paraId="65892827" w14:textId="51936995" w:rsidR="001E6DDD" w:rsidRPr="00E20F7E" w:rsidRDefault="001E6DDD" w:rsidP="001E6DDD">
      <w:pPr>
        <w:pStyle w:val="00textosemparagrafo"/>
      </w:pPr>
      <w:r w:rsidRPr="00E20F7E">
        <w:lastRenderedPageBreak/>
        <w:t xml:space="preserve">4. Avise os alunos </w:t>
      </w:r>
      <w:r w:rsidR="00220FD7">
        <w:t xml:space="preserve">de </w:t>
      </w:r>
      <w:r w:rsidRPr="00E20F7E">
        <w:t xml:space="preserve">que eles lerão parte da </w:t>
      </w:r>
      <w:r w:rsidRPr="007D435D">
        <w:t>primeira</w:t>
      </w:r>
      <w:r w:rsidRPr="00E20F7E">
        <w:t xml:space="preserve"> página do romance. Leia, então, o trecho em voz alta, com os alunos acompanhando sua leitura com o </w:t>
      </w:r>
      <w:r w:rsidR="00E11737">
        <w:t>A</w:t>
      </w:r>
      <w:r w:rsidRPr="00E20F7E">
        <w:t>nexo em mãos.</w:t>
      </w:r>
    </w:p>
    <w:p w14:paraId="59D65295" w14:textId="77777777" w:rsidR="001E6DDD" w:rsidRPr="00E20F7E" w:rsidRDefault="001E6DDD" w:rsidP="001E6DDD">
      <w:pPr>
        <w:pStyle w:val="00textosemparagrafo"/>
      </w:pPr>
      <w:r w:rsidRPr="00E20F7E">
        <w:t xml:space="preserve">5. Em seguida, pergunte-lhes: </w:t>
      </w:r>
    </w:p>
    <w:p w14:paraId="0E2B05FC" w14:textId="5BE37F91" w:rsidR="001E6DDD" w:rsidRPr="00E20F7E" w:rsidRDefault="001E6DDD" w:rsidP="0073417B">
      <w:pPr>
        <w:pStyle w:val="00Textogeral"/>
      </w:pPr>
      <w:r w:rsidRPr="00E20F7E">
        <w:t xml:space="preserve">Quais são as personagens que aparecem no texto? </w:t>
      </w:r>
      <w:r w:rsidRPr="00391803">
        <w:rPr>
          <w:i/>
        </w:rPr>
        <w:t>Espera-se que os alunos reconheçam ser Carolina</w:t>
      </w:r>
      <w:r w:rsidR="00391803">
        <w:rPr>
          <w:i/>
        </w:rPr>
        <w:t xml:space="preserve">, </w:t>
      </w:r>
      <w:r w:rsidRPr="00391803">
        <w:rPr>
          <w:i/>
        </w:rPr>
        <w:t>a heroína, D. Maria</w:t>
      </w:r>
      <w:r w:rsidR="00391803">
        <w:rPr>
          <w:i/>
        </w:rPr>
        <w:t xml:space="preserve">, </w:t>
      </w:r>
      <w:r w:rsidRPr="00391803">
        <w:rPr>
          <w:i/>
        </w:rPr>
        <w:t>a mãe da heroína, Sr. Jorge</w:t>
      </w:r>
      <w:r w:rsidR="00391803">
        <w:rPr>
          <w:i/>
        </w:rPr>
        <w:t xml:space="preserve">, </w:t>
      </w:r>
      <w:r w:rsidRPr="00391803">
        <w:rPr>
          <w:i/>
        </w:rPr>
        <w:t>o herói</w:t>
      </w:r>
      <w:r w:rsidRPr="00E20F7E">
        <w:t xml:space="preserve">. </w:t>
      </w:r>
    </w:p>
    <w:p w14:paraId="23913E95" w14:textId="7630292F" w:rsidR="001E6DDD" w:rsidRPr="00E20F7E" w:rsidRDefault="001E6DDD" w:rsidP="0073417B">
      <w:pPr>
        <w:pStyle w:val="00Textogeral"/>
      </w:pPr>
      <w:r w:rsidRPr="00E20F7E">
        <w:t xml:space="preserve">Quem conta a história? </w:t>
      </w:r>
      <w:r w:rsidRPr="00391803">
        <w:rPr>
          <w:i/>
        </w:rPr>
        <w:t xml:space="preserve">É provável que os alunos respondam que é uma personagem. Procure explorar a nomenclatura </w:t>
      </w:r>
      <w:r w:rsidRPr="00391803">
        <w:rPr>
          <w:b/>
          <w:i/>
        </w:rPr>
        <w:t>narrador</w:t>
      </w:r>
      <w:r w:rsidRPr="00391803">
        <w:rPr>
          <w:i/>
        </w:rPr>
        <w:t>.</w:t>
      </w:r>
      <w:r w:rsidRPr="00E20F7E">
        <w:t xml:space="preserve"> </w:t>
      </w:r>
    </w:p>
    <w:p w14:paraId="161AB026" w14:textId="723CC0CE" w:rsidR="001E6DDD" w:rsidRPr="00E20F7E" w:rsidRDefault="001E6DDD" w:rsidP="0073417B">
      <w:pPr>
        <w:pStyle w:val="00Textogeral"/>
      </w:pPr>
      <w:r w:rsidRPr="00E20F7E">
        <w:t xml:space="preserve">Onde se passa a história? </w:t>
      </w:r>
      <w:r w:rsidRPr="00391803">
        <w:rPr>
          <w:i/>
        </w:rPr>
        <w:t>Espera-se que os alunos digam ser na Praia da Glória</w:t>
      </w:r>
      <w:r w:rsidR="00D70054">
        <w:rPr>
          <w:i/>
        </w:rPr>
        <w:t xml:space="preserve">, </w:t>
      </w:r>
      <w:r w:rsidRPr="00391803">
        <w:rPr>
          <w:i/>
        </w:rPr>
        <w:t>Rio de Janeiro.</w:t>
      </w:r>
    </w:p>
    <w:p w14:paraId="18E4695D" w14:textId="40C655C6" w:rsidR="001E6DDD" w:rsidRPr="00391803" w:rsidRDefault="001343E1" w:rsidP="0073417B">
      <w:pPr>
        <w:pStyle w:val="00Textogeral"/>
        <w:rPr>
          <w:i/>
        </w:rPr>
      </w:pPr>
      <w:r>
        <w:t>O que</w:t>
      </w:r>
      <w:r w:rsidRPr="00E20F7E">
        <w:t xml:space="preserve"> </w:t>
      </w:r>
      <w:r w:rsidR="001E6DDD" w:rsidRPr="00E20F7E">
        <w:t xml:space="preserve">se passava na cena retratada? </w:t>
      </w:r>
      <w:r w:rsidR="001E6DDD" w:rsidRPr="00391803">
        <w:rPr>
          <w:i/>
        </w:rPr>
        <w:t xml:space="preserve">Espera-se que os alunos digam ser </w:t>
      </w:r>
      <w:r w:rsidRPr="00391803">
        <w:rPr>
          <w:i/>
        </w:rPr>
        <w:t xml:space="preserve">o </w:t>
      </w:r>
      <w:r w:rsidR="001E6DDD" w:rsidRPr="00391803">
        <w:rPr>
          <w:i/>
        </w:rPr>
        <w:t>encontro de um casal enamorado</w:t>
      </w:r>
      <w:r w:rsidRPr="00391803">
        <w:rPr>
          <w:i/>
        </w:rPr>
        <w:t>,</w:t>
      </w:r>
      <w:r w:rsidR="001E6DDD" w:rsidRPr="00391803">
        <w:rPr>
          <w:i/>
        </w:rPr>
        <w:t xml:space="preserve"> que, depois de um pequeno flerte, entrava na casa da moça para desfrutar de um serão regado a piano. </w:t>
      </w:r>
    </w:p>
    <w:p w14:paraId="0DAADA2C" w14:textId="13D56BA4" w:rsidR="001E6DDD" w:rsidRPr="00E20F7E" w:rsidRDefault="001E6DDD" w:rsidP="001E6DDD">
      <w:pPr>
        <w:pStyle w:val="00textosemparagrafo"/>
      </w:pPr>
      <w:r w:rsidRPr="00E20F7E">
        <w:t>6. Peça-lhes que releiam silenciosamente o texto e pergunte-lhes se têm alguma dúvida sobre o trecho da história narrada ou se há alguma palavra que não compreend</w:t>
      </w:r>
      <w:r w:rsidR="00D97698">
        <w:t>e</w:t>
      </w:r>
      <w:r w:rsidRPr="00E20F7E">
        <w:t>m.</w:t>
      </w:r>
    </w:p>
    <w:p w14:paraId="6E80851A" w14:textId="0317900A" w:rsidR="001E6DDD" w:rsidRPr="00E20F7E" w:rsidRDefault="001E6DDD" w:rsidP="001E6DDD">
      <w:pPr>
        <w:pStyle w:val="00textosemparagrafo"/>
      </w:pPr>
      <w:r w:rsidRPr="00E20F7E">
        <w:t xml:space="preserve">7. Após esse primeiro contato, peça-lhes que comecem a se organizar em grupos para ler o texto algumas vezes a fim de </w:t>
      </w:r>
      <w:r w:rsidR="00D97698">
        <w:t xml:space="preserve">se </w:t>
      </w:r>
      <w:r w:rsidRPr="00E20F7E">
        <w:t xml:space="preserve">prepararem para a próxima aula. </w:t>
      </w:r>
    </w:p>
    <w:p w14:paraId="537F1C59" w14:textId="77777777" w:rsidR="001E6DDD" w:rsidRPr="00E20F7E" w:rsidRDefault="001E6DDD" w:rsidP="001E6DDD">
      <w:pPr>
        <w:pStyle w:val="00textosemparagrafo"/>
      </w:pPr>
    </w:p>
    <w:p w14:paraId="4E6F5D5F" w14:textId="77777777" w:rsidR="001E6DDD" w:rsidRPr="00E20F7E" w:rsidRDefault="001E6DDD" w:rsidP="001E6DDD">
      <w:pPr>
        <w:pStyle w:val="00textosemparagrafo"/>
      </w:pPr>
      <w:r w:rsidRPr="00E20F7E">
        <w:br w:type="page"/>
      </w:r>
    </w:p>
    <w:p w14:paraId="215DD397" w14:textId="77777777" w:rsidR="001E6DDD" w:rsidRPr="00E20F7E" w:rsidRDefault="001E6DDD" w:rsidP="00E20F7E">
      <w:pPr>
        <w:pStyle w:val="00PESO2"/>
        <w:rPr>
          <w:color w:val="009276"/>
        </w:rPr>
      </w:pPr>
      <w:r w:rsidRPr="00E20F7E">
        <w:rPr>
          <w:color w:val="009276"/>
        </w:rPr>
        <w:lastRenderedPageBreak/>
        <w:t>AULA 2</w:t>
      </w:r>
    </w:p>
    <w:p w14:paraId="278B05AC" w14:textId="77777777" w:rsidR="001E6DDD" w:rsidRPr="00E20F7E" w:rsidRDefault="001E6DDD" w:rsidP="001E6DDD">
      <w:pPr>
        <w:pStyle w:val="00textosemparagrafo"/>
        <w:rPr>
          <w:rFonts w:eastAsia="Arial"/>
        </w:rPr>
      </w:pPr>
    </w:p>
    <w:p w14:paraId="1B656BB5" w14:textId="77777777" w:rsidR="001E6DDD" w:rsidRPr="00E20F7E" w:rsidRDefault="001E6DDD" w:rsidP="00E20F7E">
      <w:pPr>
        <w:pStyle w:val="00peso3"/>
      </w:pPr>
      <w:r w:rsidRPr="00E20F7E">
        <w:t>Conteúdo específico</w:t>
      </w:r>
    </w:p>
    <w:p w14:paraId="1CE1B887" w14:textId="77777777" w:rsidR="001E6DDD" w:rsidRPr="00E20F7E" w:rsidRDefault="001E6DDD" w:rsidP="00E20F7E">
      <w:pPr>
        <w:pStyle w:val="00textosemparagrafo"/>
      </w:pPr>
      <w:r w:rsidRPr="00E20F7E">
        <w:t xml:space="preserve">Leitura de trecho de </w:t>
      </w:r>
      <w:r w:rsidRPr="00E20F7E">
        <w:rPr>
          <w:i/>
        </w:rPr>
        <w:t>A Viuvinha</w:t>
      </w:r>
      <w:r w:rsidRPr="00E20F7E">
        <w:t>, de José de Alencar (Anexo), para a identificação de palavras que indicam ação e palavras que indicam quem pratica a ação.</w:t>
      </w:r>
    </w:p>
    <w:p w14:paraId="1A70C83F" w14:textId="77777777" w:rsidR="001E6DDD" w:rsidRPr="00E20F7E" w:rsidRDefault="001E6DDD" w:rsidP="00E20F7E">
      <w:pPr>
        <w:pStyle w:val="00textosemparagrafo"/>
        <w:rPr>
          <w:rFonts w:eastAsia="Times New Roman"/>
        </w:rPr>
      </w:pPr>
    </w:p>
    <w:p w14:paraId="73BECB03" w14:textId="77777777" w:rsidR="001E6DDD" w:rsidRPr="00E20F7E" w:rsidRDefault="001E6DDD" w:rsidP="00E20F7E">
      <w:pPr>
        <w:pStyle w:val="00peso3"/>
      </w:pPr>
      <w:r w:rsidRPr="00E20F7E">
        <w:t>Gestão dos alunos</w:t>
      </w:r>
    </w:p>
    <w:p w14:paraId="797F1FC8" w14:textId="65F6C0E0" w:rsidR="001E6DDD" w:rsidRPr="00E20F7E" w:rsidRDefault="001E6DDD" w:rsidP="00E20F7E">
      <w:pPr>
        <w:pStyle w:val="00textosemparagrafo"/>
        <w:rPr>
          <w:rFonts w:eastAsia="Arial"/>
        </w:rPr>
      </w:pPr>
      <w:r w:rsidRPr="00E20F7E">
        <w:rPr>
          <w:rFonts w:eastAsia="Arial"/>
        </w:rPr>
        <w:t xml:space="preserve">Alunos organizados </w:t>
      </w:r>
      <w:r w:rsidR="00F537C6">
        <w:rPr>
          <w:rFonts w:eastAsia="Arial"/>
        </w:rPr>
        <w:t>em dupla</w:t>
      </w:r>
      <w:r w:rsidRPr="00E20F7E">
        <w:rPr>
          <w:rFonts w:eastAsia="Arial"/>
        </w:rPr>
        <w:t xml:space="preserve">. </w:t>
      </w:r>
    </w:p>
    <w:p w14:paraId="1CF338DD" w14:textId="77777777" w:rsidR="001E6DDD" w:rsidRPr="00E20F7E" w:rsidRDefault="001E6DDD" w:rsidP="00E20F7E">
      <w:pPr>
        <w:pStyle w:val="00textosemparagrafo"/>
        <w:rPr>
          <w:rFonts w:eastAsia="Arial"/>
          <w:b/>
          <w:sz w:val="18"/>
          <w:szCs w:val="18"/>
        </w:rPr>
      </w:pPr>
    </w:p>
    <w:p w14:paraId="39D93DD8" w14:textId="77777777" w:rsidR="001E6DDD" w:rsidRPr="00E20F7E" w:rsidRDefault="001E6DDD" w:rsidP="00E20F7E">
      <w:pPr>
        <w:pStyle w:val="00peso3"/>
      </w:pPr>
      <w:r w:rsidRPr="00E20F7E">
        <w:t>Recursos didáticos</w:t>
      </w:r>
    </w:p>
    <w:p w14:paraId="0CAE52CB" w14:textId="696603DC" w:rsidR="001E6DDD" w:rsidRPr="00980ED3" w:rsidRDefault="001E6DDD" w:rsidP="00E20F7E">
      <w:pPr>
        <w:pStyle w:val="00textosemparagrafo"/>
        <w:rPr>
          <w:rFonts w:eastAsia="Arial"/>
        </w:rPr>
      </w:pPr>
      <w:r w:rsidRPr="00E20F7E">
        <w:rPr>
          <w:rFonts w:eastAsia="Arial"/>
        </w:rPr>
        <w:t xml:space="preserve">Cópia </w:t>
      </w:r>
      <w:r w:rsidRPr="00E20F7E">
        <w:t xml:space="preserve">de trecho de </w:t>
      </w:r>
      <w:r w:rsidRPr="00E20F7E">
        <w:rPr>
          <w:i/>
        </w:rPr>
        <w:t>A Viuvinha</w:t>
      </w:r>
      <w:r w:rsidRPr="00E20F7E">
        <w:t xml:space="preserve">, de José de Alencar </w:t>
      </w:r>
      <w:r w:rsidRPr="00E20F7E">
        <w:rPr>
          <w:rFonts w:eastAsia="Arial"/>
        </w:rPr>
        <w:t>(Anexo), uma por aluno.</w:t>
      </w:r>
    </w:p>
    <w:p w14:paraId="16AADD76" w14:textId="77777777" w:rsidR="001E6DDD" w:rsidRPr="00E20F7E" w:rsidRDefault="001E6DDD" w:rsidP="00E20F7E">
      <w:pPr>
        <w:pStyle w:val="00textosemparagrafo"/>
        <w:rPr>
          <w:rFonts w:eastAsia="Times New Roman"/>
        </w:rPr>
      </w:pPr>
    </w:p>
    <w:p w14:paraId="33FEB5AF" w14:textId="77777777" w:rsidR="001E6DDD" w:rsidRPr="00E20F7E" w:rsidRDefault="001E6DDD" w:rsidP="00E20F7E">
      <w:pPr>
        <w:pStyle w:val="00peso3"/>
      </w:pPr>
      <w:r w:rsidRPr="00E20F7E">
        <w:t>Habilidades</w:t>
      </w:r>
    </w:p>
    <w:p w14:paraId="4D8CCECB" w14:textId="54C18827" w:rsidR="001E6DDD" w:rsidRPr="00E20F7E" w:rsidRDefault="00D70054" w:rsidP="00E20F7E">
      <w:pPr>
        <w:pStyle w:val="00textosemparagrafo"/>
      </w:pPr>
      <w:r w:rsidRPr="00E20F7E">
        <w:t xml:space="preserve">(EF03LP08); </w:t>
      </w:r>
      <w:r w:rsidR="001E6DDD" w:rsidRPr="00E20F7E">
        <w:t>(EF03LP30); (EF35LP05); (EF35LP13).</w:t>
      </w:r>
    </w:p>
    <w:p w14:paraId="70AE904C" w14:textId="77777777" w:rsidR="001E6DDD" w:rsidRPr="00E20F7E" w:rsidRDefault="001E6DDD" w:rsidP="00E20F7E">
      <w:pPr>
        <w:pStyle w:val="00textosemparagrafo"/>
        <w:rPr>
          <w:b/>
        </w:rPr>
      </w:pPr>
    </w:p>
    <w:p w14:paraId="73E2B276" w14:textId="77777777" w:rsidR="001E6DDD" w:rsidRPr="00E20F7E" w:rsidRDefault="001E6DDD" w:rsidP="00E20F7E">
      <w:pPr>
        <w:pStyle w:val="00peso3"/>
      </w:pPr>
      <w:r w:rsidRPr="00E20F7E">
        <w:t>Encaminhamento</w:t>
      </w:r>
    </w:p>
    <w:p w14:paraId="5D1F861A" w14:textId="672A0E11" w:rsidR="002115FA" w:rsidRPr="00E20F7E" w:rsidRDefault="001E6DDD" w:rsidP="002115FA">
      <w:pPr>
        <w:pStyle w:val="00textosemparagrafo"/>
      </w:pPr>
      <w:r w:rsidRPr="00E20F7E">
        <w:t xml:space="preserve">1. Informe os alunos de que agora eles vão </w:t>
      </w:r>
      <w:r w:rsidR="002115FA" w:rsidRPr="00E20F7E">
        <w:t>identifica</w:t>
      </w:r>
      <w:r w:rsidR="002115FA">
        <w:t>r no texto</w:t>
      </w:r>
      <w:r w:rsidR="002115FA" w:rsidRPr="00E20F7E">
        <w:t xml:space="preserve"> palavras que indicam ação e palavras que indicam quem pratica </w:t>
      </w:r>
      <w:r w:rsidR="00980ED3">
        <w:t>ess</w:t>
      </w:r>
      <w:r w:rsidR="002115FA" w:rsidRPr="00E20F7E">
        <w:t>a ação.</w:t>
      </w:r>
    </w:p>
    <w:p w14:paraId="28D3B91A" w14:textId="6F030088" w:rsidR="001E6DDD" w:rsidRPr="00E20F7E" w:rsidRDefault="001E6DDD" w:rsidP="00E20F7E">
      <w:pPr>
        <w:pStyle w:val="00textosemparagrafo"/>
      </w:pPr>
      <w:r w:rsidRPr="00E20F7E">
        <w:t xml:space="preserve">2. Para isso, leia o texto em voz alta novamente para os alunos. </w:t>
      </w:r>
    </w:p>
    <w:p w14:paraId="76D5250B" w14:textId="71EF009C" w:rsidR="00934783" w:rsidRDefault="001E6DDD" w:rsidP="00E20F7E">
      <w:pPr>
        <w:pStyle w:val="00textosemparagrafo"/>
      </w:pPr>
      <w:r w:rsidRPr="00E20F7E">
        <w:t xml:space="preserve">3. </w:t>
      </w:r>
      <w:r w:rsidR="00980ED3">
        <w:t>Em seguida, d</w:t>
      </w:r>
      <w:r w:rsidR="00934783">
        <w:t xml:space="preserve">estaque </w:t>
      </w:r>
      <w:r w:rsidR="003A56A3">
        <w:t>um trecho</w:t>
      </w:r>
      <w:r w:rsidR="00934783">
        <w:t>:</w:t>
      </w:r>
    </w:p>
    <w:p w14:paraId="5F8E435F" w14:textId="5C2545C2" w:rsidR="00934783" w:rsidRPr="00934783" w:rsidRDefault="00934783" w:rsidP="00E20F7E">
      <w:pPr>
        <w:pStyle w:val="00textosemparagrafo"/>
      </w:pPr>
      <w:r w:rsidRPr="007154E8">
        <w:rPr>
          <w:rFonts w:ascii="Cambria" w:hAnsi="Cambria"/>
          <w:sz w:val="22"/>
          <w:szCs w:val="22"/>
        </w:rPr>
        <w:t>“.... vinha pela portinha do jardim encontrar-se com um moço que subia a ladeira e oferecer-lhe modestamente a fronte...</w:t>
      </w:r>
      <w:r w:rsidRPr="00934783">
        <w:t>”</w:t>
      </w:r>
      <w:r>
        <w:t>.</w:t>
      </w:r>
    </w:p>
    <w:p w14:paraId="5D70E4C6" w14:textId="0421589C" w:rsidR="001E6DDD" w:rsidRPr="00E20F7E" w:rsidRDefault="00980ED3" w:rsidP="00E20F7E">
      <w:pPr>
        <w:pStyle w:val="00textosemparagrafo"/>
      </w:pPr>
      <w:r>
        <w:t>P</w:t>
      </w:r>
      <w:r w:rsidR="00934783">
        <w:t>eça aos alunos que</w:t>
      </w:r>
      <w:r w:rsidR="001E6DDD" w:rsidRPr="00E20F7E">
        <w:t xml:space="preserve"> respondam oralmente às questões:</w:t>
      </w:r>
    </w:p>
    <w:p w14:paraId="4F0560F6" w14:textId="0D934665" w:rsidR="001E6DDD" w:rsidRPr="00E20F7E" w:rsidRDefault="00934783" w:rsidP="00402D8A">
      <w:pPr>
        <w:pStyle w:val="00Textogeral"/>
      </w:pPr>
      <w:r>
        <w:t>Quem vinha pela portinha</w:t>
      </w:r>
      <w:r w:rsidR="001E6DDD" w:rsidRPr="00934783">
        <w:t xml:space="preserve">? </w:t>
      </w:r>
      <w:r w:rsidR="001E6DDD" w:rsidRPr="00E20F7E">
        <w:t>(</w:t>
      </w:r>
      <w:r w:rsidRPr="00402D8A">
        <w:rPr>
          <w:i/>
        </w:rPr>
        <w:t>O vulto gracioso de uma menina</w:t>
      </w:r>
      <w:r w:rsidR="001E6DDD" w:rsidRPr="00E20F7E">
        <w:t>.)</w:t>
      </w:r>
    </w:p>
    <w:p w14:paraId="1C659FD3" w14:textId="43EC680C" w:rsidR="001E6DDD" w:rsidRPr="00E20F7E" w:rsidRDefault="00934783" w:rsidP="00402D8A">
      <w:pPr>
        <w:pStyle w:val="00Textogeral"/>
      </w:pPr>
      <w:r>
        <w:t>Quem subia a ladeira</w:t>
      </w:r>
      <w:r w:rsidR="001E6DDD" w:rsidRPr="00E20F7E">
        <w:t>? (</w:t>
      </w:r>
      <w:r w:rsidRPr="00402D8A">
        <w:rPr>
          <w:i/>
        </w:rPr>
        <w:t>Um moço</w:t>
      </w:r>
      <w:r w:rsidR="001E6DDD" w:rsidRPr="00E20F7E">
        <w:t>.)</w:t>
      </w:r>
    </w:p>
    <w:p w14:paraId="01B12F0F" w14:textId="122951BD" w:rsidR="001E6DDD" w:rsidRPr="00E20F7E" w:rsidRDefault="00613F6B" w:rsidP="00402D8A">
      <w:pPr>
        <w:pStyle w:val="00Textogeral"/>
      </w:pPr>
      <w:r>
        <w:t xml:space="preserve">Que ações estão representadas pelas palavras </w:t>
      </w:r>
      <w:r w:rsidRPr="00613F6B">
        <w:rPr>
          <w:b/>
        </w:rPr>
        <w:t>vinha</w:t>
      </w:r>
      <w:r>
        <w:t xml:space="preserve"> e </w:t>
      </w:r>
      <w:r w:rsidRPr="00613F6B">
        <w:rPr>
          <w:b/>
        </w:rPr>
        <w:t>subia</w:t>
      </w:r>
      <w:r w:rsidR="001E6DDD" w:rsidRPr="00E20F7E">
        <w:t>? (</w:t>
      </w:r>
      <w:r w:rsidRPr="00402D8A">
        <w:rPr>
          <w:i/>
        </w:rPr>
        <w:t>Vir; subir</w:t>
      </w:r>
      <w:r w:rsidR="001E6DDD" w:rsidRPr="00E20F7E">
        <w:t>.)</w:t>
      </w:r>
    </w:p>
    <w:p w14:paraId="0566F7EB" w14:textId="0FE9C7FD" w:rsidR="001E6DDD" w:rsidRPr="00E20F7E" w:rsidRDefault="001E6DDD" w:rsidP="00402D8A">
      <w:pPr>
        <w:pStyle w:val="00Textogeral"/>
      </w:pPr>
      <w:r w:rsidRPr="00E20F7E">
        <w:t xml:space="preserve">Que outra </w:t>
      </w:r>
      <w:r w:rsidR="00613F6B">
        <w:t>ação é feita pela pessoa que vinha</w:t>
      </w:r>
      <w:r w:rsidRPr="00E20F7E">
        <w:t>? (</w:t>
      </w:r>
      <w:r w:rsidR="00613F6B" w:rsidRPr="00402D8A">
        <w:rPr>
          <w:i/>
        </w:rPr>
        <w:t>Oferecer a fronte ao moço</w:t>
      </w:r>
      <w:r w:rsidRPr="00E20F7E">
        <w:t>.)</w:t>
      </w:r>
    </w:p>
    <w:p w14:paraId="5A419EF4" w14:textId="283B4A2E" w:rsidR="001E6DDD" w:rsidRDefault="001E6DDD" w:rsidP="00E20F7E">
      <w:pPr>
        <w:pStyle w:val="00textosemparagrafo"/>
      </w:pPr>
      <w:r w:rsidRPr="00E20F7E">
        <w:t xml:space="preserve">4. </w:t>
      </w:r>
      <w:r w:rsidR="00980ED3">
        <w:t>D</w:t>
      </w:r>
      <w:r w:rsidR="003A56A3">
        <w:t>estaque mais um trecho:</w:t>
      </w:r>
    </w:p>
    <w:p w14:paraId="07FFE214" w14:textId="003B09D4" w:rsidR="003A56A3" w:rsidRPr="007154E8" w:rsidRDefault="003A56A3" w:rsidP="00E20F7E">
      <w:pPr>
        <w:pStyle w:val="00textosemparagrafo"/>
        <w:rPr>
          <w:rFonts w:ascii="Cambria" w:hAnsi="Cambria"/>
          <w:sz w:val="22"/>
          <w:szCs w:val="22"/>
        </w:rPr>
      </w:pPr>
      <w:r w:rsidRPr="007154E8">
        <w:rPr>
          <w:rFonts w:ascii="Cambria" w:hAnsi="Cambria"/>
          <w:sz w:val="22"/>
          <w:szCs w:val="22"/>
        </w:rPr>
        <w:t xml:space="preserve">“Depois, com as mãos entrelaçadas, iam ambos sentar-se a um canto do jardim, onde a sombra era mais espessa, e aí </w:t>
      </w:r>
      <w:proofErr w:type="gramStart"/>
      <w:r w:rsidRPr="007154E8">
        <w:rPr>
          <w:rFonts w:ascii="Cambria" w:hAnsi="Cambria"/>
          <w:sz w:val="22"/>
          <w:szCs w:val="22"/>
        </w:rPr>
        <w:t>conversavam</w:t>
      </w:r>
      <w:proofErr w:type="gramEnd"/>
      <w:r w:rsidRPr="007154E8">
        <w:rPr>
          <w:rFonts w:ascii="Cambria" w:hAnsi="Cambria"/>
          <w:sz w:val="22"/>
          <w:szCs w:val="22"/>
        </w:rPr>
        <w:t xml:space="preserve"> baixinho um tempo esquecido..</w:t>
      </w:r>
      <w:r w:rsidR="007154E8">
        <w:rPr>
          <w:rFonts w:ascii="Cambria" w:hAnsi="Cambria"/>
          <w:sz w:val="22"/>
          <w:szCs w:val="22"/>
        </w:rPr>
        <w:t>.</w:t>
      </w:r>
      <w:r w:rsidRPr="007154E8">
        <w:rPr>
          <w:rFonts w:ascii="Cambria" w:hAnsi="Cambria"/>
          <w:sz w:val="22"/>
          <w:szCs w:val="22"/>
        </w:rPr>
        <w:t>”</w:t>
      </w:r>
    </w:p>
    <w:p w14:paraId="36D220A1" w14:textId="19629A91" w:rsidR="009D284A" w:rsidRPr="00E20F7E" w:rsidRDefault="00F34AB3" w:rsidP="009D284A">
      <w:pPr>
        <w:pStyle w:val="00textosemparagrafo"/>
      </w:pPr>
      <w:r>
        <w:t>P</w:t>
      </w:r>
      <w:r w:rsidR="009D284A">
        <w:t>eça aos alunos que</w:t>
      </w:r>
      <w:r w:rsidR="009D284A" w:rsidRPr="00E20F7E">
        <w:t xml:space="preserve"> respondam oralmente às questões:</w:t>
      </w:r>
    </w:p>
    <w:p w14:paraId="363A89FE" w14:textId="3CB3FFDE" w:rsidR="009D284A" w:rsidRPr="00E20F7E" w:rsidRDefault="009D284A" w:rsidP="00402D8A">
      <w:pPr>
        <w:pStyle w:val="00Textogeral"/>
      </w:pPr>
      <w:r>
        <w:t xml:space="preserve">Quem </w:t>
      </w:r>
      <w:r w:rsidR="007154E8">
        <w:t>são ambos</w:t>
      </w:r>
      <w:r w:rsidRPr="00934783">
        <w:t xml:space="preserve">? </w:t>
      </w:r>
      <w:r w:rsidRPr="00E20F7E">
        <w:t>(</w:t>
      </w:r>
      <w:r w:rsidR="007154E8" w:rsidRPr="00402D8A">
        <w:rPr>
          <w:i/>
        </w:rPr>
        <w:t>U</w:t>
      </w:r>
      <w:r w:rsidRPr="00402D8A">
        <w:rPr>
          <w:i/>
        </w:rPr>
        <w:t>ma menina</w:t>
      </w:r>
      <w:r w:rsidR="007154E8" w:rsidRPr="00402D8A">
        <w:rPr>
          <w:i/>
        </w:rPr>
        <w:t xml:space="preserve"> e um moço</w:t>
      </w:r>
      <w:r w:rsidRPr="00E20F7E">
        <w:t>.)</w:t>
      </w:r>
    </w:p>
    <w:p w14:paraId="7ECCB661" w14:textId="46CFC9D2" w:rsidR="009D284A" w:rsidRPr="00E20F7E" w:rsidRDefault="009D284A" w:rsidP="00402D8A">
      <w:pPr>
        <w:pStyle w:val="00Textogeral"/>
        <w:rPr>
          <w:i/>
        </w:rPr>
      </w:pPr>
      <w:r>
        <w:t>Que</w:t>
      </w:r>
      <w:r w:rsidR="007154E8">
        <w:t xml:space="preserve"> ações eles praticam no trecho destacado</w:t>
      </w:r>
      <w:r w:rsidRPr="00E20F7E">
        <w:t xml:space="preserve">? </w:t>
      </w:r>
      <w:r w:rsidRPr="00E20F7E">
        <w:rPr>
          <w:i/>
        </w:rPr>
        <w:t>(</w:t>
      </w:r>
      <w:r w:rsidR="007154E8">
        <w:rPr>
          <w:i/>
        </w:rPr>
        <w:t>Sentam-se; conversam</w:t>
      </w:r>
      <w:r w:rsidRPr="00E20F7E">
        <w:rPr>
          <w:i/>
        </w:rPr>
        <w:t>.)</w:t>
      </w:r>
    </w:p>
    <w:p w14:paraId="7D7121B9" w14:textId="68C74CE4" w:rsidR="007B3470" w:rsidRDefault="007154E8" w:rsidP="00E20F7E">
      <w:pPr>
        <w:pStyle w:val="00textosemparagrafo"/>
      </w:pPr>
      <w:r>
        <w:t>5</w:t>
      </w:r>
      <w:r w:rsidRPr="00E20F7E">
        <w:t xml:space="preserve">. </w:t>
      </w:r>
      <w:r w:rsidR="00F34AB3">
        <w:t xml:space="preserve">Oriente </w:t>
      </w:r>
      <w:r w:rsidR="007B3470">
        <w:t xml:space="preserve">os alunos </w:t>
      </w:r>
      <w:r w:rsidR="00F34AB3">
        <w:t>a</w:t>
      </w:r>
      <w:r w:rsidR="007B3470">
        <w:t xml:space="preserve"> numer</w:t>
      </w:r>
      <w:r w:rsidR="00F34AB3">
        <w:t>ar</w:t>
      </w:r>
      <w:r w:rsidR="007B3470">
        <w:t xml:space="preserve">em os parágrafos do texto. </w:t>
      </w:r>
    </w:p>
    <w:p w14:paraId="0078A334" w14:textId="3B64C22B" w:rsidR="00980ED3" w:rsidRDefault="007B3470" w:rsidP="006720CE">
      <w:pPr>
        <w:pStyle w:val="00textosemparagrafo"/>
        <w:rPr>
          <w:rFonts w:ascii="Tahoma" w:hAnsi="Tahoma" w:cs="Tahoma"/>
        </w:rPr>
      </w:pPr>
      <w:r>
        <w:t>6. Em seguida, solicite-lhes que encontrem</w:t>
      </w:r>
      <w:r w:rsidR="006720CE">
        <w:t>,</w:t>
      </w:r>
      <w:r>
        <w:t xml:space="preserve"> </w:t>
      </w:r>
      <w:r w:rsidR="00980ED3">
        <w:t>no texto</w:t>
      </w:r>
      <w:r w:rsidR="006720CE">
        <w:t>, outra</w:t>
      </w:r>
      <w:r w:rsidR="00980ED3">
        <w:t>s</w:t>
      </w:r>
      <w:r w:rsidR="006720CE">
        <w:t xml:space="preserve"> denomina</w:t>
      </w:r>
      <w:r w:rsidR="00F34AB3">
        <w:t>ções para</w:t>
      </w:r>
      <w:r w:rsidR="006720CE">
        <w:t xml:space="preserve"> o moço e a menina.</w:t>
      </w:r>
      <w:r w:rsidRPr="00934783">
        <w:rPr>
          <w:rFonts w:ascii="Tahoma" w:hAnsi="Tahoma" w:cs="Tahoma"/>
        </w:rPr>
        <w:t xml:space="preserve"> </w:t>
      </w:r>
    </w:p>
    <w:p w14:paraId="15A8E9F6" w14:textId="58643A03" w:rsidR="00980ED3" w:rsidRPr="00E20F7E" w:rsidRDefault="00980ED3" w:rsidP="00402D8A">
      <w:pPr>
        <w:pStyle w:val="00Textogeral"/>
      </w:pPr>
      <w:r>
        <w:t>No parágrafo 5.</w:t>
      </w:r>
      <w:r w:rsidRPr="00934783">
        <w:t xml:space="preserve"> </w:t>
      </w:r>
      <w:r w:rsidRPr="00E20F7E">
        <w:t>(</w:t>
      </w:r>
      <w:r w:rsidRPr="00402D8A">
        <w:rPr>
          <w:i/>
        </w:rPr>
        <w:t>Os dois amantes</w:t>
      </w:r>
      <w:r w:rsidRPr="00E20F7E">
        <w:t>.)</w:t>
      </w:r>
    </w:p>
    <w:p w14:paraId="6C7B1B80" w14:textId="6BB50E58" w:rsidR="00980ED3" w:rsidRPr="00402D8A" w:rsidRDefault="00980ED3" w:rsidP="00402D8A">
      <w:pPr>
        <w:pStyle w:val="00Textogeral"/>
      </w:pPr>
      <w:r w:rsidRPr="00402D8A">
        <w:t>No parágrafo 10. (</w:t>
      </w:r>
      <w:r w:rsidRPr="00402D8A">
        <w:rPr>
          <w:i/>
        </w:rPr>
        <w:t>Os dois moços</w:t>
      </w:r>
      <w:r w:rsidRPr="00402D8A">
        <w:t>.)</w:t>
      </w:r>
    </w:p>
    <w:p w14:paraId="1BF442A7" w14:textId="0E13480E" w:rsidR="00402D8A" w:rsidRDefault="00402D8A" w:rsidP="00402D8A">
      <w:pPr>
        <w:pStyle w:val="00Textogeralbullet"/>
        <w:ind w:left="0"/>
      </w:pPr>
      <w:r>
        <w:t>7</w:t>
      </w:r>
      <w:r w:rsidRPr="00402D8A">
        <w:t xml:space="preserve">. </w:t>
      </w:r>
      <w:r>
        <w:t>Finalize perguntando aos alunos o que eles acharam de explorar o texto dessa maneira:</w:t>
      </w:r>
    </w:p>
    <w:p w14:paraId="14BFE68E" w14:textId="7DA4D13B" w:rsidR="00402D8A" w:rsidRDefault="00402D8A" w:rsidP="00402D8A">
      <w:pPr>
        <w:pStyle w:val="00Textogeral"/>
      </w:pPr>
      <w:r>
        <w:t>Foi mais interessante?</w:t>
      </w:r>
    </w:p>
    <w:p w14:paraId="36FBD1C0" w14:textId="6E4698DB" w:rsidR="00402D8A" w:rsidRPr="00402D8A" w:rsidRDefault="00402D8A" w:rsidP="00402D8A">
      <w:pPr>
        <w:pStyle w:val="00Textogeral"/>
      </w:pPr>
      <w:r>
        <w:t>Ajudou na compreensão do texto?</w:t>
      </w:r>
    </w:p>
    <w:p w14:paraId="6DF0C72D" w14:textId="77777777" w:rsidR="009D284A" w:rsidRPr="003A56A3" w:rsidRDefault="009D284A" w:rsidP="00E20F7E">
      <w:pPr>
        <w:pStyle w:val="00textosemparagrafo"/>
      </w:pPr>
    </w:p>
    <w:p w14:paraId="5F7EDA5C" w14:textId="668F9A1C" w:rsidR="001E6DDD" w:rsidRPr="00871EB2" w:rsidRDefault="00E20F7E" w:rsidP="00871EB2">
      <w:pPr>
        <w:rPr>
          <w:rFonts w:ascii="Arial" w:hAnsi="Arial" w:cs="Arial"/>
          <w:b/>
          <w:color w:val="000000"/>
          <w:lang w:val="pt-BR"/>
        </w:rPr>
      </w:pPr>
      <w:r w:rsidRPr="004D5EDB">
        <w:rPr>
          <w:lang w:val="pt-BR"/>
        </w:rPr>
        <w:br w:type="page"/>
      </w:r>
      <w:r w:rsidR="001E6DDD" w:rsidRPr="00871EB2">
        <w:rPr>
          <w:b/>
          <w:color w:val="009276"/>
        </w:rPr>
        <w:lastRenderedPageBreak/>
        <w:t>AULA 3</w:t>
      </w:r>
    </w:p>
    <w:p w14:paraId="208BE466" w14:textId="77777777" w:rsidR="001E6DDD" w:rsidRPr="00E20F7E" w:rsidRDefault="001E6DDD" w:rsidP="001E6DDD">
      <w:pPr>
        <w:pStyle w:val="00textosemparagrafo"/>
      </w:pPr>
    </w:p>
    <w:p w14:paraId="31C5E2E4" w14:textId="77777777" w:rsidR="001E6DDD" w:rsidRPr="00E20F7E" w:rsidRDefault="001E6DDD" w:rsidP="00E20F7E">
      <w:pPr>
        <w:pStyle w:val="00peso3"/>
      </w:pPr>
      <w:r w:rsidRPr="00E20F7E">
        <w:t>Conteúdo específico</w:t>
      </w:r>
    </w:p>
    <w:p w14:paraId="0F9E0366" w14:textId="7B1D9170" w:rsidR="001E6DDD" w:rsidRPr="00E20F7E" w:rsidRDefault="001E6DDD" w:rsidP="00E20F7E">
      <w:pPr>
        <w:pStyle w:val="00textosemparagrafo"/>
      </w:pPr>
      <w:r w:rsidRPr="00E20F7E">
        <w:t xml:space="preserve">Leitura de trecho de </w:t>
      </w:r>
      <w:r w:rsidRPr="00E20F7E">
        <w:rPr>
          <w:i/>
        </w:rPr>
        <w:t>A Viuvinha</w:t>
      </w:r>
      <w:r w:rsidRPr="00E20F7E">
        <w:t>, de José de Alencar (Anexo), para identificação de palavras que recuperam a informação, promovendo coesão lexical.</w:t>
      </w:r>
    </w:p>
    <w:p w14:paraId="3BF506DE" w14:textId="77777777" w:rsidR="001E6DDD" w:rsidRPr="00E20F7E" w:rsidRDefault="001E6DDD" w:rsidP="00E20F7E">
      <w:pPr>
        <w:pStyle w:val="00textosemparagrafo"/>
        <w:rPr>
          <w:rFonts w:eastAsia="Times New Roman"/>
        </w:rPr>
      </w:pPr>
    </w:p>
    <w:p w14:paraId="42154FEF" w14:textId="77777777" w:rsidR="001E6DDD" w:rsidRPr="00E20F7E" w:rsidRDefault="001E6DDD" w:rsidP="00E20F7E">
      <w:pPr>
        <w:pStyle w:val="00peso3"/>
      </w:pPr>
      <w:r w:rsidRPr="00E20F7E">
        <w:t>Gestão dos alunos</w:t>
      </w:r>
    </w:p>
    <w:p w14:paraId="46A86322" w14:textId="00B11933" w:rsidR="001E6DDD" w:rsidRPr="00E20F7E" w:rsidRDefault="001E6DDD" w:rsidP="00E20F7E">
      <w:pPr>
        <w:pStyle w:val="00textosemparagrafo"/>
        <w:rPr>
          <w:rFonts w:eastAsia="Arial"/>
        </w:rPr>
      </w:pPr>
      <w:r w:rsidRPr="00E20F7E">
        <w:rPr>
          <w:rFonts w:eastAsia="Arial"/>
        </w:rPr>
        <w:t xml:space="preserve">Alunos organizados em </w:t>
      </w:r>
      <w:r w:rsidR="003275D6">
        <w:rPr>
          <w:rFonts w:eastAsia="Arial"/>
        </w:rPr>
        <w:t>duplas</w:t>
      </w:r>
      <w:r w:rsidRPr="00E20F7E">
        <w:rPr>
          <w:rFonts w:eastAsia="Arial"/>
        </w:rPr>
        <w:t xml:space="preserve">. </w:t>
      </w:r>
    </w:p>
    <w:p w14:paraId="44EFEAFD" w14:textId="77777777" w:rsidR="001E6DDD" w:rsidRPr="00E20F7E" w:rsidRDefault="001E6DDD" w:rsidP="00E20F7E">
      <w:pPr>
        <w:pStyle w:val="00textosemparagrafo"/>
        <w:rPr>
          <w:rFonts w:ascii="Tahoma" w:eastAsia="Arial" w:hAnsi="Tahoma" w:cs="Tahoma"/>
          <w:b/>
          <w:sz w:val="18"/>
          <w:szCs w:val="18"/>
        </w:rPr>
      </w:pPr>
    </w:p>
    <w:p w14:paraId="4316CB5E" w14:textId="77777777" w:rsidR="001E6DDD" w:rsidRPr="00E20F7E" w:rsidRDefault="001E6DDD" w:rsidP="00E20F7E">
      <w:pPr>
        <w:pStyle w:val="00peso3"/>
      </w:pPr>
      <w:r w:rsidRPr="00E20F7E">
        <w:t>Recursos didáticos</w:t>
      </w:r>
    </w:p>
    <w:p w14:paraId="5C84BEB9" w14:textId="77777777" w:rsidR="001E6DDD" w:rsidRPr="00E20F7E" w:rsidRDefault="001E6DDD" w:rsidP="00E20F7E">
      <w:pPr>
        <w:pStyle w:val="00textosemparagrafo"/>
      </w:pPr>
      <w:r w:rsidRPr="00E20F7E">
        <w:t xml:space="preserve">Cópia de trecho de </w:t>
      </w:r>
      <w:r w:rsidRPr="00E20F7E">
        <w:rPr>
          <w:i/>
        </w:rPr>
        <w:t>A Viuvinha</w:t>
      </w:r>
      <w:r w:rsidRPr="00E20F7E">
        <w:t>, de José de Alencar (Anexo), uma por aluno.</w:t>
      </w:r>
    </w:p>
    <w:p w14:paraId="6B95966C" w14:textId="77777777" w:rsidR="001E6DDD" w:rsidRPr="00E20F7E" w:rsidRDefault="001E6DDD" w:rsidP="00E20F7E">
      <w:pPr>
        <w:pStyle w:val="00textosemparagrafo"/>
      </w:pPr>
      <w:r w:rsidRPr="00E20F7E">
        <w:t>Lápis de cor.</w:t>
      </w:r>
    </w:p>
    <w:p w14:paraId="64B8978E" w14:textId="77777777" w:rsidR="001E6DDD" w:rsidRPr="00E20F7E" w:rsidRDefault="001E6DDD" w:rsidP="00E20F7E">
      <w:pPr>
        <w:pStyle w:val="00textosemparagrafo"/>
      </w:pPr>
    </w:p>
    <w:p w14:paraId="189B1933" w14:textId="796C9E4A" w:rsidR="001E6DDD" w:rsidRPr="00E20F7E" w:rsidRDefault="001E6DDD" w:rsidP="00E20F7E">
      <w:pPr>
        <w:pStyle w:val="00peso3"/>
      </w:pPr>
      <w:r w:rsidRPr="00E20F7E">
        <w:t>Habilidade</w:t>
      </w:r>
      <w:r w:rsidR="00E77A0D">
        <w:t>s</w:t>
      </w:r>
      <w:r w:rsidRPr="00E20F7E">
        <w:t xml:space="preserve"> </w:t>
      </w:r>
    </w:p>
    <w:p w14:paraId="1122819D" w14:textId="77777777" w:rsidR="001E6DDD" w:rsidRPr="00E20F7E" w:rsidRDefault="001E6DDD" w:rsidP="00E20F7E">
      <w:pPr>
        <w:pStyle w:val="00textosemparagrafo"/>
      </w:pPr>
      <w:r w:rsidRPr="00E20F7E">
        <w:t>(EF03LP15); (EF03LP32); (EF35LP05); (EF35LP13).</w:t>
      </w:r>
    </w:p>
    <w:p w14:paraId="73D30D78" w14:textId="77777777" w:rsidR="001E6DDD" w:rsidRPr="00E20F7E" w:rsidRDefault="001E6DDD" w:rsidP="00E20F7E">
      <w:pPr>
        <w:pStyle w:val="00textosemparagrafo"/>
      </w:pPr>
    </w:p>
    <w:p w14:paraId="02B89F98" w14:textId="77777777" w:rsidR="001E6DDD" w:rsidRPr="00E20F7E" w:rsidRDefault="001E6DDD" w:rsidP="001E6DDD">
      <w:pPr>
        <w:pStyle w:val="00peso3"/>
      </w:pPr>
      <w:r w:rsidRPr="00E20F7E">
        <w:t>Encaminhamento</w:t>
      </w:r>
    </w:p>
    <w:p w14:paraId="7FCF4C60" w14:textId="78D48176" w:rsidR="001E6DDD" w:rsidRPr="00E20F7E" w:rsidRDefault="001E6DDD" w:rsidP="00E20F7E">
      <w:pPr>
        <w:pStyle w:val="00textosemparagrafo"/>
      </w:pPr>
      <w:r w:rsidRPr="00E20F7E">
        <w:t xml:space="preserve">1. Peça a cada dupla que </w:t>
      </w:r>
      <w:r w:rsidR="0039774D">
        <w:t>re</w:t>
      </w:r>
      <w:r w:rsidRPr="00E20F7E">
        <w:t>leia o texto estudado.</w:t>
      </w:r>
    </w:p>
    <w:p w14:paraId="06EDD031" w14:textId="76719020" w:rsidR="00805FFE" w:rsidRDefault="001E6DDD" w:rsidP="00805FFE">
      <w:pPr>
        <w:pStyle w:val="00textosemparagrafo"/>
      </w:pPr>
      <w:r w:rsidRPr="00E20F7E">
        <w:t xml:space="preserve">2. </w:t>
      </w:r>
      <w:r w:rsidR="00805FFE">
        <w:t>Em seguida, destaque um trecho:</w:t>
      </w:r>
    </w:p>
    <w:p w14:paraId="6C58A9F6" w14:textId="16BCBA46" w:rsidR="00805FFE" w:rsidRPr="00805FFE" w:rsidRDefault="00805FFE" w:rsidP="00A61E81">
      <w:pPr>
        <w:spacing w:line="276" w:lineRule="auto"/>
        <w:rPr>
          <w:rFonts w:ascii="Cambria" w:hAnsi="Cambria"/>
          <w:sz w:val="22"/>
          <w:szCs w:val="22"/>
        </w:rPr>
      </w:pPr>
      <w:r w:rsidRPr="007154E8">
        <w:rPr>
          <w:rFonts w:ascii="Cambria" w:hAnsi="Cambria" w:cs="Arial"/>
          <w:sz w:val="22"/>
          <w:szCs w:val="22"/>
        </w:rPr>
        <w:t xml:space="preserve">“.... </w:t>
      </w:r>
      <w:r w:rsidRPr="00A1422A">
        <w:rPr>
          <w:rFonts w:ascii="Cambria" w:hAnsi="Cambria"/>
          <w:sz w:val="22"/>
          <w:szCs w:val="22"/>
        </w:rPr>
        <w:t xml:space="preserve">A </w:t>
      </w:r>
      <w:proofErr w:type="spellStart"/>
      <w:r w:rsidRPr="00805FFE">
        <w:rPr>
          <w:rFonts w:ascii="Cambria" w:hAnsi="Cambria"/>
          <w:sz w:val="22"/>
          <w:szCs w:val="22"/>
        </w:rPr>
        <w:t>e</w:t>
      </w:r>
      <w:r w:rsidR="00DF18BE">
        <w:rPr>
          <w:rFonts w:ascii="Cambria" w:hAnsi="Cambria"/>
          <w:sz w:val="22"/>
          <w:szCs w:val="22"/>
        </w:rPr>
        <w:t>s</w:t>
      </w:r>
      <w:r w:rsidRPr="00805FFE">
        <w:rPr>
          <w:rFonts w:ascii="Cambria" w:hAnsi="Cambria"/>
          <w:sz w:val="22"/>
          <w:szCs w:val="22"/>
        </w:rPr>
        <w:t>s</w:t>
      </w:r>
      <w:r>
        <w:rPr>
          <w:rFonts w:ascii="Cambria" w:hAnsi="Cambria"/>
          <w:sz w:val="22"/>
          <w:szCs w:val="22"/>
        </w:rPr>
        <w:t>a</w:t>
      </w:r>
      <w:r w:rsidRPr="00805FFE">
        <w:rPr>
          <w:rFonts w:ascii="Cambria" w:hAnsi="Cambria"/>
          <w:sz w:val="22"/>
          <w:szCs w:val="22"/>
        </w:rPr>
        <w:t>s</w:t>
      </w:r>
      <w:proofErr w:type="spellEnd"/>
      <w:r w:rsidRPr="00805FFE">
        <w:rPr>
          <w:rFonts w:ascii="Cambria" w:hAnsi="Cambria"/>
          <w:sz w:val="22"/>
          <w:szCs w:val="22"/>
        </w:rPr>
        <w:t xml:space="preserve"> </w:t>
      </w:r>
      <w:proofErr w:type="spellStart"/>
      <w:r w:rsidRPr="00805FFE">
        <w:rPr>
          <w:rFonts w:ascii="Cambria" w:hAnsi="Cambria"/>
          <w:sz w:val="22"/>
          <w:szCs w:val="22"/>
        </w:rPr>
        <w:t>palavras</w:t>
      </w:r>
      <w:proofErr w:type="spellEnd"/>
      <w:r w:rsidRPr="00805FFE">
        <w:rPr>
          <w:rFonts w:ascii="Cambria" w:hAnsi="Cambria"/>
          <w:sz w:val="22"/>
          <w:szCs w:val="22"/>
        </w:rPr>
        <w:t xml:space="preserve"> </w:t>
      </w:r>
      <w:proofErr w:type="spellStart"/>
      <w:r w:rsidRPr="00CE1A0E">
        <w:rPr>
          <w:rFonts w:ascii="Cambria" w:hAnsi="Cambria"/>
          <w:b/>
          <w:sz w:val="22"/>
          <w:szCs w:val="22"/>
        </w:rPr>
        <w:t>os</w:t>
      </w:r>
      <w:proofErr w:type="spellEnd"/>
      <w:r w:rsidRPr="00805FFE">
        <w:rPr>
          <w:rFonts w:ascii="Cambria" w:hAnsi="Cambria"/>
          <w:sz w:val="22"/>
          <w:szCs w:val="22"/>
        </w:rPr>
        <w:t xml:space="preserve"> </w:t>
      </w:r>
      <w:proofErr w:type="spellStart"/>
      <w:r w:rsidRPr="00805FFE">
        <w:rPr>
          <w:rFonts w:ascii="Cambria" w:hAnsi="Cambria"/>
          <w:sz w:val="22"/>
          <w:szCs w:val="22"/>
        </w:rPr>
        <w:t>dois</w:t>
      </w:r>
      <w:proofErr w:type="spellEnd"/>
      <w:r w:rsidRPr="00805FFE">
        <w:rPr>
          <w:rFonts w:ascii="Cambria" w:hAnsi="Cambria"/>
          <w:sz w:val="22"/>
          <w:szCs w:val="22"/>
        </w:rPr>
        <w:t xml:space="preserve"> </w:t>
      </w:r>
      <w:proofErr w:type="spellStart"/>
      <w:r w:rsidRPr="00805FFE">
        <w:rPr>
          <w:rFonts w:ascii="Cambria" w:hAnsi="Cambria"/>
          <w:sz w:val="22"/>
          <w:szCs w:val="22"/>
        </w:rPr>
        <w:t>amantes</w:t>
      </w:r>
      <w:proofErr w:type="spellEnd"/>
      <w:r w:rsidRPr="00805FFE">
        <w:rPr>
          <w:rFonts w:ascii="Cambria" w:hAnsi="Cambria"/>
          <w:sz w:val="22"/>
          <w:szCs w:val="22"/>
        </w:rPr>
        <w:t xml:space="preserve"> se </w:t>
      </w:r>
      <w:proofErr w:type="spellStart"/>
      <w:r w:rsidRPr="00805FFE">
        <w:rPr>
          <w:rFonts w:ascii="Cambria" w:hAnsi="Cambria"/>
          <w:sz w:val="22"/>
          <w:szCs w:val="22"/>
        </w:rPr>
        <w:t>erguiam</w:t>
      </w:r>
      <w:proofErr w:type="spellEnd"/>
      <w:r w:rsidRPr="00805FFE">
        <w:rPr>
          <w:rFonts w:ascii="Cambria" w:hAnsi="Cambria"/>
          <w:sz w:val="22"/>
          <w:szCs w:val="22"/>
        </w:rPr>
        <w:t xml:space="preserve">, </w:t>
      </w:r>
      <w:proofErr w:type="spellStart"/>
      <w:r w:rsidRPr="00805FFE">
        <w:rPr>
          <w:rFonts w:ascii="Cambria" w:hAnsi="Cambria"/>
          <w:sz w:val="22"/>
          <w:szCs w:val="22"/>
        </w:rPr>
        <w:t>atravessavam</w:t>
      </w:r>
      <w:proofErr w:type="spellEnd"/>
      <w:r w:rsidRPr="00805FFE">
        <w:rPr>
          <w:rFonts w:ascii="Cambria" w:hAnsi="Cambria"/>
          <w:sz w:val="22"/>
          <w:szCs w:val="22"/>
        </w:rPr>
        <w:t xml:space="preserve"> o </w:t>
      </w:r>
      <w:proofErr w:type="spellStart"/>
      <w:r w:rsidRPr="00805FFE">
        <w:rPr>
          <w:rFonts w:ascii="Cambria" w:hAnsi="Cambria"/>
          <w:sz w:val="22"/>
          <w:szCs w:val="22"/>
        </w:rPr>
        <w:t>pequeno</w:t>
      </w:r>
      <w:proofErr w:type="spellEnd"/>
      <w:r w:rsidRPr="00805FFE">
        <w:rPr>
          <w:rFonts w:ascii="Cambria" w:hAnsi="Cambria"/>
          <w:sz w:val="22"/>
          <w:szCs w:val="22"/>
        </w:rPr>
        <w:t xml:space="preserve"> </w:t>
      </w:r>
      <w:proofErr w:type="spellStart"/>
      <w:r w:rsidRPr="00805FFE">
        <w:rPr>
          <w:rFonts w:ascii="Cambria" w:hAnsi="Cambria"/>
          <w:sz w:val="22"/>
          <w:szCs w:val="22"/>
        </w:rPr>
        <w:t>espaço</w:t>
      </w:r>
      <w:proofErr w:type="spellEnd"/>
      <w:r w:rsidRPr="00805FFE">
        <w:rPr>
          <w:rFonts w:ascii="Cambria" w:hAnsi="Cambria"/>
          <w:sz w:val="22"/>
          <w:szCs w:val="22"/>
        </w:rPr>
        <w:t xml:space="preserve"> que </w:t>
      </w:r>
      <w:proofErr w:type="spellStart"/>
      <w:r w:rsidRPr="00CE1A0E">
        <w:rPr>
          <w:rFonts w:ascii="Cambria" w:hAnsi="Cambria"/>
          <w:b/>
          <w:sz w:val="22"/>
          <w:szCs w:val="22"/>
        </w:rPr>
        <w:t>os</w:t>
      </w:r>
      <w:proofErr w:type="spellEnd"/>
      <w:r w:rsidRPr="00805FFE">
        <w:rPr>
          <w:rFonts w:ascii="Cambria" w:hAnsi="Cambria"/>
          <w:sz w:val="22"/>
          <w:szCs w:val="22"/>
        </w:rPr>
        <w:t xml:space="preserve"> </w:t>
      </w:r>
      <w:proofErr w:type="spellStart"/>
      <w:r w:rsidRPr="00805FFE">
        <w:rPr>
          <w:rFonts w:ascii="Cambria" w:hAnsi="Cambria"/>
          <w:sz w:val="22"/>
          <w:szCs w:val="22"/>
        </w:rPr>
        <w:t>separava</w:t>
      </w:r>
      <w:proofErr w:type="spellEnd"/>
      <w:r w:rsidRPr="00805FFE">
        <w:rPr>
          <w:rFonts w:ascii="Cambria" w:hAnsi="Cambria"/>
          <w:sz w:val="22"/>
          <w:szCs w:val="22"/>
        </w:rPr>
        <w:t xml:space="preserve"> da casa, e </w:t>
      </w:r>
      <w:proofErr w:type="spellStart"/>
      <w:r w:rsidRPr="00805FFE">
        <w:rPr>
          <w:rFonts w:ascii="Cambria" w:hAnsi="Cambria"/>
          <w:sz w:val="22"/>
          <w:szCs w:val="22"/>
        </w:rPr>
        <w:t>subiam</w:t>
      </w:r>
      <w:proofErr w:type="spellEnd"/>
      <w:r w:rsidRPr="00805FFE">
        <w:rPr>
          <w:rFonts w:ascii="Cambria" w:hAnsi="Cambria"/>
          <w:sz w:val="22"/>
          <w:szCs w:val="22"/>
        </w:rPr>
        <w:t xml:space="preserve"> </w:t>
      </w:r>
      <w:proofErr w:type="spellStart"/>
      <w:r w:rsidRPr="00CE1A0E">
        <w:rPr>
          <w:rFonts w:ascii="Cambria" w:hAnsi="Cambria"/>
          <w:b/>
          <w:sz w:val="22"/>
          <w:szCs w:val="22"/>
        </w:rPr>
        <w:t>os</w:t>
      </w:r>
      <w:proofErr w:type="spellEnd"/>
      <w:r w:rsidRPr="00805FFE">
        <w:rPr>
          <w:rFonts w:ascii="Cambria" w:hAnsi="Cambria"/>
          <w:sz w:val="22"/>
          <w:szCs w:val="22"/>
        </w:rPr>
        <w:t xml:space="preserve"> </w:t>
      </w:r>
      <w:proofErr w:type="spellStart"/>
      <w:r w:rsidRPr="00805FFE">
        <w:rPr>
          <w:rFonts w:ascii="Cambria" w:hAnsi="Cambria"/>
          <w:sz w:val="22"/>
          <w:szCs w:val="22"/>
        </w:rPr>
        <w:t>degraus</w:t>
      </w:r>
      <w:proofErr w:type="spellEnd"/>
      <w:r w:rsidRPr="00805FFE">
        <w:rPr>
          <w:rFonts w:ascii="Cambria" w:hAnsi="Cambria"/>
          <w:sz w:val="22"/>
          <w:szCs w:val="22"/>
        </w:rPr>
        <w:t xml:space="preserve"> da porta, </w:t>
      </w:r>
      <w:proofErr w:type="spellStart"/>
      <w:r w:rsidRPr="00805FFE">
        <w:rPr>
          <w:rFonts w:ascii="Cambria" w:hAnsi="Cambria"/>
          <w:sz w:val="22"/>
          <w:szCs w:val="22"/>
        </w:rPr>
        <w:t>onde</w:t>
      </w:r>
      <w:proofErr w:type="spellEnd"/>
      <w:r w:rsidRPr="00805FFE">
        <w:rPr>
          <w:rFonts w:ascii="Cambria" w:hAnsi="Cambria"/>
          <w:sz w:val="22"/>
          <w:szCs w:val="22"/>
        </w:rPr>
        <w:t xml:space="preserve"> </w:t>
      </w:r>
      <w:proofErr w:type="spellStart"/>
      <w:r w:rsidRPr="00805FFE">
        <w:rPr>
          <w:rFonts w:ascii="Cambria" w:hAnsi="Cambria"/>
          <w:sz w:val="22"/>
          <w:szCs w:val="22"/>
        </w:rPr>
        <w:t>eram</w:t>
      </w:r>
      <w:proofErr w:type="spellEnd"/>
      <w:r w:rsidRPr="00805FFE">
        <w:rPr>
          <w:rFonts w:ascii="Cambria" w:hAnsi="Cambria"/>
          <w:sz w:val="22"/>
          <w:szCs w:val="22"/>
        </w:rPr>
        <w:t xml:space="preserve"> </w:t>
      </w:r>
      <w:proofErr w:type="spellStart"/>
      <w:r w:rsidRPr="00805FFE">
        <w:rPr>
          <w:rFonts w:ascii="Cambria" w:hAnsi="Cambria"/>
          <w:sz w:val="22"/>
          <w:szCs w:val="22"/>
        </w:rPr>
        <w:t>recebidos</w:t>
      </w:r>
      <w:proofErr w:type="spellEnd"/>
      <w:r w:rsidRPr="00805FFE">
        <w:rPr>
          <w:rFonts w:ascii="Cambria" w:hAnsi="Cambria"/>
          <w:sz w:val="22"/>
          <w:szCs w:val="22"/>
        </w:rPr>
        <w:t xml:space="preserve"> pela </w:t>
      </w:r>
      <w:proofErr w:type="spellStart"/>
      <w:r w:rsidRPr="00805FFE">
        <w:rPr>
          <w:rFonts w:ascii="Cambria" w:hAnsi="Cambria"/>
          <w:sz w:val="22"/>
          <w:szCs w:val="22"/>
        </w:rPr>
        <w:t>senhora</w:t>
      </w:r>
      <w:proofErr w:type="spellEnd"/>
      <w:r w:rsidRPr="00805FFE">
        <w:rPr>
          <w:rFonts w:ascii="Cambria" w:hAnsi="Cambria"/>
          <w:sz w:val="22"/>
          <w:szCs w:val="22"/>
        </w:rPr>
        <w:t xml:space="preserve"> que </w:t>
      </w:r>
      <w:proofErr w:type="spellStart"/>
      <w:r w:rsidRPr="00CE1A0E">
        <w:rPr>
          <w:rFonts w:ascii="Cambria" w:hAnsi="Cambria"/>
          <w:b/>
          <w:sz w:val="22"/>
          <w:szCs w:val="22"/>
        </w:rPr>
        <w:t>os</w:t>
      </w:r>
      <w:proofErr w:type="spellEnd"/>
      <w:r w:rsidRPr="00805FFE">
        <w:rPr>
          <w:rFonts w:ascii="Cambria" w:hAnsi="Cambria"/>
          <w:sz w:val="22"/>
          <w:szCs w:val="22"/>
        </w:rPr>
        <w:t xml:space="preserve"> </w:t>
      </w:r>
      <w:proofErr w:type="spellStart"/>
      <w:r w:rsidRPr="00805FFE">
        <w:rPr>
          <w:rFonts w:ascii="Cambria" w:hAnsi="Cambria"/>
          <w:sz w:val="22"/>
          <w:szCs w:val="22"/>
        </w:rPr>
        <w:t>esperava</w:t>
      </w:r>
      <w:proofErr w:type="spellEnd"/>
      <w:r w:rsidRPr="007154E8">
        <w:rPr>
          <w:rFonts w:ascii="Cambria" w:hAnsi="Cambria"/>
          <w:sz w:val="22"/>
          <w:szCs w:val="22"/>
        </w:rPr>
        <w:t>...</w:t>
      </w:r>
      <w:r w:rsidRPr="00934783">
        <w:rPr>
          <w:rFonts w:ascii="Arial" w:hAnsi="Arial" w:cs="Arial"/>
        </w:rPr>
        <w:t>”</w:t>
      </w:r>
      <w:r>
        <w:t>.</w:t>
      </w:r>
    </w:p>
    <w:p w14:paraId="207D2B1F" w14:textId="2F85740D" w:rsidR="00805FFE" w:rsidRPr="00E20F7E" w:rsidRDefault="00805FFE" w:rsidP="00805FFE">
      <w:pPr>
        <w:pStyle w:val="00textosemparagrafo"/>
      </w:pPr>
      <w:r>
        <w:t>3. Peça aos alunos que</w:t>
      </w:r>
      <w:r w:rsidR="00CE1A0E">
        <w:t xml:space="preserve"> localizem a palavra </w:t>
      </w:r>
      <w:r w:rsidR="00CE1A0E" w:rsidRPr="00FA093D">
        <w:rPr>
          <w:b/>
        </w:rPr>
        <w:t>os</w:t>
      </w:r>
      <w:r w:rsidR="00CE1A0E">
        <w:t xml:space="preserve"> no trecho e </w:t>
      </w:r>
      <w:r w:rsidR="00FA093D">
        <w:t>a</w:t>
      </w:r>
      <w:r w:rsidRPr="00E20F7E">
        <w:t xml:space="preserve"> </w:t>
      </w:r>
      <w:r>
        <w:t xml:space="preserve">pintem com lápis de cor. Em seguida, peça-lhes que </w:t>
      </w:r>
      <w:r w:rsidRPr="00E20F7E">
        <w:t>respondam oralmente às questões:</w:t>
      </w:r>
    </w:p>
    <w:p w14:paraId="7CEBF556" w14:textId="1F06F959" w:rsidR="00805FFE" w:rsidRPr="00E20F7E" w:rsidRDefault="00FA093D" w:rsidP="00805FFE">
      <w:pPr>
        <w:pStyle w:val="00Textogeral"/>
      </w:pPr>
      <w:r>
        <w:t>Quem o pequeno espaço separava</w:t>
      </w:r>
      <w:r w:rsidR="00805FFE" w:rsidRPr="00934783">
        <w:t xml:space="preserve">? </w:t>
      </w:r>
      <w:r w:rsidR="00805FFE" w:rsidRPr="00E20F7E">
        <w:t>(</w:t>
      </w:r>
      <w:r>
        <w:rPr>
          <w:i/>
        </w:rPr>
        <w:t>Os dois amantes</w:t>
      </w:r>
      <w:r w:rsidR="00805FFE" w:rsidRPr="00E20F7E">
        <w:t>.)</w:t>
      </w:r>
    </w:p>
    <w:p w14:paraId="032FE379" w14:textId="63BE0941" w:rsidR="00805FFE" w:rsidRPr="00E20F7E" w:rsidRDefault="00805FFE" w:rsidP="00805FFE">
      <w:pPr>
        <w:pStyle w:val="00Textogeral"/>
      </w:pPr>
      <w:r>
        <w:t xml:space="preserve">Quem </w:t>
      </w:r>
      <w:r w:rsidR="002C117A">
        <w:t>a senhora esperava</w:t>
      </w:r>
      <w:r w:rsidRPr="00E20F7E">
        <w:t>? (</w:t>
      </w:r>
      <w:r w:rsidR="002C117A">
        <w:rPr>
          <w:i/>
        </w:rPr>
        <w:t>Os dois amantes</w:t>
      </w:r>
      <w:r w:rsidRPr="00E20F7E">
        <w:t>.)</w:t>
      </w:r>
    </w:p>
    <w:p w14:paraId="5F365CEA" w14:textId="00F1DF91" w:rsidR="00805FFE" w:rsidRPr="00E20F7E" w:rsidRDefault="002C117A" w:rsidP="00805FFE">
      <w:pPr>
        <w:pStyle w:val="00Textogeral"/>
      </w:pPr>
      <w:r>
        <w:t>Que palavra foi usada no trecho para dizer ao leitor quem o espaço separava e quem a senhora esperava</w:t>
      </w:r>
      <w:r w:rsidR="00805FFE" w:rsidRPr="00E20F7E">
        <w:t>? (</w:t>
      </w:r>
      <w:r>
        <w:rPr>
          <w:i/>
        </w:rPr>
        <w:t>Os</w:t>
      </w:r>
      <w:r w:rsidR="00805FFE" w:rsidRPr="00E20F7E">
        <w:t>.)</w:t>
      </w:r>
    </w:p>
    <w:p w14:paraId="243899FA" w14:textId="77777777" w:rsidR="00805FFE" w:rsidRDefault="00805FFE" w:rsidP="00805FFE">
      <w:pPr>
        <w:pStyle w:val="00textosemparagrafo"/>
      </w:pPr>
      <w:r w:rsidRPr="00E20F7E">
        <w:t xml:space="preserve">4. </w:t>
      </w:r>
      <w:r>
        <w:t>Destaque mais um trecho:</w:t>
      </w:r>
    </w:p>
    <w:p w14:paraId="645900BA" w14:textId="040C75BB" w:rsidR="00A61E81" w:rsidRPr="00A61E81" w:rsidRDefault="00805FFE" w:rsidP="00A61E81">
      <w:pPr>
        <w:spacing w:line="276" w:lineRule="auto"/>
        <w:rPr>
          <w:rFonts w:ascii="Cambria" w:hAnsi="Cambria"/>
          <w:sz w:val="22"/>
          <w:szCs w:val="22"/>
        </w:rPr>
      </w:pPr>
      <w:r w:rsidRPr="00A61E81">
        <w:rPr>
          <w:rFonts w:ascii="Cambria" w:hAnsi="Cambria"/>
          <w:sz w:val="22"/>
          <w:szCs w:val="22"/>
        </w:rPr>
        <w:t>“</w:t>
      </w:r>
      <w:proofErr w:type="spellStart"/>
      <w:r w:rsidR="00A61E81">
        <w:rPr>
          <w:rFonts w:ascii="Cambria" w:hAnsi="Cambria"/>
          <w:sz w:val="22"/>
          <w:szCs w:val="22"/>
        </w:rPr>
        <w:t>Isso</w:t>
      </w:r>
      <w:proofErr w:type="spellEnd"/>
      <w:r w:rsidR="00A61E81">
        <w:rPr>
          <w:rFonts w:ascii="Cambria" w:hAnsi="Cambria"/>
          <w:sz w:val="22"/>
          <w:szCs w:val="22"/>
        </w:rPr>
        <w:t xml:space="preserve"> </w:t>
      </w:r>
      <w:proofErr w:type="spellStart"/>
      <w:r w:rsidR="00A61E81">
        <w:rPr>
          <w:rFonts w:ascii="Cambria" w:hAnsi="Cambria"/>
          <w:sz w:val="22"/>
          <w:szCs w:val="22"/>
        </w:rPr>
        <w:t>durava</w:t>
      </w:r>
      <w:proofErr w:type="spellEnd"/>
      <w:r w:rsidR="00A61E81">
        <w:rPr>
          <w:rFonts w:ascii="Cambria" w:hAnsi="Cambria"/>
          <w:sz w:val="22"/>
          <w:szCs w:val="22"/>
        </w:rPr>
        <w:t xml:space="preserve"> </w:t>
      </w:r>
      <w:proofErr w:type="spellStart"/>
      <w:r w:rsidR="00A61E81">
        <w:rPr>
          <w:rFonts w:ascii="Cambria" w:hAnsi="Cambria"/>
          <w:sz w:val="22"/>
          <w:szCs w:val="22"/>
        </w:rPr>
        <w:t>até</w:t>
      </w:r>
      <w:proofErr w:type="spellEnd"/>
      <w:r w:rsidR="00A61E81">
        <w:rPr>
          <w:rFonts w:ascii="Cambria" w:hAnsi="Cambria"/>
          <w:sz w:val="22"/>
          <w:szCs w:val="22"/>
        </w:rPr>
        <w:t xml:space="preserve"> a hora </w:t>
      </w:r>
      <w:proofErr w:type="gramStart"/>
      <w:r w:rsidR="00A61E81">
        <w:rPr>
          <w:rFonts w:ascii="Cambria" w:hAnsi="Cambria"/>
          <w:sz w:val="22"/>
          <w:szCs w:val="22"/>
        </w:rPr>
        <w:t>do</w:t>
      </w:r>
      <w:proofErr w:type="gramEnd"/>
      <w:r w:rsidR="00A61E81">
        <w:rPr>
          <w:rFonts w:ascii="Cambria" w:hAnsi="Cambria"/>
          <w:sz w:val="22"/>
          <w:szCs w:val="22"/>
        </w:rPr>
        <w:t xml:space="preserve"> </w:t>
      </w:r>
      <w:proofErr w:type="spellStart"/>
      <w:r w:rsidR="00A61E81">
        <w:rPr>
          <w:rFonts w:ascii="Cambria" w:hAnsi="Cambria"/>
          <w:sz w:val="22"/>
          <w:szCs w:val="22"/>
        </w:rPr>
        <w:t>chá</w:t>
      </w:r>
      <w:proofErr w:type="spellEnd"/>
      <w:r w:rsidR="00A61E81" w:rsidRPr="00A61E81">
        <w:rPr>
          <w:rFonts w:ascii="Cambria" w:hAnsi="Cambria"/>
          <w:sz w:val="22"/>
          <w:szCs w:val="22"/>
        </w:rPr>
        <w:t>.</w:t>
      </w:r>
      <w:r w:rsidR="00A61E81">
        <w:rPr>
          <w:rFonts w:ascii="Cambria" w:hAnsi="Cambria"/>
          <w:sz w:val="22"/>
          <w:szCs w:val="22"/>
        </w:rPr>
        <w:t>”</w:t>
      </w:r>
    </w:p>
    <w:p w14:paraId="52736FEE" w14:textId="0D6A0406" w:rsidR="00805FFE" w:rsidRPr="00E20F7E" w:rsidRDefault="00805FFE" w:rsidP="00805FFE">
      <w:pPr>
        <w:pStyle w:val="00textosemparagrafo"/>
      </w:pPr>
      <w:r>
        <w:t>Peça aos alunos que</w:t>
      </w:r>
      <w:r w:rsidRPr="00E20F7E">
        <w:t xml:space="preserve"> </w:t>
      </w:r>
      <w:r w:rsidR="00A61E81">
        <w:t xml:space="preserve">voltem ao texto e </w:t>
      </w:r>
      <w:r w:rsidRPr="00E20F7E">
        <w:t>respondam oralmente à quest</w:t>
      </w:r>
      <w:r w:rsidR="00A61E81">
        <w:t>ão</w:t>
      </w:r>
      <w:r w:rsidRPr="00E20F7E">
        <w:t>:</w:t>
      </w:r>
    </w:p>
    <w:p w14:paraId="3199E96F" w14:textId="390F5B3E" w:rsidR="00805FFE" w:rsidRPr="00103642" w:rsidRDefault="00A61E81" w:rsidP="00805FFE">
      <w:pPr>
        <w:pStyle w:val="00Textogeral"/>
        <w:rPr>
          <w:i/>
        </w:rPr>
      </w:pPr>
      <w:r>
        <w:t>O que durava até a hora do chá</w:t>
      </w:r>
      <w:r w:rsidR="00805FFE" w:rsidRPr="00934783">
        <w:t xml:space="preserve">? </w:t>
      </w:r>
      <w:r w:rsidR="00805FFE" w:rsidRPr="00E20F7E">
        <w:t>(</w:t>
      </w:r>
      <w:r w:rsidR="00103642" w:rsidRPr="00103642">
        <w:rPr>
          <w:i/>
        </w:rPr>
        <w:t>Os dois moços sentavam-se ao piano e D. Maria jogava paciência</w:t>
      </w:r>
      <w:r w:rsidR="00805FFE" w:rsidRPr="00103642">
        <w:rPr>
          <w:i/>
        </w:rPr>
        <w:t>.)</w:t>
      </w:r>
    </w:p>
    <w:p w14:paraId="399C94F3" w14:textId="766B6D1E" w:rsidR="0039774D" w:rsidRPr="009B5684" w:rsidRDefault="00A61E81" w:rsidP="009B5684">
      <w:pPr>
        <w:pStyle w:val="00Textogeral"/>
        <w:rPr>
          <w:i/>
        </w:rPr>
      </w:pPr>
      <w:r>
        <w:t xml:space="preserve">Que palavra foi usada no trecho para dizer </w:t>
      </w:r>
      <w:r w:rsidR="00103642">
        <w:t>ao leitor o que acontecia até a hora do chá</w:t>
      </w:r>
      <w:r w:rsidR="00805FFE" w:rsidRPr="00E20F7E">
        <w:t xml:space="preserve">? </w:t>
      </w:r>
      <w:r w:rsidR="00805FFE" w:rsidRPr="00E20F7E">
        <w:rPr>
          <w:i/>
        </w:rPr>
        <w:t>(</w:t>
      </w:r>
      <w:r w:rsidR="00103642">
        <w:rPr>
          <w:i/>
        </w:rPr>
        <w:t>Isso</w:t>
      </w:r>
      <w:r w:rsidR="00805FFE" w:rsidRPr="00E20F7E">
        <w:rPr>
          <w:i/>
        </w:rPr>
        <w:t>.)</w:t>
      </w:r>
    </w:p>
    <w:p w14:paraId="79053FFC" w14:textId="0CAAAF67" w:rsidR="001E6DDD" w:rsidRPr="00E20F7E" w:rsidRDefault="009B5684" w:rsidP="00E20F7E">
      <w:pPr>
        <w:pStyle w:val="00textosemparagrafo"/>
      </w:pPr>
      <w:r>
        <w:t>5</w:t>
      </w:r>
      <w:r w:rsidR="001E6DDD" w:rsidRPr="00E20F7E">
        <w:t xml:space="preserve">. Para finalizar </w:t>
      </w:r>
      <w:r w:rsidR="00E77A0D">
        <w:t>a</w:t>
      </w:r>
      <w:r w:rsidR="001E6DDD" w:rsidRPr="00E20F7E">
        <w:t xml:space="preserve"> atividade, reúna os alunos e pergunte-lhes como foi a experiência de explorar um texto </w:t>
      </w:r>
      <w:r w:rsidR="0039774D">
        <w:t>desvendando diferentes recurso que a língua oferece</w:t>
      </w:r>
      <w:r w:rsidR="001E6DDD" w:rsidRPr="00E20F7E">
        <w:t>.</w:t>
      </w:r>
    </w:p>
    <w:p w14:paraId="597495AA" w14:textId="77777777" w:rsidR="001E6DDD" w:rsidRPr="00E20F7E" w:rsidRDefault="001E6DDD" w:rsidP="00E20F7E">
      <w:pPr>
        <w:pStyle w:val="00textosemparagrafo"/>
        <w:rPr>
          <w:rFonts w:ascii="Tahoma" w:hAnsi="Tahoma" w:cs="Tahoma"/>
        </w:rPr>
      </w:pPr>
      <w:r w:rsidRPr="00E20F7E">
        <w:rPr>
          <w:rFonts w:ascii="Tahoma" w:hAnsi="Tahoma" w:cs="Tahoma"/>
        </w:rPr>
        <w:br w:type="page"/>
      </w:r>
    </w:p>
    <w:p w14:paraId="689E82FB" w14:textId="349B7557" w:rsidR="001E6DDD" w:rsidRPr="00E20F7E" w:rsidRDefault="001E6DDD" w:rsidP="00E20F7E">
      <w:pPr>
        <w:pStyle w:val="00P1"/>
      </w:pPr>
      <w:r w:rsidRPr="00E20F7E">
        <w:lastRenderedPageBreak/>
        <w:t>D. SUGESTÃO DE FONTE PARA O PROFESSOR</w:t>
      </w:r>
    </w:p>
    <w:p w14:paraId="2413CA6D" w14:textId="77777777" w:rsidR="001E6DDD" w:rsidRPr="00E20F7E" w:rsidRDefault="001E6DDD" w:rsidP="00E20F7E">
      <w:pPr>
        <w:pStyle w:val="00textosemparagrafo"/>
      </w:pPr>
    </w:p>
    <w:p w14:paraId="26497903" w14:textId="137C2ABB" w:rsidR="001E6DDD" w:rsidRDefault="001E6DDD" w:rsidP="00E20F7E">
      <w:pPr>
        <w:pStyle w:val="00textosemparagrafo"/>
      </w:pPr>
      <w:r w:rsidRPr="00E20F7E">
        <w:t>ALENCAR, José</w:t>
      </w:r>
      <w:r w:rsidR="00E77A0D">
        <w:t xml:space="preserve"> de</w:t>
      </w:r>
      <w:r w:rsidRPr="00E20F7E">
        <w:t xml:space="preserve">. </w:t>
      </w:r>
      <w:r w:rsidRPr="00E20F7E">
        <w:rPr>
          <w:i/>
        </w:rPr>
        <w:t>A Viuvinha</w:t>
      </w:r>
      <w:r w:rsidRPr="00E20F7E">
        <w:t>. Ministério da Cultura. Fundação Biblioteca Nacional/ Departamento Nacional do Livro. (Texto em domínio público.)</w:t>
      </w:r>
    </w:p>
    <w:p w14:paraId="1D7FF57E" w14:textId="77777777" w:rsidR="009B5684" w:rsidRPr="00E20F7E" w:rsidRDefault="009B5684" w:rsidP="00E20F7E">
      <w:pPr>
        <w:pStyle w:val="00textosemparagrafo"/>
      </w:pPr>
    </w:p>
    <w:p w14:paraId="6BB43184" w14:textId="77777777" w:rsidR="001E6DDD" w:rsidRPr="00E20F7E" w:rsidRDefault="001E6DDD" w:rsidP="00E20F7E">
      <w:pPr>
        <w:pStyle w:val="00textosemparagrafo"/>
      </w:pPr>
    </w:p>
    <w:p w14:paraId="7118B8C9" w14:textId="77777777" w:rsidR="001E6DDD" w:rsidRPr="00E20F7E" w:rsidRDefault="001E6DDD" w:rsidP="00E20F7E">
      <w:pPr>
        <w:pStyle w:val="00P1"/>
        <w:rPr>
          <w:rFonts w:eastAsia="Arial"/>
        </w:rPr>
      </w:pPr>
      <w:r w:rsidRPr="00E20F7E">
        <w:t>E. SUGESTÕES PARA VERIFICAR E ACOMPANHAR A APRENDIZAGEM DOS ALUNOS</w:t>
      </w:r>
    </w:p>
    <w:p w14:paraId="5C75F007" w14:textId="77777777" w:rsidR="001E6DDD" w:rsidRPr="00E20F7E" w:rsidRDefault="001E6DDD" w:rsidP="00E20F7E">
      <w:pPr>
        <w:pStyle w:val="00textosemparagrafo"/>
        <w:rPr>
          <w:rFonts w:eastAsia="Arial"/>
        </w:rPr>
      </w:pPr>
    </w:p>
    <w:p w14:paraId="338623DF" w14:textId="77777777" w:rsidR="001E6DDD" w:rsidRPr="00E20F7E" w:rsidRDefault="001E6DDD" w:rsidP="00E20F7E">
      <w:pPr>
        <w:pStyle w:val="00textosemparagrafo"/>
        <w:rPr>
          <w:rFonts w:eastAsia="Arial"/>
        </w:rPr>
      </w:pPr>
      <w:r w:rsidRPr="00E20F7E">
        <w:rPr>
          <w:rFonts w:eastAsia="Arial"/>
        </w:rPr>
        <w:t xml:space="preserve">É possível verificar e acompanhar a aprendizagem dos alunos por meio de observações e anotações que sintetizem os diferentes momentos trabalhados: </w:t>
      </w:r>
    </w:p>
    <w:p w14:paraId="3C1AE7FF" w14:textId="14A6F5D3" w:rsidR="001E6DDD" w:rsidRPr="00E20F7E" w:rsidRDefault="001E6DDD" w:rsidP="00E20F7E">
      <w:pPr>
        <w:pStyle w:val="00textosemparagrafo"/>
        <w:rPr>
          <w:rFonts w:eastAsia="Arial"/>
        </w:rPr>
      </w:pPr>
      <w:r w:rsidRPr="00E20F7E">
        <w:t xml:space="preserve">1. </w:t>
      </w:r>
      <w:r w:rsidRPr="00E20F7E">
        <w:rPr>
          <w:rFonts w:eastAsia="Arial"/>
        </w:rPr>
        <w:t xml:space="preserve">Como foi a participação oral de cada aluno da turma quando solicitado, no coletivo, a contribuir com o que foi proposto: Quem fala e não </w:t>
      </w:r>
      <w:proofErr w:type="gramStart"/>
      <w:r w:rsidRPr="00E20F7E">
        <w:rPr>
          <w:rFonts w:eastAsia="Arial"/>
        </w:rPr>
        <w:t>ouve?;</w:t>
      </w:r>
      <w:proofErr w:type="gramEnd"/>
      <w:r w:rsidRPr="00E20F7E">
        <w:rPr>
          <w:rFonts w:eastAsia="Arial"/>
        </w:rPr>
        <w:t xml:space="preserve"> Quem apenas ouve?; Quais encaminhamentos poderão ser feitos para alterar esse quadro de forma a garantir uma partici</w:t>
      </w:r>
      <w:r w:rsidR="00E20F7E">
        <w:rPr>
          <w:rFonts w:eastAsia="Arial"/>
        </w:rPr>
        <w:t>pação mais equilibrada?</w:t>
      </w:r>
    </w:p>
    <w:p w14:paraId="6F42EE23" w14:textId="77777777" w:rsidR="001E6DDD" w:rsidRPr="00E20F7E" w:rsidRDefault="001E6DDD" w:rsidP="00E20F7E">
      <w:pPr>
        <w:pStyle w:val="00textosemparagrafo"/>
        <w:rPr>
          <w:rFonts w:eastAsia="Arial"/>
        </w:rPr>
      </w:pPr>
      <w:r w:rsidRPr="00E20F7E">
        <w:t xml:space="preserve">2. </w:t>
      </w:r>
      <w:r w:rsidRPr="00E20F7E">
        <w:rPr>
          <w:rFonts w:eastAsia="Arial"/>
        </w:rPr>
        <w:t>A explicitação prévia dos objetivos da sequência fez diferença no envolvimento e na aprendizagem dos alunos? Por quê?</w:t>
      </w:r>
    </w:p>
    <w:p w14:paraId="75B6A002" w14:textId="3A69A795" w:rsidR="001E6DDD" w:rsidRPr="00E20F7E" w:rsidRDefault="001E6DDD" w:rsidP="00E20F7E">
      <w:pPr>
        <w:pStyle w:val="00textosemparagrafo"/>
        <w:rPr>
          <w:rFonts w:eastAsia="Arial"/>
        </w:rPr>
      </w:pPr>
      <w:r w:rsidRPr="00E20F7E">
        <w:t xml:space="preserve">3. </w:t>
      </w:r>
      <w:r w:rsidRPr="00E20F7E">
        <w:rPr>
          <w:rFonts w:eastAsia="Arial"/>
        </w:rPr>
        <w:t xml:space="preserve">Como foi propor </w:t>
      </w:r>
      <w:r w:rsidR="00E77A0D">
        <w:rPr>
          <w:rFonts w:eastAsia="Arial"/>
        </w:rPr>
        <w:t xml:space="preserve">a </w:t>
      </w:r>
      <w:r w:rsidRPr="00E20F7E">
        <w:rPr>
          <w:rFonts w:eastAsia="Arial"/>
        </w:rPr>
        <w:t xml:space="preserve">leitura de um trecho da obra de José de Alencar − eles demonstraram dificuldade? </w:t>
      </w:r>
    </w:p>
    <w:p w14:paraId="7A25711F" w14:textId="77777777" w:rsidR="001E6DDD" w:rsidRPr="00E20F7E" w:rsidRDefault="001E6DDD" w:rsidP="00E20F7E">
      <w:pPr>
        <w:pStyle w:val="00textosemparagrafo"/>
        <w:rPr>
          <w:rFonts w:eastAsia="Arial"/>
        </w:rPr>
      </w:pPr>
      <w:r w:rsidRPr="00E20F7E">
        <w:t xml:space="preserve">4. </w:t>
      </w:r>
      <w:r w:rsidRPr="00E20F7E">
        <w:rPr>
          <w:rFonts w:eastAsia="Arial"/>
        </w:rPr>
        <w:t>Os alunos ampliaram seu entendimento em relação à coesão lexical promovida por palavras que recuperam o significado e o sentido de outras?</w:t>
      </w:r>
    </w:p>
    <w:p w14:paraId="0971B0F8" w14:textId="77777777" w:rsidR="001E6DDD" w:rsidRPr="00E20F7E" w:rsidRDefault="001E6DDD" w:rsidP="00E20F7E">
      <w:pPr>
        <w:pStyle w:val="00textosemparagrafo"/>
        <w:rPr>
          <w:rFonts w:eastAsia="Arial"/>
        </w:rPr>
      </w:pPr>
      <w:r w:rsidRPr="00E20F7E">
        <w:t xml:space="preserve">5. </w:t>
      </w:r>
      <w:r w:rsidRPr="00E20F7E">
        <w:rPr>
          <w:rFonts w:eastAsia="Arial"/>
        </w:rPr>
        <w:t>Os alunos divertiram-se com o que foi proposto? Como isso foi percebido?</w:t>
      </w:r>
    </w:p>
    <w:p w14:paraId="699ED390" w14:textId="77777777" w:rsidR="001E6DDD" w:rsidRPr="00E20F7E" w:rsidRDefault="001E6DDD" w:rsidP="001E6DDD">
      <w:pPr>
        <w:rPr>
          <w:rFonts w:ascii="Tahoma" w:eastAsia="Arial" w:hAnsi="Tahoma" w:cs="Tahoma"/>
          <w:lang w:val="pt-BR"/>
        </w:rPr>
      </w:pPr>
      <w:r w:rsidRPr="00E20F7E">
        <w:rPr>
          <w:rFonts w:ascii="Tahoma" w:eastAsia="Arial" w:hAnsi="Tahoma" w:cs="Tahoma"/>
          <w:lang w:val="pt-BR"/>
        </w:rPr>
        <w:br w:type="page"/>
      </w:r>
    </w:p>
    <w:p w14:paraId="6BE622E7" w14:textId="21714BDE" w:rsidR="00E20F7E" w:rsidRPr="00E20F7E" w:rsidRDefault="00E20F7E" w:rsidP="00E20F7E">
      <w:pPr>
        <w:pStyle w:val="00P1"/>
      </w:pPr>
      <w:r>
        <w:lastRenderedPageBreak/>
        <w:t xml:space="preserve">F. </w:t>
      </w:r>
      <w:r w:rsidR="009B5684">
        <w:t>FICHA</w:t>
      </w:r>
      <w:r w:rsidRPr="00E20F7E">
        <w:t xml:space="preserve"> DE AUTOAVALIAÇÃO</w:t>
      </w:r>
    </w:p>
    <w:p w14:paraId="76D5FB0B" w14:textId="77777777" w:rsidR="00E20F7E" w:rsidRPr="00E20F7E" w:rsidRDefault="00E20F7E" w:rsidP="00E20F7E">
      <w:pPr>
        <w:pStyle w:val="00textosemparagrafo"/>
      </w:pPr>
    </w:p>
    <w:p w14:paraId="0A0CC0F9" w14:textId="45F54FFA" w:rsidR="00E20F7E" w:rsidRPr="00E20F7E" w:rsidRDefault="009B5684" w:rsidP="00E20F7E">
      <w:pPr>
        <w:pStyle w:val="00textosemparagrafo"/>
        <w:rPr>
          <w:rFonts w:ascii="Tahoma" w:hAnsi="Tahoma" w:cs="Tahoma"/>
        </w:rPr>
      </w:pPr>
      <w:r w:rsidRPr="00E20F7E">
        <w:rPr>
          <w:rFonts w:ascii="Tahoma" w:hAnsi="Tahoma" w:cs="Tahoma"/>
        </w:rPr>
        <w:t xml:space="preserve">Marque </w:t>
      </w:r>
      <w:r>
        <w:rPr>
          <w:rFonts w:ascii="Tahoma" w:hAnsi="Tahoma" w:cs="Tahoma"/>
          <w:b/>
        </w:rPr>
        <w:t>X</w:t>
      </w:r>
      <w:r w:rsidRPr="00E20F7E">
        <w:rPr>
          <w:rFonts w:ascii="Tahoma" w:hAnsi="Tahoma" w:cs="Tahoma"/>
        </w:rPr>
        <w:t xml:space="preserve"> na coluna que retrata melhor o que você sente ao responder </w:t>
      </w:r>
      <w:r>
        <w:rPr>
          <w:rFonts w:ascii="Tahoma" w:hAnsi="Tahoma" w:cs="Tahoma"/>
        </w:rPr>
        <w:t xml:space="preserve">a </w:t>
      </w:r>
      <w:r w:rsidRPr="00E20F7E">
        <w:rPr>
          <w:rFonts w:ascii="Tahoma" w:hAnsi="Tahoma" w:cs="Tahoma"/>
        </w:rPr>
        <w:t>cada questão.</w:t>
      </w:r>
    </w:p>
    <w:p w14:paraId="2653BA32" w14:textId="77777777" w:rsidR="00E20F7E" w:rsidRPr="00E20F7E" w:rsidRDefault="00E20F7E" w:rsidP="00E20F7E">
      <w:pPr>
        <w:pStyle w:val="00textosemparagrafo"/>
        <w:rPr>
          <w:rFonts w:ascii="Tahoma" w:hAnsi="Tahoma" w:cs="Tahoma"/>
        </w:rPr>
      </w:pPr>
    </w:p>
    <w:tbl>
      <w:tblPr>
        <w:tblStyle w:val="TabeladeGradeClar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1"/>
        <w:gridCol w:w="1587"/>
        <w:gridCol w:w="2515"/>
        <w:gridCol w:w="1644"/>
      </w:tblGrid>
      <w:tr w:rsidR="00E20F7E" w:rsidRPr="00E20F7E" w14:paraId="62964D51" w14:textId="77777777" w:rsidTr="00E20F7E">
        <w:trPr>
          <w:trHeight w:val="713"/>
        </w:trPr>
        <w:tc>
          <w:tcPr>
            <w:tcW w:w="3871" w:type="dxa"/>
            <w:tcBorders>
              <w:bottom w:val="single" w:sz="4" w:space="0" w:color="009276"/>
              <w:right w:val="single" w:sz="4" w:space="0" w:color="009276"/>
            </w:tcBorders>
          </w:tcPr>
          <w:p w14:paraId="751ACA4E" w14:textId="77777777" w:rsidR="00E20F7E" w:rsidRPr="00E20F7E" w:rsidRDefault="00E20F7E" w:rsidP="00E77A0D">
            <w:pPr>
              <w:rPr>
                <w:rFonts w:ascii="Tahoma" w:hAnsi="Tahoma" w:cs="Tahoma"/>
                <w:color w:val="009276"/>
                <w:sz w:val="20"/>
                <w:szCs w:val="20"/>
                <w:lang w:val="pt-BR"/>
              </w:rPr>
            </w:pPr>
          </w:p>
        </w:tc>
        <w:tc>
          <w:tcPr>
            <w:tcW w:w="1587" w:type="dxa"/>
            <w:tcBorders>
              <w:top w:val="single" w:sz="4" w:space="0" w:color="009276"/>
              <w:left w:val="single" w:sz="4" w:space="0" w:color="009276"/>
              <w:bottom w:val="single" w:sz="4" w:space="0" w:color="009276"/>
              <w:right w:val="single" w:sz="4" w:space="0" w:color="009276"/>
            </w:tcBorders>
            <w:vAlign w:val="center"/>
          </w:tcPr>
          <w:p w14:paraId="1FD010BE" w14:textId="77777777" w:rsidR="00E20F7E" w:rsidRPr="00E20F7E" w:rsidRDefault="00E20F7E" w:rsidP="00E20F7E">
            <w:pPr>
              <w:jc w:val="center"/>
              <w:rPr>
                <w:rFonts w:ascii="Tahoma" w:hAnsi="Tahoma" w:cs="Tahoma"/>
                <w:b/>
                <w:color w:val="009276"/>
                <w:sz w:val="20"/>
                <w:szCs w:val="20"/>
                <w:lang w:val="pt-BR"/>
              </w:rPr>
            </w:pPr>
            <w:r w:rsidRPr="00E20F7E">
              <w:rPr>
                <w:rFonts w:ascii="Tahoma" w:hAnsi="Tahoma" w:cs="Tahoma"/>
                <w:b/>
                <w:color w:val="009276"/>
                <w:sz w:val="20"/>
                <w:szCs w:val="20"/>
                <w:lang w:val="pt-BR"/>
              </w:rPr>
              <w:t>SIM</w:t>
            </w:r>
          </w:p>
        </w:tc>
        <w:tc>
          <w:tcPr>
            <w:tcW w:w="2515" w:type="dxa"/>
            <w:tcBorders>
              <w:top w:val="single" w:sz="4" w:space="0" w:color="009276"/>
              <w:left w:val="single" w:sz="4" w:space="0" w:color="009276"/>
              <w:bottom w:val="single" w:sz="4" w:space="0" w:color="009276"/>
              <w:right w:val="single" w:sz="4" w:space="0" w:color="009276"/>
            </w:tcBorders>
            <w:vAlign w:val="center"/>
          </w:tcPr>
          <w:p w14:paraId="0C1F0CFD" w14:textId="77777777" w:rsidR="00E20F7E" w:rsidRPr="00E20F7E" w:rsidRDefault="00E20F7E" w:rsidP="00E20F7E">
            <w:pPr>
              <w:jc w:val="center"/>
              <w:rPr>
                <w:rFonts w:ascii="Tahoma" w:hAnsi="Tahoma" w:cs="Tahoma"/>
                <w:b/>
                <w:color w:val="009276"/>
                <w:sz w:val="20"/>
                <w:szCs w:val="20"/>
                <w:lang w:val="pt-BR"/>
              </w:rPr>
            </w:pPr>
            <w:r w:rsidRPr="00E20F7E">
              <w:rPr>
                <w:rFonts w:ascii="Tahoma" w:hAnsi="Tahoma" w:cs="Tahoma"/>
                <w:b/>
                <w:color w:val="009276"/>
                <w:sz w:val="20"/>
                <w:szCs w:val="20"/>
                <w:lang w:val="pt-BR"/>
              </w:rPr>
              <w:t>MAIS OU MENOS</w:t>
            </w:r>
          </w:p>
        </w:tc>
        <w:tc>
          <w:tcPr>
            <w:tcW w:w="1644" w:type="dxa"/>
            <w:tcBorders>
              <w:top w:val="single" w:sz="4" w:space="0" w:color="009276"/>
              <w:left w:val="single" w:sz="4" w:space="0" w:color="009276"/>
              <w:bottom w:val="single" w:sz="4" w:space="0" w:color="009276"/>
              <w:right w:val="single" w:sz="4" w:space="0" w:color="009276"/>
            </w:tcBorders>
            <w:vAlign w:val="center"/>
          </w:tcPr>
          <w:p w14:paraId="1E41EFB9" w14:textId="77777777" w:rsidR="00E20F7E" w:rsidRPr="00E20F7E" w:rsidRDefault="00E20F7E" w:rsidP="00E20F7E">
            <w:pPr>
              <w:jc w:val="center"/>
              <w:rPr>
                <w:rFonts w:ascii="Tahoma" w:hAnsi="Tahoma" w:cs="Tahoma"/>
                <w:b/>
                <w:color w:val="009276"/>
                <w:sz w:val="20"/>
                <w:szCs w:val="20"/>
                <w:lang w:val="pt-BR"/>
              </w:rPr>
            </w:pPr>
            <w:r w:rsidRPr="00E20F7E">
              <w:rPr>
                <w:rFonts w:ascii="Tahoma" w:hAnsi="Tahoma" w:cs="Tahoma"/>
                <w:b/>
                <w:color w:val="009276"/>
                <w:sz w:val="20"/>
                <w:szCs w:val="20"/>
                <w:lang w:val="pt-BR"/>
              </w:rPr>
              <w:t>NÃO</w:t>
            </w:r>
          </w:p>
        </w:tc>
      </w:tr>
      <w:tr w:rsidR="00E20F7E" w:rsidRPr="001D63FB" w14:paraId="29E4BEBB" w14:textId="77777777" w:rsidTr="00E20F7E">
        <w:trPr>
          <w:trHeight w:val="795"/>
        </w:trPr>
        <w:tc>
          <w:tcPr>
            <w:tcW w:w="3871" w:type="dxa"/>
            <w:tcBorders>
              <w:top w:val="single" w:sz="4" w:space="0" w:color="009276"/>
              <w:left w:val="single" w:sz="4" w:space="0" w:color="009276"/>
              <w:bottom w:val="single" w:sz="4" w:space="0" w:color="009276"/>
              <w:right w:val="single" w:sz="4" w:space="0" w:color="009276"/>
            </w:tcBorders>
            <w:vAlign w:val="center"/>
          </w:tcPr>
          <w:p w14:paraId="3B2116B6" w14:textId="22BDF8AD" w:rsidR="00E20F7E" w:rsidRPr="004D5EDB" w:rsidRDefault="00E20F7E" w:rsidP="00E20F7E">
            <w:pPr>
              <w:rPr>
                <w:rFonts w:ascii="Tahoma" w:hAnsi="Tahoma" w:cs="Tahoma"/>
                <w:sz w:val="20"/>
                <w:szCs w:val="20"/>
                <w:lang w:val="pt-BR"/>
              </w:rPr>
            </w:pPr>
            <w:r w:rsidRPr="00E20F7E">
              <w:rPr>
                <w:rFonts w:ascii="Tahoma" w:hAnsi="Tahoma" w:cs="Tahoma"/>
                <w:sz w:val="20"/>
                <w:szCs w:val="20"/>
                <w:lang w:val="pt-BR"/>
              </w:rPr>
              <w:t>Gostei de ler um trecho da obra de José de Alencar?</w:t>
            </w:r>
          </w:p>
        </w:tc>
        <w:tc>
          <w:tcPr>
            <w:tcW w:w="1587" w:type="dxa"/>
            <w:tcBorders>
              <w:top w:val="single" w:sz="4" w:space="0" w:color="009276"/>
              <w:left w:val="single" w:sz="4" w:space="0" w:color="009276"/>
              <w:bottom w:val="single" w:sz="4" w:space="0" w:color="009276"/>
              <w:right w:val="single" w:sz="4" w:space="0" w:color="009276"/>
            </w:tcBorders>
          </w:tcPr>
          <w:p w14:paraId="7F710860" w14:textId="77777777" w:rsidR="00E20F7E" w:rsidRPr="00E20F7E" w:rsidRDefault="00E20F7E" w:rsidP="00E77A0D">
            <w:pPr>
              <w:spacing w:before="120" w:after="120"/>
              <w:rPr>
                <w:rFonts w:ascii="Tahoma" w:hAnsi="Tahoma" w:cs="Tahoma"/>
                <w:sz w:val="20"/>
                <w:szCs w:val="20"/>
                <w:lang w:val="pt-BR"/>
              </w:rPr>
            </w:pPr>
          </w:p>
        </w:tc>
        <w:tc>
          <w:tcPr>
            <w:tcW w:w="2515" w:type="dxa"/>
            <w:tcBorders>
              <w:top w:val="single" w:sz="4" w:space="0" w:color="009276"/>
              <w:left w:val="single" w:sz="4" w:space="0" w:color="009276"/>
              <w:bottom w:val="single" w:sz="4" w:space="0" w:color="009276"/>
              <w:right w:val="single" w:sz="4" w:space="0" w:color="009276"/>
            </w:tcBorders>
          </w:tcPr>
          <w:p w14:paraId="2E5B36EC" w14:textId="77777777" w:rsidR="00E20F7E" w:rsidRPr="00E20F7E" w:rsidRDefault="00E20F7E" w:rsidP="00E77A0D">
            <w:pPr>
              <w:spacing w:before="120" w:after="120"/>
              <w:rPr>
                <w:rFonts w:ascii="Tahoma" w:hAnsi="Tahoma" w:cs="Tahoma"/>
                <w:sz w:val="20"/>
                <w:szCs w:val="20"/>
                <w:lang w:val="pt-BR"/>
              </w:rPr>
            </w:pPr>
          </w:p>
        </w:tc>
        <w:tc>
          <w:tcPr>
            <w:tcW w:w="1644" w:type="dxa"/>
            <w:tcBorders>
              <w:top w:val="single" w:sz="4" w:space="0" w:color="009276"/>
              <w:left w:val="single" w:sz="4" w:space="0" w:color="009276"/>
              <w:bottom w:val="single" w:sz="4" w:space="0" w:color="009276"/>
              <w:right w:val="single" w:sz="4" w:space="0" w:color="009276"/>
            </w:tcBorders>
          </w:tcPr>
          <w:p w14:paraId="7C56D2DF" w14:textId="77777777" w:rsidR="00E20F7E" w:rsidRPr="00E20F7E" w:rsidRDefault="00E20F7E" w:rsidP="00E77A0D">
            <w:pPr>
              <w:spacing w:before="120" w:after="120"/>
              <w:rPr>
                <w:rFonts w:ascii="Tahoma" w:hAnsi="Tahoma" w:cs="Tahoma"/>
                <w:sz w:val="20"/>
                <w:szCs w:val="20"/>
                <w:lang w:val="pt-BR"/>
              </w:rPr>
            </w:pPr>
          </w:p>
        </w:tc>
      </w:tr>
      <w:tr w:rsidR="00E20F7E" w:rsidRPr="001D63FB" w14:paraId="358AFCC8" w14:textId="77777777" w:rsidTr="00E20F7E">
        <w:trPr>
          <w:trHeight w:val="706"/>
        </w:trPr>
        <w:tc>
          <w:tcPr>
            <w:tcW w:w="3871" w:type="dxa"/>
            <w:tcBorders>
              <w:top w:val="single" w:sz="4" w:space="0" w:color="009276"/>
              <w:left w:val="single" w:sz="4" w:space="0" w:color="009276"/>
              <w:bottom w:val="single" w:sz="4" w:space="0" w:color="009276"/>
              <w:right w:val="single" w:sz="4" w:space="0" w:color="009276"/>
            </w:tcBorders>
            <w:vAlign w:val="center"/>
          </w:tcPr>
          <w:p w14:paraId="4775E061" w14:textId="4454ABFD" w:rsidR="00E20F7E" w:rsidRPr="004D5EDB" w:rsidRDefault="00E20F7E" w:rsidP="00E20F7E">
            <w:pPr>
              <w:rPr>
                <w:rFonts w:ascii="Tahoma" w:hAnsi="Tahoma" w:cs="Tahoma"/>
                <w:sz w:val="20"/>
                <w:szCs w:val="20"/>
                <w:lang w:val="pt-BR"/>
              </w:rPr>
            </w:pPr>
            <w:r w:rsidRPr="00E20F7E">
              <w:rPr>
                <w:rFonts w:ascii="Tahoma" w:hAnsi="Tahoma" w:cs="Tahoma"/>
                <w:sz w:val="20"/>
                <w:szCs w:val="20"/>
                <w:lang w:val="pt-BR"/>
              </w:rPr>
              <w:t>Percebi que posso recuperar informações e sentidos por meio de palavras sinônimas?</w:t>
            </w:r>
          </w:p>
        </w:tc>
        <w:tc>
          <w:tcPr>
            <w:tcW w:w="1587" w:type="dxa"/>
            <w:tcBorders>
              <w:top w:val="single" w:sz="4" w:space="0" w:color="009276"/>
              <w:left w:val="single" w:sz="4" w:space="0" w:color="009276"/>
              <w:bottom w:val="single" w:sz="4" w:space="0" w:color="009276"/>
              <w:right w:val="single" w:sz="4" w:space="0" w:color="009276"/>
            </w:tcBorders>
          </w:tcPr>
          <w:p w14:paraId="102DB7EB" w14:textId="77777777" w:rsidR="00E20F7E" w:rsidRPr="00E20F7E" w:rsidRDefault="00E20F7E" w:rsidP="00E77A0D">
            <w:pPr>
              <w:spacing w:before="120" w:after="120"/>
              <w:rPr>
                <w:rFonts w:ascii="Tahoma" w:hAnsi="Tahoma" w:cs="Tahoma"/>
                <w:sz w:val="20"/>
                <w:szCs w:val="20"/>
                <w:lang w:val="pt-BR"/>
              </w:rPr>
            </w:pPr>
          </w:p>
        </w:tc>
        <w:tc>
          <w:tcPr>
            <w:tcW w:w="2515" w:type="dxa"/>
            <w:tcBorders>
              <w:top w:val="single" w:sz="4" w:space="0" w:color="009276"/>
              <w:left w:val="single" w:sz="4" w:space="0" w:color="009276"/>
              <w:bottom w:val="single" w:sz="4" w:space="0" w:color="009276"/>
              <w:right w:val="single" w:sz="4" w:space="0" w:color="009276"/>
            </w:tcBorders>
          </w:tcPr>
          <w:p w14:paraId="44F55B35" w14:textId="77777777" w:rsidR="00E20F7E" w:rsidRPr="00E20F7E" w:rsidRDefault="00E20F7E" w:rsidP="00E77A0D">
            <w:pPr>
              <w:spacing w:before="120" w:after="120"/>
              <w:rPr>
                <w:rFonts w:ascii="Tahoma" w:hAnsi="Tahoma" w:cs="Tahoma"/>
                <w:sz w:val="20"/>
                <w:szCs w:val="20"/>
                <w:lang w:val="pt-BR"/>
              </w:rPr>
            </w:pPr>
          </w:p>
        </w:tc>
        <w:tc>
          <w:tcPr>
            <w:tcW w:w="1644" w:type="dxa"/>
            <w:tcBorders>
              <w:top w:val="single" w:sz="4" w:space="0" w:color="009276"/>
              <w:left w:val="single" w:sz="4" w:space="0" w:color="009276"/>
              <w:bottom w:val="single" w:sz="4" w:space="0" w:color="009276"/>
              <w:right w:val="single" w:sz="4" w:space="0" w:color="009276"/>
            </w:tcBorders>
          </w:tcPr>
          <w:p w14:paraId="13B8D9DF" w14:textId="77777777" w:rsidR="00E20F7E" w:rsidRPr="00E20F7E" w:rsidRDefault="00E20F7E" w:rsidP="00E77A0D">
            <w:pPr>
              <w:spacing w:before="120" w:after="120"/>
              <w:rPr>
                <w:rFonts w:ascii="Tahoma" w:hAnsi="Tahoma" w:cs="Tahoma"/>
                <w:sz w:val="20"/>
                <w:szCs w:val="20"/>
                <w:lang w:val="pt-BR"/>
              </w:rPr>
            </w:pPr>
          </w:p>
        </w:tc>
      </w:tr>
      <w:tr w:rsidR="00E20F7E" w:rsidRPr="001D63FB" w14:paraId="474D9420" w14:textId="77777777" w:rsidTr="00E20F7E">
        <w:trPr>
          <w:trHeight w:val="974"/>
        </w:trPr>
        <w:tc>
          <w:tcPr>
            <w:tcW w:w="3871" w:type="dxa"/>
            <w:tcBorders>
              <w:top w:val="single" w:sz="4" w:space="0" w:color="009276"/>
              <w:left w:val="single" w:sz="4" w:space="0" w:color="009276"/>
              <w:bottom w:val="single" w:sz="4" w:space="0" w:color="009276"/>
              <w:right w:val="single" w:sz="4" w:space="0" w:color="009276"/>
            </w:tcBorders>
            <w:vAlign w:val="center"/>
          </w:tcPr>
          <w:p w14:paraId="3010440C" w14:textId="406012CA" w:rsidR="00E20F7E" w:rsidRPr="004D5EDB" w:rsidRDefault="00E20F7E" w:rsidP="00E20F7E">
            <w:pPr>
              <w:rPr>
                <w:rFonts w:ascii="Tahoma" w:hAnsi="Tahoma" w:cs="Tahoma"/>
                <w:sz w:val="20"/>
                <w:szCs w:val="20"/>
                <w:lang w:val="pt-BR"/>
              </w:rPr>
            </w:pPr>
            <w:r w:rsidRPr="00E20F7E">
              <w:rPr>
                <w:rFonts w:ascii="Tahoma" w:hAnsi="Tahoma" w:cs="Tahoma"/>
                <w:sz w:val="20"/>
                <w:szCs w:val="20"/>
                <w:lang w:val="pt-BR"/>
              </w:rPr>
              <w:t>Foi divertido ler buscando recursos que a língua oferece para dar clareza e sentido ao texto?</w:t>
            </w:r>
          </w:p>
        </w:tc>
        <w:tc>
          <w:tcPr>
            <w:tcW w:w="1587" w:type="dxa"/>
            <w:tcBorders>
              <w:top w:val="single" w:sz="4" w:space="0" w:color="009276"/>
              <w:left w:val="single" w:sz="4" w:space="0" w:color="009276"/>
              <w:bottom w:val="single" w:sz="4" w:space="0" w:color="009276"/>
              <w:right w:val="single" w:sz="4" w:space="0" w:color="009276"/>
            </w:tcBorders>
          </w:tcPr>
          <w:p w14:paraId="7B0F4D75" w14:textId="77777777" w:rsidR="00E20F7E" w:rsidRPr="00E20F7E" w:rsidRDefault="00E20F7E" w:rsidP="00E77A0D">
            <w:pPr>
              <w:spacing w:before="120" w:after="120"/>
              <w:rPr>
                <w:rFonts w:ascii="Tahoma" w:hAnsi="Tahoma" w:cs="Tahoma"/>
                <w:sz w:val="20"/>
                <w:szCs w:val="20"/>
                <w:lang w:val="pt-BR"/>
              </w:rPr>
            </w:pPr>
          </w:p>
        </w:tc>
        <w:tc>
          <w:tcPr>
            <w:tcW w:w="2515" w:type="dxa"/>
            <w:tcBorders>
              <w:top w:val="single" w:sz="4" w:space="0" w:color="009276"/>
              <w:left w:val="single" w:sz="4" w:space="0" w:color="009276"/>
              <w:bottom w:val="single" w:sz="4" w:space="0" w:color="009276"/>
              <w:right w:val="single" w:sz="4" w:space="0" w:color="009276"/>
            </w:tcBorders>
          </w:tcPr>
          <w:p w14:paraId="151B7E30" w14:textId="77777777" w:rsidR="00E20F7E" w:rsidRPr="00E20F7E" w:rsidRDefault="00E20F7E" w:rsidP="00E77A0D">
            <w:pPr>
              <w:spacing w:before="120" w:after="120"/>
              <w:rPr>
                <w:rFonts w:ascii="Tahoma" w:hAnsi="Tahoma" w:cs="Tahoma"/>
                <w:sz w:val="20"/>
                <w:szCs w:val="20"/>
                <w:lang w:val="pt-BR"/>
              </w:rPr>
            </w:pPr>
          </w:p>
        </w:tc>
        <w:tc>
          <w:tcPr>
            <w:tcW w:w="1644" w:type="dxa"/>
            <w:tcBorders>
              <w:top w:val="single" w:sz="4" w:space="0" w:color="009276"/>
              <w:left w:val="single" w:sz="4" w:space="0" w:color="009276"/>
              <w:bottom w:val="single" w:sz="4" w:space="0" w:color="009276"/>
              <w:right w:val="single" w:sz="4" w:space="0" w:color="009276"/>
            </w:tcBorders>
          </w:tcPr>
          <w:p w14:paraId="5AC4B481" w14:textId="77777777" w:rsidR="00E20F7E" w:rsidRPr="00E20F7E" w:rsidRDefault="00E20F7E" w:rsidP="00E77A0D">
            <w:pPr>
              <w:spacing w:before="120" w:after="120"/>
              <w:rPr>
                <w:rFonts w:ascii="Tahoma" w:hAnsi="Tahoma" w:cs="Tahoma"/>
                <w:sz w:val="20"/>
                <w:szCs w:val="20"/>
                <w:lang w:val="pt-BR"/>
              </w:rPr>
            </w:pPr>
          </w:p>
        </w:tc>
      </w:tr>
      <w:tr w:rsidR="00E20F7E" w:rsidRPr="00E20F7E" w14:paraId="21D7ED05" w14:textId="77777777" w:rsidTr="00E20F7E">
        <w:trPr>
          <w:trHeight w:val="699"/>
        </w:trPr>
        <w:tc>
          <w:tcPr>
            <w:tcW w:w="3871" w:type="dxa"/>
            <w:tcBorders>
              <w:top w:val="single" w:sz="4" w:space="0" w:color="009276"/>
              <w:left w:val="single" w:sz="4" w:space="0" w:color="009276"/>
              <w:bottom w:val="single" w:sz="4" w:space="0" w:color="009276"/>
              <w:right w:val="single" w:sz="4" w:space="0" w:color="009276"/>
            </w:tcBorders>
            <w:vAlign w:val="center"/>
          </w:tcPr>
          <w:p w14:paraId="0638729C" w14:textId="455CD509" w:rsidR="00E20F7E" w:rsidRPr="00E20F7E" w:rsidRDefault="00E20F7E" w:rsidP="00E20F7E">
            <w:pPr>
              <w:rPr>
                <w:rFonts w:ascii="Tahoma" w:hAnsi="Tahoma" w:cs="Tahoma"/>
                <w:sz w:val="20"/>
                <w:szCs w:val="20"/>
              </w:rPr>
            </w:pPr>
            <w:r w:rsidRPr="00E20F7E">
              <w:rPr>
                <w:rFonts w:ascii="Tahoma" w:hAnsi="Tahoma" w:cs="Tahoma"/>
                <w:sz w:val="20"/>
                <w:szCs w:val="20"/>
                <w:lang w:val="pt-BR"/>
              </w:rPr>
              <w:t>Participei ativamente dos trabalhos?</w:t>
            </w:r>
          </w:p>
        </w:tc>
        <w:tc>
          <w:tcPr>
            <w:tcW w:w="1587" w:type="dxa"/>
            <w:tcBorders>
              <w:top w:val="single" w:sz="4" w:space="0" w:color="009276"/>
              <w:left w:val="single" w:sz="4" w:space="0" w:color="009276"/>
              <w:bottom w:val="single" w:sz="4" w:space="0" w:color="009276"/>
              <w:right w:val="single" w:sz="4" w:space="0" w:color="009276"/>
            </w:tcBorders>
          </w:tcPr>
          <w:p w14:paraId="3E917C20" w14:textId="77777777" w:rsidR="00E20F7E" w:rsidRPr="00E20F7E" w:rsidRDefault="00E20F7E" w:rsidP="00E77A0D">
            <w:pPr>
              <w:spacing w:before="120" w:after="120"/>
              <w:rPr>
                <w:rFonts w:ascii="Tahoma" w:hAnsi="Tahoma" w:cs="Tahoma"/>
                <w:sz w:val="20"/>
                <w:szCs w:val="20"/>
                <w:lang w:val="pt-BR"/>
              </w:rPr>
            </w:pPr>
          </w:p>
        </w:tc>
        <w:tc>
          <w:tcPr>
            <w:tcW w:w="2515" w:type="dxa"/>
            <w:tcBorders>
              <w:top w:val="single" w:sz="4" w:space="0" w:color="009276"/>
              <w:left w:val="single" w:sz="4" w:space="0" w:color="009276"/>
              <w:bottom w:val="single" w:sz="4" w:space="0" w:color="009276"/>
              <w:right w:val="single" w:sz="4" w:space="0" w:color="009276"/>
            </w:tcBorders>
          </w:tcPr>
          <w:p w14:paraId="6E53ACF7" w14:textId="77777777" w:rsidR="00E20F7E" w:rsidRPr="00E20F7E" w:rsidRDefault="00E20F7E" w:rsidP="00E77A0D">
            <w:pPr>
              <w:spacing w:before="120" w:after="120"/>
              <w:rPr>
                <w:rFonts w:ascii="Tahoma" w:hAnsi="Tahoma" w:cs="Tahoma"/>
                <w:sz w:val="20"/>
                <w:szCs w:val="20"/>
                <w:lang w:val="pt-BR"/>
              </w:rPr>
            </w:pPr>
          </w:p>
        </w:tc>
        <w:tc>
          <w:tcPr>
            <w:tcW w:w="1644" w:type="dxa"/>
            <w:tcBorders>
              <w:top w:val="single" w:sz="4" w:space="0" w:color="009276"/>
              <w:left w:val="single" w:sz="4" w:space="0" w:color="009276"/>
              <w:bottom w:val="single" w:sz="4" w:space="0" w:color="009276"/>
              <w:right w:val="single" w:sz="4" w:space="0" w:color="009276"/>
            </w:tcBorders>
          </w:tcPr>
          <w:p w14:paraId="1B1F7BAA" w14:textId="77777777" w:rsidR="00E20F7E" w:rsidRPr="00E20F7E" w:rsidRDefault="00E20F7E" w:rsidP="00E77A0D">
            <w:pPr>
              <w:spacing w:before="120" w:after="120"/>
              <w:rPr>
                <w:rFonts w:ascii="Tahoma" w:hAnsi="Tahoma" w:cs="Tahoma"/>
                <w:sz w:val="20"/>
                <w:szCs w:val="20"/>
                <w:lang w:val="pt-BR"/>
              </w:rPr>
            </w:pPr>
          </w:p>
        </w:tc>
      </w:tr>
    </w:tbl>
    <w:p w14:paraId="17CE09CE" w14:textId="77777777" w:rsidR="001E6DDD" w:rsidRPr="00E20F7E" w:rsidRDefault="001E6DDD" w:rsidP="001E6DDD">
      <w:pPr>
        <w:rPr>
          <w:rFonts w:ascii="Tahoma" w:hAnsi="Tahoma" w:cs="Tahoma"/>
          <w:sz w:val="16"/>
          <w:szCs w:val="16"/>
          <w:lang w:val="pt-BR"/>
        </w:rPr>
      </w:pPr>
      <w:r w:rsidRPr="00E20F7E">
        <w:rPr>
          <w:rFonts w:ascii="Tahoma" w:hAnsi="Tahoma" w:cs="Tahoma"/>
          <w:sz w:val="16"/>
          <w:szCs w:val="16"/>
          <w:lang w:val="pt-BR"/>
        </w:rPr>
        <w:br w:type="page"/>
      </w:r>
    </w:p>
    <w:p w14:paraId="565AEBFE" w14:textId="77777777" w:rsidR="001E6DDD" w:rsidRPr="00E20F7E" w:rsidRDefault="001E6DDD" w:rsidP="00E20F7E">
      <w:pPr>
        <w:pStyle w:val="00P1"/>
      </w:pPr>
      <w:r w:rsidRPr="00E20F7E">
        <w:lastRenderedPageBreak/>
        <w:t>G. AFERIÇÃO DO DESENVOLVIMENTO DOS ALUNOS DAS HABILIDADES SELECIONADAS NA SEQUÊNCIA</w:t>
      </w:r>
    </w:p>
    <w:p w14:paraId="791C460A" w14:textId="77777777" w:rsidR="001E6DDD" w:rsidRPr="00E20F7E" w:rsidRDefault="001E6DDD" w:rsidP="00E20F7E">
      <w:pPr>
        <w:pStyle w:val="00textosemparagrafo"/>
      </w:pPr>
    </w:p>
    <w:p w14:paraId="4CB7D482" w14:textId="77777777" w:rsidR="001E6DDD" w:rsidRPr="00E20F7E" w:rsidRDefault="001E6DDD" w:rsidP="00E20F7E">
      <w:pPr>
        <w:pStyle w:val="00textosemparagrafo"/>
      </w:pPr>
      <w:r w:rsidRPr="00E20F7E">
        <w:t>Leia o texto para responder às questões.</w:t>
      </w:r>
    </w:p>
    <w:p w14:paraId="43606834" w14:textId="77777777" w:rsidR="001E6DDD" w:rsidRPr="00E20F7E" w:rsidRDefault="001E6DDD" w:rsidP="00E20F7E">
      <w:pPr>
        <w:pStyle w:val="00textosemparagrafo"/>
      </w:pPr>
    </w:p>
    <w:p w14:paraId="648A58B9" w14:textId="77777777" w:rsidR="001E6DDD" w:rsidRPr="00E20F7E" w:rsidRDefault="001E6DDD" w:rsidP="00E20F7E">
      <w:pPr>
        <w:pStyle w:val="2TEXTOSTERCEIROS"/>
      </w:pPr>
      <w:r w:rsidRPr="00E20F7E">
        <w:t xml:space="preserve">Começou a contemplar aquela menina como se fosse uma santa; e, quando ela </w:t>
      </w:r>
      <w:proofErr w:type="gramStart"/>
      <w:r w:rsidRPr="00E20F7E">
        <w:t>levantou-se</w:t>
      </w:r>
      <w:proofErr w:type="gramEnd"/>
      <w:r w:rsidRPr="00E20F7E">
        <w:t xml:space="preserve"> para retirar-se com sua mãe, seguiu-a insensivelmente até a casa que já lhe descrevi porque esta moça era a mesma de que lhe falei, e sua mãe, D. Maria.</w:t>
      </w:r>
    </w:p>
    <w:p w14:paraId="2A7A9623" w14:textId="7731F362" w:rsidR="001E6DDD" w:rsidRPr="00E20F7E" w:rsidRDefault="001E6DDD" w:rsidP="00E20F7E">
      <w:pPr>
        <w:pStyle w:val="00fonte"/>
        <w:spacing w:after="58"/>
        <w:ind w:right="0"/>
      </w:pPr>
      <w:r w:rsidRPr="00E20F7E">
        <w:t>ALENCAR, José</w:t>
      </w:r>
      <w:r w:rsidR="001D63FB">
        <w:t xml:space="preserve"> de</w:t>
      </w:r>
      <w:r w:rsidRPr="00E20F7E">
        <w:t xml:space="preserve">. </w:t>
      </w:r>
      <w:r w:rsidRPr="00E20F7E">
        <w:rPr>
          <w:i/>
        </w:rPr>
        <w:t>A Viuvinha</w:t>
      </w:r>
      <w:r w:rsidRPr="00E20F7E">
        <w:t xml:space="preserve">. </w:t>
      </w:r>
    </w:p>
    <w:p w14:paraId="635CCD1D" w14:textId="77777777" w:rsidR="001E6DDD" w:rsidRPr="00E20F7E" w:rsidRDefault="001E6DDD" w:rsidP="001E6DDD">
      <w:pPr>
        <w:pStyle w:val="00textosemparagrafo"/>
      </w:pPr>
    </w:p>
    <w:p w14:paraId="7A35B0D7" w14:textId="77777777" w:rsidR="001E6DDD" w:rsidRPr="00E20F7E" w:rsidRDefault="001E6DDD" w:rsidP="001E6DDD">
      <w:pPr>
        <w:pStyle w:val="00textosemparagrafo"/>
      </w:pPr>
      <w:r w:rsidRPr="00E20F7E">
        <w:t xml:space="preserve">1. Como o autor faz alusão a </w:t>
      </w:r>
      <w:r w:rsidRPr="00E20F7E">
        <w:rPr>
          <w:b/>
        </w:rPr>
        <w:t>D. Maria</w:t>
      </w:r>
      <w:r w:rsidRPr="00E20F7E">
        <w:t xml:space="preserve"> no texto? </w:t>
      </w:r>
    </w:p>
    <w:p w14:paraId="1E4736BD" w14:textId="77777777" w:rsidR="00E20F7E" w:rsidRPr="00E20F7E" w:rsidRDefault="00E20F7E" w:rsidP="00E20F7E">
      <w:pPr>
        <w:pStyle w:val="00textosemparagrafo"/>
        <w:spacing w:before="300" w:after="120"/>
        <w:rPr>
          <w:rFonts w:ascii="Tahoma" w:hAnsi="Tahoma" w:cs="Tahoma"/>
        </w:rPr>
      </w:pPr>
      <w:r w:rsidRPr="00E20F7E">
        <w:rPr>
          <w:rFonts w:ascii="Tahoma" w:hAnsi="Tahoma" w:cs="Tahoma"/>
        </w:rPr>
        <w:t>_____________________________________________________________________</w:t>
      </w:r>
    </w:p>
    <w:p w14:paraId="2D0BB885" w14:textId="77777777" w:rsidR="00E20F7E" w:rsidRPr="00E20F7E" w:rsidRDefault="00E20F7E" w:rsidP="00E20F7E">
      <w:pPr>
        <w:pStyle w:val="00textosemparagrafo"/>
        <w:spacing w:before="300" w:after="120"/>
        <w:rPr>
          <w:rFonts w:ascii="Tahoma" w:hAnsi="Tahoma" w:cs="Tahoma"/>
        </w:rPr>
      </w:pPr>
      <w:r w:rsidRPr="00E20F7E">
        <w:rPr>
          <w:rFonts w:ascii="Tahoma" w:hAnsi="Tahoma" w:cs="Tahoma"/>
        </w:rPr>
        <w:t>_____________________________________________________________________</w:t>
      </w:r>
    </w:p>
    <w:p w14:paraId="35B28136" w14:textId="77777777" w:rsidR="00E20F7E" w:rsidRPr="00E20F7E" w:rsidRDefault="00E20F7E" w:rsidP="00E20F7E">
      <w:pPr>
        <w:pStyle w:val="00textosemparagrafo"/>
        <w:spacing w:before="300" w:after="120"/>
        <w:rPr>
          <w:rFonts w:ascii="Tahoma" w:hAnsi="Tahoma" w:cs="Tahoma"/>
        </w:rPr>
      </w:pPr>
      <w:r w:rsidRPr="00E20F7E">
        <w:rPr>
          <w:rFonts w:ascii="Tahoma" w:hAnsi="Tahoma" w:cs="Tahoma"/>
        </w:rPr>
        <w:t>_____________________________________________________________________</w:t>
      </w:r>
    </w:p>
    <w:p w14:paraId="6C3F8BC5" w14:textId="77777777" w:rsidR="001E6DDD" w:rsidRPr="00E20F7E" w:rsidRDefault="001E6DDD" w:rsidP="001E6DDD">
      <w:pPr>
        <w:pStyle w:val="00textosemparagrafo"/>
      </w:pPr>
    </w:p>
    <w:p w14:paraId="5CE1EB24" w14:textId="77777777" w:rsidR="001E6DDD" w:rsidRPr="00E20F7E" w:rsidRDefault="001E6DDD" w:rsidP="001E6DDD">
      <w:pPr>
        <w:pStyle w:val="00textosemparagrafo"/>
      </w:pPr>
      <w:r w:rsidRPr="00E20F7E">
        <w:t xml:space="preserve">2. Que palavras substituem </w:t>
      </w:r>
      <w:r w:rsidRPr="00E20F7E">
        <w:rPr>
          <w:b/>
        </w:rPr>
        <w:t>aquela menina</w:t>
      </w:r>
      <w:r w:rsidRPr="00E20F7E">
        <w:t>?</w:t>
      </w:r>
    </w:p>
    <w:p w14:paraId="1C13C59E" w14:textId="77777777" w:rsidR="00E20F7E" w:rsidRPr="00E20F7E" w:rsidRDefault="00E20F7E" w:rsidP="00E20F7E">
      <w:pPr>
        <w:pStyle w:val="00textosemparagrafo"/>
        <w:spacing w:before="300" w:after="120"/>
        <w:rPr>
          <w:rFonts w:ascii="Tahoma" w:hAnsi="Tahoma" w:cs="Tahoma"/>
        </w:rPr>
      </w:pPr>
      <w:r w:rsidRPr="00E20F7E">
        <w:rPr>
          <w:rFonts w:ascii="Tahoma" w:hAnsi="Tahoma" w:cs="Tahoma"/>
        </w:rPr>
        <w:t>_____________________________________________________________________</w:t>
      </w:r>
    </w:p>
    <w:p w14:paraId="3D90FF70" w14:textId="77777777" w:rsidR="00E20F7E" w:rsidRPr="00E20F7E" w:rsidRDefault="00E20F7E" w:rsidP="00E20F7E">
      <w:pPr>
        <w:pStyle w:val="00textosemparagrafo"/>
        <w:spacing w:before="300" w:after="120"/>
        <w:rPr>
          <w:rFonts w:ascii="Tahoma" w:hAnsi="Tahoma" w:cs="Tahoma"/>
        </w:rPr>
      </w:pPr>
      <w:r w:rsidRPr="00E20F7E">
        <w:rPr>
          <w:rFonts w:ascii="Tahoma" w:hAnsi="Tahoma" w:cs="Tahoma"/>
        </w:rPr>
        <w:t>_____________________________________________________________________</w:t>
      </w:r>
    </w:p>
    <w:p w14:paraId="7EA438A3" w14:textId="77777777" w:rsidR="00E20F7E" w:rsidRPr="00E20F7E" w:rsidRDefault="00E20F7E" w:rsidP="00E20F7E">
      <w:pPr>
        <w:pStyle w:val="00textosemparagrafo"/>
        <w:spacing w:before="300" w:after="120"/>
        <w:rPr>
          <w:rFonts w:ascii="Tahoma" w:hAnsi="Tahoma" w:cs="Tahoma"/>
        </w:rPr>
      </w:pPr>
      <w:r w:rsidRPr="00E20F7E">
        <w:rPr>
          <w:rFonts w:ascii="Tahoma" w:hAnsi="Tahoma" w:cs="Tahoma"/>
        </w:rPr>
        <w:t>_____________________________________________________________________</w:t>
      </w:r>
    </w:p>
    <w:p w14:paraId="3823FB30" w14:textId="77777777" w:rsidR="001E6DDD" w:rsidRPr="00E20F7E" w:rsidRDefault="001E6DDD" w:rsidP="00E20F7E">
      <w:pPr>
        <w:pStyle w:val="00textosemparagrafo"/>
      </w:pPr>
    </w:p>
    <w:p w14:paraId="576831F5" w14:textId="5F7BEA76" w:rsidR="001E6DDD" w:rsidRPr="00E20F7E" w:rsidRDefault="001E6DDD" w:rsidP="00E20F7E">
      <w:pPr>
        <w:pStyle w:val="00P1"/>
        <w:rPr>
          <w:rFonts w:eastAsia="Arial"/>
        </w:rPr>
      </w:pPr>
      <w:r w:rsidRPr="00E20F7E">
        <w:rPr>
          <w:rFonts w:eastAsia="Arial"/>
        </w:rPr>
        <w:t>CRITÉRIO</w:t>
      </w:r>
      <w:bookmarkStart w:id="0" w:name="_GoBack"/>
      <w:bookmarkEnd w:id="0"/>
      <w:r w:rsidRPr="00E20F7E">
        <w:rPr>
          <w:rFonts w:eastAsia="Arial"/>
        </w:rPr>
        <w:t xml:space="preserve"> DE AVALIAÇÃO </w:t>
      </w:r>
    </w:p>
    <w:p w14:paraId="535175D2" w14:textId="77777777" w:rsidR="001E6DDD" w:rsidRPr="00E20F7E" w:rsidRDefault="001E6DDD" w:rsidP="00E20F7E">
      <w:pPr>
        <w:pStyle w:val="00textosemparagrafo"/>
        <w:rPr>
          <w:rFonts w:eastAsia="Arial"/>
        </w:rPr>
      </w:pPr>
    </w:p>
    <w:p w14:paraId="7721CFC1" w14:textId="77777777" w:rsidR="001E6DDD" w:rsidRPr="00E20F7E" w:rsidRDefault="001E6DDD" w:rsidP="00E20F7E">
      <w:pPr>
        <w:pStyle w:val="00textosemparagrafo"/>
      </w:pPr>
      <w:r w:rsidRPr="00E20F7E">
        <w:t xml:space="preserve">Considerando a habilidade a seguir transcrita, analise se o aluno conseguiu: </w:t>
      </w:r>
    </w:p>
    <w:p w14:paraId="672C107A" w14:textId="77777777" w:rsidR="001E6DDD" w:rsidRPr="00E20F7E" w:rsidRDefault="001E6DDD" w:rsidP="00E20F7E">
      <w:pPr>
        <w:pStyle w:val="00textosemparagrafo"/>
      </w:pPr>
    </w:p>
    <w:p w14:paraId="1293E9FE" w14:textId="361C1BD3" w:rsidR="00E20F7E" w:rsidRDefault="001E6DDD" w:rsidP="00E20F7E">
      <w:pPr>
        <w:pStyle w:val="00textosemparagrafo"/>
      </w:pPr>
      <w:r w:rsidRPr="00E20F7E">
        <w:t>(EF03LP15) Recuperar substituições, ao longo do texto, de palavra por sinônimos (coesão</w:t>
      </w:r>
      <w:r w:rsidR="00DF18BE">
        <w:t xml:space="preserve"> </w:t>
      </w:r>
      <w:r w:rsidRPr="00E20F7E">
        <w:t>lexical) ou por pronomes pessoais, possessivos, demonstrativos (anáforas).</w:t>
      </w:r>
    </w:p>
    <w:p w14:paraId="78B6E64D" w14:textId="77777777" w:rsidR="00E20F7E" w:rsidRDefault="00E20F7E">
      <w:pPr>
        <w:rPr>
          <w:rFonts w:ascii="Arial" w:hAnsi="Arial" w:cs="Arial"/>
          <w:color w:val="000000"/>
          <w:lang w:val="pt-BR"/>
        </w:rPr>
      </w:pPr>
      <w:r w:rsidRPr="004D5EDB">
        <w:rPr>
          <w:lang w:val="pt-BR"/>
        </w:rPr>
        <w:br w:type="page"/>
      </w:r>
    </w:p>
    <w:p w14:paraId="7BD984D4" w14:textId="585E4122" w:rsidR="001E6DDD" w:rsidRPr="00E20F7E" w:rsidRDefault="001E6DDD" w:rsidP="00E20F7E">
      <w:pPr>
        <w:pStyle w:val="00cabeos"/>
      </w:pPr>
      <w:r w:rsidRPr="00E20F7E">
        <w:lastRenderedPageBreak/>
        <w:t xml:space="preserve">ANEXO </w:t>
      </w:r>
    </w:p>
    <w:p w14:paraId="5E7DACFA" w14:textId="77777777" w:rsidR="00E20F7E" w:rsidRDefault="00E20F7E" w:rsidP="00E20F7E">
      <w:pPr>
        <w:pStyle w:val="00P1"/>
      </w:pPr>
    </w:p>
    <w:p w14:paraId="6C89310E" w14:textId="1BAE1255" w:rsidR="001E6DDD" w:rsidRDefault="001E6DDD" w:rsidP="00E20F7E">
      <w:pPr>
        <w:pStyle w:val="00P1"/>
        <w:jc w:val="center"/>
      </w:pPr>
      <w:r w:rsidRPr="00E20F7E">
        <w:t>I</w:t>
      </w:r>
    </w:p>
    <w:p w14:paraId="233C61B9" w14:textId="77777777" w:rsidR="00E20F7E" w:rsidRPr="00E20F7E" w:rsidRDefault="00E20F7E" w:rsidP="00E20F7E">
      <w:pPr>
        <w:pStyle w:val="00P1"/>
      </w:pPr>
    </w:p>
    <w:p w14:paraId="662BDF9E" w14:textId="4F9FCB85" w:rsidR="001E6DDD" w:rsidRPr="00E20F7E" w:rsidRDefault="001E6DDD" w:rsidP="00E20F7E">
      <w:pPr>
        <w:pStyle w:val="2TEXTOSTERCEIROS"/>
      </w:pPr>
      <w:r w:rsidRPr="00E20F7E">
        <w:t>Se passasse há dez anos pela Praia da Glória, minha prima, antes que as novas ruas que se abriram tivessem dado um ar de cidade às lindas encostas do morro de Santa Teresa, veria de longe sorrir</w:t>
      </w:r>
      <w:r w:rsidR="00EE5D2F">
        <w:t>-</w:t>
      </w:r>
      <w:r w:rsidRPr="00E20F7E">
        <w:t xml:space="preserve">lhe entre o arvoredo, na quebrada da montanha, uma casinha de quatro janelas com um pequeno jardim na frente. </w:t>
      </w:r>
    </w:p>
    <w:p w14:paraId="3C2EA237" w14:textId="77777777" w:rsidR="001E6DDD" w:rsidRPr="00E20F7E" w:rsidRDefault="001E6DDD" w:rsidP="00E20F7E">
      <w:pPr>
        <w:pStyle w:val="2TEXTOSTERCEIROS"/>
      </w:pPr>
      <w:r w:rsidRPr="00E20F7E">
        <w:t xml:space="preserve">Ao cair da tarde, havia de descobrir na última das janelas o vulto gracioso de uma menina que aí se conservava imóvel até seis horas, e que, retirando-se ligeiramente, vinha pela portinha do jardim encontrar-se com um moço que subia a ladeira, e oferecer-lhe modestamente a fronte, onde ele pousava um beijo de amor tão casto que parecia antes um beijo de pai. </w:t>
      </w:r>
    </w:p>
    <w:p w14:paraId="6411EE72" w14:textId="77777777" w:rsidR="001E6DDD" w:rsidRPr="00E20F7E" w:rsidRDefault="001E6DDD" w:rsidP="00E20F7E">
      <w:pPr>
        <w:pStyle w:val="2TEXTOSTERCEIROS"/>
      </w:pPr>
      <w:r w:rsidRPr="00E20F7E">
        <w:t xml:space="preserve">Depois, com as mãos entrelaçadas, iam ambos sentar-se a um canto do jardim, onde a sombra era mais espessa, e aí </w:t>
      </w:r>
      <w:proofErr w:type="gramStart"/>
      <w:r w:rsidRPr="00E20F7E">
        <w:t>conversavam</w:t>
      </w:r>
      <w:proofErr w:type="gramEnd"/>
      <w:r w:rsidRPr="00E20F7E">
        <w:t xml:space="preserve"> baixinho um tempo esquecido; ouvia-se apenas o doce murmúrio das vozes, interrompidas por esses momentos de silêncio em que a alma emudece, por não achar no vocábulo humano outra linguagem que melhor a exprima. </w:t>
      </w:r>
    </w:p>
    <w:p w14:paraId="1EF57CC8" w14:textId="77777777" w:rsidR="001E6DDD" w:rsidRPr="00E20F7E" w:rsidRDefault="001E6DDD" w:rsidP="00E20F7E">
      <w:pPr>
        <w:pStyle w:val="2TEXTOSTERCEIROS"/>
      </w:pPr>
      <w:r w:rsidRPr="00E20F7E">
        <w:t>O arrulhar desses dois corações virgens durava até oito horas da noite, quando uma senhora de certa idade chegava a uma das janelas da casa, já então iluminada, e debruçando-se um pouco, dizia com a sua voz doce e afável:</w:t>
      </w:r>
    </w:p>
    <w:p w14:paraId="4AC0D7AD" w14:textId="77777777" w:rsidR="001E6DDD" w:rsidRPr="00E20F7E" w:rsidRDefault="001E6DDD" w:rsidP="00E20F7E">
      <w:pPr>
        <w:pStyle w:val="2TEXTOSTERCEIROS"/>
      </w:pPr>
      <w:r w:rsidRPr="00E20F7E">
        <w:t xml:space="preserve"> − Olha o sereno, Carolina! </w:t>
      </w:r>
    </w:p>
    <w:p w14:paraId="631EEB93" w14:textId="58349D86" w:rsidR="001E6DDD" w:rsidRPr="00E20F7E" w:rsidRDefault="001E6DDD" w:rsidP="00E20F7E">
      <w:pPr>
        <w:pStyle w:val="2TEXTOSTERCEIROS"/>
      </w:pPr>
      <w:r w:rsidRPr="00E20F7E">
        <w:t>A ess</w:t>
      </w:r>
      <w:r w:rsidR="00EE5D2F">
        <w:t>a</w:t>
      </w:r>
      <w:r w:rsidRPr="00E20F7E">
        <w:t xml:space="preserve">s palavras os dois amantes se erguiam, atravessavam o pequeno espaço que os separava da casa, e subiam os degraus da porta, onde eram recebidos pela senhora que os esperava. </w:t>
      </w:r>
    </w:p>
    <w:p w14:paraId="34405D8A" w14:textId="77777777" w:rsidR="001E6DDD" w:rsidRPr="00E20F7E" w:rsidRDefault="001E6DDD" w:rsidP="00E20F7E">
      <w:pPr>
        <w:pStyle w:val="2TEXTOSTERCEIROS"/>
      </w:pPr>
      <w:r w:rsidRPr="00E20F7E">
        <w:t xml:space="preserve">− Boa-noite, D. Maria, dizia o moço. </w:t>
      </w:r>
    </w:p>
    <w:p w14:paraId="245149A2" w14:textId="77777777" w:rsidR="001E6DDD" w:rsidRPr="00E20F7E" w:rsidRDefault="001E6DDD" w:rsidP="00E20F7E">
      <w:pPr>
        <w:pStyle w:val="2TEXTOSTERCEIROS"/>
      </w:pPr>
      <w:r w:rsidRPr="00E20F7E">
        <w:t xml:space="preserve">− Boa-noite, Sr. Jorge; como passou, respondia a boa senhora. </w:t>
      </w:r>
    </w:p>
    <w:p w14:paraId="5D827ECD" w14:textId="77777777" w:rsidR="001E6DDD" w:rsidRPr="00E20F7E" w:rsidRDefault="001E6DDD" w:rsidP="00E20F7E">
      <w:pPr>
        <w:pStyle w:val="2TEXTOSTERCEIROS"/>
      </w:pPr>
      <w:r w:rsidRPr="00E20F7E">
        <w:t xml:space="preserve">A sala da casinha era simples e pequena, mas muito elegante; tudo nela respirava esse aspecto alegre e faceiro que </w:t>
      </w:r>
      <w:proofErr w:type="gramStart"/>
      <w:r w:rsidRPr="00E20F7E">
        <w:t>ri-se</w:t>
      </w:r>
      <w:proofErr w:type="gramEnd"/>
      <w:r w:rsidRPr="00E20F7E">
        <w:t xml:space="preserve"> com a vista. </w:t>
      </w:r>
    </w:p>
    <w:p w14:paraId="72476C17" w14:textId="5277545C" w:rsidR="00E20F7E" w:rsidRDefault="001E6DDD" w:rsidP="00E20F7E">
      <w:pPr>
        <w:pStyle w:val="2TEXTOSTERCEIROS"/>
      </w:pPr>
      <w:r w:rsidRPr="00E20F7E">
        <w:t>Aí nessa sala passavam as três pessoas de que lhe falei um desses serões de família, íntimos e tranq</w:t>
      </w:r>
      <w:r w:rsidR="00AF4A8E">
        <w:t>u</w:t>
      </w:r>
      <w:r w:rsidRPr="00E20F7E">
        <w:t xml:space="preserve">ilos, como já não os há talvez nessa bela cidade do Rio de Janeiro, invadida pelos usos e costumes estrangeiros. </w:t>
      </w:r>
    </w:p>
    <w:p w14:paraId="056879DD" w14:textId="77777777" w:rsidR="00E20F7E" w:rsidRDefault="00E20F7E">
      <w:pPr>
        <w:rPr>
          <w:rFonts w:ascii="Cambria" w:eastAsiaTheme="minorHAnsi" w:hAnsi="Cambria" w:cs="Arial"/>
          <w:sz w:val="22"/>
          <w:lang w:val="pt-BR" w:eastAsia="en-US"/>
        </w:rPr>
      </w:pPr>
      <w:r w:rsidRPr="004D5EDB">
        <w:rPr>
          <w:lang w:val="pt-BR"/>
        </w:rPr>
        <w:br w:type="page"/>
      </w:r>
    </w:p>
    <w:p w14:paraId="390AA498" w14:textId="77777777" w:rsidR="001E6DDD" w:rsidRPr="00E20F7E" w:rsidRDefault="001E6DDD" w:rsidP="00E20F7E">
      <w:pPr>
        <w:pStyle w:val="2TEXTOSTERCEIROS"/>
      </w:pPr>
      <w:r w:rsidRPr="00E20F7E">
        <w:lastRenderedPageBreak/>
        <w:t xml:space="preserve">Os dois moços sentavam-se ao piano; as mãozinhas distraídas da menina roçavam apenas pelo teclado, fazendo soar uns ligeiros arpejos que serviam de acompanhamento a uma conversação em meia voz. </w:t>
      </w:r>
    </w:p>
    <w:p w14:paraId="685926F8" w14:textId="77777777" w:rsidR="001E6DDD" w:rsidRPr="00E20F7E" w:rsidRDefault="001E6DDD" w:rsidP="00E20F7E">
      <w:pPr>
        <w:pStyle w:val="2TEXTOSTERCEIROS"/>
      </w:pPr>
      <w:r w:rsidRPr="00E20F7E">
        <w:t xml:space="preserve">D. Maria, sentada à mesa do meio da sala, jogava a paciência; e quando levantava a vista das cartas, era para olhar a furto os dois moços e sorrir-se de satisfeita e feliz.  </w:t>
      </w:r>
    </w:p>
    <w:p w14:paraId="3F38EA6F" w14:textId="77777777" w:rsidR="001E6DDD" w:rsidRPr="00E20F7E" w:rsidRDefault="001E6DDD" w:rsidP="00E20F7E">
      <w:pPr>
        <w:pStyle w:val="2TEXTOSTERCEIROS"/>
      </w:pPr>
      <w:r w:rsidRPr="00E20F7E">
        <w:t xml:space="preserve">Isso durava até a hora do chá; e pouco depois Jorge retirava-se, beijando a mão da boa senhora, que neste momento tinha sempre uma ordem a dar e fingia não ver o beijo de despedida que o moço imprimia na fronte cândida da menina. </w:t>
      </w:r>
    </w:p>
    <w:p w14:paraId="05868536" w14:textId="77777777" w:rsidR="001E6DDD" w:rsidRPr="00E20F7E" w:rsidRDefault="001E6DDD" w:rsidP="00E20F7E">
      <w:pPr>
        <w:pStyle w:val="2TEXTOSTERCEIROS"/>
      </w:pPr>
      <w:r w:rsidRPr="00E20F7E">
        <w:t xml:space="preserve">Agora, minha prima, se quer saber o segredo da cena que lhe acabei de descrever, cena que se repetia todas as tardes havia um mês, dê-me alguns momentos de atenção, que vou satisfazê-la. </w:t>
      </w:r>
    </w:p>
    <w:p w14:paraId="14B116C7" w14:textId="77777777" w:rsidR="001E6DDD" w:rsidRPr="00E20F7E" w:rsidRDefault="001E6DDD" w:rsidP="00E20F7E">
      <w:pPr>
        <w:pStyle w:val="2TEXTOSTERCEIROS"/>
      </w:pPr>
      <w:r w:rsidRPr="00E20F7E">
        <w:t xml:space="preserve">Esse moço, que designei com o nome de Jorge, e que realmente tinha outro nome, em que decerto há de ter ouvido falar, o filho de um negociante rico que falecera, deixando-o órfão em tenra idade; seu tutor, velho amigo de seu pai, zelou a sua educação e a sua fortuna, como homem inteligente e honrado que era. </w:t>
      </w:r>
    </w:p>
    <w:p w14:paraId="68C37F92" w14:textId="77777777" w:rsidR="001E6DDD" w:rsidRPr="00E20F7E" w:rsidRDefault="001E6DDD" w:rsidP="00E20F7E">
      <w:pPr>
        <w:pStyle w:val="2TEXTOSTERCEIROS"/>
      </w:pPr>
      <w:r w:rsidRPr="00E20F7E">
        <w:t>[...]</w:t>
      </w:r>
    </w:p>
    <w:p w14:paraId="32C37823" w14:textId="059B539A" w:rsidR="0062709B" w:rsidRPr="00EC5376" w:rsidRDefault="001E6DDD" w:rsidP="00E20F7E">
      <w:pPr>
        <w:pStyle w:val="00fonte"/>
        <w:spacing w:after="58"/>
        <w:ind w:right="0"/>
      </w:pPr>
      <w:r w:rsidRPr="00E20F7E">
        <w:t>ALENCAR, José</w:t>
      </w:r>
      <w:r w:rsidR="001D63FB">
        <w:t xml:space="preserve"> de</w:t>
      </w:r>
      <w:r w:rsidRPr="00E20F7E">
        <w:t xml:space="preserve">. </w:t>
      </w:r>
      <w:r w:rsidRPr="00E20F7E">
        <w:rPr>
          <w:i/>
        </w:rPr>
        <w:t>A Viuvinha</w:t>
      </w:r>
      <w:r w:rsidRPr="00E20F7E">
        <w:t xml:space="preserve">. </w:t>
      </w:r>
    </w:p>
    <w:sectPr w:rsidR="0062709B" w:rsidRPr="00EC5376" w:rsidSect="00D8797A">
      <w:headerReference w:type="default" r:id="rId8"/>
      <w:footerReference w:type="default" r:id="rId9"/>
      <w:pgSz w:w="11900" w:h="16840"/>
      <w:pgMar w:top="2268"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2D6DF3" w14:textId="77777777" w:rsidR="006A263A" w:rsidRDefault="006A263A" w:rsidP="00B256BD">
      <w:r>
        <w:separator/>
      </w:r>
    </w:p>
    <w:p w14:paraId="7EDFC00A" w14:textId="77777777" w:rsidR="006A263A" w:rsidRDefault="006A263A"/>
  </w:endnote>
  <w:endnote w:type="continuationSeparator" w:id="0">
    <w:p w14:paraId="2681D201" w14:textId="77777777" w:rsidR="006A263A" w:rsidRDefault="006A263A" w:rsidP="00B256BD">
      <w:r>
        <w:continuationSeparator/>
      </w:r>
    </w:p>
    <w:p w14:paraId="5D622E41" w14:textId="77777777" w:rsidR="006A263A" w:rsidRDefault="006A26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C57FA433-9767-47B7-B8E4-50A751BB9B8C}"/>
  </w:font>
  <w:font w:name="Times New Roman">
    <w:panose1 w:val="02020603050405020304"/>
    <w:charset w:val="00"/>
    <w:family w:val="roman"/>
    <w:pitch w:val="variable"/>
    <w:sig w:usb0="E0002EFF" w:usb1="C000785B" w:usb2="00000009" w:usb3="00000000" w:csb0="000001FF" w:csb1="00000000"/>
    <w:embedRegular r:id="rId2" w:fontKey="{15410EDA-967E-4A0E-96F6-B2AA8ADA1CD4}"/>
    <w:embedBold r:id="rId3" w:fontKey="{DA01CF39-2EF1-4451-BB44-922F14913F0E}"/>
    <w:embedItalic r:id="rId4" w:fontKey="{3FB9A99C-D814-4204-91C1-08247441CCE1}"/>
    <w:embedBoldItalic r:id="rId5" w:fontKey="{D0588B24-3FD6-4301-ACBB-132DA881EB93}"/>
  </w:font>
  <w:font w:name="Courier New">
    <w:panose1 w:val="02070309020205020404"/>
    <w:charset w:val="00"/>
    <w:family w:val="modern"/>
    <w:pitch w:val="fixed"/>
    <w:sig w:usb0="E0002EFF" w:usb1="C0007843" w:usb2="00000009" w:usb3="00000000" w:csb0="000001FF" w:csb1="00000000"/>
    <w:embedRegular r:id="rId6" w:fontKey="{8E724262-5ADC-45E2-8F65-65021E313DB8}"/>
  </w:font>
  <w:font w:name="Wingdings">
    <w:panose1 w:val="05000000000000000000"/>
    <w:charset w:val="02"/>
    <w:family w:val="auto"/>
    <w:pitch w:val="variable"/>
    <w:sig w:usb0="00000000" w:usb1="10000000" w:usb2="00000000" w:usb3="00000000" w:csb0="80000000" w:csb1="00000000"/>
    <w:embedRegular r:id="rId7" w:fontKey="{0F681FDA-CDD9-489F-96FA-472EAE829F6B}"/>
  </w:font>
  <w:font w:name="Calibri">
    <w:panose1 w:val="020F0502020204030204"/>
    <w:charset w:val="00"/>
    <w:family w:val="swiss"/>
    <w:pitch w:val="variable"/>
    <w:sig w:usb0="E0002AFF" w:usb1="C000247B" w:usb2="00000009" w:usb3="00000000" w:csb0="000001FF" w:csb1="00000000"/>
    <w:embedRegular r:id="rId8" w:fontKey="{F6E25531-66B1-4156-B610-A5C2073B33F1}"/>
    <w:embedBold r:id="rId9" w:fontKey="{025B5F77-0E68-484B-8D64-3C694364A485}"/>
  </w:font>
  <w:font w:name="Verdana">
    <w:panose1 w:val="020B0604030504040204"/>
    <w:charset w:val="00"/>
    <w:family w:val="swiss"/>
    <w:pitch w:val="variable"/>
    <w:sig w:usb0="A10006FF" w:usb1="4000205B" w:usb2="00000010" w:usb3="00000000" w:csb0="0000019F" w:csb1="00000000"/>
    <w:embedRegular r:id="rId10" w:fontKey="{F206AEAB-B9F6-4AFD-8CEC-30CF909BFC5D}"/>
  </w:font>
  <w:font w:name="Arial">
    <w:panose1 w:val="020B0604020202020204"/>
    <w:charset w:val="00"/>
    <w:family w:val="swiss"/>
    <w:pitch w:val="variable"/>
    <w:sig w:usb0="E0002EFF" w:usb1="C0007843" w:usb2="00000009" w:usb3="00000000" w:csb0="000001FF" w:csb1="00000000"/>
    <w:embedRegular r:id="rId11" w:fontKey="{3B5D4ECF-3989-4F86-A14B-FF8B5B329520}"/>
    <w:embedBold r:id="rId12" w:fontKey="{60976A58-90A5-468C-80B8-A8162DF39058}"/>
    <w:embedItalic r:id="rId13" w:fontKey="{B60216AB-F096-40F1-BA16-9DF03379C1E8}"/>
  </w:font>
  <w:font w:name="Calibri Light">
    <w:panose1 w:val="020F0302020204030204"/>
    <w:charset w:val="00"/>
    <w:family w:val="swiss"/>
    <w:pitch w:val="variable"/>
    <w:sig w:usb0="E0002AFF" w:usb1="C000247B" w:usb2="00000009" w:usb3="00000000" w:csb0="000001FF" w:csb1="00000000"/>
    <w:embedRegular r:id="rId14" w:fontKey="{12C84714-BC63-42C3-AE71-9FE1948FF81B}"/>
    <w:embedBold r:id="rId15" w:fontKey="{5E8BAA93-DFB0-4CC8-B7F4-F79DE1562685}"/>
  </w:font>
  <w:font w:name="Tahoma">
    <w:panose1 w:val="020B0604030504040204"/>
    <w:charset w:val="00"/>
    <w:family w:val="swiss"/>
    <w:pitch w:val="variable"/>
    <w:sig w:usb0="E1002EFF" w:usb1="C000605B" w:usb2="00000029" w:usb3="00000000" w:csb0="000101FF" w:csb1="00000000"/>
    <w:embedRegular r:id="rId16" w:fontKey="{F1D57CFD-0F2A-45F2-9998-7B3EE7E27D55}"/>
    <w:embedBold r:id="rId17" w:fontKey="{BF665ADB-B762-42F9-9A79-F6F98960BACB}"/>
    <w:embedItalic r:id="rId18" w:fontKey="{DFA5F2EC-392C-4AF8-A00F-96C6AAE6C101}"/>
    <w:embedBoldItalic r:id="rId19" w:fontKey="{301BD2C7-2BAC-4724-B8EB-EDE095E57BB0}"/>
  </w:font>
  <w:font w:name="Cambria-BoldItalic">
    <w:altName w:val="Cambria"/>
    <w:charset w:val="00"/>
    <w:family w:val="roman"/>
    <w:pitch w:val="variable"/>
    <w:sig w:usb0="E00002FF" w:usb1="4000045F" w:usb2="00000000" w:usb3="00000000" w:csb0="0000019F" w:csb1="00000000"/>
  </w:font>
  <w:font w:name="Cambria">
    <w:panose1 w:val="02040503050406030204"/>
    <w:charset w:val="00"/>
    <w:family w:val="roman"/>
    <w:pitch w:val="variable"/>
    <w:sig w:usb0="E00002FF" w:usb1="400004FF" w:usb2="00000000" w:usb3="00000000" w:csb0="0000019F" w:csb1="00000000"/>
    <w:embedRegular r:id="rId20" w:fontKey="{94E9DF21-CB7B-48D3-8A64-1DF4992C948E}"/>
    <w:embedBold r:id="rId21" w:fontKey="{AFB8F4A2-25BE-4535-8C0B-42AF095965B6}"/>
    <w:embedItalic r:id="rId22" w:fontKey="{F4F4CF31-4CF2-486E-BF4D-ED7E5BA13F56}"/>
  </w:font>
  <w:font w:name="Cambria-Bold">
    <w:altName w:val="Cambria"/>
    <w:charset w:val="00"/>
    <w:family w:val="roman"/>
    <w:pitch w:val="variable"/>
    <w:sig w:usb0="E00002FF" w:usb1="4000045F" w:usb2="00000000" w:usb3="00000000" w:csb0="0000019F" w:csb1="00000000"/>
  </w:font>
  <w:font w:name="Dax">
    <w:altName w:val="Times New Roman"/>
    <w:charset w:val="00"/>
    <w:family w:val="auto"/>
    <w:pitch w:val="variable"/>
    <w:sig w:usb0="800000AF" w:usb1="40002048" w:usb2="00000000" w:usb3="00000000" w:csb0="00000111" w:csb1="00000000"/>
  </w:font>
  <w:font w:name="Segoe UI">
    <w:panose1 w:val="020B0502040204020203"/>
    <w:charset w:val="00"/>
    <w:family w:val="swiss"/>
    <w:pitch w:val="variable"/>
    <w:sig w:usb0="E4002EFF" w:usb1="C000E47F" w:usb2="00000009" w:usb3="00000000" w:csb0="000001FF" w:csb1="00000000"/>
    <w:embedRegular r:id="rId23" w:fontKey="{5FF7A70D-8583-4F7D-B91C-D5045706E649}"/>
  </w:font>
  <w:font w:name="HelveticaLTStd-Roman">
    <w:altName w:val="Helvetic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C885B4" w14:textId="2E8AB1CB" w:rsidR="00CE1A0E" w:rsidRPr="007E3DAC" w:rsidRDefault="00CE1A0E" w:rsidP="008756AA">
    <w:pPr>
      <w:pStyle w:val="Rodap"/>
      <w:framePr w:wrap="around" w:vAnchor="text" w:hAnchor="margin" w:xAlign="right" w:y="1"/>
      <w:rPr>
        <w:rStyle w:val="Nmerodepgina"/>
      </w:rPr>
    </w:pPr>
    <w:r w:rsidRPr="007E3DAC">
      <w:rPr>
        <w:rStyle w:val="Nmerodepgina"/>
      </w:rPr>
      <w:fldChar w:fldCharType="begin"/>
    </w:r>
    <w:r w:rsidRPr="007E3DAC">
      <w:rPr>
        <w:rStyle w:val="Nmerodepgina"/>
      </w:rPr>
      <w:instrText xml:space="preserve">PAGE  </w:instrText>
    </w:r>
    <w:r w:rsidRPr="007E3DAC">
      <w:rPr>
        <w:rStyle w:val="Nmerodepgina"/>
      </w:rPr>
      <w:fldChar w:fldCharType="separate"/>
    </w:r>
    <w:r w:rsidR="009F7CE0">
      <w:rPr>
        <w:rStyle w:val="Nmerodepgina"/>
        <w:noProof/>
      </w:rPr>
      <w:t>11</w:t>
    </w:r>
    <w:r w:rsidRPr="007E3DAC">
      <w:rPr>
        <w:rStyle w:val="Nmerodepgina"/>
      </w:rPr>
      <w:fldChar w:fldCharType="end"/>
    </w:r>
  </w:p>
  <w:p w14:paraId="1A540A9E" w14:textId="387923A1" w:rsidR="00CE1A0E" w:rsidRPr="00B707A8" w:rsidRDefault="00CE1A0E" w:rsidP="008756AA">
    <w:pPr>
      <w:ind w:right="1694"/>
      <w:rPr>
        <w:rFonts w:ascii="Tahoma" w:eastAsia="Times New Roman" w:hAnsi="Tahoma" w:cs="Tahoma"/>
        <w:iCs/>
        <w:color w:val="3B3838" w:themeColor="background2" w:themeShade="40"/>
        <w:sz w:val="14"/>
        <w:szCs w:val="14"/>
        <w:shd w:val="clear" w:color="auto" w:fill="FFFFFF"/>
        <w:lang w:val="pt-BR"/>
      </w:rPr>
    </w:pPr>
    <w:r w:rsidRPr="00B707A8">
      <w:rPr>
        <w:rFonts w:ascii="Tahoma" w:eastAsia="Calibri" w:hAnsi="Tahoma" w:cs="Tahoma"/>
        <w:iCs/>
        <w:color w:val="3B3838" w:themeColor="background2" w:themeShade="40"/>
        <w:sz w:val="14"/>
        <w:szCs w:val="14"/>
        <w:shd w:val="clear" w:color="auto" w:fill="FFFFFF"/>
        <w:lang w:val="pt-BR"/>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98F90C" w14:textId="77777777" w:rsidR="006A263A" w:rsidRDefault="006A263A" w:rsidP="00B256BD">
      <w:r>
        <w:separator/>
      </w:r>
    </w:p>
    <w:p w14:paraId="5E972AA2" w14:textId="77777777" w:rsidR="006A263A" w:rsidRDefault="006A263A"/>
  </w:footnote>
  <w:footnote w:type="continuationSeparator" w:id="0">
    <w:p w14:paraId="3043C465" w14:textId="77777777" w:rsidR="006A263A" w:rsidRDefault="006A263A" w:rsidP="00B256BD">
      <w:r>
        <w:continuationSeparator/>
      </w:r>
    </w:p>
    <w:p w14:paraId="32D2255E" w14:textId="77777777" w:rsidR="006A263A" w:rsidRDefault="006A263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28D59" w14:textId="7F2F5420" w:rsidR="00CE1A0E" w:rsidRDefault="00CE1A0E" w:rsidP="00BA5D7C">
    <w:pPr>
      <w:ind w:right="360"/>
    </w:pPr>
    <w:r>
      <w:rPr>
        <w:noProof/>
        <w:lang w:val="pt-BR" w:eastAsia="pt-BR"/>
      </w:rPr>
      <w:drawing>
        <wp:inline distT="0" distB="0" distL="0" distR="0" wp14:anchorId="55BB536C" wp14:editId="0E7C438F">
          <wp:extent cx="5940000" cy="296013"/>
          <wp:effectExtent l="0" t="0" r="3810" b="889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RJA_PBP3_MD_4Bim_G19.jpg"/>
                  <pic:cNvPicPr/>
                </pic:nvPicPr>
                <pic:blipFill>
                  <a:blip r:embed="rId1">
                    <a:extLst>
                      <a:ext uri="{28A0092B-C50C-407E-A947-70E740481C1C}">
                        <a14:useLocalDpi xmlns:a14="http://schemas.microsoft.com/office/drawing/2010/main" val="0"/>
                      </a:ext>
                    </a:extLst>
                  </a:blip>
                  <a:stretch>
                    <a:fillRect/>
                  </a:stretch>
                </pic:blipFill>
                <pic:spPr>
                  <a:xfrm>
                    <a:off x="0" y="0"/>
                    <a:ext cx="5940000" cy="29601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A85AF1F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2F51921"/>
    <w:multiLevelType w:val="hybridMultilevel"/>
    <w:tmpl w:val="98964D56"/>
    <w:lvl w:ilvl="0" w:tplc="04160015">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A5061EE"/>
    <w:multiLevelType w:val="hybridMultilevel"/>
    <w:tmpl w:val="D6448A38"/>
    <w:lvl w:ilvl="0" w:tplc="E7D6888A">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C24D02"/>
    <w:multiLevelType w:val="hybridMultilevel"/>
    <w:tmpl w:val="DFCE6E66"/>
    <w:lvl w:ilvl="0" w:tplc="0416000F">
      <w:start w:val="5"/>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119118BA"/>
    <w:multiLevelType w:val="hybridMultilevel"/>
    <w:tmpl w:val="792C07DC"/>
    <w:lvl w:ilvl="0" w:tplc="04160001">
      <w:start w:val="1"/>
      <w:numFmt w:val="bullet"/>
      <w:lvlText w:val=""/>
      <w:lvlJc w:val="left"/>
      <w:pPr>
        <w:ind w:left="795" w:hanging="360"/>
      </w:pPr>
      <w:rPr>
        <w:rFonts w:ascii="Symbol" w:hAnsi="Symbol" w:hint="default"/>
      </w:rPr>
    </w:lvl>
    <w:lvl w:ilvl="1" w:tplc="04160003" w:tentative="1">
      <w:start w:val="1"/>
      <w:numFmt w:val="bullet"/>
      <w:lvlText w:val="o"/>
      <w:lvlJc w:val="left"/>
      <w:pPr>
        <w:ind w:left="1515" w:hanging="360"/>
      </w:pPr>
      <w:rPr>
        <w:rFonts w:ascii="Courier New" w:hAnsi="Courier New" w:cs="Courier New" w:hint="default"/>
      </w:rPr>
    </w:lvl>
    <w:lvl w:ilvl="2" w:tplc="04160005" w:tentative="1">
      <w:start w:val="1"/>
      <w:numFmt w:val="bullet"/>
      <w:lvlText w:val=""/>
      <w:lvlJc w:val="left"/>
      <w:pPr>
        <w:ind w:left="2235" w:hanging="360"/>
      </w:pPr>
      <w:rPr>
        <w:rFonts w:ascii="Wingdings" w:hAnsi="Wingdings" w:hint="default"/>
      </w:rPr>
    </w:lvl>
    <w:lvl w:ilvl="3" w:tplc="04160001" w:tentative="1">
      <w:start w:val="1"/>
      <w:numFmt w:val="bullet"/>
      <w:lvlText w:val=""/>
      <w:lvlJc w:val="left"/>
      <w:pPr>
        <w:ind w:left="2955" w:hanging="360"/>
      </w:pPr>
      <w:rPr>
        <w:rFonts w:ascii="Symbol" w:hAnsi="Symbol" w:hint="default"/>
      </w:rPr>
    </w:lvl>
    <w:lvl w:ilvl="4" w:tplc="04160003" w:tentative="1">
      <w:start w:val="1"/>
      <w:numFmt w:val="bullet"/>
      <w:lvlText w:val="o"/>
      <w:lvlJc w:val="left"/>
      <w:pPr>
        <w:ind w:left="3675" w:hanging="360"/>
      </w:pPr>
      <w:rPr>
        <w:rFonts w:ascii="Courier New" w:hAnsi="Courier New" w:cs="Courier New" w:hint="default"/>
      </w:rPr>
    </w:lvl>
    <w:lvl w:ilvl="5" w:tplc="04160005" w:tentative="1">
      <w:start w:val="1"/>
      <w:numFmt w:val="bullet"/>
      <w:lvlText w:val=""/>
      <w:lvlJc w:val="left"/>
      <w:pPr>
        <w:ind w:left="4395" w:hanging="360"/>
      </w:pPr>
      <w:rPr>
        <w:rFonts w:ascii="Wingdings" w:hAnsi="Wingdings" w:hint="default"/>
      </w:rPr>
    </w:lvl>
    <w:lvl w:ilvl="6" w:tplc="04160001" w:tentative="1">
      <w:start w:val="1"/>
      <w:numFmt w:val="bullet"/>
      <w:lvlText w:val=""/>
      <w:lvlJc w:val="left"/>
      <w:pPr>
        <w:ind w:left="5115" w:hanging="360"/>
      </w:pPr>
      <w:rPr>
        <w:rFonts w:ascii="Symbol" w:hAnsi="Symbol" w:hint="default"/>
      </w:rPr>
    </w:lvl>
    <w:lvl w:ilvl="7" w:tplc="04160003" w:tentative="1">
      <w:start w:val="1"/>
      <w:numFmt w:val="bullet"/>
      <w:lvlText w:val="o"/>
      <w:lvlJc w:val="left"/>
      <w:pPr>
        <w:ind w:left="5835" w:hanging="360"/>
      </w:pPr>
      <w:rPr>
        <w:rFonts w:ascii="Courier New" w:hAnsi="Courier New" w:cs="Courier New" w:hint="default"/>
      </w:rPr>
    </w:lvl>
    <w:lvl w:ilvl="8" w:tplc="04160005" w:tentative="1">
      <w:start w:val="1"/>
      <w:numFmt w:val="bullet"/>
      <w:lvlText w:val=""/>
      <w:lvlJc w:val="left"/>
      <w:pPr>
        <w:ind w:left="6555" w:hanging="360"/>
      </w:pPr>
      <w:rPr>
        <w:rFonts w:ascii="Wingdings" w:hAnsi="Wingdings" w:hint="default"/>
      </w:rPr>
    </w:lvl>
  </w:abstractNum>
  <w:abstractNum w:abstractNumId="5" w15:restartNumberingAfterBreak="0">
    <w:nsid w:val="2095318F"/>
    <w:multiLevelType w:val="hybridMultilevel"/>
    <w:tmpl w:val="FE9661A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24A8067E"/>
    <w:multiLevelType w:val="hybridMultilevel"/>
    <w:tmpl w:val="6CDA83B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27E06C9C"/>
    <w:multiLevelType w:val="hybridMultilevel"/>
    <w:tmpl w:val="B2B4512A"/>
    <w:lvl w:ilvl="0" w:tplc="939C56AE">
      <w:start w:val="1"/>
      <w:numFmt w:val="decimal"/>
      <w:lvlText w:val="%1."/>
      <w:lvlJc w:val="left"/>
      <w:pPr>
        <w:ind w:left="720" w:hanging="360"/>
      </w:pPr>
      <w:rPr>
        <w:rFonts w:asciiTheme="minorHAnsi" w:hAnsiTheme="minorHAnsi" w:cstheme="minorBidi" w:hint="default"/>
        <w:b w:val="0"/>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2BD303EA"/>
    <w:multiLevelType w:val="hybridMultilevel"/>
    <w:tmpl w:val="A4EEEE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319E36F4"/>
    <w:multiLevelType w:val="hybridMultilevel"/>
    <w:tmpl w:val="1A8CD616"/>
    <w:lvl w:ilvl="0" w:tplc="2E54A0EC">
      <w:start w:val="1"/>
      <w:numFmt w:val="lowerLetter"/>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10" w15:restartNumberingAfterBreak="0">
    <w:nsid w:val="34805AC6"/>
    <w:multiLevelType w:val="hybridMultilevel"/>
    <w:tmpl w:val="0B1233C0"/>
    <w:lvl w:ilvl="0" w:tplc="EB802F04">
      <w:start w:val="1"/>
      <w:numFmt w:val="upperRoman"/>
      <w:pStyle w:val="00Textogeralroman"/>
      <w:lvlText w:val="%1."/>
      <w:lvlJc w:val="right"/>
      <w:pPr>
        <w:ind w:left="284" w:hanging="171"/>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74486F"/>
    <w:multiLevelType w:val="hybridMultilevel"/>
    <w:tmpl w:val="A0CC47B8"/>
    <w:lvl w:ilvl="0" w:tplc="04160001">
      <w:start w:val="1"/>
      <w:numFmt w:val="bullet"/>
      <w:lvlText w:val=""/>
      <w:lvlJc w:val="left"/>
      <w:pPr>
        <w:ind w:left="795" w:hanging="360"/>
      </w:pPr>
      <w:rPr>
        <w:rFonts w:ascii="Symbol" w:hAnsi="Symbol" w:hint="default"/>
      </w:rPr>
    </w:lvl>
    <w:lvl w:ilvl="1" w:tplc="04160003" w:tentative="1">
      <w:start w:val="1"/>
      <w:numFmt w:val="bullet"/>
      <w:lvlText w:val="o"/>
      <w:lvlJc w:val="left"/>
      <w:pPr>
        <w:ind w:left="1515" w:hanging="360"/>
      </w:pPr>
      <w:rPr>
        <w:rFonts w:ascii="Courier New" w:hAnsi="Courier New" w:cs="Courier New" w:hint="default"/>
      </w:rPr>
    </w:lvl>
    <w:lvl w:ilvl="2" w:tplc="04160005" w:tentative="1">
      <w:start w:val="1"/>
      <w:numFmt w:val="bullet"/>
      <w:lvlText w:val=""/>
      <w:lvlJc w:val="left"/>
      <w:pPr>
        <w:ind w:left="2235" w:hanging="360"/>
      </w:pPr>
      <w:rPr>
        <w:rFonts w:ascii="Wingdings" w:hAnsi="Wingdings" w:hint="default"/>
      </w:rPr>
    </w:lvl>
    <w:lvl w:ilvl="3" w:tplc="04160001" w:tentative="1">
      <w:start w:val="1"/>
      <w:numFmt w:val="bullet"/>
      <w:lvlText w:val=""/>
      <w:lvlJc w:val="left"/>
      <w:pPr>
        <w:ind w:left="2955" w:hanging="360"/>
      </w:pPr>
      <w:rPr>
        <w:rFonts w:ascii="Symbol" w:hAnsi="Symbol" w:hint="default"/>
      </w:rPr>
    </w:lvl>
    <w:lvl w:ilvl="4" w:tplc="04160003" w:tentative="1">
      <w:start w:val="1"/>
      <w:numFmt w:val="bullet"/>
      <w:lvlText w:val="o"/>
      <w:lvlJc w:val="left"/>
      <w:pPr>
        <w:ind w:left="3675" w:hanging="360"/>
      </w:pPr>
      <w:rPr>
        <w:rFonts w:ascii="Courier New" w:hAnsi="Courier New" w:cs="Courier New" w:hint="default"/>
      </w:rPr>
    </w:lvl>
    <w:lvl w:ilvl="5" w:tplc="04160005" w:tentative="1">
      <w:start w:val="1"/>
      <w:numFmt w:val="bullet"/>
      <w:lvlText w:val=""/>
      <w:lvlJc w:val="left"/>
      <w:pPr>
        <w:ind w:left="4395" w:hanging="360"/>
      </w:pPr>
      <w:rPr>
        <w:rFonts w:ascii="Wingdings" w:hAnsi="Wingdings" w:hint="default"/>
      </w:rPr>
    </w:lvl>
    <w:lvl w:ilvl="6" w:tplc="04160001" w:tentative="1">
      <w:start w:val="1"/>
      <w:numFmt w:val="bullet"/>
      <w:lvlText w:val=""/>
      <w:lvlJc w:val="left"/>
      <w:pPr>
        <w:ind w:left="5115" w:hanging="360"/>
      </w:pPr>
      <w:rPr>
        <w:rFonts w:ascii="Symbol" w:hAnsi="Symbol" w:hint="default"/>
      </w:rPr>
    </w:lvl>
    <w:lvl w:ilvl="7" w:tplc="04160003" w:tentative="1">
      <w:start w:val="1"/>
      <w:numFmt w:val="bullet"/>
      <w:lvlText w:val="o"/>
      <w:lvlJc w:val="left"/>
      <w:pPr>
        <w:ind w:left="5835" w:hanging="360"/>
      </w:pPr>
      <w:rPr>
        <w:rFonts w:ascii="Courier New" w:hAnsi="Courier New" w:cs="Courier New" w:hint="default"/>
      </w:rPr>
    </w:lvl>
    <w:lvl w:ilvl="8" w:tplc="04160005" w:tentative="1">
      <w:start w:val="1"/>
      <w:numFmt w:val="bullet"/>
      <w:lvlText w:val=""/>
      <w:lvlJc w:val="left"/>
      <w:pPr>
        <w:ind w:left="6555" w:hanging="360"/>
      </w:pPr>
      <w:rPr>
        <w:rFonts w:ascii="Wingdings" w:hAnsi="Wingdings" w:hint="default"/>
      </w:rPr>
    </w:lvl>
  </w:abstractNum>
  <w:abstractNum w:abstractNumId="12" w15:restartNumberingAfterBreak="0">
    <w:nsid w:val="376B4E0C"/>
    <w:multiLevelType w:val="hybridMultilevel"/>
    <w:tmpl w:val="BF0482D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3FAF6A5D"/>
    <w:multiLevelType w:val="hybridMultilevel"/>
    <w:tmpl w:val="8F2858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469C08B8"/>
    <w:multiLevelType w:val="hybridMultilevel"/>
    <w:tmpl w:val="6012230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4CD83FC8"/>
    <w:multiLevelType w:val="hybridMultilevel"/>
    <w:tmpl w:val="52CA8B9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4FE6672F"/>
    <w:multiLevelType w:val="hybridMultilevel"/>
    <w:tmpl w:val="8F6EF1DA"/>
    <w:lvl w:ilvl="0" w:tplc="04160001">
      <w:start w:val="1"/>
      <w:numFmt w:val="bullet"/>
      <w:lvlText w:val=""/>
      <w:lvlJc w:val="left"/>
      <w:pPr>
        <w:ind w:left="780" w:hanging="360"/>
      </w:pPr>
      <w:rPr>
        <w:rFonts w:ascii="Symbol" w:hAnsi="Symbol" w:hint="default"/>
      </w:rPr>
    </w:lvl>
    <w:lvl w:ilvl="1" w:tplc="04160003" w:tentative="1">
      <w:start w:val="1"/>
      <w:numFmt w:val="bullet"/>
      <w:lvlText w:val="o"/>
      <w:lvlJc w:val="left"/>
      <w:pPr>
        <w:ind w:left="1500" w:hanging="360"/>
      </w:pPr>
      <w:rPr>
        <w:rFonts w:ascii="Courier New" w:hAnsi="Courier New" w:cs="Courier New" w:hint="default"/>
      </w:rPr>
    </w:lvl>
    <w:lvl w:ilvl="2" w:tplc="04160005" w:tentative="1">
      <w:start w:val="1"/>
      <w:numFmt w:val="bullet"/>
      <w:lvlText w:val=""/>
      <w:lvlJc w:val="left"/>
      <w:pPr>
        <w:ind w:left="2220" w:hanging="360"/>
      </w:pPr>
      <w:rPr>
        <w:rFonts w:ascii="Wingdings" w:hAnsi="Wingdings" w:hint="default"/>
      </w:rPr>
    </w:lvl>
    <w:lvl w:ilvl="3" w:tplc="04160001" w:tentative="1">
      <w:start w:val="1"/>
      <w:numFmt w:val="bullet"/>
      <w:lvlText w:val=""/>
      <w:lvlJc w:val="left"/>
      <w:pPr>
        <w:ind w:left="2940" w:hanging="360"/>
      </w:pPr>
      <w:rPr>
        <w:rFonts w:ascii="Symbol" w:hAnsi="Symbol" w:hint="default"/>
      </w:rPr>
    </w:lvl>
    <w:lvl w:ilvl="4" w:tplc="04160003" w:tentative="1">
      <w:start w:val="1"/>
      <w:numFmt w:val="bullet"/>
      <w:lvlText w:val="o"/>
      <w:lvlJc w:val="left"/>
      <w:pPr>
        <w:ind w:left="3660" w:hanging="360"/>
      </w:pPr>
      <w:rPr>
        <w:rFonts w:ascii="Courier New" w:hAnsi="Courier New" w:cs="Courier New" w:hint="default"/>
      </w:rPr>
    </w:lvl>
    <w:lvl w:ilvl="5" w:tplc="04160005" w:tentative="1">
      <w:start w:val="1"/>
      <w:numFmt w:val="bullet"/>
      <w:lvlText w:val=""/>
      <w:lvlJc w:val="left"/>
      <w:pPr>
        <w:ind w:left="4380" w:hanging="360"/>
      </w:pPr>
      <w:rPr>
        <w:rFonts w:ascii="Wingdings" w:hAnsi="Wingdings" w:hint="default"/>
      </w:rPr>
    </w:lvl>
    <w:lvl w:ilvl="6" w:tplc="04160001" w:tentative="1">
      <w:start w:val="1"/>
      <w:numFmt w:val="bullet"/>
      <w:lvlText w:val=""/>
      <w:lvlJc w:val="left"/>
      <w:pPr>
        <w:ind w:left="5100" w:hanging="360"/>
      </w:pPr>
      <w:rPr>
        <w:rFonts w:ascii="Symbol" w:hAnsi="Symbol" w:hint="default"/>
      </w:rPr>
    </w:lvl>
    <w:lvl w:ilvl="7" w:tplc="04160003" w:tentative="1">
      <w:start w:val="1"/>
      <w:numFmt w:val="bullet"/>
      <w:lvlText w:val="o"/>
      <w:lvlJc w:val="left"/>
      <w:pPr>
        <w:ind w:left="5820" w:hanging="360"/>
      </w:pPr>
      <w:rPr>
        <w:rFonts w:ascii="Courier New" w:hAnsi="Courier New" w:cs="Courier New" w:hint="default"/>
      </w:rPr>
    </w:lvl>
    <w:lvl w:ilvl="8" w:tplc="04160005" w:tentative="1">
      <w:start w:val="1"/>
      <w:numFmt w:val="bullet"/>
      <w:lvlText w:val=""/>
      <w:lvlJc w:val="left"/>
      <w:pPr>
        <w:ind w:left="6540" w:hanging="360"/>
      </w:pPr>
      <w:rPr>
        <w:rFonts w:ascii="Wingdings" w:hAnsi="Wingdings" w:hint="default"/>
      </w:rPr>
    </w:lvl>
  </w:abstractNum>
  <w:abstractNum w:abstractNumId="17" w15:restartNumberingAfterBreak="0">
    <w:nsid w:val="50DE0E61"/>
    <w:multiLevelType w:val="hybridMultilevel"/>
    <w:tmpl w:val="B65A407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55653EE0"/>
    <w:multiLevelType w:val="hybridMultilevel"/>
    <w:tmpl w:val="11AC550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5C823BDC"/>
    <w:multiLevelType w:val="hybridMultilevel"/>
    <w:tmpl w:val="2F9CFB6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5CD5321C"/>
    <w:multiLevelType w:val="hybridMultilevel"/>
    <w:tmpl w:val="6A00FFD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5D48644C"/>
    <w:multiLevelType w:val="hybridMultilevel"/>
    <w:tmpl w:val="2004826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68C774C5"/>
    <w:multiLevelType w:val="hybridMultilevel"/>
    <w:tmpl w:val="24A2BB8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6CA00C67"/>
    <w:multiLevelType w:val="hybridMultilevel"/>
    <w:tmpl w:val="CB16A75A"/>
    <w:lvl w:ilvl="0" w:tplc="9B442CE4">
      <w:start w:val="1"/>
      <w:numFmt w:val="decimal"/>
      <w:lvlText w:val="%1."/>
      <w:lvlJc w:val="left"/>
      <w:pPr>
        <w:ind w:left="720" w:hanging="360"/>
      </w:pPr>
      <w:rPr>
        <w:rFonts w:ascii="Verdana" w:eastAsia="Arial" w:hAnsi="Verdana" w:cs="Arial"/>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6EEA66BA"/>
    <w:multiLevelType w:val="hybridMultilevel"/>
    <w:tmpl w:val="26A87AF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724F19DD"/>
    <w:multiLevelType w:val="hybridMultilevel"/>
    <w:tmpl w:val="CCE4D17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7298138C"/>
    <w:multiLevelType w:val="hybridMultilevel"/>
    <w:tmpl w:val="4C1ADF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73E9041F"/>
    <w:multiLevelType w:val="hybridMultilevel"/>
    <w:tmpl w:val="4D541DC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75285D94"/>
    <w:multiLevelType w:val="multilevel"/>
    <w:tmpl w:val="7A385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9323467"/>
    <w:multiLevelType w:val="hybridMultilevel"/>
    <w:tmpl w:val="3A4829EA"/>
    <w:lvl w:ilvl="0" w:tplc="04160001">
      <w:start w:val="1"/>
      <w:numFmt w:val="bullet"/>
      <w:lvlText w:val=""/>
      <w:lvlJc w:val="left"/>
      <w:pPr>
        <w:ind w:left="795" w:hanging="360"/>
      </w:pPr>
      <w:rPr>
        <w:rFonts w:ascii="Symbol" w:hAnsi="Symbol" w:hint="default"/>
      </w:rPr>
    </w:lvl>
    <w:lvl w:ilvl="1" w:tplc="04160003" w:tentative="1">
      <w:start w:val="1"/>
      <w:numFmt w:val="bullet"/>
      <w:lvlText w:val="o"/>
      <w:lvlJc w:val="left"/>
      <w:pPr>
        <w:ind w:left="1515" w:hanging="360"/>
      </w:pPr>
      <w:rPr>
        <w:rFonts w:ascii="Courier New" w:hAnsi="Courier New" w:cs="Courier New" w:hint="default"/>
      </w:rPr>
    </w:lvl>
    <w:lvl w:ilvl="2" w:tplc="04160005" w:tentative="1">
      <w:start w:val="1"/>
      <w:numFmt w:val="bullet"/>
      <w:lvlText w:val=""/>
      <w:lvlJc w:val="left"/>
      <w:pPr>
        <w:ind w:left="2235" w:hanging="360"/>
      </w:pPr>
      <w:rPr>
        <w:rFonts w:ascii="Wingdings" w:hAnsi="Wingdings" w:hint="default"/>
      </w:rPr>
    </w:lvl>
    <w:lvl w:ilvl="3" w:tplc="04160001" w:tentative="1">
      <w:start w:val="1"/>
      <w:numFmt w:val="bullet"/>
      <w:lvlText w:val=""/>
      <w:lvlJc w:val="left"/>
      <w:pPr>
        <w:ind w:left="2955" w:hanging="360"/>
      </w:pPr>
      <w:rPr>
        <w:rFonts w:ascii="Symbol" w:hAnsi="Symbol" w:hint="default"/>
      </w:rPr>
    </w:lvl>
    <w:lvl w:ilvl="4" w:tplc="04160003" w:tentative="1">
      <w:start w:val="1"/>
      <w:numFmt w:val="bullet"/>
      <w:lvlText w:val="o"/>
      <w:lvlJc w:val="left"/>
      <w:pPr>
        <w:ind w:left="3675" w:hanging="360"/>
      </w:pPr>
      <w:rPr>
        <w:rFonts w:ascii="Courier New" w:hAnsi="Courier New" w:cs="Courier New" w:hint="default"/>
      </w:rPr>
    </w:lvl>
    <w:lvl w:ilvl="5" w:tplc="04160005" w:tentative="1">
      <w:start w:val="1"/>
      <w:numFmt w:val="bullet"/>
      <w:lvlText w:val=""/>
      <w:lvlJc w:val="left"/>
      <w:pPr>
        <w:ind w:left="4395" w:hanging="360"/>
      </w:pPr>
      <w:rPr>
        <w:rFonts w:ascii="Wingdings" w:hAnsi="Wingdings" w:hint="default"/>
      </w:rPr>
    </w:lvl>
    <w:lvl w:ilvl="6" w:tplc="04160001" w:tentative="1">
      <w:start w:val="1"/>
      <w:numFmt w:val="bullet"/>
      <w:lvlText w:val=""/>
      <w:lvlJc w:val="left"/>
      <w:pPr>
        <w:ind w:left="5115" w:hanging="360"/>
      </w:pPr>
      <w:rPr>
        <w:rFonts w:ascii="Symbol" w:hAnsi="Symbol" w:hint="default"/>
      </w:rPr>
    </w:lvl>
    <w:lvl w:ilvl="7" w:tplc="04160003" w:tentative="1">
      <w:start w:val="1"/>
      <w:numFmt w:val="bullet"/>
      <w:lvlText w:val="o"/>
      <w:lvlJc w:val="left"/>
      <w:pPr>
        <w:ind w:left="5835" w:hanging="360"/>
      </w:pPr>
      <w:rPr>
        <w:rFonts w:ascii="Courier New" w:hAnsi="Courier New" w:cs="Courier New" w:hint="default"/>
      </w:rPr>
    </w:lvl>
    <w:lvl w:ilvl="8" w:tplc="04160005" w:tentative="1">
      <w:start w:val="1"/>
      <w:numFmt w:val="bullet"/>
      <w:lvlText w:val=""/>
      <w:lvlJc w:val="left"/>
      <w:pPr>
        <w:ind w:left="6555" w:hanging="360"/>
      </w:pPr>
      <w:rPr>
        <w:rFonts w:ascii="Wingdings" w:hAnsi="Wingdings" w:hint="default"/>
      </w:rPr>
    </w:lvl>
  </w:abstractNum>
  <w:abstractNum w:abstractNumId="30" w15:restartNumberingAfterBreak="0">
    <w:nsid w:val="7B7A4788"/>
    <w:multiLevelType w:val="hybridMultilevel"/>
    <w:tmpl w:val="7BA83ACE"/>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1" w15:restartNumberingAfterBreak="0">
    <w:nsid w:val="7C3B3FF1"/>
    <w:multiLevelType w:val="hybridMultilevel"/>
    <w:tmpl w:val="7B864C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7C46618B"/>
    <w:multiLevelType w:val="hybridMultilevel"/>
    <w:tmpl w:val="C04CBC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7CD41E6E"/>
    <w:multiLevelType w:val="hybridMultilevel"/>
    <w:tmpl w:val="8DC6464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7F7A31C9"/>
    <w:multiLevelType w:val="hybridMultilevel"/>
    <w:tmpl w:val="B0227FF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0"/>
  </w:num>
  <w:num w:numId="2">
    <w:abstractNumId w:val="2"/>
  </w:num>
  <w:num w:numId="3">
    <w:abstractNumId w:val="23"/>
  </w:num>
  <w:num w:numId="4">
    <w:abstractNumId w:val="19"/>
  </w:num>
  <w:num w:numId="5">
    <w:abstractNumId w:val="16"/>
  </w:num>
  <w:num w:numId="6">
    <w:abstractNumId w:val="11"/>
  </w:num>
  <w:num w:numId="7">
    <w:abstractNumId w:val="27"/>
  </w:num>
  <w:num w:numId="8">
    <w:abstractNumId w:val="5"/>
  </w:num>
  <w:num w:numId="9">
    <w:abstractNumId w:val="17"/>
  </w:num>
  <w:num w:numId="10">
    <w:abstractNumId w:val="32"/>
  </w:num>
  <w:num w:numId="11">
    <w:abstractNumId w:val="31"/>
  </w:num>
  <w:num w:numId="12">
    <w:abstractNumId w:val="8"/>
  </w:num>
  <w:num w:numId="13">
    <w:abstractNumId w:val="13"/>
  </w:num>
  <w:num w:numId="14">
    <w:abstractNumId w:val="20"/>
  </w:num>
  <w:num w:numId="15">
    <w:abstractNumId w:val="26"/>
  </w:num>
  <w:num w:numId="16">
    <w:abstractNumId w:val="6"/>
  </w:num>
  <w:num w:numId="17">
    <w:abstractNumId w:val="25"/>
  </w:num>
  <w:num w:numId="18">
    <w:abstractNumId w:val="30"/>
  </w:num>
  <w:num w:numId="19">
    <w:abstractNumId w:val="21"/>
  </w:num>
  <w:num w:numId="20">
    <w:abstractNumId w:val="28"/>
  </w:num>
  <w:num w:numId="21">
    <w:abstractNumId w:val="22"/>
  </w:num>
  <w:num w:numId="22">
    <w:abstractNumId w:val="1"/>
  </w:num>
  <w:num w:numId="23">
    <w:abstractNumId w:val="14"/>
  </w:num>
  <w:num w:numId="24">
    <w:abstractNumId w:val="0"/>
  </w:num>
  <w:num w:numId="25">
    <w:abstractNumId w:val="24"/>
  </w:num>
  <w:num w:numId="26">
    <w:abstractNumId w:val="9"/>
  </w:num>
  <w:num w:numId="27">
    <w:abstractNumId w:val="34"/>
  </w:num>
  <w:num w:numId="28">
    <w:abstractNumId w:val="7"/>
  </w:num>
  <w:num w:numId="29">
    <w:abstractNumId w:val="29"/>
  </w:num>
  <w:num w:numId="30">
    <w:abstractNumId w:val="12"/>
  </w:num>
  <w:num w:numId="31">
    <w:abstractNumId w:val="15"/>
  </w:num>
  <w:num w:numId="32">
    <w:abstractNumId w:val="18"/>
  </w:num>
  <w:num w:numId="33">
    <w:abstractNumId w:val="3"/>
  </w:num>
  <w:num w:numId="34">
    <w:abstractNumId w:val="33"/>
  </w:num>
  <w:num w:numId="35">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stylePaneSortMethod w:val="0000"/>
  <w:defaultTabStop w:val="720"/>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0171"/>
    <w:rsid w:val="00000274"/>
    <w:rsid w:val="00003FAF"/>
    <w:rsid w:val="00006403"/>
    <w:rsid w:val="000065F8"/>
    <w:rsid w:val="00012E2C"/>
    <w:rsid w:val="00017760"/>
    <w:rsid w:val="00027491"/>
    <w:rsid w:val="000337E0"/>
    <w:rsid w:val="0003701F"/>
    <w:rsid w:val="0004403A"/>
    <w:rsid w:val="000453D9"/>
    <w:rsid w:val="00050DF0"/>
    <w:rsid w:val="00051EC1"/>
    <w:rsid w:val="000525BC"/>
    <w:rsid w:val="00055BCC"/>
    <w:rsid w:val="00063AF0"/>
    <w:rsid w:val="00064E05"/>
    <w:rsid w:val="00065810"/>
    <w:rsid w:val="0007756E"/>
    <w:rsid w:val="00091985"/>
    <w:rsid w:val="00095B8A"/>
    <w:rsid w:val="000A1017"/>
    <w:rsid w:val="000A23BE"/>
    <w:rsid w:val="000B09FA"/>
    <w:rsid w:val="000B1E55"/>
    <w:rsid w:val="000B4F7C"/>
    <w:rsid w:val="000B5103"/>
    <w:rsid w:val="000C230F"/>
    <w:rsid w:val="000D10D6"/>
    <w:rsid w:val="000D5144"/>
    <w:rsid w:val="000E5715"/>
    <w:rsid w:val="000F1BAB"/>
    <w:rsid w:val="000F4E1F"/>
    <w:rsid w:val="000F7E65"/>
    <w:rsid w:val="00103642"/>
    <w:rsid w:val="00110AD9"/>
    <w:rsid w:val="001131F7"/>
    <w:rsid w:val="00120276"/>
    <w:rsid w:val="001227D3"/>
    <w:rsid w:val="001343E1"/>
    <w:rsid w:val="0014171E"/>
    <w:rsid w:val="00160CC1"/>
    <w:rsid w:val="00160D2B"/>
    <w:rsid w:val="00164805"/>
    <w:rsid w:val="00165BB3"/>
    <w:rsid w:val="00167196"/>
    <w:rsid w:val="00176E11"/>
    <w:rsid w:val="00181CAF"/>
    <w:rsid w:val="00187B8B"/>
    <w:rsid w:val="00192937"/>
    <w:rsid w:val="001A4B58"/>
    <w:rsid w:val="001A5D7A"/>
    <w:rsid w:val="001A5F4E"/>
    <w:rsid w:val="001B09CA"/>
    <w:rsid w:val="001B2485"/>
    <w:rsid w:val="001B40F3"/>
    <w:rsid w:val="001C2FAD"/>
    <w:rsid w:val="001C4067"/>
    <w:rsid w:val="001C5E8F"/>
    <w:rsid w:val="001D27AD"/>
    <w:rsid w:val="001D63FB"/>
    <w:rsid w:val="001D746A"/>
    <w:rsid w:val="001E6214"/>
    <w:rsid w:val="001E62B2"/>
    <w:rsid w:val="001E6DDD"/>
    <w:rsid w:val="001F6DC3"/>
    <w:rsid w:val="001F79EC"/>
    <w:rsid w:val="001F7DE1"/>
    <w:rsid w:val="00202742"/>
    <w:rsid w:val="002041E5"/>
    <w:rsid w:val="00210621"/>
    <w:rsid w:val="0021156E"/>
    <w:rsid w:val="002115FA"/>
    <w:rsid w:val="00214DBA"/>
    <w:rsid w:val="00217F85"/>
    <w:rsid w:val="00220FD7"/>
    <w:rsid w:val="00222E9D"/>
    <w:rsid w:val="0022330B"/>
    <w:rsid w:val="00227582"/>
    <w:rsid w:val="00246282"/>
    <w:rsid w:val="00251EB7"/>
    <w:rsid w:val="0025431D"/>
    <w:rsid w:val="00256565"/>
    <w:rsid w:val="0025747D"/>
    <w:rsid w:val="00261A1E"/>
    <w:rsid w:val="002661B6"/>
    <w:rsid w:val="00266446"/>
    <w:rsid w:val="00272ED4"/>
    <w:rsid w:val="002807D8"/>
    <w:rsid w:val="002970D2"/>
    <w:rsid w:val="002B0BB4"/>
    <w:rsid w:val="002B7999"/>
    <w:rsid w:val="002C117A"/>
    <w:rsid w:val="002C330E"/>
    <w:rsid w:val="002C5968"/>
    <w:rsid w:val="002C7E44"/>
    <w:rsid w:val="002D42F5"/>
    <w:rsid w:val="002D5AFE"/>
    <w:rsid w:val="002E18D1"/>
    <w:rsid w:val="002E5565"/>
    <w:rsid w:val="002E6324"/>
    <w:rsid w:val="002F0DC2"/>
    <w:rsid w:val="002F248A"/>
    <w:rsid w:val="002F346B"/>
    <w:rsid w:val="002F5AC3"/>
    <w:rsid w:val="003002FD"/>
    <w:rsid w:val="0030480C"/>
    <w:rsid w:val="00313090"/>
    <w:rsid w:val="003246FF"/>
    <w:rsid w:val="003275D6"/>
    <w:rsid w:val="00330A02"/>
    <w:rsid w:val="00337EDD"/>
    <w:rsid w:val="00340E11"/>
    <w:rsid w:val="00343CB1"/>
    <w:rsid w:val="00353D10"/>
    <w:rsid w:val="00353E4B"/>
    <w:rsid w:val="00360833"/>
    <w:rsid w:val="00360ADA"/>
    <w:rsid w:val="00360BA8"/>
    <w:rsid w:val="00366547"/>
    <w:rsid w:val="00374972"/>
    <w:rsid w:val="00382DCC"/>
    <w:rsid w:val="00386CDE"/>
    <w:rsid w:val="00387770"/>
    <w:rsid w:val="00391803"/>
    <w:rsid w:val="00391999"/>
    <w:rsid w:val="00393DF4"/>
    <w:rsid w:val="00395473"/>
    <w:rsid w:val="0039774D"/>
    <w:rsid w:val="003A43AF"/>
    <w:rsid w:val="003A56A3"/>
    <w:rsid w:val="003A7080"/>
    <w:rsid w:val="003B1CFA"/>
    <w:rsid w:val="003B2634"/>
    <w:rsid w:val="003C7F3C"/>
    <w:rsid w:val="003D39CD"/>
    <w:rsid w:val="003D6550"/>
    <w:rsid w:val="003E1323"/>
    <w:rsid w:val="003E1396"/>
    <w:rsid w:val="003F2233"/>
    <w:rsid w:val="00400C35"/>
    <w:rsid w:val="00402D8A"/>
    <w:rsid w:val="00404108"/>
    <w:rsid w:val="00406969"/>
    <w:rsid w:val="00410623"/>
    <w:rsid w:val="00410CF3"/>
    <w:rsid w:val="0042079E"/>
    <w:rsid w:val="00424629"/>
    <w:rsid w:val="00425B8F"/>
    <w:rsid w:val="00426B46"/>
    <w:rsid w:val="00437E2D"/>
    <w:rsid w:val="00443A1B"/>
    <w:rsid w:val="004458C9"/>
    <w:rsid w:val="00446D3F"/>
    <w:rsid w:val="0045079F"/>
    <w:rsid w:val="0045355A"/>
    <w:rsid w:val="00463AAA"/>
    <w:rsid w:val="004641FA"/>
    <w:rsid w:val="00464B12"/>
    <w:rsid w:val="004656C7"/>
    <w:rsid w:val="0047415A"/>
    <w:rsid w:val="00474E54"/>
    <w:rsid w:val="00483759"/>
    <w:rsid w:val="0048619D"/>
    <w:rsid w:val="00486496"/>
    <w:rsid w:val="00491AD3"/>
    <w:rsid w:val="00492AD3"/>
    <w:rsid w:val="004A2DF5"/>
    <w:rsid w:val="004A354A"/>
    <w:rsid w:val="004A3F8C"/>
    <w:rsid w:val="004A5E99"/>
    <w:rsid w:val="004B0502"/>
    <w:rsid w:val="004B2786"/>
    <w:rsid w:val="004B6AAA"/>
    <w:rsid w:val="004D0362"/>
    <w:rsid w:val="004D5EDB"/>
    <w:rsid w:val="004E40E3"/>
    <w:rsid w:val="004E7996"/>
    <w:rsid w:val="004F007D"/>
    <w:rsid w:val="004F75F6"/>
    <w:rsid w:val="004F7D82"/>
    <w:rsid w:val="005042ED"/>
    <w:rsid w:val="00505B14"/>
    <w:rsid w:val="00510FBE"/>
    <w:rsid w:val="00512EE6"/>
    <w:rsid w:val="00516E8C"/>
    <w:rsid w:val="0052129D"/>
    <w:rsid w:val="00524A67"/>
    <w:rsid w:val="0052516E"/>
    <w:rsid w:val="00526021"/>
    <w:rsid w:val="00530987"/>
    <w:rsid w:val="0053234B"/>
    <w:rsid w:val="005336EA"/>
    <w:rsid w:val="005351DA"/>
    <w:rsid w:val="00535DC6"/>
    <w:rsid w:val="00536DC7"/>
    <w:rsid w:val="00546212"/>
    <w:rsid w:val="00560F00"/>
    <w:rsid w:val="00564E1E"/>
    <w:rsid w:val="005656F7"/>
    <w:rsid w:val="005725E7"/>
    <w:rsid w:val="005753B0"/>
    <w:rsid w:val="00577517"/>
    <w:rsid w:val="0058178D"/>
    <w:rsid w:val="00583E19"/>
    <w:rsid w:val="00584E62"/>
    <w:rsid w:val="00587C90"/>
    <w:rsid w:val="00590883"/>
    <w:rsid w:val="00590CEA"/>
    <w:rsid w:val="00591289"/>
    <w:rsid w:val="0059402F"/>
    <w:rsid w:val="00595DDF"/>
    <w:rsid w:val="00597843"/>
    <w:rsid w:val="005A060C"/>
    <w:rsid w:val="005A222C"/>
    <w:rsid w:val="005A288A"/>
    <w:rsid w:val="005A35F2"/>
    <w:rsid w:val="005B2D47"/>
    <w:rsid w:val="005B3D81"/>
    <w:rsid w:val="005C2855"/>
    <w:rsid w:val="005C6C25"/>
    <w:rsid w:val="005D5E95"/>
    <w:rsid w:val="005E0B8D"/>
    <w:rsid w:val="005F33F5"/>
    <w:rsid w:val="005F7D1D"/>
    <w:rsid w:val="00602F93"/>
    <w:rsid w:val="006045C9"/>
    <w:rsid w:val="00604D12"/>
    <w:rsid w:val="00606B04"/>
    <w:rsid w:val="00613F6B"/>
    <w:rsid w:val="00623A19"/>
    <w:rsid w:val="0062709B"/>
    <w:rsid w:val="00631CB8"/>
    <w:rsid w:val="00653E45"/>
    <w:rsid w:val="006540CB"/>
    <w:rsid w:val="0065645D"/>
    <w:rsid w:val="006622AE"/>
    <w:rsid w:val="00663A04"/>
    <w:rsid w:val="00665D45"/>
    <w:rsid w:val="00670235"/>
    <w:rsid w:val="006720CE"/>
    <w:rsid w:val="00672EC9"/>
    <w:rsid w:val="006904D9"/>
    <w:rsid w:val="00691332"/>
    <w:rsid w:val="00693C70"/>
    <w:rsid w:val="00696864"/>
    <w:rsid w:val="006A0E2C"/>
    <w:rsid w:val="006A263A"/>
    <w:rsid w:val="006B297B"/>
    <w:rsid w:val="006C2D20"/>
    <w:rsid w:val="006C3127"/>
    <w:rsid w:val="006C3511"/>
    <w:rsid w:val="006C3530"/>
    <w:rsid w:val="006C466B"/>
    <w:rsid w:val="006C63AB"/>
    <w:rsid w:val="006C6CB2"/>
    <w:rsid w:val="006D1351"/>
    <w:rsid w:val="006E6CD2"/>
    <w:rsid w:val="006E7A3B"/>
    <w:rsid w:val="006E7C8D"/>
    <w:rsid w:val="006F2E09"/>
    <w:rsid w:val="006F3F44"/>
    <w:rsid w:val="006F6FC9"/>
    <w:rsid w:val="00700C5D"/>
    <w:rsid w:val="00703B0F"/>
    <w:rsid w:val="007040D3"/>
    <w:rsid w:val="007154E8"/>
    <w:rsid w:val="00715ADA"/>
    <w:rsid w:val="0071749B"/>
    <w:rsid w:val="00720F34"/>
    <w:rsid w:val="007234B0"/>
    <w:rsid w:val="007262A5"/>
    <w:rsid w:val="0073417B"/>
    <w:rsid w:val="00734F82"/>
    <w:rsid w:val="007444F5"/>
    <w:rsid w:val="007460CA"/>
    <w:rsid w:val="00746C25"/>
    <w:rsid w:val="00755774"/>
    <w:rsid w:val="00760E4E"/>
    <w:rsid w:val="00761917"/>
    <w:rsid w:val="007621BA"/>
    <w:rsid w:val="00765FBD"/>
    <w:rsid w:val="007725F7"/>
    <w:rsid w:val="00792481"/>
    <w:rsid w:val="007B18F0"/>
    <w:rsid w:val="007B30B9"/>
    <w:rsid w:val="007B3470"/>
    <w:rsid w:val="007B5D3A"/>
    <w:rsid w:val="007C2C8A"/>
    <w:rsid w:val="007C4ACD"/>
    <w:rsid w:val="007C6BE3"/>
    <w:rsid w:val="007D435D"/>
    <w:rsid w:val="007E3D20"/>
    <w:rsid w:val="007F0774"/>
    <w:rsid w:val="007F1412"/>
    <w:rsid w:val="007F7099"/>
    <w:rsid w:val="00800AA5"/>
    <w:rsid w:val="00802755"/>
    <w:rsid w:val="00805FFE"/>
    <w:rsid w:val="0081634A"/>
    <w:rsid w:val="00820EFE"/>
    <w:rsid w:val="00833E51"/>
    <w:rsid w:val="00836E01"/>
    <w:rsid w:val="00841BD6"/>
    <w:rsid w:val="00847457"/>
    <w:rsid w:val="00847F3B"/>
    <w:rsid w:val="00854CA6"/>
    <w:rsid w:val="00860C97"/>
    <w:rsid w:val="008665EC"/>
    <w:rsid w:val="008677F2"/>
    <w:rsid w:val="00870A65"/>
    <w:rsid w:val="00871EB2"/>
    <w:rsid w:val="008756AA"/>
    <w:rsid w:val="00880E3E"/>
    <w:rsid w:val="008811CC"/>
    <w:rsid w:val="00885F24"/>
    <w:rsid w:val="008B1D6C"/>
    <w:rsid w:val="008B2687"/>
    <w:rsid w:val="008B62B5"/>
    <w:rsid w:val="008C31C7"/>
    <w:rsid w:val="008D02DA"/>
    <w:rsid w:val="008D25D9"/>
    <w:rsid w:val="008D6B2B"/>
    <w:rsid w:val="008D788A"/>
    <w:rsid w:val="008F2DF4"/>
    <w:rsid w:val="008F424B"/>
    <w:rsid w:val="008F428E"/>
    <w:rsid w:val="008F4D50"/>
    <w:rsid w:val="008F5816"/>
    <w:rsid w:val="008F5B91"/>
    <w:rsid w:val="008F7BDF"/>
    <w:rsid w:val="0090597E"/>
    <w:rsid w:val="00906AA4"/>
    <w:rsid w:val="0091249E"/>
    <w:rsid w:val="00921264"/>
    <w:rsid w:val="009242E4"/>
    <w:rsid w:val="009251CB"/>
    <w:rsid w:val="00927E71"/>
    <w:rsid w:val="00933AB8"/>
    <w:rsid w:val="00934783"/>
    <w:rsid w:val="00950039"/>
    <w:rsid w:val="00951C3F"/>
    <w:rsid w:val="00951C50"/>
    <w:rsid w:val="00951E47"/>
    <w:rsid w:val="00954260"/>
    <w:rsid w:val="0095636E"/>
    <w:rsid w:val="00963848"/>
    <w:rsid w:val="0096739F"/>
    <w:rsid w:val="009706E4"/>
    <w:rsid w:val="00971D5D"/>
    <w:rsid w:val="00974F27"/>
    <w:rsid w:val="00980ED3"/>
    <w:rsid w:val="00982C0A"/>
    <w:rsid w:val="00987BF5"/>
    <w:rsid w:val="009964BF"/>
    <w:rsid w:val="009A53F3"/>
    <w:rsid w:val="009B2E96"/>
    <w:rsid w:val="009B5684"/>
    <w:rsid w:val="009C5954"/>
    <w:rsid w:val="009D284A"/>
    <w:rsid w:val="009D52F7"/>
    <w:rsid w:val="009D7369"/>
    <w:rsid w:val="009E58C8"/>
    <w:rsid w:val="009F7CE0"/>
    <w:rsid w:val="00A116C5"/>
    <w:rsid w:val="00A141B1"/>
    <w:rsid w:val="00A222AD"/>
    <w:rsid w:val="00A26332"/>
    <w:rsid w:val="00A26B84"/>
    <w:rsid w:val="00A30E51"/>
    <w:rsid w:val="00A33785"/>
    <w:rsid w:val="00A34B4D"/>
    <w:rsid w:val="00A3572D"/>
    <w:rsid w:val="00A36E5B"/>
    <w:rsid w:val="00A404E0"/>
    <w:rsid w:val="00A5255E"/>
    <w:rsid w:val="00A53CCC"/>
    <w:rsid w:val="00A61E81"/>
    <w:rsid w:val="00A6328B"/>
    <w:rsid w:val="00A6691D"/>
    <w:rsid w:val="00A70BC5"/>
    <w:rsid w:val="00A764C2"/>
    <w:rsid w:val="00A83569"/>
    <w:rsid w:val="00A871C0"/>
    <w:rsid w:val="00A87D16"/>
    <w:rsid w:val="00A953EF"/>
    <w:rsid w:val="00AA3488"/>
    <w:rsid w:val="00AA39B7"/>
    <w:rsid w:val="00AA5998"/>
    <w:rsid w:val="00AB1343"/>
    <w:rsid w:val="00AB2094"/>
    <w:rsid w:val="00AB46A5"/>
    <w:rsid w:val="00AB7DF9"/>
    <w:rsid w:val="00AD47E8"/>
    <w:rsid w:val="00AD6EDD"/>
    <w:rsid w:val="00AE1BBB"/>
    <w:rsid w:val="00AF03FB"/>
    <w:rsid w:val="00AF4A8E"/>
    <w:rsid w:val="00B07534"/>
    <w:rsid w:val="00B12F21"/>
    <w:rsid w:val="00B16F2C"/>
    <w:rsid w:val="00B20D9A"/>
    <w:rsid w:val="00B2185B"/>
    <w:rsid w:val="00B23AFE"/>
    <w:rsid w:val="00B255D2"/>
    <w:rsid w:val="00B256BD"/>
    <w:rsid w:val="00B35A58"/>
    <w:rsid w:val="00B3738C"/>
    <w:rsid w:val="00B51F95"/>
    <w:rsid w:val="00B529C3"/>
    <w:rsid w:val="00B54ABA"/>
    <w:rsid w:val="00B57341"/>
    <w:rsid w:val="00B707A8"/>
    <w:rsid w:val="00B733D4"/>
    <w:rsid w:val="00B7370A"/>
    <w:rsid w:val="00B7406E"/>
    <w:rsid w:val="00B90232"/>
    <w:rsid w:val="00B914C0"/>
    <w:rsid w:val="00BA1134"/>
    <w:rsid w:val="00BA43FE"/>
    <w:rsid w:val="00BA5D7C"/>
    <w:rsid w:val="00BA7783"/>
    <w:rsid w:val="00BB32DC"/>
    <w:rsid w:val="00BB6A73"/>
    <w:rsid w:val="00BC0171"/>
    <w:rsid w:val="00BC6087"/>
    <w:rsid w:val="00BD5C7B"/>
    <w:rsid w:val="00BE42CF"/>
    <w:rsid w:val="00BF2AC4"/>
    <w:rsid w:val="00C01996"/>
    <w:rsid w:val="00C043A6"/>
    <w:rsid w:val="00C05D6C"/>
    <w:rsid w:val="00C10510"/>
    <w:rsid w:val="00C11155"/>
    <w:rsid w:val="00C12830"/>
    <w:rsid w:val="00C131B2"/>
    <w:rsid w:val="00C24475"/>
    <w:rsid w:val="00C34304"/>
    <w:rsid w:val="00C3792F"/>
    <w:rsid w:val="00C43FAB"/>
    <w:rsid w:val="00C4568F"/>
    <w:rsid w:val="00C47A64"/>
    <w:rsid w:val="00C5155E"/>
    <w:rsid w:val="00C53394"/>
    <w:rsid w:val="00C57D82"/>
    <w:rsid w:val="00C60F88"/>
    <w:rsid w:val="00C62592"/>
    <w:rsid w:val="00C652B0"/>
    <w:rsid w:val="00C87BCA"/>
    <w:rsid w:val="00C87C4A"/>
    <w:rsid w:val="00C91A5D"/>
    <w:rsid w:val="00CB7556"/>
    <w:rsid w:val="00CC4CB6"/>
    <w:rsid w:val="00CE1A0E"/>
    <w:rsid w:val="00CE3AB7"/>
    <w:rsid w:val="00CE6747"/>
    <w:rsid w:val="00CF1DDF"/>
    <w:rsid w:val="00CF3A90"/>
    <w:rsid w:val="00D02E09"/>
    <w:rsid w:val="00D045BC"/>
    <w:rsid w:val="00D06073"/>
    <w:rsid w:val="00D061DC"/>
    <w:rsid w:val="00D069D2"/>
    <w:rsid w:val="00D10D06"/>
    <w:rsid w:val="00D206DE"/>
    <w:rsid w:val="00D2115B"/>
    <w:rsid w:val="00D22FD4"/>
    <w:rsid w:val="00D23AA7"/>
    <w:rsid w:val="00D2573D"/>
    <w:rsid w:val="00D30ABD"/>
    <w:rsid w:val="00D35809"/>
    <w:rsid w:val="00D429DB"/>
    <w:rsid w:val="00D43811"/>
    <w:rsid w:val="00D465DD"/>
    <w:rsid w:val="00D61095"/>
    <w:rsid w:val="00D61982"/>
    <w:rsid w:val="00D67480"/>
    <w:rsid w:val="00D70054"/>
    <w:rsid w:val="00D7172C"/>
    <w:rsid w:val="00D71CD3"/>
    <w:rsid w:val="00D722C6"/>
    <w:rsid w:val="00D77077"/>
    <w:rsid w:val="00D77DD0"/>
    <w:rsid w:val="00D818EF"/>
    <w:rsid w:val="00D857A9"/>
    <w:rsid w:val="00D8797A"/>
    <w:rsid w:val="00D96BB8"/>
    <w:rsid w:val="00D97698"/>
    <w:rsid w:val="00DA01AC"/>
    <w:rsid w:val="00DB0809"/>
    <w:rsid w:val="00DB3094"/>
    <w:rsid w:val="00DB5A3A"/>
    <w:rsid w:val="00DC158A"/>
    <w:rsid w:val="00DC306E"/>
    <w:rsid w:val="00DC30C0"/>
    <w:rsid w:val="00DD05DA"/>
    <w:rsid w:val="00DD7A09"/>
    <w:rsid w:val="00DE0935"/>
    <w:rsid w:val="00DF18BE"/>
    <w:rsid w:val="00DF40BB"/>
    <w:rsid w:val="00DF5040"/>
    <w:rsid w:val="00DF7D92"/>
    <w:rsid w:val="00E02BBD"/>
    <w:rsid w:val="00E11165"/>
    <w:rsid w:val="00E11737"/>
    <w:rsid w:val="00E146FC"/>
    <w:rsid w:val="00E14AED"/>
    <w:rsid w:val="00E20F7E"/>
    <w:rsid w:val="00E268A2"/>
    <w:rsid w:val="00E3752B"/>
    <w:rsid w:val="00E4606E"/>
    <w:rsid w:val="00E47721"/>
    <w:rsid w:val="00E504D7"/>
    <w:rsid w:val="00E52A36"/>
    <w:rsid w:val="00E53B60"/>
    <w:rsid w:val="00E63D4E"/>
    <w:rsid w:val="00E66333"/>
    <w:rsid w:val="00E7102D"/>
    <w:rsid w:val="00E7219B"/>
    <w:rsid w:val="00E73887"/>
    <w:rsid w:val="00E7776A"/>
    <w:rsid w:val="00E77A0D"/>
    <w:rsid w:val="00E839D4"/>
    <w:rsid w:val="00E855E6"/>
    <w:rsid w:val="00E91E5B"/>
    <w:rsid w:val="00EA1575"/>
    <w:rsid w:val="00EA1CAE"/>
    <w:rsid w:val="00EA3AE1"/>
    <w:rsid w:val="00EA68DD"/>
    <w:rsid w:val="00EB0B23"/>
    <w:rsid w:val="00EB27EB"/>
    <w:rsid w:val="00EB7C7A"/>
    <w:rsid w:val="00EB7EB6"/>
    <w:rsid w:val="00EB7F06"/>
    <w:rsid w:val="00EC2539"/>
    <w:rsid w:val="00EC4FED"/>
    <w:rsid w:val="00EC5376"/>
    <w:rsid w:val="00EC5A63"/>
    <w:rsid w:val="00EC6B75"/>
    <w:rsid w:val="00EC7773"/>
    <w:rsid w:val="00EE087C"/>
    <w:rsid w:val="00EE22FF"/>
    <w:rsid w:val="00EE5D2F"/>
    <w:rsid w:val="00EF019B"/>
    <w:rsid w:val="00EF2AFD"/>
    <w:rsid w:val="00EF5305"/>
    <w:rsid w:val="00F00103"/>
    <w:rsid w:val="00F0313F"/>
    <w:rsid w:val="00F0562E"/>
    <w:rsid w:val="00F1202A"/>
    <w:rsid w:val="00F23573"/>
    <w:rsid w:val="00F34AB3"/>
    <w:rsid w:val="00F46E63"/>
    <w:rsid w:val="00F46F59"/>
    <w:rsid w:val="00F537C6"/>
    <w:rsid w:val="00F54F1F"/>
    <w:rsid w:val="00F55A29"/>
    <w:rsid w:val="00F67040"/>
    <w:rsid w:val="00F70C24"/>
    <w:rsid w:val="00F74307"/>
    <w:rsid w:val="00F76257"/>
    <w:rsid w:val="00F8054F"/>
    <w:rsid w:val="00F813A5"/>
    <w:rsid w:val="00F81617"/>
    <w:rsid w:val="00F833F1"/>
    <w:rsid w:val="00F83A29"/>
    <w:rsid w:val="00F87472"/>
    <w:rsid w:val="00F937B5"/>
    <w:rsid w:val="00F9649B"/>
    <w:rsid w:val="00F96660"/>
    <w:rsid w:val="00F97191"/>
    <w:rsid w:val="00FA093D"/>
    <w:rsid w:val="00FA3FFD"/>
    <w:rsid w:val="00FA418B"/>
    <w:rsid w:val="00FA498F"/>
    <w:rsid w:val="00FA4A99"/>
    <w:rsid w:val="00FB0625"/>
    <w:rsid w:val="00FB2B7C"/>
    <w:rsid w:val="00FB58E9"/>
    <w:rsid w:val="00FB6A68"/>
    <w:rsid w:val="00FD081D"/>
    <w:rsid w:val="00FD219F"/>
    <w:rsid w:val="00FD418A"/>
    <w:rsid w:val="00FD4AE2"/>
    <w:rsid w:val="00FD63F5"/>
    <w:rsid w:val="00FD6EDE"/>
    <w:rsid w:val="00FE26E2"/>
    <w:rsid w:val="00FE5001"/>
    <w:rsid w:val="00FE6017"/>
    <w:rsid w:val="00FE78FC"/>
    <w:rsid w:val="00FF5DE0"/>
    <w:rsid w:val="00FF60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10AED2"/>
  <w14:defaultImageDpi w14:val="33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61982"/>
    <w:rPr>
      <w:rFonts w:eastAsiaTheme="minorEastAsia"/>
      <w:lang w:eastAsia="es-ES"/>
    </w:rPr>
  </w:style>
  <w:style w:type="paragraph" w:styleId="Ttulo1">
    <w:name w:val="heading 1"/>
    <w:basedOn w:val="Normal"/>
    <w:next w:val="Normal"/>
    <w:link w:val="Ttulo1Char"/>
    <w:qFormat/>
    <w:rsid w:val="004A354A"/>
    <w:pPr>
      <w:keepNext/>
      <w:outlineLvl w:val="0"/>
    </w:pPr>
    <w:rPr>
      <w:rFonts w:ascii="Times New Roman" w:eastAsia="Times New Roman" w:hAnsi="Times New Roman" w:cs="Times New Roman"/>
      <w:b/>
      <w:bCs/>
      <w:lang w:val="pt-BR" w:eastAsia="pt-BR"/>
    </w:rPr>
  </w:style>
  <w:style w:type="paragraph" w:styleId="Ttulo2">
    <w:name w:val="heading 2"/>
    <w:basedOn w:val="Normal"/>
    <w:next w:val="Normal"/>
    <w:link w:val="Ttulo2Char"/>
    <w:uiPriority w:val="9"/>
    <w:semiHidden/>
    <w:unhideWhenUsed/>
    <w:qFormat/>
    <w:rsid w:val="004A354A"/>
    <w:pPr>
      <w:keepNext/>
      <w:keepLines/>
      <w:spacing w:before="200" w:line="360" w:lineRule="auto"/>
      <w:jc w:val="both"/>
      <w:outlineLvl w:val="1"/>
    </w:pPr>
    <w:rPr>
      <w:rFonts w:asciiTheme="majorHAnsi" w:eastAsiaTheme="majorEastAsia" w:hAnsiTheme="majorHAnsi" w:cstheme="majorBidi"/>
      <w:b/>
      <w:bCs/>
      <w:color w:val="4472C4" w:themeColor="accent1"/>
      <w:sz w:val="26"/>
      <w:szCs w:val="26"/>
      <w:lang w:val="pt-BR" w:eastAsia="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atencao">
    <w:name w:val="atencao"/>
    <w:basedOn w:val="Tabelanormal"/>
    <w:uiPriority w:val="99"/>
    <w:rsid w:val="00F83A29"/>
    <w:rPr>
      <w:rFonts w:eastAsiaTheme="minorEastAsia"/>
      <w:sz w:val="20"/>
      <w:lang w:eastAsia="es-ES"/>
    </w:rPr>
    <w:tblPr>
      <w:tblBorders>
        <w:top w:val="single" w:sz="4" w:space="0" w:color="009276"/>
        <w:left w:val="single" w:sz="4" w:space="0" w:color="009276"/>
        <w:bottom w:val="single" w:sz="4" w:space="0" w:color="009276"/>
        <w:right w:val="single" w:sz="4" w:space="0" w:color="009276"/>
      </w:tblBorders>
    </w:tblPr>
    <w:tcPr>
      <w:shd w:val="clear" w:color="auto" w:fill="auto"/>
      <w:vAlign w:val="center"/>
    </w:tcPr>
  </w:style>
  <w:style w:type="paragraph" w:customStyle="1" w:styleId="00Textogeralbullet">
    <w:name w:val="00_Texto_geral_bullet"/>
    <w:basedOn w:val="Normal"/>
    <w:autoRedefine/>
    <w:uiPriority w:val="99"/>
    <w:qFormat/>
    <w:rsid w:val="00402D8A"/>
    <w:pPr>
      <w:widowControl w:val="0"/>
      <w:tabs>
        <w:tab w:val="left" w:pos="300"/>
      </w:tabs>
      <w:autoSpaceDE w:val="0"/>
      <w:autoSpaceDN w:val="0"/>
      <w:adjustRightInd w:val="0"/>
      <w:spacing w:before="85" w:after="57" w:line="250" w:lineRule="atLeast"/>
      <w:ind w:left="284"/>
      <w:jc w:val="both"/>
      <w:textAlignment w:val="center"/>
    </w:pPr>
    <w:rPr>
      <w:rFonts w:ascii="Arial" w:hAnsi="Arial" w:cs="Arial"/>
      <w:color w:val="000000"/>
      <w:spacing w:val="-2"/>
      <w:lang w:val="pt-BR"/>
    </w:rPr>
  </w:style>
  <w:style w:type="paragraph" w:customStyle="1" w:styleId="00Textogeralroman">
    <w:name w:val="00_Texto_geral_roman"/>
    <w:basedOn w:val="00Textogeralbullet"/>
    <w:qFormat/>
    <w:rsid w:val="00F8054F"/>
    <w:pPr>
      <w:numPr>
        <w:numId w:val="1"/>
      </w:numPr>
    </w:pPr>
  </w:style>
  <w:style w:type="table" w:customStyle="1" w:styleId="TabelaAtividade">
    <w:name w:val="Tabela Atividade"/>
    <w:basedOn w:val="Tabelanormal"/>
    <w:uiPriority w:val="99"/>
    <w:rsid w:val="00E268A2"/>
    <w:rPr>
      <w:rFonts w:ascii="Tahoma" w:hAnsi="Tahoma"/>
      <w:sz w:val="20"/>
      <w:lang w:val="pt-BR"/>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paragraph" w:customStyle="1" w:styleId="00peso3">
    <w:name w:val="00_peso 3"/>
    <w:basedOn w:val="Normal"/>
    <w:autoRedefine/>
    <w:qFormat/>
    <w:rsid w:val="006904D9"/>
    <w:pPr>
      <w:widowControl w:val="0"/>
      <w:tabs>
        <w:tab w:val="left" w:pos="283"/>
      </w:tabs>
      <w:suppressAutoHyphens/>
      <w:autoSpaceDE w:val="0"/>
      <w:autoSpaceDN w:val="0"/>
      <w:adjustRightInd w:val="0"/>
      <w:spacing w:line="280" w:lineRule="atLeast"/>
      <w:ind w:left="284" w:hanging="284"/>
      <w:textAlignment w:val="center"/>
    </w:pPr>
    <w:rPr>
      <w:rFonts w:ascii="Tahoma" w:eastAsia="Arial" w:hAnsi="Tahoma" w:cs="Tahoma"/>
      <w:b/>
      <w:bCs/>
      <w:color w:val="000000"/>
      <w:sz w:val="22"/>
      <w:szCs w:val="22"/>
      <w:lang w:val="pt-BR"/>
    </w:rPr>
  </w:style>
  <w:style w:type="paragraph" w:customStyle="1" w:styleId="00cabeos">
    <w:name w:val="00_cabeços"/>
    <w:autoRedefine/>
    <w:qFormat/>
    <w:rsid w:val="006C2D20"/>
    <w:pPr>
      <w:outlineLvl w:val="0"/>
    </w:pPr>
    <w:rPr>
      <w:rFonts w:ascii="Tahoma" w:eastAsia="Times New Roman" w:hAnsi="Tahoma" w:cs="Tahoma"/>
      <w:b/>
      <w:caps/>
      <w:color w:val="009276"/>
      <w:sz w:val="32"/>
      <w:lang w:val="pt-BR" w:eastAsia="es-ES"/>
    </w:rPr>
  </w:style>
  <w:style w:type="paragraph" w:customStyle="1" w:styleId="00Textogeral">
    <w:name w:val="00_Texto_geral"/>
    <w:basedOn w:val="Normal"/>
    <w:uiPriority w:val="99"/>
    <w:rsid w:val="00BC0171"/>
    <w:pPr>
      <w:widowControl w:val="0"/>
      <w:autoSpaceDE w:val="0"/>
      <w:autoSpaceDN w:val="0"/>
      <w:adjustRightInd w:val="0"/>
      <w:spacing w:after="57" w:line="250" w:lineRule="atLeast"/>
      <w:ind w:firstLine="283"/>
      <w:jc w:val="both"/>
      <w:textAlignment w:val="center"/>
    </w:pPr>
    <w:rPr>
      <w:rFonts w:ascii="Tahoma" w:hAnsi="Tahoma" w:cs="Tahoma"/>
      <w:color w:val="000000"/>
      <w:sz w:val="22"/>
      <w:szCs w:val="22"/>
      <w:lang w:val="pt-BR"/>
    </w:rPr>
  </w:style>
  <w:style w:type="paragraph" w:customStyle="1" w:styleId="00rostotituloautores">
    <w:name w:val="00_rosto_titulo_autores"/>
    <w:basedOn w:val="Normal"/>
    <w:rsid w:val="008F4D50"/>
    <w:pPr>
      <w:jc w:val="center"/>
      <w:outlineLvl w:val="0"/>
    </w:pPr>
    <w:rPr>
      <w:rFonts w:ascii="Tahoma" w:hAnsi="Tahoma" w:cs="Tahoma"/>
      <w:b/>
      <w:caps/>
      <w:color w:val="FFFFFF" w:themeColor="background1"/>
      <w:sz w:val="36"/>
      <w:szCs w:val="36"/>
    </w:rPr>
  </w:style>
  <w:style w:type="table" w:customStyle="1" w:styleId="tabelacarinha">
    <w:name w:val="tabela _carinha"/>
    <w:basedOn w:val="Tabelanormal"/>
    <w:uiPriority w:val="99"/>
    <w:rsid w:val="00A26332"/>
    <w:rPr>
      <w:rFonts w:ascii="Tahoma" w:eastAsiaTheme="minorEastAsia" w:hAnsi="Tahoma"/>
      <w:caps/>
      <w:sz w:val="20"/>
      <w:lang w:eastAsia="es-ES"/>
    </w:rPr>
    <w:tblPr>
      <w:tblBorders>
        <w:top w:val="single" w:sz="4" w:space="0" w:color="009276"/>
        <w:left w:val="single" w:sz="4" w:space="0" w:color="009276"/>
        <w:bottom w:val="single" w:sz="4" w:space="0" w:color="009276"/>
        <w:right w:val="single" w:sz="4" w:space="0" w:color="009276"/>
        <w:insideH w:val="single" w:sz="4" w:space="0" w:color="009276"/>
        <w:insideV w:val="single" w:sz="4" w:space="0" w:color="009276"/>
      </w:tblBorders>
    </w:tblPr>
    <w:tcPr>
      <w:vAlign w:val="center"/>
    </w:tcPr>
    <w:tblStylePr w:type="firstRow">
      <w:rPr>
        <w:rFonts w:ascii="Tahoma" w:hAnsi="Tahoma"/>
        <w:b/>
        <w:i w:val="0"/>
        <w:sz w:val="20"/>
      </w:rPr>
    </w:tblStylePr>
    <w:tblStylePr w:type="lastRow">
      <w:rPr>
        <w:sz w:val="21"/>
      </w:rPr>
    </w:tblStylePr>
  </w:style>
  <w:style w:type="table" w:styleId="Tabelacomgrade">
    <w:name w:val="Table Grid"/>
    <w:aliases w:val="tabela avaliação"/>
    <w:basedOn w:val="Tabelanormal"/>
    <w:uiPriority w:val="59"/>
    <w:rsid w:val="0090597E"/>
    <w:pPr>
      <w:spacing w:line="480" w:lineRule="auto"/>
    </w:pPr>
    <w:rPr>
      <w:rFonts w:ascii="Arial" w:eastAsiaTheme="minorEastAsia" w:hAnsi="Arial"/>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P1">
    <w:name w:val="00_P1"/>
    <w:basedOn w:val="Normal"/>
    <w:autoRedefine/>
    <w:qFormat/>
    <w:rsid w:val="00E20F7E"/>
    <w:pPr>
      <w:widowControl w:val="0"/>
      <w:suppressAutoHyphens/>
      <w:autoSpaceDE w:val="0"/>
      <w:autoSpaceDN w:val="0"/>
      <w:adjustRightInd w:val="0"/>
      <w:spacing w:line="400" w:lineRule="atLeast"/>
      <w:textAlignment w:val="center"/>
      <w:outlineLvl w:val="0"/>
    </w:pPr>
    <w:rPr>
      <w:rFonts w:ascii="Tahoma" w:hAnsi="Tahoma" w:cs="Tahoma"/>
      <w:b/>
      <w:bCs/>
      <w:caps/>
      <w:color w:val="000000"/>
      <w:lang w:val="pt-BR"/>
    </w:rPr>
  </w:style>
  <w:style w:type="table" w:customStyle="1" w:styleId="tabelagrade">
    <w:name w:val="tabela_grade"/>
    <w:basedOn w:val="Tabelanormal"/>
    <w:uiPriority w:val="99"/>
    <w:rsid w:val="00E504D7"/>
    <w:rPr>
      <w:rFonts w:ascii="Tahoma" w:eastAsiaTheme="minorEastAsia" w:hAnsi="Tahoma"/>
      <w:sz w:val="20"/>
      <w:lang w:eastAsia="es-ES"/>
    </w:rPr>
    <w:tblPr>
      <w:tblBorders>
        <w:top w:val="single" w:sz="4" w:space="0" w:color="009276"/>
        <w:left w:val="single" w:sz="4" w:space="0" w:color="009276"/>
        <w:bottom w:val="single" w:sz="4" w:space="0" w:color="009276"/>
        <w:right w:val="single" w:sz="4" w:space="0" w:color="009276"/>
        <w:insideH w:val="single" w:sz="4" w:space="0" w:color="009276"/>
        <w:insideV w:val="single" w:sz="4" w:space="0" w:color="009276"/>
      </w:tblBorders>
    </w:tblPr>
    <w:tcPr>
      <w:vAlign w:val="center"/>
    </w:tcPr>
    <w:tblStylePr w:type="firstRow">
      <w:pPr>
        <w:wordWrap/>
        <w:spacing w:line="480" w:lineRule="auto"/>
        <w:jc w:val="left"/>
      </w:pPr>
      <w:rPr>
        <w:rFonts w:ascii="Tahoma" w:hAnsi="Tahoma"/>
        <w:b/>
        <w:i w:val="0"/>
        <w:sz w:val="20"/>
      </w:rPr>
      <w:tblPr/>
      <w:tcPr>
        <w:tcMar>
          <w:top w:w="57" w:type="dxa"/>
          <w:left w:w="57" w:type="dxa"/>
          <w:bottom w:w="57" w:type="dxa"/>
          <w:right w:w="57" w:type="dxa"/>
        </w:tcMar>
      </w:tcPr>
    </w:tblStylePr>
    <w:tblStylePr w:type="firstCol">
      <w:pPr>
        <w:jc w:val="center"/>
      </w:pPr>
      <w:rPr>
        <w:sz w:val="24"/>
      </w:rPr>
      <w:tblPr/>
      <w:tcPr>
        <w:vAlign w:val="center"/>
      </w:tcPr>
    </w:tblStylePr>
  </w:style>
  <w:style w:type="character" w:styleId="Nmerodepgina">
    <w:name w:val="page number"/>
    <w:basedOn w:val="Fontepargpadro"/>
    <w:uiPriority w:val="99"/>
    <w:semiHidden/>
    <w:unhideWhenUsed/>
    <w:rsid w:val="006C466B"/>
  </w:style>
  <w:style w:type="paragraph" w:customStyle="1" w:styleId="00textosemparagrafo">
    <w:name w:val="00_texto_sem_paragrafo"/>
    <w:basedOn w:val="00Textogeral"/>
    <w:rsid w:val="006F2E09"/>
    <w:pPr>
      <w:ind w:firstLine="0"/>
    </w:pPr>
    <w:rPr>
      <w:rFonts w:ascii="Arial" w:hAnsi="Arial" w:cs="Arial"/>
      <w:sz w:val="24"/>
      <w:szCs w:val="24"/>
    </w:rPr>
  </w:style>
  <w:style w:type="paragraph" w:customStyle="1" w:styleId="00PESO2">
    <w:name w:val="00_PESO_2"/>
    <w:basedOn w:val="00peso3"/>
    <w:uiPriority w:val="99"/>
    <w:rsid w:val="006904D9"/>
    <w:rPr>
      <w:sz w:val="23"/>
      <w:szCs w:val="29"/>
    </w:rPr>
  </w:style>
  <w:style w:type="paragraph" w:customStyle="1" w:styleId="00Peso4">
    <w:name w:val="00_Peso_4"/>
    <w:basedOn w:val="Normal"/>
    <w:uiPriority w:val="99"/>
    <w:rsid w:val="00954260"/>
    <w:pPr>
      <w:widowControl w:val="0"/>
      <w:tabs>
        <w:tab w:val="left" w:pos="283"/>
      </w:tabs>
      <w:suppressAutoHyphens/>
      <w:autoSpaceDE w:val="0"/>
      <w:autoSpaceDN w:val="0"/>
      <w:adjustRightInd w:val="0"/>
      <w:spacing w:line="280" w:lineRule="atLeast"/>
      <w:ind w:left="284" w:hanging="284"/>
      <w:textAlignment w:val="center"/>
    </w:pPr>
    <w:rPr>
      <w:rFonts w:ascii="Cambria-BoldItalic" w:hAnsi="Cambria-BoldItalic" w:cs="Cambria-BoldItalic"/>
      <w:b/>
      <w:bCs/>
      <w:i/>
      <w:iCs/>
      <w:color w:val="000000"/>
      <w:u w:color="A6BD38"/>
      <w:lang w:val="pt-BR"/>
    </w:rPr>
  </w:style>
  <w:style w:type="paragraph" w:customStyle="1" w:styleId="00alternativas">
    <w:name w:val="00_alternativas"/>
    <w:basedOn w:val="00textosemparagrafo"/>
    <w:autoRedefine/>
    <w:qFormat/>
    <w:rsid w:val="001A5D7A"/>
    <w:pPr>
      <w:ind w:left="357" w:hanging="357"/>
    </w:pPr>
  </w:style>
  <w:style w:type="paragraph" w:customStyle="1" w:styleId="00organizadoracomponente">
    <w:name w:val="00_organizadora_componente"/>
    <w:basedOn w:val="Normal"/>
    <w:rsid w:val="008F4D50"/>
    <w:pPr>
      <w:jc w:val="center"/>
      <w:outlineLvl w:val="0"/>
    </w:pPr>
    <w:rPr>
      <w:rFonts w:ascii="Tahoma" w:hAnsi="Tahoma" w:cs="Tahoma"/>
      <w:b/>
      <w:color w:val="FFFFFF" w:themeColor="background1"/>
      <w:sz w:val="28"/>
      <w:szCs w:val="28"/>
    </w:rPr>
  </w:style>
  <w:style w:type="paragraph" w:styleId="Cabealho">
    <w:name w:val="header"/>
    <w:basedOn w:val="Normal"/>
    <w:link w:val="CabealhoChar"/>
    <w:uiPriority w:val="99"/>
    <w:unhideWhenUsed/>
    <w:rsid w:val="00A34B4D"/>
    <w:pPr>
      <w:tabs>
        <w:tab w:val="center" w:pos="4680"/>
        <w:tab w:val="right" w:pos="9360"/>
      </w:tabs>
    </w:pPr>
  </w:style>
  <w:style w:type="character" w:customStyle="1" w:styleId="CabealhoChar">
    <w:name w:val="Cabeçalho Char"/>
    <w:basedOn w:val="Fontepargpadro"/>
    <w:link w:val="Cabealho"/>
    <w:uiPriority w:val="99"/>
    <w:rsid w:val="00A34B4D"/>
    <w:rPr>
      <w:rFonts w:eastAsiaTheme="minorEastAsia"/>
      <w:lang w:eastAsia="es-ES"/>
    </w:rPr>
  </w:style>
  <w:style w:type="table" w:styleId="TabeladeGradeClara">
    <w:name w:val="Grid Table Light"/>
    <w:basedOn w:val="Tabelanormal"/>
    <w:uiPriority w:val="40"/>
    <w:rsid w:val="001D746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comandoatividade">
    <w:name w:val="00_comando_atividade"/>
    <w:basedOn w:val="00textosemparagrafo"/>
    <w:autoRedefine/>
    <w:qFormat/>
    <w:rsid w:val="00A222AD"/>
  </w:style>
  <w:style w:type="paragraph" w:customStyle="1" w:styleId="00fonte">
    <w:name w:val="00_fonte"/>
    <w:basedOn w:val="Normal"/>
    <w:rsid w:val="00091985"/>
    <w:pPr>
      <w:widowControl w:val="0"/>
      <w:tabs>
        <w:tab w:val="left" w:pos="0"/>
        <w:tab w:val="left" w:pos="283"/>
        <w:tab w:val="left" w:pos="9072"/>
        <w:tab w:val="left" w:pos="9498"/>
        <w:tab w:val="left" w:pos="9639"/>
      </w:tabs>
      <w:autoSpaceDE w:val="0"/>
      <w:autoSpaceDN w:val="0"/>
      <w:adjustRightInd w:val="0"/>
      <w:spacing w:after="57" w:line="250" w:lineRule="atLeast"/>
      <w:ind w:right="821"/>
      <w:jc w:val="right"/>
      <w:textAlignment w:val="center"/>
    </w:pPr>
    <w:rPr>
      <w:rFonts w:ascii="Cambria" w:hAnsi="Cambria" w:cs="Cambria"/>
      <w:color w:val="000000"/>
      <w:sz w:val="18"/>
      <w:szCs w:val="18"/>
      <w:lang w:val="pt-BR"/>
    </w:rPr>
  </w:style>
  <w:style w:type="paragraph" w:customStyle="1" w:styleId="00titulobox">
    <w:name w:val="00_titulo_box"/>
    <w:basedOn w:val="Normal"/>
    <w:rsid w:val="00BA1134"/>
    <w:pPr>
      <w:widowControl w:val="0"/>
      <w:autoSpaceDE w:val="0"/>
      <w:autoSpaceDN w:val="0"/>
      <w:adjustRightInd w:val="0"/>
    </w:pPr>
    <w:rPr>
      <w:rFonts w:ascii="Tahoma" w:eastAsia="Times New Roman" w:hAnsi="Tahoma" w:cs="Tahoma"/>
      <w:b/>
      <w:bCs/>
      <w:color w:val="000000" w:themeColor="text1"/>
      <w:sz w:val="20"/>
      <w:szCs w:val="20"/>
    </w:rPr>
  </w:style>
  <w:style w:type="paragraph" w:styleId="Rodap">
    <w:name w:val="footer"/>
    <w:basedOn w:val="Normal"/>
    <w:link w:val="RodapChar"/>
    <w:uiPriority w:val="99"/>
    <w:unhideWhenUsed/>
    <w:rsid w:val="00792481"/>
    <w:pPr>
      <w:tabs>
        <w:tab w:val="center" w:pos="4680"/>
        <w:tab w:val="right" w:pos="9360"/>
      </w:tabs>
    </w:pPr>
  </w:style>
  <w:style w:type="character" w:customStyle="1" w:styleId="RodapChar">
    <w:name w:val="Rodapé Char"/>
    <w:basedOn w:val="Fontepargpadro"/>
    <w:link w:val="Rodap"/>
    <w:uiPriority w:val="99"/>
    <w:rsid w:val="00792481"/>
    <w:rPr>
      <w:rFonts w:eastAsiaTheme="minorEastAsia"/>
      <w:lang w:eastAsia="es-ES"/>
    </w:rPr>
  </w:style>
  <w:style w:type="table" w:customStyle="1" w:styleId="tabelanomealuno">
    <w:name w:val="tabela_nome_aluno"/>
    <w:basedOn w:val="Tabelanormal"/>
    <w:uiPriority w:val="99"/>
    <w:rsid w:val="00746C25"/>
    <w:rPr>
      <w:rFonts w:ascii="Tahoma" w:hAnsi="Tahoma"/>
      <w:b/>
      <w:sz w:val="20"/>
    </w:rPr>
    <w:tblPr/>
  </w:style>
  <w:style w:type="table" w:customStyle="1" w:styleId="box">
    <w:name w:val="box"/>
    <w:basedOn w:val="Tabelanormal"/>
    <w:uiPriority w:val="99"/>
    <w:rsid w:val="00800AA5"/>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57" w:type="dxa"/>
        <w:left w:w="57" w:type="dxa"/>
        <w:bottom w:w="57" w:type="dxa"/>
        <w:right w:w="57" w:type="dxa"/>
      </w:tblCellMar>
    </w:tblPr>
    <w:tcPr>
      <w:shd w:val="clear" w:color="auto" w:fill="9AD3C0"/>
    </w:tcPr>
    <w:tblStylePr w:type="firstRow">
      <w:pPr>
        <w:wordWrap/>
        <w:jc w:val="center"/>
      </w:pPr>
      <w:rPr>
        <w:rFonts w:ascii="Tahoma" w:hAnsi="Tahoma"/>
        <w:b/>
        <w:i w:val="0"/>
        <w:sz w:val="20"/>
      </w:rPr>
    </w:tblStylePr>
  </w:style>
  <w:style w:type="paragraph" w:styleId="PargrafodaLista">
    <w:name w:val="List Paragraph"/>
    <w:basedOn w:val="Normal"/>
    <w:uiPriority w:val="34"/>
    <w:qFormat/>
    <w:rsid w:val="00E14AED"/>
    <w:pPr>
      <w:ind w:left="720"/>
      <w:contextualSpacing/>
    </w:pPr>
  </w:style>
  <w:style w:type="paragraph" w:customStyle="1" w:styleId="00Peso1">
    <w:name w:val="00_Peso_1"/>
    <w:basedOn w:val="Normal"/>
    <w:uiPriority w:val="99"/>
    <w:rsid w:val="009964BF"/>
    <w:pPr>
      <w:widowControl w:val="0"/>
      <w:suppressAutoHyphens/>
      <w:autoSpaceDE w:val="0"/>
      <w:autoSpaceDN w:val="0"/>
      <w:adjustRightInd w:val="0"/>
      <w:textAlignment w:val="center"/>
      <w:outlineLvl w:val="0"/>
    </w:pPr>
    <w:rPr>
      <w:rFonts w:ascii="Cambria-Bold" w:hAnsi="Cambria-Bold" w:cs="Cambria-Bold"/>
      <w:b/>
      <w:bCs/>
      <w:caps/>
      <w:color w:val="000000"/>
      <w:sz w:val="32"/>
      <w:szCs w:val="36"/>
      <w:lang w:val="pt-BR"/>
    </w:rPr>
  </w:style>
  <w:style w:type="table" w:customStyle="1" w:styleId="tabelaverde">
    <w:name w:val="tabela verde"/>
    <w:basedOn w:val="Tabelanormal"/>
    <w:uiPriority w:val="99"/>
    <w:rsid w:val="001C4067"/>
    <w:rPr>
      <w:rFonts w:ascii="Tahoma" w:eastAsiaTheme="minorEastAsia" w:hAnsi="Tahoma"/>
      <w:caps/>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Tahoma" w:hAnsi="Tahoma"/>
        <w:b/>
        <w:i w:val="0"/>
        <w:sz w:val="20"/>
      </w:rPr>
    </w:tblStylePr>
    <w:tblStylePr w:type="lastRow">
      <w:rPr>
        <w:sz w:val="21"/>
      </w:rPr>
    </w:tblStylePr>
  </w:style>
  <w:style w:type="table" w:customStyle="1" w:styleId="tabelaavaliao">
    <w:name w:val="tabela_avaliação"/>
    <w:basedOn w:val="Tabelanormal"/>
    <w:uiPriority w:val="99"/>
    <w:rsid w:val="001C4067"/>
    <w:pPr>
      <w:spacing w:line="480" w:lineRule="auto"/>
    </w:pPr>
    <w:rPr>
      <w:rFonts w:ascii="Tahoma" w:eastAsiaTheme="minorEastAsia" w:hAnsi="Tahoma"/>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rPr>
    </w:tblStylePr>
    <w:tblStylePr w:type="firstCol">
      <w:pPr>
        <w:jc w:val="center"/>
      </w:pPr>
      <w:rPr>
        <w:sz w:val="24"/>
      </w:rPr>
      <w:tblPr/>
      <w:tcPr>
        <w:vAlign w:val="center"/>
      </w:tcPr>
    </w:tblStylePr>
  </w:style>
  <w:style w:type="paragraph" w:styleId="Ttulo">
    <w:name w:val="Title"/>
    <w:basedOn w:val="Normal"/>
    <w:next w:val="Normal"/>
    <w:link w:val="TtuloChar"/>
    <w:qFormat/>
    <w:rsid w:val="001C4067"/>
    <w:pPr>
      <w:contextualSpacing/>
    </w:pPr>
    <w:rPr>
      <w:rFonts w:asciiTheme="majorHAnsi" w:eastAsiaTheme="majorEastAsia" w:hAnsiTheme="majorHAnsi" w:cstheme="majorBidi"/>
      <w:spacing w:val="-10"/>
      <w:kern w:val="28"/>
      <w:sz w:val="56"/>
      <w:szCs w:val="56"/>
      <w:lang w:eastAsia="en-US"/>
    </w:rPr>
  </w:style>
  <w:style w:type="character" w:customStyle="1" w:styleId="TtuloChar">
    <w:name w:val="Título Char"/>
    <w:basedOn w:val="Fontepargpadro"/>
    <w:link w:val="Ttulo"/>
    <w:rsid w:val="001C4067"/>
    <w:rPr>
      <w:rFonts w:asciiTheme="majorHAnsi" w:eastAsiaTheme="majorEastAsia" w:hAnsiTheme="majorHAnsi" w:cstheme="majorBidi"/>
      <w:spacing w:val="-10"/>
      <w:kern w:val="28"/>
      <w:sz w:val="56"/>
      <w:szCs w:val="56"/>
    </w:rPr>
  </w:style>
  <w:style w:type="paragraph" w:styleId="Corpodetexto">
    <w:name w:val="Body Text"/>
    <w:basedOn w:val="Normal"/>
    <w:link w:val="CorpodetextoChar"/>
    <w:rsid w:val="001C4067"/>
    <w:pPr>
      <w:spacing w:line="360" w:lineRule="auto"/>
      <w:jc w:val="both"/>
    </w:pPr>
    <w:rPr>
      <w:rFonts w:ascii="Verdana" w:eastAsia="Times New Roman" w:hAnsi="Verdana" w:cs="Verdana"/>
      <w:lang w:val="pt-BR" w:eastAsia="pt-BR"/>
    </w:rPr>
  </w:style>
  <w:style w:type="character" w:customStyle="1" w:styleId="CorpodetextoChar">
    <w:name w:val="Corpo de texto Char"/>
    <w:basedOn w:val="Fontepargpadro"/>
    <w:link w:val="Corpodetexto"/>
    <w:rsid w:val="001C4067"/>
    <w:rPr>
      <w:rFonts w:ascii="Verdana" w:eastAsia="Times New Roman" w:hAnsi="Verdana" w:cs="Verdana"/>
      <w:lang w:val="pt-BR" w:eastAsia="pt-BR"/>
    </w:rPr>
  </w:style>
  <w:style w:type="paragraph" w:customStyle="1" w:styleId="2TEXTOSTERCEIROS">
    <w:name w:val="2TEXTOS_TERCEIROS"/>
    <w:basedOn w:val="Normal"/>
    <w:qFormat/>
    <w:rsid w:val="001C4067"/>
    <w:pPr>
      <w:spacing w:line="360" w:lineRule="auto"/>
      <w:jc w:val="both"/>
    </w:pPr>
    <w:rPr>
      <w:rFonts w:ascii="Cambria" w:eastAsiaTheme="minorHAnsi" w:hAnsi="Cambria" w:cs="Arial"/>
      <w:sz w:val="22"/>
      <w:lang w:val="pt-BR" w:eastAsia="en-US"/>
    </w:rPr>
  </w:style>
  <w:style w:type="table" w:customStyle="1" w:styleId="tabelabimestre">
    <w:name w:val="tabela bimestre"/>
    <w:basedOn w:val="Tabelanormal"/>
    <w:uiPriority w:val="99"/>
    <w:rsid w:val="005C6C25"/>
    <w:pPr>
      <w:jc w:val="center"/>
    </w:pPr>
    <w:rPr>
      <w:rFonts w:ascii="Tahoma" w:eastAsiaTheme="minorEastAsia" w:hAnsi="Tahom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rFonts w:ascii="Tahoma" w:hAnsi="Tahoma"/>
        <w:b/>
        <w:i w:val="0"/>
        <w:color w:val="FFFFFF" w:themeColor="background1"/>
        <w:sz w:val="20"/>
      </w:rPr>
      <w:tblPr/>
      <w:tcPr>
        <w:shd w:val="clear" w:color="auto" w:fill="7F7F7F" w:themeFill="text1" w:themeFillTint="80"/>
      </w:tcPr>
    </w:tblStylePr>
  </w:style>
  <w:style w:type="character" w:styleId="Hyperlink">
    <w:name w:val="Hyperlink"/>
    <w:basedOn w:val="Fontepargpadro"/>
    <w:uiPriority w:val="99"/>
    <w:unhideWhenUsed/>
    <w:rsid w:val="005C6C25"/>
    <w:rPr>
      <w:color w:val="0000FF"/>
      <w:u w:val="single"/>
    </w:rPr>
  </w:style>
  <w:style w:type="paragraph" w:customStyle="1" w:styleId="Default">
    <w:name w:val="Default"/>
    <w:rsid w:val="00EC4FED"/>
    <w:pPr>
      <w:autoSpaceDE w:val="0"/>
      <w:autoSpaceDN w:val="0"/>
      <w:adjustRightInd w:val="0"/>
    </w:pPr>
    <w:rPr>
      <w:rFonts w:ascii="Dax" w:eastAsia="Calibri" w:hAnsi="Dax" w:cs="Dax"/>
      <w:color w:val="000000"/>
      <w:lang w:val="pt-BR"/>
    </w:rPr>
  </w:style>
  <w:style w:type="paragraph" w:styleId="NormalWeb">
    <w:name w:val="Normal (Web)"/>
    <w:basedOn w:val="Normal"/>
    <w:uiPriority w:val="99"/>
    <w:unhideWhenUsed/>
    <w:rsid w:val="00EC4FED"/>
    <w:pPr>
      <w:spacing w:before="100" w:beforeAutospacing="1" w:after="100" w:afterAutospacing="1"/>
    </w:pPr>
    <w:rPr>
      <w:rFonts w:ascii="Times New Roman" w:eastAsia="Times New Roman" w:hAnsi="Times New Roman" w:cs="Times New Roman"/>
      <w:lang w:val="pt-BR" w:eastAsia="pt-BR"/>
    </w:rPr>
  </w:style>
  <w:style w:type="paragraph" w:styleId="Textodebalo">
    <w:name w:val="Balloon Text"/>
    <w:basedOn w:val="Normal"/>
    <w:link w:val="TextodebaloChar"/>
    <w:uiPriority w:val="99"/>
    <w:semiHidden/>
    <w:unhideWhenUsed/>
    <w:rsid w:val="00F81617"/>
    <w:rPr>
      <w:rFonts w:ascii="Segoe UI" w:hAnsi="Segoe UI" w:cs="Segoe UI"/>
      <w:sz w:val="18"/>
      <w:szCs w:val="18"/>
    </w:rPr>
  </w:style>
  <w:style w:type="character" w:customStyle="1" w:styleId="TextodebaloChar">
    <w:name w:val="Texto de balão Char"/>
    <w:basedOn w:val="Fontepargpadro"/>
    <w:link w:val="Textodebalo"/>
    <w:uiPriority w:val="99"/>
    <w:semiHidden/>
    <w:rsid w:val="00F81617"/>
    <w:rPr>
      <w:rFonts w:ascii="Segoe UI" w:eastAsiaTheme="minorEastAsia" w:hAnsi="Segoe UI" w:cs="Segoe UI"/>
      <w:sz w:val="18"/>
      <w:szCs w:val="18"/>
      <w:lang w:eastAsia="es-ES"/>
    </w:rPr>
  </w:style>
  <w:style w:type="character" w:styleId="Refdecomentrio">
    <w:name w:val="annotation reference"/>
    <w:basedOn w:val="Fontepargpadro"/>
    <w:uiPriority w:val="99"/>
    <w:semiHidden/>
    <w:unhideWhenUsed/>
    <w:rsid w:val="00F81617"/>
    <w:rPr>
      <w:sz w:val="16"/>
      <w:szCs w:val="16"/>
    </w:rPr>
  </w:style>
  <w:style w:type="paragraph" w:styleId="Textodecomentrio">
    <w:name w:val="annotation text"/>
    <w:basedOn w:val="Normal"/>
    <w:link w:val="TextodecomentrioChar"/>
    <w:uiPriority w:val="99"/>
    <w:semiHidden/>
    <w:unhideWhenUsed/>
    <w:rsid w:val="00F81617"/>
    <w:rPr>
      <w:sz w:val="20"/>
      <w:szCs w:val="20"/>
    </w:rPr>
  </w:style>
  <w:style w:type="character" w:customStyle="1" w:styleId="TextodecomentrioChar">
    <w:name w:val="Texto de comentário Char"/>
    <w:basedOn w:val="Fontepargpadro"/>
    <w:link w:val="Textodecomentrio"/>
    <w:uiPriority w:val="99"/>
    <w:semiHidden/>
    <w:rsid w:val="00F81617"/>
    <w:rPr>
      <w:rFonts w:eastAsiaTheme="minorEastAsia"/>
      <w:sz w:val="20"/>
      <w:szCs w:val="20"/>
      <w:lang w:eastAsia="es-ES"/>
    </w:rPr>
  </w:style>
  <w:style w:type="paragraph" w:styleId="Assuntodocomentrio">
    <w:name w:val="annotation subject"/>
    <w:basedOn w:val="Textodecomentrio"/>
    <w:next w:val="Textodecomentrio"/>
    <w:link w:val="AssuntodocomentrioChar"/>
    <w:uiPriority w:val="99"/>
    <w:semiHidden/>
    <w:unhideWhenUsed/>
    <w:rsid w:val="00F81617"/>
    <w:rPr>
      <w:b/>
      <w:bCs/>
    </w:rPr>
  </w:style>
  <w:style w:type="character" w:customStyle="1" w:styleId="AssuntodocomentrioChar">
    <w:name w:val="Assunto do comentário Char"/>
    <w:basedOn w:val="TextodecomentrioChar"/>
    <w:link w:val="Assuntodocomentrio"/>
    <w:uiPriority w:val="99"/>
    <w:semiHidden/>
    <w:rsid w:val="00F81617"/>
    <w:rPr>
      <w:rFonts w:eastAsiaTheme="minorEastAsia"/>
      <w:b/>
      <w:bCs/>
      <w:sz w:val="20"/>
      <w:szCs w:val="20"/>
      <w:lang w:eastAsia="es-ES"/>
    </w:rPr>
  </w:style>
  <w:style w:type="paragraph" w:styleId="Reviso">
    <w:name w:val="Revision"/>
    <w:hidden/>
    <w:uiPriority w:val="99"/>
    <w:semiHidden/>
    <w:rsid w:val="00F81617"/>
    <w:rPr>
      <w:rFonts w:eastAsiaTheme="minorEastAsia"/>
      <w:lang w:eastAsia="es-ES"/>
    </w:rPr>
  </w:style>
  <w:style w:type="paragraph" w:styleId="Recuodecorpodetexto">
    <w:name w:val="Body Text Indent"/>
    <w:basedOn w:val="Normal"/>
    <w:link w:val="RecuodecorpodetextoChar"/>
    <w:uiPriority w:val="99"/>
    <w:unhideWhenUsed/>
    <w:rsid w:val="00EB0B23"/>
    <w:pPr>
      <w:spacing w:after="120" w:line="360" w:lineRule="auto"/>
      <w:ind w:left="283"/>
      <w:jc w:val="both"/>
    </w:pPr>
    <w:rPr>
      <w:rFonts w:eastAsiaTheme="minorHAnsi"/>
      <w:sz w:val="22"/>
      <w:szCs w:val="22"/>
      <w:lang w:val="pt-BR" w:eastAsia="en-US"/>
    </w:rPr>
  </w:style>
  <w:style w:type="character" w:customStyle="1" w:styleId="RecuodecorpodetextoChar">
    <w:name w:val="Recuo de corpo de texto Char"/>
    <w:basedOn w:val="Fontepargpadro"/>
    <w:link w:val="Recuodecorpodetexto"/>
    <w:uiPriority w:val="99"/>
    <w:rsid w:val="00EB0B23"/>
    <w:rPr>
      <w:sz w:val="22"/>
      <w:szCs w:val="22"/>
      <w:lang w:val="pt-BR"/>
    </w:rPr>
  </w:style>
  <w:style w:type="character" w:customStyle="1" w:styleId="Ttulo1Char">
    <w:name w:val="Título 1 Char"/>
    <w:basedOn w:val="Fontepargpadro"/>
    <w:link w:val="Ttulo1"/>
    <w:rsid w:val="004A354A"/>
    <w:rPr>
      <w:rFonts w:ascii="Times New Roman" w:eastAsia="Times New Roman" w:hAnsi="Times New Roman" w:cs="Times New Roman"/>
      <w:b/>
      <w:bCs/>
      <w:lang w:val="pt-BR" w:eastAsia="pt-BR"/>
    </w:rPr>
  </w:style>
  <w:style w:type="character" w:customStyle="1" w:styleId="Ttulo2Char">
    <w:name w:val="Título 2 Char"/>
    <w:basedOn w:val="Fontepargpadro"/>
    <w:link w:val="Ttulo2"/>
    <w:uiPriority w:val="9"/>
    <w:semiHidden/>
    <w:rsid w:val="004A354A"/>
    <w:rPr>
      <w:rFonts w:asciiTheme="majorHAnsi" w:eastAsiaTheme="majorEastAsia" w:hAnsiTheme="majorHAnsi" w:cstheme="majorBidi"/>
      <w:b/>
      <w:bCs/>
      <w:color w:val="4472C4" w:themeColor="accent1"/>
      <w:sz w:val="26"/>
      <w:szCs w:val="26"/>
      <w:lang w:val="pt-BR"/>
    </w:rPr>
  </w:style>
  <w:style w:type="character" w:styleId="Forte">
    <w:name w:val="Strong"/>
    <w:basedOn w:val="Fontepargpadro"/>
    <w:uiPriority w:val="22"/>
    <w:qFormat/>
    <w:rsid w:val="004A354A"/>
    <w:rPr>
      <w:b/>
      <w:bCs/>
    </w:rPr>
  </w:style>
  <w:style w:type="character" w:customStyle="1" w:styleId="watch-title">
    <w:name w:val="watch-title"/>
    <w:basedOn w:val="Fontepargpadro"/>
    <w:rsid w:val="004A354A"/>
  </w:style>
  <w:style w:type="character" w:customStyle="1" w:styleId="fontstyle21">
    <w:name w:val="fontstyle21"/>
    <w:basedOn w:val="Fontepargpadro"/>
    <w:rsid w:val="00CB7556"/>
    <w:rPr>
      <w:rFonts w:ascii="HelveticaLTStd-Roman" w:hAnsi="HelveticaLTStd-Roman" w:hint="default"/>
      <w:b w:val="0"/>
      <w:bCs w:val="0"/>
      <w:i w:val="0"/>
      <w:iCs w:val="0"/>
      <w:color w:val="231F2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4833807">
      <w:bodyDiv w:val="1"/>
      <w:marLeft w:val="0"/>
      <w:marRight w:val="0"/>
      <w:marTop w:val="0"/>
      <w:marBottom w:val="0"/>
      <w:divBdr>
        <w:top w:val="none" w:sz="0" w:space="0" w:color="auto"/>
        <w:left w:val="none" w:sz="0" w:space="0" w:color="auto"/>
        <w:bottom w:val="none" w:sz="0" w:space="0" w:color="auto"/>
        <w:right w:val="none" w:sz="0" w:space="0" w:color="auto"/>
      </w:divBdr>
    </w:div>
    <w:div w:id="20810575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5FB728C-C450-4A45-9DE9-C5E98DA99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2177</Words>
  <Characters>11757</Characters>
  <Application>Microsoft Office Word</Application>
  <DocSecurity>0</DocSecurity>
  <Lines>97</Lines>
  <Paragraphs>27</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13907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cp:keywords/>
  <dc:description/>
  <cp:lastModifiedBy>Elaine Cristina da Silva</cp:lastModifiedBy>
  <cp:revision>5</cp:revision>
  <cp:lastPrinted>2017-10-10T17:08:00Z</cp:lastPrinted>
  <dcterms:created xsi:type="dcterms:W3CDTF">2018-01-08T22:05:00Z</dcterms:created>
  <dcterms:modified xsi:type="dcterms:W3CDTF">2018-01-11T16:40:00Z</dcterms:modified>
  <cp:category/>
</cp:coreProperties>
</file>