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21992EDC" w:rsidR="00067DAB" w:rsidRPr="00BC397A" w:rsidRDefault="00BC397A" w:rsidP="00BC397A">
      <w:pPr>
        <w:rPr>
          <w:rFonts w:ascii="Cambria" w:hAnsi="Cambria"/>
          <w:b/>
          <w:i w:val="0"/>
          <w:sz w:val="32"/>
          <w:szCs w:val="32"/>
        </w:rPr>
      </w:pPr>
      <w:r w:rsidRPr="00BC397A">
        <w:rPr>
          <w:rFonts w:ascii="Cambria" w:hAnsi="Cambria"/>
          <w:b/>
          <w:i w:val="0"/>
          <w:color w:val="4EA993"/>
          <w:sz w:val="32"/>
          <w:szCs w:val="32"/>
        </w:rPr>
        <w:t>SEQUÊNCIA DIDÁTICA 2</w:t>
      </w:r>
    </w:p>
    <w:p w14:paraId="23E5FCA4" w14:textId="77777777" w:rsidR="00067DAB" w:rsidRPr="00BC397A" w:rsidRDefault="00067DAB" w:rsidP="00BC397A">
      <w:pPr>
        <w:rPr>
          <w:rFonts w:ascii="Cambria" w:hAnsi="Cambria"/>
          <w:b/>
          <w:i w:val="0"/>
          <w:sz w:val="32"/>
          <w:szCs w:val="32"/>
        </w:rPr>
      </w:pPr>
    </w:p>
    <w:p w14:paraId="538E9629" w14:textId="0C2DD948" w:rsidR="00B22188" w:rsidRPr="0046523E" w:rsidRDefault="00BC397A" w:rsidP="00BC397A">
      <w:r w:rsidRPr="00BC397A">
        <w:rPr>
          <w:rFonts w:ascii="Cambria" w:hAnsi="Cambria"/>
          <w:b/>
          <w:i w:val="0"/>
          <w:sz w:val="32"/>
          <w:szCs w:val="32"/>
        </w:rPr>
        <w:t>HOJE TEM PALHAÇADA? TEM SIM SENHOR!</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5DBDD440" w14:textId="77777777" w:rsidR="0046523E" w:rsidRPr="0046523E" w:rsidRDefault="0046523E" w:rsidP="0046523E">
      <w:pPr>
        <w:pStyle w:val="00Textogeralbullet"/>
      </w:pPr>
      <w:r w:rsidRPr="0046523E">
        <w:t>Analisar e valorizar o patrimônio artístico nacional, material e imaterial, com suas histórias e diferentes visões de mundo.</w:t>
      </w:r>
    </w:p>
    <w:p w14:paraId="56848B44" w14:textId="77777777" w:rsidR="0046523E" w:rsidRPr="0046523E" w:rsidRDefault="0046523E" w:rsidP="0046523E">
      <w:pPr>
        <w:pStyle w:val="00Textogeralbullet"/>
      </w:pPr>
      <w:r w:rsidRPr="0046523E">
        <w:t>Experimentar a ludicidade, a percepção, a expressividade e a imaginação, ressignificando espaços da escola e de fora dela no âmbito da Arte.</w:t>
      </w:r>
    </w:p>
    <w:p w14:paraId="76F6BCB5" w14:textId="39FE70CC" w:rsidR="00B22188" w:rsidRPr="0046523E" w:rsidRDefault="0046523E" w:rsidP="0046523E">
      <w:pPr>
        <w:pStyle w:val="00Textogeralbullet"/>
      </w:pPr>
      <w:r w:rsidRPr="0046523E">
        <w:t>Reconhecer as linguagens como parte do patrimônio cultural</w:t>
      </w:r>
      <w:r w:rsidR="00AE5728">
        <w:t>,</w:t>
      </w:r>
      <w:r w:rsidRPr="0046523E">
        <w:t xml:space="preserve"> material e imaterial</w:t>
      </w:r>
      <w:r w:rsidR="00AE5728">
        <w:t>,</w:t>
      </w:r>
      <w:r w:rsidRPr="0046523E">
        <w:t xml:space="preserve"> de determinada coletividade e da humanidade</w:t>
      </w:r>
      <w:r w:rsidR="00B22188" w:rsidRPr="0046523E">
        <w:t>.</w:t>
      </w:r>
    </w:p>
    <w:p w14:paraId="72B252ED" w14:textId="77777777" w:rsidR="00B22188" w:rsidRPr="001F7A8D" w:rsidRDefault="00B22188" w:rsidP="005676D6">
      <w:pPr>
        <w:pStyle w:val="SemEspaamento"/>
      </w:pPr>
    </w:p>
    <w:p w14:paraId="3E2452F2" w14:textId="18E5DA8D" w:rsidR="00B22188" w:rsidRPr="001F7A8D" w:rsidRDefault="00B22188" w:rsidP="00B75183">
      <w:pPr>
        <w:pStyle w:val="00PESO2"/>
      </w:pPr>
      <w:r w:rsidRPr="00B22188">
        <w:t>Número de aulas:</w:t>
      </w:r>
      <w:r w:rsidRPr="001F7A8D">
        <w:t xml:space="preserve"> </w:t>
      </w:r>
      <w:r w:rsidR="0046523E">
        <w:t>3</w:t>
      </w:r>
    </w:p>
    <w:p w14:paraId="128EE9B4" w14:textId="04083CDF" w:rsidR="00B22188" w:rsidRDefault="00B22188" w:rsidP="00731167">
      <w:pPr>
        <w:pStyle w:val="SemEspaamento"/>
      </w:pPr>
    </w:p>
    <w:p w14:paraId="0FA8656D" w14:textId="77777777" w:rsidR="00B22188" w:rsidRPr="001F7A8D" w:rsidRDefault="00B22188" w:rsidP="00B22188">
      <w:pPr>
        <w:pStyle w:val="00PESO2"/>
      </w:pPr>
      <w:r w:rsidRPr="001F7A8D">
        <w:t xml:space="preserve">Objetos de conhecimento/Habilidades </w:t>
      </w:r>
    </w:p>
    <w:p w14:paraId="5E6B0A3F" w14:textId="56FF20D9" w:rsidR="00B22188" w:rsidRPr="003E216D" w:rsidRDefault="0046523E" w:rsidP="0082724B">
      <w:pPr>
        <w:pStyle w:val="00Textogeral"/>
        <w:ind w:firstLine="0"/>
      </w:pPr>
      <w:r w:rsidRPr="0046523E">
        <w:t>A sequência didática estrutura</w:t>
      </w:r>
      <w:r w:rsidR="00AE5728">
        <w:t>-se</w:t>
      </w:r>
      <w:r w:rsidRPr="0046523E">
        <w:t xml:space="preserve"> </w:t>
      </w:r>
      <w:r w:rsidR="00AE5728">
        <w:t>com base na</w:t>
      </w:r>
      <w:r w:rsidRPr="0046523E">
        <w:t xml:space="preserve"> roda de fruição de imagens do universo circense. Para ampliar as percepções e a relevância do trabalho com o tema, você poderá propor uma pesquisa sobre os principais personagens do circo, com destaque para o palhaço. Os alunos poderão pesquisar em diferentes </w:t>
      </w:r>
      <w:r w:rsidR="00AE5728">
        <w:t>fontes</w:t>
      </w:r>
      <w:r w:rsidRPr="0046523E">
        <w:t xml:space="preserve"> de informação</w:t>
      </w:r>
      <w:r w:rsidR="00AE5728">
        <w:t>,</w:t>
      </w:r>
      <w:r w:rsidRPr="0046523E">
        <w:t xml:space="preserve"> como </w:t>
      </w:r>
      <w:r w:rsidRPr="0082724B">
        <w:rPr>
          <w:i/>
        </w:rPr>
        <w:t>sites</w:t>
      </w:r>
      <w:r w:rsidRPr="0046523E">
        <w:t>, livros, revistas, jornais etc. Essa pesquisa, os desenvolvimentos e os exercícios realizados em aula propiciarão aos alunos um conhecimento mais aprofundado das contribuições do circo à cultura brasileira, bem como de outros artistas</w:t>
      </w:r>
      <w:r w:rsidR="00AE5728">
        <w:t>,</w:t>
      </w:r>
      <w:r w:rsidRPr="0046523E">
        <w:t xml:space="preserve"> que, em diferentes formas de expressão, representaram o universo circense. Como proposta de produção, os alunos vão conceber e realizar um conjunto de figurinos pertencentes aos personagens que fazem parte desse universo e proporcionar ao “grande público” da comunidade escolar um desfile desses figurinos desenvolvidos pelas equipes de trabalho</w:t>
      </w:r>
      <w:r w:rsidR="00B22188" w:rsidRPr="003E216D">
        <w:t>.</w:t>
      </w:r>
    </w:p>
    <w:p w14:paraId="0EBF57C9" w14:textId="77777777" w:rsidR="000503B2" w:rsidRPr="001F7A8D" w:rsidRDefault="000503B2" w:rsidP="000503B2">
      <w:pPr>
        <w:pStyle w:val="SemEspaamento"/>
      </w:pPr>
    </w:p>
    <w:p w14:paraId="17FDB38D" w14:textId="243488C1" w:rsidR="00B22188" w:rsidRPr="001F7A8D" w:rsidRDefault="00B22188" w:rsidP="00AC6B91">
      <w:pPr>
        <w:pStyle w:val="00PESO2"/>
      </w:pPr>
      <w:r w:rsidRPr="001F7A8D">
        <w:t>Arte</w:t>
      </w:r>
    </w:p>
    <w:p w14:paraId="7ADDDA46" w14:textId="5014D92C" w:rsidR="00B22188" w:rsidRPr="001F7A8D" w:rsidRDefault="00B22188" w:rsidP="0082724B">
      <w:pPr>
        <w:pStyle w:val="00peso3"/>
      </w:pPr>
      <w:r>
        <w:t xml:space="preserve">Unidade temática: </w:t>
      </w:r>
      <w:r w:rsidRPr="005676D6">
        <w:t>Artes visuais</w:t>
      </w:r>
    </w:p>
    <w:p w14:paraId="5FA857B4" w14:textId="26701B77" w:rsidR="00B22188" w:rsidRDefault="00B22188" w:rsidP="0082724B">
      <w:pPr>
        <w:pStyle w:val="00peso3"/>
      </w:pPr>
      <w:r>
        <w:t xml:space="preserve">Objeto de conhecimento: </w:t>
      </w:r>
      <w:r w:rsidR="0046523E" w:rsidRPr="0046523E">
        <w:t>Contextos e práticas</w:t>
      </w:r>
    </w:p>
    <w:p w14:paraId="68AF32EE" w14:textId="77777777" w:rsidR="005676D6" w:rsidRPr="001F7A8D" w:rsidRDefault="005676D6" w:rsidP="005676D6">
      <w:pPr>
        <w:pStyle w:val="SemEspaamento"/>
      </w:pPr>
    </w:p>
    <w:p w14:paraId="4A084A1D" w14:textId="348E595E" w:rsidR="00B22188" w:rsidRDefault="0046523E" w:rsidP="0082724B">
      <w:pPr>
        <w:pStyle w:val="00Textogeral"/>
        <w:ind w:firstLine="0"/>
      </w:pPr>
      <w:bookmarkStart w:id="0" w:name="_Hlk499802122"/>
      <w:r w:rsidRPr="0046523E">
        <w:t>Habilidade (EF15AR01) Identificar e apreciar formas distintas das artes visuais tradicionais e contemporâneas, cultivando a percepção, o imaginário, a capacidade de simbolizar e o repertório imagético</w:t>
      </w:r>
      <w:bookmarkEnd w:id="0"/>
      <w:r>
        <w:t>.</w:t>
      </w:r>
    </w:p>
    <w:p w14:paraId="48914548" w14:textId="77777777" w:rsidR="0046523E" w:rsidRDefault="0046523E" w:rsidP="0046523E">
      <w:pPr>
        <w:pStyle w:val="SemEspaamento"/>
      </w:pPr>
    </w:p>
    <w:p w14:paraId="3B101EB7" w14:textId="70D30568" w:rsidR="00B22188" w:rsidRPr="003E216D" w:rsidRDefault="0046523E" w:rsidP="003E216D">
      <w:pPr>
        <w:pStyle w:val="00PESO2"/>
      </w:pPr>
      <w:r>
        <w:t>Arte</w:t>
      </w:r>
    </w:p>
    <w:p w14:paraId="747726B2" w14:textId="1EFA83B9" w:rsidR="00B22188" w:rsidRPr="001F7A8D" w:rsidRDefault="00B22188" w:rsidP="0082724B">
      <w:pPr>
        <w:pStyle w:val="00peso3"/>
      </w:pPr>
      <w:r>
        <w:t xml:space="preserve">Unidade temática: </w:t>
      </w:r>
      <w:r w:rsidR="0046523E">
        <w:t>Dança</w:t>
      </w:r>
    </w:p>
    <w:p w14:paraId="1A14812A" w14:textId="156238F0" w:rsidR="00B22188" w:rsidRDefault="00B22188" w:rsidP="0082724B">
      <w:pPr>
        <w:pStyle w:val="00peso3"/>
      </w:pPr>
      <w:r>
        <w:t>Objeto de conhecimento:</w:t>
      </w:r>
      <w:r w:rsidRPr="005676D6">
        <w:t xml:space="preserve"> </w:t>
      </w:r>
      <w:r w:rsidR="0046523E" w:rsidRPr="0046523E">
        <w:t>Processo de criação</w:t>
      </w:r>
    </w:p>
    <w:p w14:paraId="376A0073" w14:textId="77777777" w:rsidR="005676D6" w:rsidRPr="001F7A8D" w:rsidRDefault="005676D6" w:rsidP="005676D6">
      <w:pPr>
        <w:pStyle w:val="SemEspaamento"/>
      </w:pPr>
    </w:p>
    <w:p w14:paraId="1FABDD89" w14:textId="3A14320E" w:rsidR="00B22188" w:rsidRPr="0046523E" w:rsidRDefault="0046523E" w:rsidP="0082724B">
      <w:pPr>
        <w:pStyle w:val="00Textogeral"/>
        <w:ind w:firstLine="0"/>
      </w:pPr>
      <w:bookmarkStart w:id="1" w:name="_Hlk499802139"/>
      <w:r w:rsidRPr="0046523E">
        <w:t>Habilidade (EF15AR11) Criar e improvisar movimentos dançados de modo individual, coletivo e colaborativo, considerando os aspectos estruturais, dinâmicos e expressivos dos elementos constitutivos do movimento, com base nos códigos de dança</w:t>
      </w:r>
      <w:r w:rsidR="00B22188" w:rsidRPr="0046523E">
        <w:t>.</w:t>
      </w:r>
    </w:p>
    <w:bookmarkEnd w:id="1"/>
    <w:p w14:paraId="4EBB1D9A" w14:textId="77777777" w:rsidR="00067DAB" w:rsidRDefault="00067DAB" w:rsidP="00B22188">
      <w:pPr>
        <w:pStyle w:val="00PESO2"/>
      </w:pPr>
      <w:r>
        <w:br w:type="page"/>
      </w:r>
    </w:p>
    <w:p w14:paraId="69B2E634" w14:textId="77777777" w:rsidR="0046523E" w:rsidRPr="001F7A8D" w:rsidRDefault="0046523E" w:rsidP="0046523E">
      <w:pPr>
        <w:pStyle w:val="00PESO2"/>
      </w:pPr>
      <w:r w:rsidRPr="001F7A8D">
        <w:lastRenderedPageBreak/>
        <w:t>Arte</w:t>
      </w:r>
    </w:p>
    <w:p w14:paraId="0F3658A6" w14:textId="76678BBB" w:rsidR="0046523E" w:rsidRPr="001F7A8D" w:rsidRDefault="0046523E" w:rsidP="0082724B">
      <w:pPr>
        <w:pStyle w:val="00peso3"/>
      </w:pPr>
      <w:r>
        <w:t>Unidade temática: Música</w:t>
      </w:r>
    </w:p>
    <w:p w14:paraId="32F3802B" w14:textId="09F4220E" w:rsidR="0046523E" w:rsidRDefault="0046523E" w:rsidP="0082724B">
      <w:pPr>
        <w:pStyle w:val="00peso3"/>
      </w:pPr>
      <w:r>
        <w:t xml:space="preserve">Objeto de conhecimento: </w:t>
      </w:r>
      <w:r w:rsidRPr="0046523E">
        <w:t>Processos de criação</w:t>
      </w:r>
    </w:p>
    <w:p w14:paraId="4288BD60" w14:textId="77777777" w:rsidR="0046523E" w:rsidRPr="001F7A8D" w:rsidRDefault="0046523E" w:rsidP="0046523E">
      <w:pPr>
        <w:pStyle w:val="SemEspaamento"/>
      </w:pPr>
    </w:p>
    <w:p w14:paraId="12D5D7DB" w14:textId="01284A8E" w:rsidR="0046523E" w:rsidRPr="0046523E" w:rsidRDefault="0046523E" w:rsidP="0082724B">
      <w:pPr>
        <w:pStyle w:val="00Textogeral"/>
        <w:ind w:firstLine="0"/>
      </w:pPr>
      <w:r w:rsidRPr="0046523E">
        <w:t>Habilidade (EF15AR17) Experimentar improvisações, composições e sonorização de histórias, entre outros, utilizando vozes, sons corporais e/ou instrumentos musicais convencionais ou não convencionais, de modo individual, coletivo e colaborativo</w:t>
      </w:r>
      <w:r>
        <w:t>.</w:t>
      </w:r>
    </w:p>
    <w:p w14:paraId="30C6A714" w14:textId="77777777" w:rsidR="0046523E" w:rsidRDefault="0046523E" w:rsidP="0046523E">
      <w:pPr>
        <w:pStyle w:val="SemEspaamento"/>
      </w:pPr>
    </w:p>
    <w:p w14:paraId="50047EC9" w14:textId="77777777" w:rsidR="0046523E" w:rsidRPr="003E216D" w:rsidRDefault="0046523E" w:rsidP="0046523E">
      <w:pPr>
        <w:pStyle w:val="00PESO2"/>
      </w:pPr>
      <w:r>
        <w:t>Arte</w:t>
      </w:r>
    </w:p>
    <w:p w14:paraId="5780BAA9" w14:textId="22BAAFC1" w:rsidR="0046523E" w:rsidRPr="001F7A8D" w:rsidRDefault="0046523E" w:rsidP="0082724B">
      <w:pPr>
        <w:pStyle w:val="00peso3"/>
      </w:pPr>
      <w:r>
        <w:t>Unidade temática: Teatro</w:t>
      </w:r>
    </w:p>
    <w:p w14:paraId="0085D6D7" w14:textId="675321A0" w:rsidR="0046523E" w:rsidRDefault="0046523E" w:rsidP="0082724B">
      <w:pPr>
        <w:pStyle w:val="00peso3"/>
      </w:pPr>
      <w:r>
        <w:t>Objeto de conhecimento:</w:t>
      </w:r>
      <w:r w:rsidRPr="005676D6">
        <w:t xml:space="preserve"> </w:t>
      </w:r>
      <w:r w:rsidRPr="0046523E">
        <w:t xml:space="preserve">Contextos e </w:t>
      </w:r>
      <w:r w:rsidR="00B51D01">
        <w:t>p</w:t>
      </w:r>
      <w:r w:rsidRPr="0046523E">
        <w:t>ráticas</w:t>
      </w:r>
    </w:p>
    <w:p w14:paraId="298FA9BC" w14:textId="77777777" w:rsidR="0046523E" w:rsidRPr="001F7A8D" w:rsidRDefault="0046523E" w:rsidP="0046523E">
      <w:pPr>
        <w:pStyle w:val="SemEspaamento"/>
      </w:pPr>
    </w:p>
    <w:p w14:paraId="076F4A8C" w14:textId="09D6C454" w:rsidR="0046523E" w:rsidRPr="0046523E" w:rsidRDefault="0046523E" w:rsidP="0082724B">
      <w:pPr>
        <w:pStyle w:val="00Textogeral"/>
        <w:ind w:firstLine="0"/>
      </w:pPr>
      <w:r w:rsidRPr="0046523E">
        <w:t>Habilidade (EF15AR18) Reconhecer e apreciar formas distintas de manifestações do teatro presentes em diferentes contextos, aprendendo a ver e a ouvir histórias dramatizadas e cultivando a percepção, o imaginário, a capacidade de simbolizar e o repertório ficcional.</w:t>
      </w:r>
    </w:p>
    <w:p w14:paraId="4FB775A1" w14:textId="77777777" w:rsidR="0046523E" w:rsidRDefault="0046523E" w:rsidP="0046523E">
      <w:pPr>
        <w:jc w:val="both"/>
        <w:rPr>
          <w:rFonts w:ascii="Tahoma" w:eastAsia="Tahoma" w:hAnsi="Tahoma" w:cs="Tahoma"/>
          <w:sz w:val="24"/>
          <w:szCs w:val="24"/>
        </w:rPr>
      </w:pPr>
    </w:p>
    <w:p w14:paraId="4C287FAC" w14:textId="77777777" w:rsidR="0046523E" w:rsidRDefault="0046523E" w:rsidP="0046523E">
      <w:pPr>
        <w:jc w:val="both"/>
        <w:rPr>
          <w:rFonts w:ascii="Tahoma" w:eastAsia="Tahoma" w:hAnsi="Tahoma" w:cs="Tahoma"/>
          <w:sz w:val="24"/>
          <w:szCs w:val="24"/>
        </w:rPr>
      </w:pPr>
    </w:p>
    <w:p w14:paraId="6D96D7DF" w14:textId="52714325" w:rsidR="00B22188" w:rsidRPr="00AF41FC" w:rsidRDefault="00B22188" w:rsidP="00B22188">
      <w:pPr>
        <w:pStyle w:val="00PESO2"/>
        <w:rPr>
          <w:color w:val="4EA993"/>
        </w:rPr>
      </w:pPr>
      <w:r w:rsidRPr="00AF41FC">
        <w:rPr>
          <w:color w:val="4EA993"/>
        </w:rPr>
        <w:t>AULA 1</w:t>
      </w:r>
    </w:p>
    <w:p w14:paraId="4EE47102" w14:textId="65791398" w:rsidR="00B22188" w:rsidRPr="001F7A8D" w:rsidRDefault="00B22188" w:rsidP="0082724B">
      <w:pPr>
        <w:pStyle w:val="00peso3"/>
      </w:pPr>
      <w:r w:rsidRPr="001F7A8D">
        <w:t>Objetivos específicos de aprendizagem</w:t>
      </w:r>
    </w:p>
    <w:p w14:paraId="7777294A" w14:textId="4ED868CF" w:rsidR="00B22188" w:rsidRPr="003E216D" w:rsidRDefault="0046523E" w:rsidP="003E216D">
      <w:pPr>
        <w:pStyle w:val="00Textogeralbullet"/>
      </w:pPr>
      <w:r w:rsidRPr="0046523E">
        <w:t>Elaborar e experimentar um processo de levantamento de informações e coleta de dados por meio de pesquisa, mapear as informações e dar visibilidade aos personagens escolhidos</w:t>
      </w:r>
      <w:r w:rsidR="00B22188" w:rsidRPr="003E216D">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82724B">
      <w:pPr>
        <w:pStyle w:val="00peso3"/>
      </w:pPr>
      <w:r w:rsidRPr="001F7A8D">
        <w:t>Recursos didáticos</w:t>
      </w:r>
    </w:p>
    <w:p w14:paraId="73D72CFA" w14:textId="77777777" w:rsidR="0046523E" w:rsidRPr="0046523E" w:rsidRDefault="0046523E" w:rsidP="0046523E">
      <w:pPr>
        <w:pStyle w:val="00Textogeralbullet"/>
      </w:pPr>
      <w:r w:rsidRPr="0046523E">
        <w:t>Folha de papel sulfite A3</w:t>
      </w:r>
    </w:p>
    <w:p w14:paraId="20E56A7C" w14:textId="77777777" w:rsidR="0046523E" w:rsidRPr="0046523E" w:rsidRDefault="0046523E" w:rsidP="0046523E">
      <w:pPr>
        <w:pStyle w:val="00Textogeralbullet"/>
      </w:pPr>
      <w:r w:rsidRPr="0046523E">
        <w:t>Recortes de papel colorido (10 × 7 cm) para anotar as informações</w:t>
      </w:r>
    </w:p>
    <w:p w14:paraId="1C32CDAC" w14:textId="77777777" w:rsidR="0046523E" w:rsidRPr="0046523E" w:rsidRDefault="0046523E" w:rsidP="0046523E">
      <w:pPr>
        <w:pStyle w:val="00Textogeralbullet"/>
      </w:pPr>
      <w:r w:rsidRPr="0046523E">
        <w:t>Lápis grafite</w:t>
      </w:r>
    </w:p>
    <w:p w14:paraId="257BA331" w14:textId="77777777" w:rsidR="00B51D01" w:rsidRDefault="0046523E" w:rsidP="0046523E">
      <w:pPr>
        <w:pStyle w:val="00Textogeralbullet"/>
      </w:pPr>
      <w:r w:rsidRPr="0046523E">
        <w:t xml:space="preserve">Giz de cera </w:t>
      </w:r>
    </w:p>
    <w:p w14:paraId="640902EB" w14:textId="74414CD5" w:rsidR="0046523E" w:rsidRPr="0046523E" w:rsidRDefault="00B51D01" w:rsidP="0046523E">
      <w:pPr>
        <w:pStyle w:val="00Textogeralbullet"/>
      </w:pPr>
      <w:r>
        <w:t>L</w:t>
      </w:r>
      <w:r w:rsidR="0046523E" w:rsidRPr="0046523E">
        <w:t>ápis de cor</w:t>
      </w:r>
    </w:p>
    <w:p w14:paraId="48C1DD7E" w14:textId="77777777" w:rsidR="0046523E" w:rsidRPr="0046523E" w:rsidRDefault="0046523E" w:rsidP="0046523E">
      <w:pPr>
        <w:pStyle w:val="00Textogeralbullet"/>
      </w:pPr>
      <w:r w:rsidRPr="0046523E">
        <w:t xml:space="preserve">Papel </w:t>
      </w:r>
      <w:proofErr w:type="spellStart"/>
      <w:r w:rsidRPr="0046523E">
        <w:rPr>
          <w:i/>
        </w:rPr>
        <w:t>kraft</w:t>
      </w:r>
      <w:proofErr w:type="spellEnd"/>
      <w:r w:rsidRPr="0046523E">
        <w:t xml:space="preserve"> de rolo (pedaço de aproximadamente 1 × 1,5 m) para fazer o painel na sala de aula</w:t>
      </w:r>
    </w:p>
    <w:p w14:paraId="505B08BC" w14:textId="77777777" w:rsidR="0046523E" w:rsidRPr="0046523E" w:rsidRDefault="0046523E" w:rsidP="0046523E">
      <w:pPr>
        <w:pStyle w:val="00Textogeralbullet"/>
      </w:pPr>
      <w:r w:rsidRPr="0046523E">
        <w:t>Retalhos de tecido colorido, estampados e lisos</w:t>
      </w:r>
    </w:p>
    <w:p w14:paraId="4F6AE598" w14:textId="77777777" w:rsidR="0046523E" w:rsidRPr="0046523E" w:rsidRDefault="0046523E" w:rsidP="0046523E">
      <w:pPr>
        <w:pStyle w:val="00Textogeralbullet"/>
      </w:pPr>
      <w:r w:rsidRPr="0046523E">
        <w:t>Revistas para recorte</w:t>
      </w:r>
    </w:p>
    <w:p w14:paraId="52F6D521" w14:textId="77777777" w:rsidR="0046523E" w:rsidRPr="0046523E" w:rsidRDefault="0046523E" w:rsidP="0046523E">
      <w:pPr>
        <w:pStyle w:val="00Textogeralbullet"/>
      </w:pPr>
      <w:r w:rsidRPr="0046523E">
        <w:t>Cola branca para colagem</w:t>
      </w:r>
    </w:p>
    <w:p w14:paraId="625B35D1" w14:textId="77777777" w:rsidR="0046523E" w:rsidRPr="0046523E" w:rsidRDefault="0046523E" w:rsidP="0046523E">
      <w:pPr>
        <w:pStyle w:val="00Textogeralbullet"/>
      </w:pPr>
      <w:r w:rsidRPr="0046523E">
        <w:t xml:space="preserve">Tesoura com pontas arredondadas </w:t>
      </w:r>
    </w:p>
    <w:p w14:paraId="72844C23" w14:textId="602C832B" w:rsidR="003E216D" w:rsidRPr="0046523E" w:rsidRDefault="0046523E" w:rsidP="0046523E">
      <w:pPr>
        <w:pStyle w:val="00Textogeralbullet"/>
      </w:pPr>
      <w:r w:rsidRPr="0046523E">
        <w:t>Rolos de fita adesiva</w:t>
      </w:r>
    </w:p>
    <w:p w14:paraId="5B845C97" w14:textId="77777777" w:rsidR="00B22188" w:rsidRDefault="00B22188" w:rsidP="000503B2">
      <w:pPr>
        <w:pStyle w:val="SemEspaamento"/>
      </w:pPr>
    </w:p>
    <w:p w14:paraId="7FE1020A" w14:textId="77777777" w:rsidR="00B22188" w:rsidRDefault="00B22188" w:rsidP="0082724B">
      <w:pPr>
        <w:pStyle w:val="00peso3"/>
      </w:pPr>
      <w:r w:rsidRPr="001F7A8D">
        <w:t>Encaminhamento</w:t>
      </w:r>
    </w:p>
    <w:p w14:paraId="1AEE12CD" w14:textId="20B350BB" w:rsidR="00B22188" w:rsidRDefault="00B22188" w:rsidP="0082724B">
      <w:pPr>
        <w:pStyle w:val="00Textogeral"/>
        <w:ind w:firstLine="0"/>
      </w:pPr>
      <w:r w:rsidRPr="001F7A8D">
        <w:rPr>
          <w:b/>
        </w:rPr>
        <w:t xml:space="preserve">Momento 1 </w:t>
      </w:r>
      <w:r w:rsidRPr="001F7A8D">
        <w:t xml:space="preserve">– </w:t>
      </w:r>
      <w:r w:rsidR="0046523E" w:rsidRPr="0046523E">
        <w:t>Nesta aula, você poderá organizar os alunos em uma grande roda. Mostre a eles algumas r</w:t>
      </w:r>
      <w:r w:rsidR="0021670E">
        <w:t xml:space="preserve">eferências circenses apresentadas </w:t>
      </w:r>
      <w:r w:rsidR="0021670E" w:rsidRPr="002E6359">
        <w:t>na unidade 4 do</w:t>
      </w:r>
      <w:r w:rsidR="0046523E" w:rsidRPr="002E6359">
        <w:t xml:space="preserve"> livro do </w:t>
      </w:r>
      <w:r w:rsidR="0021670E" w:rsidRPr="002E6359">
        <w:t>estudante</w:t>
      </w:r>
      <w:r w:rsidR="0046523E" w:rsidRPr="0046523E">
        <w:t xml:space="preserve"> e </w:t>
      </w:r>
      <w:r w:rsidR="0021670E" w:rsidRPr="002E6359">
        <w:t>pergunte</w:t>
      </w:r>
      <w:r w:rsidR="0046523E" w:rsidRPr="002E6359">
        <w:t xml:space="preserve"> ao grupo</w:t>
      </w:r>
      <w:r w:rsidR="0046523E" w:rsidRPr="0046523E">
        <w:t xml:space="preserve">: “Quem já foi ao circo e </w:t>
      </w:r>
      <w:r w:rsidR="00B51D01">
        <w:t xml:space="preserve">de </w:t>
      </w:r>
      <w:r w:rsidR="0046523E" w:rsidRPr="0046523E">
        <w:t>quais personagens vocês mais gostaram?”. Propicie alguns minutos para o grupo fazer uma espécie de “cochicho”, para que cada aluno conte ao colega o que vivenciou</w:t>
      </w:r>
      <w:r w:rsidRPr="001F7A8D">
        <w:t>.</w:t>
      </w:r>
    </w:p>
    <w:p w14:paraId="184A4C7F" w14:textId="77777777" w:rsidR="0082724B" w:rsidRDefault="0082724B">
      <w:pPr>
        <w:spacing w:after="200" w:line="288" w:lineRule="auto"/>
        <w:rPr>
          <w:rFonts w:ascii="Tahoma" w:hAnsi="Tahoma" w:cs="Cambria"/>
          <w:b/>
          <w:i w:val="0"/>
          <w:color w:val="000000"/>
          <w:sz w:val="22"/>
        </w:rPr>
      </w:pPr>
      <w:r>
        <w:rPr>
          <w:b/>
        </w:rPr>
        <w:br w:type="page"/>
      </w:r>
    </w:p>
    <w:p w14:paraId="449E9F77" w14:textId="45328049" w:rsidR="0046523E" w:rsidRDefault="00B22188" w:rsidP="0082724B">
      <w:pPr>
        <w:pStyle w:val="00Textogeral"/>
        <w:ind w:firstLine="0"/>
      </w:pPr>
      <w:r w:rsidRPr="001F7A8D">
        <w:rPr>
          <w:b/>
        </w:rPr>
        <w:lastRenderedPageBreak/>
        <w:t xml:space="preserve">Momento 2 </w:t>
      </w:r>
      <w:r>
        <w:t>–</w:t>
      </w:r>
      <w:r w:rsidRPr="001F7A8D">
        <w:t xml:space="preserve"> </w:t>
      </w:r>
      <w:r w:rsidR="00D25892">
        <w:t>Depois dos</w:t>
      </w:r>
      <w:r w:rsidR="0046523E" w:rsidRPr="0046523E">
        <w:t xml:space="preserve"> “cochichos”, distribua os cartões coloridos e peça a cada um </w:t>
      </w:r>
      <w:r w:rsidR="00B51D01">
        <w:t xml:space="preserve">que </w:t>
      </w:r>
      <w:r w:rsidR="0046523E" w:rsidRPr="0046523E">
        <w:t>escrev</w:t>
      </w:r>
      <w:r w:rsidR="00B51D01">
        <w:t>a</w:t>
      </w:r>
      <w:r w:rsidR="0046523E" w:rsidRPr="0046523E">
        <w:t xml:space="preserve"> o nome do personagem e as principais características de seu figurino. </w:t>
      </w:r>
      <w:r w:rsidR="00B51D01">
        <w:t>Os alunos</w:t>
      </w:r>
      <w:r w:rsidR="0046523E" w:rsidRPr="0046523E">
        <w:t xml:space="preserve"> terão um tempo para escrever</w:t>
      </w:r>
      <w:r w:rsidR="00B51D01">
        <w:t>; eles</w:t>
      </w:r>
      <w:r w:rsidR="0046523E" w:rsidRPr="0046523E">
        <w:t xml:space="preserve"> também podem fazer um pequeno desenho do personagem nesse cartão</w:t>
      </w:r>
      <w:r w:rsidRPr="001F7A8D">
        <w:t>.</w:t>
      </w:r>
    </w:p>
    <w:p w14:paraId="1994A3ED" w14:textId="01E19D6F" w:rsidR="00685761" w:rsidRPr="000503B2" w:rsidRDefault="00685761" w:rsidP="0082724B">
      <w:pPr>
        <w:pStyle w:val="00Textogeral"/>
        <w:ind w:firstLine="0"/>
      </w:pPr>
      <w:r w:rsidRPr="001F7A8D">
        <w:rPr>
          <w:b/>
        </w:rPr>
        <w:t xml:space="preserve">Momento </w:t>
      </w:r>
      <w:r>
        <w:rPr>
          <w:b/>
        </w:rPr>
        <w:t>3</w:t>
      </w:r>
      <w:r w:rsidRPr="001F7A8D">
        <w:rPr>
          <w:b/>
        </w:rPr>
        <w:t xml:space="preserve"> </w:t>
      </w:r>
      <w:r>
        <w:t>–</w:t>
      </w:r>
      <w:r w:rsidRPr="001F7A8D">
        <w:t xml:space="preserve"> </w:t>
      </w:r>
      <w:r w:rsidR="0046523E" w:rsidRPr="0046523E">
        <w:t xml:space="preserve">Organizados ainda em roda, oriente a fala </w:t>
      </w:r>
      <w:r w:rsidR="00D25892">
        <w:t xml:space="preserve">de modo </w:t>
      </w:r>
      <w:r w:rsidR="0046523E" w:rsidRPr="0046523E">
        <w:t>que todos os que desejarem</w:t>
      </w:r>
      <w:r w:rsidR="00D25892">
        <w:t xml:space="preserve"> participar</w:t>
      </w:r>
      <w:r w:rsidR="0046523E" w:rsidRPr="0046523E">
        <w:t xml:space="preserve"> possam mostrar e contar coisas de seu personagem circense; em seguida</w:t>
      </w:r>
      <w:r w:rsidR="00895A89">
        <w:t>,</w:t>
      </w:r>
      <w:r w:rsidR="0046523E" w:rsidRPr="0046523E">
        <w:t xml:space="preserve"> eles devem colar o cartão no painel</w:t>
      </w:r>
      <w:r w:rsidRPr="000503B2">
        <w:t xml:space="preserve">. </w:t>
      </w:r>
    </w:p>
    <w:p w14:paraId="14585EBE" w14:textId="0DA9AA46" w:rsidR="00B22188" w:rsidRPr="001F7A8D" w:rsidRDefault="00B22188" w:rsidP="0082724B">
      <w:pPr>
        <w:pStyle w:val="00Textogeral"/>
        <w:ind w:firstLine="0"/>
      </w:pPr>
      <w:r w:rsidRPr="001F7A8D">
        <w:rPr>
          <w:b/>
        </w:rPr>
        <w:t xml:space="preserve">Momento </w:t>
      </w:r>
      <w:r w:rsidR="00685761">
        <w:rPr>
          <w:b/>
        </w:rPr>
        <w:t>4</w:t>
      </w:r>
      <w:r w:rsidRPr="001F7A8D">
        <w:rPr>
          <w:b/>
        </w:rPr>
        <w:t xml:space="preserve"> </w:t>
      </w:r>
      <w:r>
        <w:rPr>
          <w:b/>
        </w:rPr>
        <w:t>–</w:t>
      </w:r>
      <w:r w:rsidRPr="001F7A8D">
        <w:rPr>
          <w:b/>
        </w:rPr>
        <w:t xml:space="preserve"> </w:t>
      </w:r>
      <w:r w:rsidR="0046523E" w:rsidRPr="0046523E">
        <w:t xml:space="preserve">Oriente os alunos a voltar para suas carteiras e distribua o papel sulfite A3 para cada um desenhar seu personagem. O foco do desenho </w:t>
      </w:r>
      <w:r w:rsidR="00411E3A">
        <w:t>são</w:t>
      </w:r>
      <w:r w:rsidR="0046523E" w:rsidRPr="0046523E">
        <w:t xml:space="preserve"> o figurino e as características de cada um. Eles podem utilizar todos os materiais disponíveis na sala para realizar </w:t>
      </w:r>
      <w:r w:rsidR="00895A89" w:rsidRPr="0046523E">
        <w:t>es</w:t>
      </w:r>
      <w:r w:rsidR="00895A89">
        <w:t>s</w:t>
      </w:r>
      <w:r w:rsidR="00895A89" w:rsidRPr="0046523E">
        <w:t xml:space="preserve">e </w:t>
      </w:r>
      <w:r w:rsidR="0046523E" w:rsidRPr="0046523E">
        <w:t>desenho/colagem</w:t>
      </w:r>
      <w:r w:rsidR="0046523E">
        <w:t>.</w:t>
      </w:r>
    </w:p>
    <w:p w14:paraId="2E7EB2FB" w14:textId="445A53C6" w:rsidR="000503B2" w:rsidRPr="000503B2" w:rsidRDefault="000503B2" w:rsidP="0082724B">
      <w:pPr>
        <w:pStyle w:val="00Textogeral"/>
        <w:ind w:firstLine="0"/>
      </w:pPr>
      <w:r w:rsidRPr="001F7A8D">
        <w:rPr>
          <w:b/>
        </w:rPr>
        <w:t xml:space="preserve">Momento </w:t>
      </w:r>
      <w:r>
        <w:rPr>
          <w:b/>
        </w:rPr>
        <w:t>5</w:t>
      </w:r>
      <w:r w:rsidRPr="001F7A8D">
        <w:rPr>
          <w:b/>
        </w:rPr>
        <w:t xml:space="preserve"> </w:t>
      </w:r>
      <w:r>
        <w:rPr>
          <w:b/>
        </w:rPr>
        <w:t>–</w:t>
      </w:r>
      <w:r w:rsidRPr="000503B2">
        <w:rPr>
          <w:b/>
        </w:rPr>
        <w:t xml:space="preserve"> </w:t>
      </w:r>
      <w:r w:rsidR="0046523E" w:rsidRPr="0046523E">
        <w:t xml:space="preserve">Procure retomar com os alunos as características descritas nos cartões que estão no mural, pois eles são referências importantes para esse desenho de figurino. Descreva oralmente aos alunos como se vestem </w:t>
      </w:r>
      <w:r w:rsidR="00411E3A">
        <w:t xml:space="preserve">as </w:t>
      </w:r>
      <w:r w:rsidR="0046523E" w:rsidRPr="0046523E">
        <w:t xml:space="preserve">bailarinas, </w:t>
      </w:r>
      <w:r w:rsidR="00411E3A">
        <w:t xml:space="preserve">os </w:t>
      </w:r>
      <w:r w:rsidR="0046523E" w:rsidRPr="0046523E">
        <w:t xml:space="preserve">palhaços, </w:t>
      </w:r>
      <w:r w:rsidR="00411E3A">
        <w:t xml:space="preserve">os </w:t>
      </w:r>
      <w:r w:rsidR="0046523E" w:rsidRPr="0046523E">
        <w:t xml:space="preserve">mágicos, </w:t>
      </w:r>
      <w:r w:rsidR="00411E3A">
        <w:t xml:space="preserve">os </w:t>
      </w:r>
      <w:r w:rsidR="0046523E" w:rsidRPr="0046523E">
        <w:t xml:space="preserve">equilibristas, </w:t>
      </w:r>
      <w:r w:rsidR="00411E3A">
        <w:t xml:space="preserve">os </w:t>
      </w:r>
      <w:r w:rsidR="0046523E" w:rsidRPr="0046523E">
        <w:t xml:space="preserve">malabaristas, </w:t>
      </w:r>
      <w:r w:rsidR="00411E3A">
        <w:t xml:space="preserve">os </w:t>
      </w:r>
      <w:r w:rsidR="0046523E" w:rsidRPr="0046523E">
        <w:t xml:space="preserve">trapezistas, </w:t>
      </w:r>
      <w:r w:rsidR="00411E3A">
        <w:t xml:space="preserve">os </w:t>
      </w:r>
      <w:r w:rsidR="0046523E" w:rsidRPr="0046523E">
        <w:t>acrobatas etc. Cole os desenhos no mural</w:t>
      </w:r>
      <w:r w:rsidR="00411E3A">
        <w:t>,</w:t>
      </w:r>
      <w:r w:rsidR="0046523E" w:rsidRPr="0046523E">
        <w:t xml:space="preserve"> bem próximo aos cartões descritivos</w:t>
      </w:r>
      <w:r w:rsidR="00685761" w:rsidRPr="00685761">
        <w:t>.</w:t>
      </w:r>
    </w:p>
    <w:p w14:paraId="094CBBB1" w14:textId="77777777" w:rsidR="00685761" w:rsidRDefault="00685761" w:rsidP="00685761">
      <w:pPr>
        <w:jc w:val="both"/>
        <w:rPr>
          <w:rFonts w:ascii="Tahoma" w:eastAsia="Tahoma" w:hAnsi="Tahoma" w:cs="Tahoma"/>
          <w:sz w:val="24"/>
          <w:szCs w:val="24"/>
        </w:rPr>
      </w:pPr>
    </w:p>
    <w:p w14:paraId="5FC91811" w14:textId="77777777" w:rsidR="00685761" w:rsidRDefault="00685761" w:rsidP="00685761">
      <w:pPr>
        <w:jc w:val="both"/>
        <w:rPr>
          <w:rFonts w:ascii="Tahoma" w:eastAsia="Tahoma" w:hAnsi="Tahoma" w:cs="Tahoma"/>
          <w:sz w:val="24"/>
          <w:szCs w:val="24"/>
        </w:rPr>
      </w:pPr>
    </w:p>
    <w:p w14:paraId="510D8C30" w14:textId="7F569813" w:rsidR="000503B2" w:rsidRPr="00AF41FC" w:rsidRDefault="000503B2" w:rsidP="000503B2">
      <w:pPr>
        <w:pStyle w:val="00PESO2"/>
        <w:rPr>
          <w:color w:val="4EA993"/>
        </w:rPr>
      </w:pPr>
      <w:r w:rsidRPr="00AF41FC">
        <w:rPr>
          <w:color w:val="4EA993"/>
        </w:rPr>
        <w:t xml:space="preserve">AULA </w:t>
      </w:r>
      <w:r>
        <w:rPr>
          <w:color w:val="4EA993"/>
        </w:rPr>
        <w:t>2</w:t>
      </w:r>
    </w:p>
    <w:p w14:paraId="0FC7E9D4" w14:textId="77777777" w:rsidR="000503B2" w:rsidRPr="001F7A8D" w:rsidRDefault="000503B2" w:rsidP="0082724B">
      <w:pPr>
        <w:pStyle w:val="00peso3"/>
      </w:pPr>
      <w:r w:rsidRPr="001F7A8D">
        <w:t>Objetivos específicos de aprendizagem</w:t>
      </w:r>
    </w:p>
    <w:p w14:paraId="356BDEE2" w14:textId="3F49C352" w:rsidR="000503B2" w:rsidRPr="00685761" w:rsidRDefault="0046523E" w:rsidP="00685761">
      <w:pPr>
        <w:pStyle w:val="00Textogeralbullet"/>
      </w:pPr>
      <w:r w:rsidRPr="0046523E">
        <w:t>Utilizar-se da ludicidade, da observação e da experimentação de diferentes formas artísticas</w:t>
      </w:r>
      <w:r w:rsidR="000503B2" w:rsidRPr="00685761">
        <w:t>.</w:t>
      </w:r>
    </w:p>
    <w:p w14:paraId="06524B36" w14:textId="77777777" w:rsidR="000503B2" w:rsidRDefault="000503B2" w:rsidP="000503B2">
      <w:pPr>
        <w:ind w:left="1080" w:hanging="360"/>
        <w:jc w:val="both"/>
        <w:rPr>
          <w:rFonts w:ascii="Tahoma" w:eastAsia="Tahoma" w:hAnsi="Tahoma" w:cs="Tahoma"/>
          <w:sz w:val="24"/>
          <w:szCs w:val="24"/>
        </w:rPr>
      </w:pPr>
    </w:p>
    <w:p w14:paraId="1E1C188E" w14:textId="77777777" w:rsidR="000503B2" w:rsidRPr="001F7A8D" w:rsidRDefault="000503B2" w:rsidP="0082724B">
      <w:pPr>
        <w:pStyle w:val="00peso3"/>
      </w:pPr>
      <w:r w:rsidRPr="001F7A8D">
        <w:t>Recursos didáticos</w:t>
      </w:r>
    </w:p>
    <w:p w14:paraId="689C3F53" w14:textId="77777777" w:rsidR="0046523E" w:rsidRPr="0046523E" w:rsidRDefault="0046523E" w:rsidP="0046523E">
      <w:pPr>
        <w:pStyle w:val="00Textogeralbullet"/>
      </w:pPr>
      <w:r w:rsidRPr="0046523E">
        <w:t>Folhas grandes de papel colorido, lisos e estampados</w:t>
      </w:r>
    </w:p>
    <w:p w14:paraId="4D3634DC" w14:textId="77777777" w:rsidR="0046523E" w:rsidRPr="0046523E" w:rsidRDefault="0046523E" w:rsidP="0046523E">
      <w:pPr>
        <w:pStyle w:val="00Textogeralbullet"/>
      </w:pPr>
      <w:r w:rsidRPr="0046523E">
        <w:t>Fitas de diferentes espessuras e diferentes cores</w:t>
      </w:r>
    </w:p>
    <w:p w14:paraId="3396B05E" w14:textId="77777777" w:rsidR="0046523E" w:rsidRPr="0046523E" w:rsidRDefault="0046523E" w:rsidP="0046523E">
      <w:pPr>
        <w:pStyle w:val="00Textogeralbullet"/>
      </w:pPr>
      <w:r w:rsidRPr="0046523E">
        <w:t xml:space="preserve">Canetas </w:t>
      </w:r>
      <w:proofErr w:type="spellStart"/>
      <w:r w:rsidRPr="0046523E">
        <w:t>hidrocor</w:t>
      </w:r>
      <w:proofErr w:type="spellEnd"/>
      <w:r w:rsidRPr="0046523E">
        <w:t xml:space="preserve"> com ponta grossa</w:t>
      </w:r>
    </w:p>
    <w:p w14:paraId="36F8D4D3" w14:textId="77777777" w:rsidR="0046523E" w:rsidRPr="0046523E" w:rsidRDefault="0046523E" w:rsidP="0046523E">
      <w:pPr>
        <w:pStyle w:val="00Textogeralbullet"/>
      </w:pPr>
      <w:r w:rsidRPr="0046523E">
        <w:t>Revistas e jornais para recorte</w:t>
      </w:r>
    </w:p>
    <w:p w14:paraId="030971DB" w14:textId="77777777" w:rsidR="0046523E" w:rsidRPr="0046523E" w:rsidRDefault="0046523E" w:rsidP="0046523E">
      <w:pPr>
        <w:pStyle w:val="00Textogeralbullet"/>
      </w:pPr>
      <w:r w:rsidRPr="0046523E">
        <w:t>Cola branca</w:t>
      </w:r>
    </w:p>
    <w:p w14:paraId="1C6191D0" w14:textId="77777777" w:rsidR="0046523E" w:rsidRPr="0046523E" w:rsidRDefault="0046523E" w:rsidP="0046523E">
      <w:pPr>
        <w:pStyle w:val="00Textogeralbullet"/>
      </w:pPr>
      <w:r w:rsidRPr="0046523E">
        <w:t>Fita-crepe</w:t>
      </w:r>
    </w:p>
    <w:p w14:paraId="66239554" w14:textId="77777777" w:rsidR="0046523E" w:rsidRPr="0046523E" w:rsidRDefault="0046523E" w:rsidP="0046523E">
      <w:pPr>
        <w:pStyle w:val="00Textogeralbullet"/>
      </w:pPr>
      <w:r w:rsidRPr="0046523E">
        <w:t>Rolos de barbante e lã de diferentes cores e espessuras</w:t>
      </w:r>
    </w:p>
    <w:p w14:paraId="7E24B445" w14:textId="77777777" w:rsidR="0046523E" w:rsidRPr="0046523E" w:rsidRDefault="0046523E" w:rsidP="0046523E">
      <w:pPr>
        <w:pStyle w:val="00Textogeralbullet"/>
      </w:pPr>
      <w:r w:rsidRPr="0046523E">
        <w:t>Recortes de tecido colorido, lisos e estampados</w:t>
      </w:r>
    </w:p>
    <w:p w14:paraId="6124A576" w14:textId="77777777" w:rsidR="0046523E" w:rsidRPr="0046523E" w:rsidRDefault="0046523E" w:rsidP="0046523E">
      <w:pPr>
        <w:pStyle w:val="00Textogeralbullet"/>
      </w:pPr>
      <w:r w:rsidRPr="0046523E">
        <w:t>Peças de vestuário dos alunos (camisetas, calças, bonés, qualquer objeto que possa ser modificado)</w:t>
      </w:r>
    </w:p>
    <w:p w14:paraId="55EC9D5F" w14:textId="77777777" w:rsidR="0046523E" w:rsidRPr="0046523E" w:rsidRDefault="0046523E" w:rsidP="0046523E">
      <w:pPr>
        <w:pStyle w:val="00Textogeralbullet"/>
      </w:pPr>
      <w:r w:rsidRPr="0046523E">
        <w:t xml:space="preserve">Papel </w:t>
      </w:r>
      <w:proofErr w:type="spellStart"/>
      <w:r w:rsidRPr="0046523E">
        <w:rPr>
          <w:i/>
        </w:rPr>
        <w:t>kraft</w:t>
      </w:r>
      <w:proofErr w:type="spellEnd"/>
      <w:r w:rsidRPr="0046523E">
        <w:t xml:space="preserve"> de rolo</w:t>
      </w:r>
    </w:p>
    <w:p w14:paraId="1F7C7269" w14:textId="77777777" w:rsidR="00D25892" w:rsidRDefault="0046523E" w:rsidP="0046523E">
      <w:pPr>
        <w:pStyle w:val="00Textogeralbullet"/>
      </w:pPr>
      <w:r w:rsidRPr="0046523E">
        <w:t>Tesoura com ponta</w:t>
      </w:r>
      <w:r w:rsidR="00D25892">
        <w:t>s</w:t>
      </w:r>
      <w:r w:rsidRPr="0046523E">
        <w:t xml:space="preserve"> arredondada</w:t>
      </w:r>
      <w:r w:rsidR="00D25892">
        <w:t xml:space="preserve">s </w:t>
      </w:r>
    </w:p>
    <w:p w14:paraId="715E28DD" w14:textId="5F67783C" w:rsidR="0046523E" w:rsidRPr="0046523E" w:rsidRDefault="00D25892" w:rsidP="0046523E">
      <w:pPr>
        <w:pStyle w:val="00Textogeralbullet"/>
      </w:pPr>
      <w:r>
        <w:t>F</w:t>
      </w:r>
      <w:r w:rsidR="0046523E" w:rsidRPr="0046523E">
        <w:t>ita métrica</w:t>
      </w:r>
    </w:p>
    <w:p w14:paraId="4452A0F1" w14:textId="77777777" w:rsidR="0046523E" w:rsidRPr="0046523E" w:rsidRDefault="0046523E" w:rsidP="0046523E">
      <w:pPr>
        <w:pStyle w:val="00Textogeralbullet"/>
      </w:pPr>
      <w:r w:rsidRPr="0046523E">
        <w:t>Cabides de pendurar roupa</w:t>
      </w:r>
    </w:p>
    <w:p w14:paraId="4E929C80" w14:textId="77777777" w:rsidR="000503B2" w:rsidRDefault="000503B2" w:rsidP="000503B2">
      <w:pPr>
        <w:pStyle w:val="SemEspaamento"/>
      </w:pPr>
    </w:p>
    <w:p w14:paraId="698AAA26" w14:textId="77777777" w:rsidR="000503B2" w:rsidRDefault="000503B2" w:rsidP="0082724B">
      <w:pPr>
        <w:pStyle w:val="00peso3"/>
      </w:pPr>
      <w:r w:rsidRPr="001F7A8D">
        <w:t>Encaminhamento</w:t>
      </w:r>
    </w:p>
    <w:p w14:paraId="07AE50DF" w14:textId="6E930949" w:rsidR="000503B2" w:rsidRDefault="000503B2" w:rsidP="0082724B">
      <w:pPr>
        <w:pStyle w:val="00Textogeral"/>
        <w:ind w:firstLine="0"/>
      </w:pPr>
      <w:r w:rsidRPr="00F80649">
        <w:rPr>
          <w:b/>
        </w:rPr>
        <w:t>Momento 1</w:t>
      </w:r>
      <w:r w:rsidRPr="00F80649">
        <w:t xml:space="preserve"> – </w:t>
      </w:r>
      <w:r w:rsidR="0046523E" w:rsidRPr="0046523E">
        <w:t>Organize uma roda com os alunos em que todos possam ver os desenhos de figurino. Uma possibilidade de formação de coletivos é agrupar os aluno</w:t>
      </w:r>
      <w:r w:rsidR="00354156">
        <w:t>s</w:t>
      </w:r>
      <w:r w:rsidR="0046523E" w:rsidRPr="0046523E">
        <w:t xml:space="preserve"> por personagem; assim, todos os que desenharam a bailarina podem criar o figurino dela. Vale ressaltar aqui que, dependendo do número de alunos e das possibilidades de uni-los em grupos de trabalho, pode haver mais </w:t>
      </w:r>
      <w:r w:rsidR="00411E3A">
        <w:t>de</w:t>
      </w:r>
      <w:r w:rsidR="0046523E" w:rsidRPr="0046523E">
        <w:t xml:space="preserve"> um figurino para cada personagem</w:t>
      </w:r>
      <w:r w:rsidRPr="00F80649">
        <w:t>.</w:t>
      </w:r>
    </w:p>
    <w:p w14:paraId="21521304" w14:textId="77777777" w:rsidR="0082724B" w:rsidRDefault="0082724B">
      <w:pPr>
        <w:spacing w:after="200" w:line="288" w:lineRule="auto"/>
        <w:rPr>
          <w:rFonts w:ascii="Tahoma" w:hAnsi="Tahoma" w:cs="Cambria"/>
          <w:b/>
          <w:i w:val="0"/>
          <w:color w:val="000000"/>
          <w:sz w:val="22"/>
        </w:rPr>
      </w:pPr>
      <w:r>
        <w:rPr>
          <w:b/>
        </w:rPr>
        <w:br w:type="page"/>
      </w:r>
    </w:p>
    <w:p w14:paraId="26BCBA52" w14:textId="5AEAB42C" w:rsidR="00685761" w:rsidRDefault="00F80649" w:rsidP="0082724B">
      <w:pPr>
        <w:pStyle w:val="00Textogeral"/>
        <w:ind w:firstLine="0"/>
      </w:pPr>
      <w:r w:rsidRPr="001F7A8D">
        <w:rPr>
          <w:b/>
        </w:rPr>
        <w:lastRenderedPageBreak/>
        <w:t xml:space="preserve">Momento 2 </w:t>
      </w:r>
      <w:r>
        <w:t>–</w:t>
      </w:r>
      <w:r w:rsidRPr="00F80649">
        <w:t xml:space="preserve"> </w:t>
      </w:r>
      <w:r w:rsidR="0046523E" w:rsidRPr="0046523E">
        <w:t xml:space="preserve">Peça aos alunos </w:t>
      </w:r>
      <w:r w:rsidR="00411E3A">
        <w:t xml:space="preserve">que </w:t>
      </w:r>
      <w:r w:rsidR="0046523E" w:rsidRPr="0046523E">
        <w:t>escolh</w:t>
      </w:r>
      <w:r w:rsidR="00411E3A">
        <w:t>am</w:t>
      </w:r>
      <w:r w:rsidR="0046523E" w:rsidRPr="0046523E">
        <w:t xml:space="preserve"> os desenhos que vão orientar </w:t>
      </w:r>
      <w:r w:rsidR="00411E3A">
        <w:t>n</w:t>
      </w:r>
      <w:r w:rsidR="0046523E" w:rsidRPr="0046523E">
        <w:t xml:space="preserve">a construção da roupa e </w:t>
      </w:r>
      <w:r w:rsidR="00411E3A">
        <w:t xml:space="preserve">que </w:t>
      </w:r>
      <w:r w:rsidR="0046523E" w:rsidRPr="0046523E">
        <w:t>come</w:t>
      </w:r>
      <w:r w:rsidR="00411E3A">
        <w:t>cem</w:t>
      </w:r>
      <w:r w:rsidR="0046523E" w:rsidRPr="0046523E">
        <w:t xml:space="preserve"> a pensar n</w:t>
      </w:r>
      <w:r w:rsidR="00411E3A">
        <w:t>as</w:t>
      </w:r>
      <w:r w:rsidR="0046523E" w:rsidRPr="0046523E">
        <w:t xml:space="preserve"> tarefas </w:t>
      </w:r>
      <w:r w:rsidR="00411E3A">
        <w:t xml:space="preserve">que terão </w:t>
      </w:r>
      <w:r w:rsidR="0046523E" w:rsidRPr="0046523E">
        <w:t xml:space="preserve">para realizar </w:t>
      </w:r>
      <w:r w:rsidR="00D25892">
        <w:t>n</w:t>
      </w:r>
      <w:r w:rsidR="00DE4DFB" w:rsidRPr="0046523E">
        <w:t>es</w:t>
      </w:r>
      <w:r w:rsidR="00DE4DFB">
        <w:t>s</w:t>
      </w:r>
      <w:r w:rsidR="00DE4DFB" w:rsidRPr="0046523E">
        <w:t xml:space="preserve">a </w:t>
      </w:r>
      <w:r w:rsidR="0046523E" w:rsidRPr="0046523E">
        <w:t>produção. Lembre a eles que</w:t>
      </w:r>
      <w:r w:rsidR="00411E3A">
        <w:t>,</w:t>
      </w:r>
      <w:r w:rsidR="0046523E" w:rsidRPr="0046523E">
        <w:t xml:space="preserve"> em cada grupo</w:t>
      </w:r>
      <w:r w:rsidR="00411E3A">
        <w:t>,</w:t>
      </w:r>
      <w:r w:rsidR="0046523E" w:rsidRPr="0046523E">
        <w:t xml:space="preserve"> pelo menos um aluno terá de vestir o figurino e fazer o desfile. Acessórios como calçados, chapéus, máscaras, luvas</w:t>
      </w:r>
      <w:r w:rsidR="00411E3A">
        <w:t>,</w:t>
      </w:r>
      <w:r w:rsidR="0046523E" w:rsidRPr="0046523E">
        <w:t xml:space="preserve"> e</w:t>
      </w:r>
      <w:r w:rsidR="00411E3A">
        <w:t>ntre</w:t>
      </w:r>
      <w:r w:rsidR="0046523E" w:rsidRPr="0046523E">
        <w:t xml:space="preserve"> outros</w:t>
      </w:r>
      <w:r w:rsidR="00411E3A">
        <w:t>,</w:t>
      </w:r>
      <w:r w:rsidR="0046523E" w:rsidRPr="0046523E">
        <w:t xml:space="preserve"> deverão ser pensados </w:t>
      </w:r>
      <w:r w:rsidR="00411E3A">
        <w:t>de acordo com o</w:t>
      </w:r>
      <w:r w:rsidR="0046523E" w:rsidRPr="0046523E">
        <w:t xml:space="preserve"> projeto do figurino</w:t>
      </w:r>
      <w:r w:rsidRPr="001F7A8D">
        <w:t>.</w:t>
      </w:r>
    </w:p>
    <w:p w14:paraId="3144A239" w14:textId="450EB5AE" w:rsidR="00F80649" w:rsidRPr="001F7A8D" w:rsidRDefault="00F80649" w:rsidP="0082724B">
      <w:pPr>
        <w:pStyle w:val="00Textogeral"/>
        <w:ind w:firstLine="0"/>
      </w:pPr>
      <w:r w:rsidRPr="001F7A8D">
        <w:rPr>
          <w:b/>
        </w:rPr>
        <w:t xml:space="preserve">Momento 3 </w:t>
      </w:r>
      <w:r>
        <w:rPr>
          <w:b/>
        </w:rPr>
        <w:t>–</w:t>
      </w:r>
      <w:r w:rsidRPr="001F7A8D">
        <w:rPr>
          <w:b/>
        </w:rPr>
        <w:t xml:space="preserve"> </w:t>
      </w:r>
      <w:r w:rsidR="0046523E" w:rsidRPr="0046523E">
        <w:t>Para o desenvolvimento deste exercício, monte uma mesa com todos os materiais disponíveis</w:t>
      </w:r>
      <w:r w:rsidR="00411E3A">
        <w:t>,</w:t>
      </w:r>
      <w:r w:rsidR="0046523E" w:rsidRPr="0046523E">
        <w:t xml:space="preserve"> e um grupo por vez pode se dirigir à mesa e fazer suas escolhas. O uso coletivo dos materiais possibilita </w:t>
      </w:r>
      <w:r w:rsidR="00095F5C">
        <w:t>aos</w:t>
      </w:r>
      <w:r w:rsidR="0046523E" w:rsidRPr="0046523E">
        <w:t xml:space="preserve"> alunos </w:t>
      </w:r>
      <w:r w:rsidR="00095F5C">
        <w:t xml:space="preserve">que </w:t>
      </w:r>
      <w:r w:rsidR="0046523E" w:rsidRPr="0046523E">
        <w:t>utilizem todos os recursos disponíveis na aula. Procure adotar essa prática, pois ela ajudará no desenvolvimento dos trabalhos. Caso algum grupo não vá utilizar um material, oriente para que eles o cedam a outro grupo que se interesse.</w:t>
      </w:r>
    </w:p>
    <w:p w14:paraId="6BB64C69" w14:textId="7F2DB008" w:rsidR="00F80649" w:rsidRPr="00F80649" w:rsidRDefault="00F80649" w:rsidP="0082724B">
      <w:pPr>
        <w:pStyle w:val="00Textogeral"/>
        <w:ind w:firstLine="0"/>
      </w:pPr>
      <w:r w:rsidRPr="001F7A8D">
        <w:rPr>
          <w:b/>
        </w:rPr>
        <w:t xml:space="preserve">Momento </w:t>
      </w:r>
      <w:r>
        <w:rPr>
          <w:b/>
        </w:rPr>
        <w:t>4</w:t>
      </w:r>
      <w:r w:rsidRPr="001F7A8D">
        <w:rPr>
          <w:b/>
        </w:rPr>
        <w:t xml:space="preserve"> </w:t>
      </w:r>
      <w:r>
        <w:t>–</w:t>
      </w:r>
      <w:r w:rsidRPr="001F7A8D">
        <w:t xml:space="preserve"> </w:t>
      </w:r>
      <w:r w:rsidR="0046523E" w:rsidRPr="0046523E">
        <w:t>Agora, os alunos construirão seus figurinos e você poderá circular entre os grupos</w:t>
      </w:r>
      <w:r w:rsidR="00095F5C">
        <w:t>,</w:t>
      </w:r>
      <w:r w:rsidR="0046523E" w:rsidRPr="0046523E">
        <w:t xml:space="preserve"> auxiliando no que for necessário. Deixe os alunos produzirem e terem tempo para realizar seus projetos de figurino circense, pensando em cada detalhe</w:t>
      </w:r>
      <w:r w:rsidRPr="00F80649">
        <w:t>.</w:t>
      </w:r>
    </w:p>
    <w:p w14:paraId="7E24FA2B" w14:textId="1247375B" w:rsidR="00F80649" w:rsidRDefault="00F80649" w:rsidP="0082724B">
      <w:pPr>
        <w:pStyle w:val="00Textogeral"/>
        <w:ind w:firstLine="0"/>
      </w:pPr>
      <w:r w:rsidRPr="001F7A8D">
        <w:rPr>
          <w:b/>
        </w:rPr>
        <w:t xml:space="preserve">Momento </w:t>
      </w:r>
      <w:r>
        <w:rPr>
          <w:b/>
        </w:rPr>
        <w:t>5</w:t>
      </w:r>
      <w:r w:rsidRPr="001F7A8D">
        <w:rPr>
          <w:b/>
        </w:rPr>
        <w:t xml:space="preserve"> </w:t>
      </w:r>
      <w:r>
        <w:rPr>
          <w:b/>
        </w:rPr>
        <w:t>–</w:t>
      </w:r>
      <w:r w:rsidRPr="000503B2">
        <w:rPr>
          <w:b/>
        </w:rPr>
        <w:t xml:space="preserve"> </w:t>
      </w:r>
      <w:r w:rsidR="0046523E" w:rsidRPr="0046523E">
        <w:t>Combine com os alunos que</w:t>
      </w:r>
      <w:r w:rsidR="00895A89">
        <w:t>,</w:t>
      </w:r>
      <w:r w:rsidR="0046523E" w:rsidRPr="0046523E">
        <w:t xml:space="preserve"> assim que os figurinos estiverem prontos, os manequins precisam experimentar todas as peças do figurino e ensaiar uma coreografia para o desfile. Depois</w:t>
      </w:r>
      <w:r w:rsidR="00095F5C">
        <w:t>,</w:t>
      </w:r>
      <w:r w:rsidR="0046523E" w:rsidRPr="0046523E">
        <w:t xml:space="preserve"> os figurinos devem ser colocados nos cabides e pendurados em um varal improvisado na sala de aula</w:t>
      </w:r>
      <w:r>
        <w:t>.</w:t>
      </w:r>
    </w:p>
    <w:p w14:paraId="4C7116E3" w14:textId="6F5FA2A9" w:rsidR="00685761" w:rsidRPr="000503B2" w:rsidRDefault="00685761" w:rsidP="0082724B">
      <w:pPr>
        <w:pStyle w:val="00Textogeral"/>
        <w:ind w:firstLine="0"/>
      </w:pPr>
      <w:r w:rsidRPr="001F7A8D">
        <w:rPr>
          <w:b/>
        </w:rPr>
        <w:t xml:space="preserve">Momento </w:t>
      </w:r>
      <w:r>
        <w:rPr>
          <w:b/>
        </w:rPr>
        <w:t>6</w:t>
      </w:r>
      <w:r w:rsidRPr="001F7A8D">
        <w:rPr>
          <w:b/>
        </w:rPr>
        <w:t xml:space="preserve"> </w:t>
      </w:r>
      <w:r>
        <w:rPr>
          <w:b/>
        </w:rPr>
        <w:t>–</w:t>
      </w:r>
      <w:r w:rsidRPr="000503B2">
        <w:rPr>
          <w:b/>
        </w:rPr>
        <w:t xml:space="preserve"> </w:t>
      </w:r>
      <w:r w:rsidR="0046523E" w:rsidRPr="0046523E">
        <w:t xml:space="preserve">Oriente os alunos </w:t>
      </w:r>
      <w:r w:rsidR="00095F5C">
        <w:t>na</w:t>
      </w:r>
      <w:r w:rsidR="0046523E" w:rsidRPr="0046523E">
        <w:t xml:space="preserve"> escolha de trilhas sonoras para o desfile. Dê algumas sugestões, mas é importante que os alunos pesquisem e decidam o que vão tocar enquanto cada personagem entra na passarela. Cada grupo pode escolher um aluno disponível para montar uma equipe</w:t>
      </w:r>
      <w:r w:rsidR="00095F5C">
        <w:t>,</w:t>
      </w:r>
      <w:r w:rsidR="0046523E" w:rsidRPr="0046523E">
        <w:t xml:space="preserve"> que cuidará da trilha sonora do desfile e será responsável pela discotecagem no dia do desfile</w:t>
      </w:r>
      <w:r>
        <w:t>.</w:t>
      </w:r>
    </w:p>
    <w:p w14:paraId="40DCA38D" w14:textId="77777777" w:rsidR="00F80649" w:rsidRDefault="00F80649" w:rsidP="00F80649">
      <w:pPr>
        <w:jc w:val="both"/>
        <w:rPr>
          <w:rFonts w:ascii="Tahoma" w:eastAsia="Tahoma" w:hAnsi="Tahoma" w:cs="Tahoma"/>
          <w:sz w:val="24"/>
          <w:szCs w:val="24"/>
        </w:rPr>
      </w:pPr>
    </w:p>
    <w:p w14:paraId="6B7B39DA" w14:textId="77777777" w:rsidR="00F80649" w:rsidRDefault="00F80649" w:rsidP="00F80649">
      <w:pPr>
        <w:jc w:val="both"/>
        <w:rPr>
          <w:rFonts w:ascii="Tahoma" w:eastAsia="Tahoma" w:hAnsi="Tahoma" w:cs="Tahoma"/>
          <w:sz w:val="24"/>
          <w:szCs w:val="24"/>
        </w:rPr>
      </w:pPr>
    </w:p>
    <w:p w14:paraId="71675408" w14:textId="03DBDA5C" w:rsidR="00F80649" w:rsidRPr="00AF41FC" w:rsidRDefault="00F80649" w:rsidP="00F80649">
      <w:pPr>
        <w:pStyle w:val="00PESO2"/>
        <w:rPr>
          <w:color w:val="4EA993"/>
        </w:rPr>
      </w:pPr>
      <w:r w:rsidRPr="00AF41FC">
        <w:rPr>
          <w:color w:val="4EA993"/>
        </w:rPr>
        <w:t xml:space="preserve">AULA </w:t>
      </w:r>
      <w:r>
        <w:rPr>
          <w:color w:val="4EA993"/>
        </w:rPr>
        <w:t>3</w:t>
      </w:r>
    </w:p>
    <w:p w14:paraId="7F189BBE" w14:textId="77777777" w:rsidR="00A276D2" w:rsidRPr="001F7A8D" w:rsidRDefault="00A276D2" w:rsidP="0082724B">
      <w:pPr>
        <w:pStyle w:val="00peso3"/>
      </w:pPr>
      <w:r w:rsidRPr="001F7A8D">
        <w:t>Objetivos específicos de aprendizagem</w:t>
      </w:r>
    </w:p>
    <w:p w14:paraId="6E1BC3BA" w14:textId="3997E275" w:rsidR="00A276D2" w:rsidRPr="00685761" w:rsidRDefault="00354156" w:rsidP="00A276D2">
      <w:pPr>
        <w:pStyle w:val="00Textogeralbullet"/>
      </w:pPr>
      <w:r w:rsidRPr="00354156">
        <w:t>Produzir um desfile aberto ao “grande público”</w:t>
      </w:r>
      <w:r w:rsidR="00095F5C">
        <w:t>,</w:t>
      </w:r>
      <w:r w:rsidRPr="00354156">
        <w:t xml:space="preserve"> </w:t>
      </w:r>
      <w:r w:rsidR="00095F5C">
        <w:t>no qual</w:t>
      </w:r>
      <w:r w:rsidRPr="00354156">
        <w:t xml:space="preserve"> as equipes da escola e as famílias serão convidadas a assistir à apresentação de coreografia, trilha sonora e os figurinos circenses realizados pelos alunos</w:t>
      </w:r>
      <w:r w:rsidR="00A276D2" w:rsidRPr="00685761">
        <w:t>.</w:t>
      </w:r>
    </w:p>
    <w:p w14:paraId="3A30B294" w14:textId="77777777" w:rsidR="00A276D2" w:rsidRDefault="00A276D2" w:rsidP="00A276D2">
      <w:pPr>
        <w:ind w:left="1080" w:hanging="360"/>
        <w:jc w:val="both"/>
        <w:rPr>
          <w:rFonts w:ascii="Tahoma" w:eastAsia="Tahoma" w:hAnsi="Tahoma" w:cs="Tahoma"/>
          <w:sz w:val="24"/>
          <w:szCs w:val="24"/>
        </w:rPr>
      </w:pPr>
    </w:p>
    <w:p w14:paraId="5D49D5E7" w14:textId="553B934C" w:rsidR="00F80649" w:rsidRPr="001F7A8D" w:rsidRDefault="00F80649" w:rsidP="0082724B">
      <w:pPr>
        <w:pStyle w:val="00peso3"/>
      </w:pPr>
      <w:r w:rsidRPr="001F7A8D">
        <w:t>Recursos didáticos</w:t>
      </w:r>
    </w:p>
    <w:p w14:paraId="55AD7D1E" w14:textId="77777777" w:rsidR="00354156" w:rsidRPr="00354156" w:rsidRDefault="00354156" w:rsidP="00354156">
      <w:pPr>
        <w:pStyle w:val="00Textogeralbullet"/>
      </w:pPr>
      <w:r w:rsidRPr="00354156">
        <w:t>Figurinos e acessórios produzidos pelos alunos</w:t>
      </w:r>
    </w:p>
    <w:p w14:paraId="7BA5DA89" w14:textId="77777777" w:rsidR="00354156" w:rsidRPr="00354156" w:rsidRDefault="00354156" w:rsidP="00354156">
      <w:pPr>
        <w:pStyle w:val="00Textogeralbullet"/>
      </w:pPr>
      <w:r w:rsidRPr="00354156">
        <w:t>Tecidos de diferentes tamanhos, cores e estampas</w:t>
      </w:r>
    </w:p>
    <w:p w14:paraId="24BDB687" w14:textId="77777777" w:rsidR="00354156" w:rsidRPr="00354156" w:rsidRDefault="00354156" w:rsidP="00354156">
      <w:pPr>
        <w:pStyle w:val="00Textogeralbullet"/>
      </w:pPr>
      <w:r w:rsidRPr="00354156">
        <w:t>Aparelho de som</w:t>
      </w:r>
    </w:p>
    <w:p w14:paraId="1D101D28" w14:textId="77777777" w:rsidR="00354156" w:rsidRPr="00354156" w:rsidRDefault="00354156" w:rsidP="00354156">
      <w:pPr>
        <w:pStyle w:val="00Textogeralbullet"/>
      </w:pPr>
      <w:r w:rsidRPr="00354156">
        <w:t>Escolha e preparação de um espaço físico na escola</w:t>
      </w:r>
    </w:p>
    <w:p w14:paraId="0E3B3F48" w14:textId="77777777" w:rsidR="00354156" w:rsidRPr="00354156" w:rsidRDefault="00354156" w:rsidP="00354156">
      <w:pPr>
        <w:pStyle w:val="00Textogeralbullet"/>
      </w:pPr>
      <w:r w:rsidRPr="00354156">
        <w:t>Cadeiras</w:t>
      </w:r>
    </w:p>
    <w:p w14:paraId="11F76608" w14:textId="77777777" w:rsidR="00354156" w:rsidRPr="00354156" w:rsidRDefault="00354156" w:rsidP="00354156">
      <w:pPr>
        <w:pStyle w:val="00Textogeralbullet"/>
      </w:pPr>
      <w:r w:rsidRPr="00354156">
        <w:t>Microfone e caixas de som</w:t>
      </w:r>
    </w:p>
    <w:p w14:paraId="7CEE5883" w14:textId="5B11EF36" w:rsidR="00A276D2" w:rsidRPr="00354156" w:rsidRDefault="00354156" w:rsidP="00354156">
      <w:pPr>
        <w:pStyle w:val="00Textogeralbullet"/>
      </w:pPr>
      <w:r w:rsidRPr="00354156">
        <w:t xml:space="preserve">Acesso a </w:t>
      </w:r>
      <w:r w:rsidRPr="00354156">
        <w:rPr>
          <w:i/>
        </w:rPr>
        <w:t>sites</w:t>
      </w:r>
      <w:r w:rsidRPr="00354156">
        <w:t xml:space="preserve"> e a fontes de pesquisa virtual</w:t>
      </w:r>
    </w:p>
    <w:p w14:paraId="48E36AAB" w14:textId="2E885CDF" w:rsidR="00A276D2" w:rsidRDefault="00A276D2" w:rsidP="00354156">
      <w:pPr>
        <w:pStyle w:val="SemEspaamento"/>
      </w:pPr>
    </w:p>
    <w:p w14:paraId="1E933F8D" w14:textId="77777777" w:rsidR="00A276D2" w:rsidRPr="0082724B" w:rsidRDefault="00A276D2" w:rsidP="0082724B">
      <w:pPr>
        <w:pStyle w:val="00peso3"/>
      </w:pPr>
      <w:r w:rsidRPr="0082724B">
        <w:t>Encaminhamento</w:t>
      </w:r>
    </w:p>
    <w:p w14:paraId="789821E1" w14:textId="6E2B9696" w:rsidR="00F80649" w:rsidRDefault="00F80649" w:rsidP="0082724B">
      <w:pPr>
        <w:pStyle w:val="00Textogeral"/>
        <w:ind w:firstLine="0"/>
      </w:pPr>
      <w:r w:rsidRPr="001F7A8D">
        <w:rPr>
          <w:b/>
        </w:rPr>
        <w:t xml:space="preserve">Momento 1 </w:t>
      </w:r>
      <w:r w:rsidRPr="001F7A8D">
        <w:t xml:space="preserve">– </w:t>
      </w:r>
      <w:r w:rsidR="00354156" w:rsidRPr="00354156">
        <w:t>Oriente os alunos a olhar todos os espaços da escola que poderiam receber o desfile; saia com eles para uma vistoria desses espaços. Assim que definirem o espaço, comunique à direção e à coordenação pedagógica da escola, para que todos os funcionários saibam do evento. Os alunos podem se dividir em grupos e fazer os convites para os funcionários e outros alunos da escola, bem como para suas famílias</w:t>
      </w:r>
      <w:r w:rsidRPr="001F7A8D">
        <w:t>.</w:t>
      </w:r>
    </w:p>
    <w:p w14:paraId="7733ABDB" w14:textId="77777777" w:rsidR="0082724B" w:rsidRDefault="0082724B">
      <w:pPr>
        <w:spacing w:after="200" w:line="288" w:lineRule="auto"/>
        <w:rPr>
          <w:rFonts w:ascii="Tahoma" w:hAnsi="Tahoma" w:cs="Cambria"/>
          <w:b/>
          <w:i w:val="0"/>
          <w:color w:val="000000"/>
          <w:sz w:val="22"/>
        </w:rPr>
      </w:pPr>
      <w:r>
        <w:rPr>
          <w:b/>
        </w:rPr>
        <w:br w:type="page"/>
      </w:r>
    </w:p>
    <w:p w14:paraId="302F61BB" w14:textId="0E455708" w:rsidR="00354156" w:rsidRDefault="00F80649" w:rsidP="0082724B">
      <w:pPr>
        <w:pStyle w:val="00Textogeral"/>
        <w:ind w:firstLine="0"/>
      </w:pPr>
      <w:r w:rsidRPr="001F7A8D">
        <w:rPr>
          <w:b/>
        </w:rPr>
        <w:lastRenderedPageBreak/>
        <w:t xml:space="preserve">Momento </w:t>
      </w:r>
      <w:r w:rsidR="00BC702E">
        <w:rPr>
          <w:b/>
        </w:rPr>
        <w:t>2</w:t>
      </w:r>
      <w:r w:rsidRPr="001F7A8D">
        <w:rPr>
          <w:b/>
        </w:rPr>
        <w:t xml:space="preserve"> </w:t>
      </w:r>
      <w:r>
        <w:rPr>
          <w:b/>
        </w:rPr>
        <w:t>–</w:t>
      </w:r>
      <w:r w:rsidRPr="001F7A8D">
        <w:rPr>
          <w:b/>
        </w:rPr>
        <w:t xml:space="preserve"> </w:t>
      </w:r>
      <w:r w:rsidR="00354156" w:rsidRPr="00354156">
        <w:t xml:space="preserve">Proponha aos alunos um ensaio geral no espaço do desfile, com todos os manequins já vestidos com os figurinos. A equipe de som testará a trilha sonora com a coreografia para que </w:t>
      </w:r>
      <w:r w:rsidR="00354156" w:rsidRPr="00D25892">
        <w:t>toda</w:t>
      </w:r>
      <w:r w:rsidR="00354156" w:rsidRPr="00354156">
        <w:t xml:space="preserve"> a turma tenha ideia de como será o desfile</w:t>
      </w:r>
      <w:r w:rsidR="00A276D2" w:rsidRPr="00A276D2">
        <w:t>.</w:t>
      </w:r>
    </w:p>
    <w:p w14:paraId="7185EFE4" w14:textId="15F81601" w:rsidR="00BC702E" w:rsidRPr="00B22188" w:rsidRDefault="00BC702E" w:rsidP="0082724B">
      <w:pPr>
        <w:pStyle w:val="00Textogeral"/>
        <w:ind w:firstLine="0"/>
      </w:pPr>
      <w:r w:rsidRPr="001F7A8D">
        <w:rPr>
          <w:b/>
        </w:rPr>
        <w:t xml:space="preserve">Momento </w:t>
      </w:r>
      <w:r>
        <w:rPr>
          <w:b/>
        </w:rPr>
        <w:t>3</w:t>
      </w:r>
      <w:r w:rsidRPr="001F7A8D">
        <w:rPr>
          <w:b/>
        </w:rPr>
        <w:t xml:space="preserve"> </w:t>
      </w:r>
      <w:r>
        <w:t>–</w:t>
      </w:r>
      <w:r w:rsidRPr="001F7A8D">
        <w:t xml:space="preserve"> </w:t>
      </w:r>
      <w:r w:rsidR="00354156" w:rsidRPr="00354156">
        <w:t>Organize previamente, no espaço onde o desfile vai acontecer, uma espécie de tenda de tecido para receber os convidados em um ambiente que lembre o circo. Peça a ajuda das outras professoras, da coordenação e da direção da escola e, se possível, providencie pipoca para servir aos convidados, o que tornará o evento muito mais divertido</w:t>
      </w:r>
      <w:r w:rsidRPr="001F7A8D">
        <w:t>.</w:t>
      </w:r>
    </w:p>
    <w:p w14:paraId="52F01F77" w14:textId="43C0AAE6" w:rsidR="00F80649" w:rsidRPr="000503B2" w:rsidRDefault="00F80649" w:rsidP="0082724B">
      <w:pPr>
        <w:pStyle w:val="00Textogeral"/>
        <w:ind w:firstLine="0"/>
      </w:pPr>
      <w:r w:rsidRPr="001F7A8D">
        <w:rPr>
          <w:b/>
        </w:rPr>
        <w:t xml:space="preserve">Momento </w:t>
      </w:r>
      <w:r>
        <w:rPr>
          <w:b/>
        </w:rPr>
        <w:t>4</w:t>
      </w:r>
      <w:r w:rsidRPr="001F7A8D">
        <w:rPr>
          <w:b/>
        </w:rPr>
        <w:t xml:space="preserve"> </w:t>
      </w:r>
      <w:r>
        <w:t>–</w:t>
      </w:r>
      <w:r w:rsidRPr="001F7A8D">
        <w:t xml:space="preserve"> </w:t>
      </w:r>
      <w:r w:rsidR="00354156" w:rsidRPr="00354156">
        <w:t>Organizados em grupos, os alunos poderão utilizar-se da sala de aula como camarim e fazer as montagens dos figurinos já nos manequins que farão o desfile. Cada grupo pode eleger um apresentador para narrar o desfile e fazer a descrição de seu figurino, ou uma dupla de alunos pode fazer a apresentação e a narração de todos os figurinos da turma. Você também poderá ajudar nessa apresentação</w:t>
      </w:r>
      <w:r w:rsidRPr="000503B2">
        <w:t xml:space="preserve">. </w:t>
      </w:r>
    </w:p>
    <w:p w14:paraId="0966B08B" w14:textId="69A55059" w:rsidR="00F80649" w:rsidRDefault="00F80649" w:rsidP="0082724B">
      <w:pPr>
        <w:pStyle w:val="00Textogeral"/>
        <w:ind w:firstLine="0"/>
      </w:pPr>
      <w:r w:rsidRPr="001F7A8D">
        <w:rPr>
          <w:b/>
        </w:rPr>
        <w:t xml:space="preserve">Momento </w:t>
      </w:r>
      <w:r>
        <w:rPr>
          <w:b/>
        </w:rPr>
        <w:t>5</w:t>
      </w:r>
      <w:r w:rsidRPr="001F7A8D">
        <w:rPr>
          <w:b/>
        </w:rPr>
        <w:t xml:space="preserve"> </w:t>
      </w:r>
      <w:r>
        <w:rPr>
          <w:b/>
        </w:rPr>
        <w:t>–</w:t>
      </w:r>
      <w:r w:rsidRPr="000503B2">
        <w:rPr>
          <w:b/>
        </w:rPr>
        <w:t xml:space="preserve"> </w:t>
      </w:r>
      <w:r w:rsidR="00354156" w:rsidRPr="00354156">
        <w:t>Tudo pronto e testado, convide um ou dois professores da escola para fotografar todo o evento. À medida que o público for chegando, acomode todos em cadeiras dispostas em formato de plateia e faça uma apresentação inicial, contando como foi o processo de trabalho dos grupos. É fundamental que o público entenda o processo de aprendizagem experimentado pelos alunos e reconhe</w:t>
      </w:r>
      <w:r w:rsidR="00095F5C">
        <w:t>ça</w:t>
      </w:r>
      <w:r w:rsidR="00354156" w:rsidRPr="00354156">
        <w:t xml:space="preserve"> como eles se empenharam para a realização do desfile</w:t>
      </w:r>
      <w:r w:rsidRPr="00BC702E">
        <w:t>.</w:t>
      </w:r>
    </w:p>
    <w:p w14:paraId="229A6D2B" w14:textId="72ED2271" w:rsidR="00A276D2" w:rsidRDefault="00A276D2" w:rsidP="0082724B">
      <w:pPr>
        <w:pStyle w:val="00Textogeral"/>
        <w:ind w:firstLine="0"/>
      </w:pPr>
      <w:r w:rsidRPr="001F7A8D">
        <w:rPr>
          <w:b/>
        </w:rPr>
        <w:t xml:space="preserve">Momento </w:t>
      </w:r>
      <w:r>
        <w:rPr>
          <w:b/>
        </w:rPr>
        <w:t>6</w:t>
      </w:r>
      <w:r w:rsidRPr="001F7A8D">
        <w:rPr>
          <w:b/>
        </w:rPr>
        <w:t xml:space="preserve"> </w:t>
      </w:r>
      <w:r>
        <w:rPr>
          <w:b/>
        </w:rPr>
        <w:t>–</w:t>
      </w:r>
      <w:r w:rsidRPr="000503B2">
        <w:rPr>
          <w:b/>
        </w:rPr>
        <w:t xml:space="preserve"> </w:t>
      </w:r>
      <w:r w:rsidR="00354156" w:rsidRPr="00354156">
        <w:t xml:space="preserve">“Respeitável público, o espetáculo vai começar!!!!” – anuncie ao microfone. Em seguida, os alunos entram com a trilha sonora e você pode ajudar na entrada de cada figurino na passarela. Depois que todos os figurinos desfilarem, convide o público para dançar uma última música com os alunos, fechando as apresentações. Abra espaço para que as famílias fotografem os figurinos e proponha uma </w:t>
      </w:r>
      <w:r w:rsidR="00354156" w:rsidRPr="00354156">
        <w:rPr>
          <w:i/>
        </w:rPr>
        <w:t>selfie</w:t>
      </w:r>
      <w:r w:rsidR="00354156" w:rsidRPr="00354156">
        <w:t xml:space="preserve"> com os alunos. Vocês, depois, podem incluir as fotos do desfile no painel da sala de aula</w:t>
      </w:r>
      <w:r w:rsidRPr="00BC702E">
        <w:t>.</w:t>
      </w:r>
    </w:p>
    <w:p w14:paraId="61F91C4E" w14:textId="77777777" w:rsidR="00BC702E" w:rsidRPr="000503B2" w:rsidRDefault="00BC702E" w:rsidP="00F80649">
      <w:pPr>
        <w:pStyle w:val="00Textogeral"/>
      </w:pPr>
    </w:p>
    <w:p w14:paraId="62CC8085" w14:textId="579F754F" w:rsidR="0082724B" w:rsidRPr="0082724B" w:rsidRDefault="0082724B" w:rsidP="0082724B">
      <w:pPr>
        <w:rPr>
          <w:rFonts w:ascii="Cambria" w:eastAsia="Tahoma" w:hAnsi="Cambria" w:cs="Tahoma"/>
          <w:i w:val="0"/>
          <w:sz w:val="25"/>
          <w:szCs w:val="25"/>
        </w:rPr>
      </w:pPr>
      <w:r w:rsidRPr="0082724B">
        <w:rPr>
          <w:rFonts w:ascii="Cambria" w:hAnsi="Cambria"/>
          <w:b/>
          <w:i w:val="0"/>
          <w:sz w:val="25"/>
          <w:szCs w:val="25"/>
        </w:rPr>
        <w:t>Acompanhamento de aprendizagens</w:t>
      </w:r>
    </w:p>
    <w:p w14:paraId="19AF6D60" w14:textId="10FCB705" w:rsidR="0082724B" w:rsidRPr="0082724B" w:rsidRDefault="0082724B" w:rsidP="00D25892">
      <w:pPr>
        <w:jc w:val="both"/>
        <w:rPr>
          <w:rFonts w:ascii="Tahoma" w:hAnsi="Tahoma" w:cs="Tahoma"/>
          <w:sz w:val="22"/>
          <w:szCs w:val="22"/>
        </w:rPr>
      </w:pPr>
      <w:r w:rsidRPr="0082724B">
        <w:rPr>
          <w:rFonts w:ascii="Tahoma" w:eastAsia="Tahoma" w:hAnsi="Tahoma" w:cs="Tahoma"/>
          <w:i w:val="0"/>
          <w:sz w:val="22"/>
          <w:szCs w:val="22"/>
        </w:rPr>
        <w:t xml:space="preserve">Para aferir as aprendizagens dos alunos, é importante estar atento às estratégias escolhidas aula a aula, manter-se atento aos comentários, perguntas e observações dos alunos. Recomendamos que </w:t>
      </w:r>
      <w:r w:rsidR="00D25892">
        <w:rPr>
          <w:rFonts w:ascii="Tahoma" w:eastAsia="Tahoma" w:hAnsi="Tahoma" w:cs="Tahoma"/>
          <w:i w:val="0"/>
          <w:sz w:val="22"/>
          <w:szCs w:val="22"/>
        </w:rPr>
        <w:t>você</w:t>
      </w:r>
      <w:r w:rsidRPr="0082724B">
        <w:rPr>
          <w:rFonts w:ascii="Tahoma" w:eastAsia="Tahoma" w:hAnsi="Tahoma" w:cs="Tahoma"/>
          <w:i w:val="0"/>
          <w:sz w:val="22"/>
          <w:szCs w:val="22"/>
        </w:rPr>
        <w:t xml:space="preserve"> anote em um diário </w:t>
      </w:r>
      <w:r w:rsidRPr="002E6359">
        <w:rPr>
          <w:rFonts w:ascii="Tahoma" w:eastAsia="Tahoma" w:hAnsi="Tahoma" w:cs="Tahoma"/>
          <w:i w:val="0"/>
          <w:sz w:val="22"/>
          <w:szCs w:val="22"/>
        </w:rPr>
        <w:t xml:space="preserve">de </w:t>
      </w:r>
      <w:r w:rsidR="00D25892" w:rsidRPr="002E6359">
        <w:rPr>
          <w:rFonts w:ascii="Tahoma" w:eastAsia="Tahoma" w:hAnsi="Tahoma" w:cs="Tahoma"/>
          <w:i w:val="0"/>
          <w:sz w:val="22"/>
          <w:szCs w:val="22"/>
        </w:rPr>
        <w:t>campo</w:t>
      </w:r>
      <w:r w:rsidRPr="0082724B">
        <w:rPr>
          <w:rFonts w:ascii="Tahoma" w:eastAsia="Tahoma" w:hAnsi="Tahoma" w:cs="Tahoma"/>
          <w:i w:val="0"/>
          <w:sz w:val="22"/>
          <w:szCs w:val="22"/>
        </w:rPr>
        <w:t xml:space="preserve"> – caderno que acompanha todo o trabalho dos professores – os apontamentos de suas ideias, reflexões e observações das aulas. Anote individualmente como cada aluno vem desenvolvendo as propostas sugeridas ao longo do processo. Você pode basear-se nos registros de trabalho dos alunos mapeados no painel. Com esses elementos, você poderá perceber se as aprendizagens foram garantidas ao longo desse percurso.</w:t>
      </w:r>
    </w:p>
    <w:p w14:paraId="05D9CE61" w14:textId="77777777" w:rsidR="0082724B" w:rsidRDefault="0082724B" w:rsidP="0082724B"/>
    <w:p w14:paraId="3511E46B" w14:textId="6B931D59" w:rsidR="00B22188" w:rsidRPr="0082724B" w:rsidRDefault="00B22188" w:rsidP="0082724B">
      <w:pPr>
        <w:rPr>
          <w:rFonts w:ascii="Cambria" w:eastAsia="Tahoma" w:hAnsi="Cambria" w:cs="Tahoma"/>
          <w:b/>
          <w:i w:val="0"/>
        </w:rPr>
      </w:pPr>
      <w:r w:rsidRPr="0082724B">
        <w:rPr>
          <w:rFonts w:ascii="Cambria" w:hAnsi="Cambria"/>
          <w:b/>
          <w:i w:val="0"/>
          <w:sz w:val="25"/>
          <w:szCs w:val="25"/>
        </w:rPr>
        <w:t>Autoavaliação</w:t>
      </w:r>
    </w:p>
    <w:p w14:paraId="0A74B969" w14:textId="67236F34" w:rsidR="00B22188" w:rsidRPr="001F7A8D" w:rsidRDefault="00354156" w:rsidP="0082724B">
      <w:pPr>
        <w:pStyle w:val="00Textogeral"/>
        <w:ind w:firstLine="0"/>
        <w:rPr>
          <w:sz w:val="24"/>
          <w:szCs w:val="24"/>
        </w:rPr>
      </w:pPr>
      <w:r w:rsidRPr="00354156">
        <w:t xml:space="preserve">Esta modalidade de avaliação é muito oportuna para você observar como os alunos identificam seus processos de aprendizagem e têm consciência deles e é também muito eficiente para a confirmação </w:t>
      </w:r>
      <w:bookmarkStart w:id="2" w:name="_GoBack"/>
      <w:bookmarkEnd w:id="2"/>
      <w:r w:rsidRPr="00354156">
        <w:t xml:space="preserve">de suas análises avaliativas. Algumas perguntas podem ajudar na orientação e na prática dos alunos ao se </w:t>
      </w:r>
      <w:proofErr w:type="spellStart"/>
      <w:r w:rsidRPr="00354156">
        <w:t>autoavaliar</w:t>
      </w:r>
      <w:proofErr w:type="spellEnd"/>
      <w:r w:rsidR="00B22188">
        <w:rPr>
          <w:sz w:val="24"/>
          <w:szCs w:val="24"/>
        </w:rPr>
        <w:t>:</w:t>
      </w:r>
    </w:p>
    <w:p w14:paraId="36BE80CD" w14:textId="77777777" w:rsidR="00354156" w:rsidRPr="00354156" w:rsidRDefault="00354156" w:rsidP="00354156">
      <w:pPr>
        <w:pStyle w:val="00Textogeralbullet"/>
      </w:pPr>
      <w:r w:rsidRPr="00354156">
        <w:t>O que você mais gostou de fazer em nossas aulas?</w:t>
      </w:r>
    </w:p>
    <w:p w14:paraId="456000DA" w14:textId="721A28CE" w:rsidR="00354156" w:rsidRPr="00354156" w:rsidRDefault="00354156" w:rsidP="00354156">
      <w:pPr>
        <w:pStyle w:val="00Textogeralbullet"/>
      </w:pPr>
      <w:r w:rsidRPr="00354156">
        <w:t>O resultado de seu figurino deixou você satisfeito?</w:t>
      </w:r>
    </w:p>
    <w:p w14:paraId="0F0D96DF" w14:textId="46C86656" w:rsidR="00354156" w:rsidRPr="00354156" w:rsidRDefault="00354156" w:rsidP="00354156">
      <w:pPr>
        <w:pStyle w:val="00Textogeralbullet"/>
      </w:pPr>
      <w:r w:rsidRPr="00354156">
        <w:t>Você melhoraria alguma ação no desenvolvimento deste trabalho?</w:t>
      </w:r>
    </w:p>
    <w:p w14:paraId="17619D2A" w14:textId="2C9C2AA4" w:rsidR="00354156" w:rsidRPr="00354156" w:rsidRDefault="00354156" w:rsidP="00354156">
      <w:pPr>
        <w:pStyle w:val="00Textogeralbullet"/>
      </w:pPr>
      <w:r w:rsidRPr="00354156">
        <w:t xml:space="preserve">Como foi para você trabalhar em grupos com outros alunos? </w:t>
      </w:r>
    </w:p>
    <w:p w14:paraId="6EDE3ABE" w14:textId="37990698" w:rsidR="00AC6B91" w:rsidRPr="00354156" w:rsidRDefault="00354156" w:rsidP="00354156">
      <w:pPr>
        <w:pStyle w:val="00Textogeralbullet"/>
      </w:pPr>
      <w:r w:rsidRPr="00354156">
        <w:t>O que você sentiu ao ver sua família e amigos prestigiando seu trabalho</w:t>
      </w:r>
      <w:r w:rsidR="00B22188" w:rsidRPr="00354156">
        <w:t>?</w:t>
      </w:r>
    </w:p>
    <w:p w14:paraId="187616B4" w14:textId="2BD79E07" w:rsidR="004F21D3" w:rsidRDefault="004F21D3">
      <w:pPr>
        <w:spacing w:after="200" w:line="288" w:lineRule="auto"/>
        <w:rPr>
          <w:rFonts w:ascii="Tahoma" w:hAnsi="Tahoma" w:cs="Cambria"/>
          <w:i w:val="0"/>
          <w:color w:val="000000"/>
          <w:spacing w:val="-2"/>
          <w:sz w:val="22"/>
          <w:szCs w:val="22"/>
        </w:rPr>
      </w:pPr>
      <w:r>
        <w:br w:type="page"/>
      </w:r>
    </w:p>
    <w:p w14:paraId="09D64B7D" w14:textId="77777777" w:rsidR="00B03339" w:rsidRDefault="00B03339" w:rsidP="00AC6B91">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067DAB" w:rsidRDefault="002921A6" w:rsidP="00A7672E">
            <w:pPr>
              <w:spacing w:before="6"/>
              <w:ind w:left="170" w:right="170"/>
              <w:rPr>
                <w:b/>
                <w:i w:val="0"/>
              </w:rPr>
            </w:pPr>
            <w:r w:rsidRPr="00067DAB">
              <w:rPr>
                <w:b/>
                <w:i w:val="0"/>
              </w:rPr>
              <w:t>Ampliando conhecimentos</w:t>
            </w:r>
          </w:p>
          <w:p w14:paraId="56B906A6" w14:textId="77777777" w:rsidR="002921A6" w:rsidRPr="00B03339" w:rsidRDefault="002921A6" w:rsidP="00A7672E">
            <w:pPr>
              <w:ind w:left="170" w:right="170"/>
              <w:rPr>
                <w:b/>
                <w:i w:val="0"/>
                <w:sz w:val="16"/>
                <w:szCs w:val="16"/>
              </w:rPr>
            </w:pPr>
          </w:p>
          <w:p w14:paraId="513F5425" w14:textId="77777777" w:rsidR="00354156" w:rsidRPr="00354156" w:rsidRDefault="00354156" w:rsidP="00354156">
            <w:pPr>
              <w:ind w:left="170" w:right="170"/>
              <w:jc w:val="both"/>
              <w:rPr>
                <w:rFonts w:eastAsia="Tahoma" w:cs="Tahoma"/>
                <w:i w:val="0"/>
              </w:rPr>
            </w:pPr>
            <w:r w:rsidRPr="00354156">
              <w:rPr>
                <w:rFonts w:eastAsia="Tahoma" w:cs="Tahoma"/>
                <w:i w:val="0"/>
              </w:rPr>
              <w:t>Livros</w:t>
            </w:r>
          </w:p>
          <w:p w14:paraId="058BF293" w14:textId="77777777" w:rsidR="00354156" w:rsidRPr="00354156" w:rsidRDefault="00354156" w:rsidP="00354156">
            <w:pPr>
              <w:ind w:left="170" w:right="170"/>
              <w:jc w:val="both"/>
              <w:rPr>
                <w:rFonts w:eastAsia="Tahoma" w:cs="Tahoma"/>
                <w:i w:val="0"/>
              </w:rPr>
            </w:pPr>
            <w:r w:rsidRPr="00354156">
              <w:rPr>
                <w:rFonts w:eastAsia="Tahoma" w:cs="Tahoma"/>
                <w:i w:val="0"/>
              </w:rPr>
              <w:t xml:space="preserve">TORRES, Antônio; CASTRO, Alice V. de; CARRILHO, Márcio. </w:t>
            </w:r>
            <w:r w:rsidRPr="00354156">
              <w:rPr>
                <w:rFonts w:eastAsia="Tahoma" w:cs="Tahoma"/>
              </w:rPr>
              <w:t>O circo no Brasil</w:t>
            </w:r>
            <w:r w:rsidRPr="00354156">
              <w:rPr>
                <w:rFonts w:eastAsia="Tahoma" w:cs="Tahoma"/>
                <w:i w:val="0"/>
              </w:rPr>
              <w:t>. Rio de Janeiro: Funarte/Atração, 1998. Acompanha um CD.</w:t>
            </w:r>
          </w:p>
          <w:p w14:paraId="64E5B0CA" w14:textId="13529AC8" w:rsidR="00354156" w:rsidRPr="00084324" w:rsidRDefault="00354156" w:rsidP="00084324">
            <w:pPr>
              <w:spacing w:before="120"/>
              <w:ind w:left="170" w:right="170"/>
              <w:jc w:val="both"/>
              <w:rPr>
                <w:rFonts w:eastAsia="Tahoma" w:cs="Tahoma"/>
                <w:i w:val="0"/>
                <w:color w:val="000000" w:themeColor="text1"/>
              </w:rPr>
            </w:pPr>
            <w:r w:rsidRPr="00354156">
              <w:rPr>
                <w:rFonts w:eastAsia="Tahoma" w:cs="Tahoma"/>
                <w:i w:val="0"/>
              </w:rPr>
              <w:t>Edições FUNARTE (</w:t>
            </w:r>
            <w:r w:rsidRPr="00354156">
              <w:rPr>
                <w:rFonts w:eastAsia="Tahoma" w:cs="Tahoma"/>
              </w:rPr>
              <w:t>on-line</w:t>
            </w:r>
            <w:r w:rsidRPr="00354156">
              <w:rPr>
                <w:rFonts w:eastAsia="Tahoma" w:cs="Tahoma"/>
                <w:i w:val="0"/>
              </w:rPr>
              <w:t>)</w:t>
            </w:r>
            <w:r w:rsidR="00E47D96">
              <w:rPr>
                <w:rFonts w:eastAsia="Tahoma" w:cs="Tahoma"/>
                <w:i w:val="0"/>
              </w:rPr>
              <w:t>.</w:t>
            </w:r>
            <w:r w:rsidRPr="00354156">
              <w:rPr>
                <w:rFonts w:eastAsia="Tahoma" w:cs="Tahoma"/>
                <w:i w:val="0"/>
              </w:rPr>
              <w:t xml:space="preserve"> </w:t>
            </w:r>
            <w:r w:rsidR="00E47D96">
              <w:rPr>
                <w:rFonts w:eastAsia="Tahoma" w:cs="Tahoma"/>
                <w:i w:val="0"/>
              </w:rPr>
              <w:t>&lt;</w:t>
            </w:r>
            <w:hyperlink r:id="rId8" w:history="1">
              <w:r w:rsidR="00E47D96" w:rsidRPr="00BC397A">
                <w:rPr>
                  <w:rStyle w:val="Hyperlink"/>
                  <w:rFonts w:eastAsia="Tahoma" w:cs="Tahoma"/>
                  <w:i w:val="0"/>
                </w:rPr>
                <w:t>http://www.funarte.gov.br/edicoes-on-line/</w:t>
              </w:r>
            </w:hyperlink>
            <w:r w:rsidR="00E47D96">
              <w:rPr>
                <w:rFonts w:eastAsia="Tahoma" w:cs="Tahoma"/>
                <w:i w:val="0"/>
              </w:rPr>
              <w:t>&gt;</w:t>
            </w:r>
            <w:r w:rsidRPr="00084324">
              <w:rPr>
                <w:rFonts w:eastAsia="Tahoma" w:cs="Tahoma"/>
                <w:i w:val="0"/>
                <w:color w:val="000000" w:themeColor="text1"/>
              </w:rPr>
              <w:t xml:space="preserve"> </w:t>
            </w:r>
          </w:p>
          <w:p w14:paraId="5ABC28D9" w14:textId="77777777" w:rsidR="00354156" w:rsidRPr="00084324" w:rsidRDefault="00354156" w:rsidP="00354156">
            <w:pPr>
              <w:ind w:left="170" w:right="170"/>
              <w:jc w:val="both"/>
              <w:rPr>
                <w:rFonts w:eastAsia="Tahoma" w:cs="Tahoma"/>
                <w:i w:val="0"/>
                <w:color w:val="000000" w:themeColor="text1"/>
              </w:rPr>
            </w:pPr>
          </w:p>
          <w:p w14:paraId="7F77E325" w14:textId="3023E473" w:rsidR="00354156" w:rsidRPr="00084324" w:rsidRDefault="00354156" w:rsidP="00354156">
            <w:pPr>
              <w:ind w:left="170" w:right="170"/>
              <w:jc w:val="both"/>
              <w:rPr>
                <w:rFonts w:eastAsia="Tahoma" w:cs="Tahoma"/>
                <w:i w:val="0"/>
                <w:color w:val="000000" w:themeColor="text1"/>
              </w:rPr>
            </w:pPr>
            <w:r w:rsidRPr="00084324">
              <w:rPr>
                <w:rFonts w:eastAsia="Tahoma" w:cs="Tahoma"/>
                <w:color w:val="000000" w:themeColor="text1"/>
              </w:rPr>
              <w:t>Sites</w:t>
            </w:r>
            <w:r w:rsidRPr="00084324">
              <w:rPr>
                <w:rFonts w:eastAsia="Tahoma" w:cs="Tahoma"/>
                <w:i w:val="0"/>
                <w:color w:val="000000" w:themeColor="text1"/>
              </w:rPr>
              <w:t xml:space="preserve"> para </w:t>
            </w:r>
            <w:r w:rsidR="00E47D96">
              <w:rPr>
                <w:rFonts w:eastAsia="Tahoma" w:cs="Tahoma"/>
                <w:i w:val="0"/>
                <w:color w:val="000000" w:themeColor="text1"/>
              </w:rPr>
              <w:t>o professor</w:t>
            </w:r>
          </w:p>
          <w:p w14:paraId="35520C3C" w14:textId="6F7F3E78" w:rsidR="00354156" w:rsidRPr="00BC397A" w:rsidRDefault="00E47D96" w:rsidP="00354156">
            <w:pPr>
              <w:ind w:left="170" w:right="170"/>
              <w:jc w:val="both"/>
              <w:rPr>
                <w:rFonts w:eastAsia="Tahoma" w:cs="Tahoma"/>
                <w:i w:val="0"/>
                <w:color w:val="000000" w:themeColor="text1"/>
              </w:rPr>
            </w:pPr>
            <w:r w:rsidRPr="00BC397A">
              <w:rPr>
                <w:i w:val="0"/>
              </w:rPr>
              <w:t>&lt;</w:t>
            </w:r>
            <w:hyperlink r:id="rId9" w:history="1">
              <w:r w:rsidRPr="00BC397A">
                <w:rPr>
                  <w:rStyle w:val="Hyperlink"/>
                  <w:rFonts w:eastAsia="Tahoma" w:cs="Tahoma"/>
                  <w:i w:val="0"/>
                </w:rPr>
                <w:t>http://www.funarte.gov.br/escola-nacional-de-circo-2/</w:t>
              </w:r>
            </w:hyperlink>
            <w:r w:rsidRPr="00BC397A">
              <w:rPr>
                <w:rStyle w:val="Hyperlink"/>
                <w:i w:val="0"/>
                <w:color w:val="000000" w:themeColor="text1"/>
              </w:rPr>
              <w:t>&gt;</w:t>
            </w:r>
          </w:p>
          <w:p w14:paraId="27AC3523" w14:textId="5FB52830" w:rsidR="00354156" w:rsidRPr="00BC397A" w:rsidRDefault="00E47D96" w:rsidP="00354156">
            <w:pPr>
              <w:ind w:left="170" w:right="170"/>
              <w:jc w:val="both"/>
              <w:rPr>
                <w:rFonts w:eastAsia="Tahoma" w:cs="Tahoma"/>
                <w:i w:val="0"/>
                <w:color w:val="000000" w:themeColor="text1"/>
              </w:rPr>
            </w:pPr>
            <w:r w:rsidRPr="00BC397A">
              <w:rPr>
                <w:i w:val="0"/>
              </w:rPr>
              <w:t>&lt;</w:t>
            </w:r>
            <w:hyperlink r:id="rId10" w:history="1">
              <w:r w:rsidRPr="00BC397A">
                <w:rPr>
                  <w:rStyle w:val="Hyperlink"/>
                  <w:rFonts w:eastAsia="Tahoma" w:cs="Tahoma"/>
                  <w:i w:val="0"/>
                </w:rPr>
                <w:t>http://parlapatoes.com.br/site/</w:t>
              </w:r>
            </w:hyperlink>
            <w:r w:rsidRPr="00BC397A">
              <w:rPr>
                <w:rStyle w:val="Hyperlink"/>
                <w:i w:val="0"/>
                <w:color w:val="000000" w:themeColor="text1"/>
              </w:rPr>
              <w:t>&gt;</w:t>
            </w:r>
          </w:p>
          <w:p w14:paraId="47A89BFC" w14:textId="49D25484" w:rsidR="002921A6" w:rsidRPr="004E2FB2" w:rsidRDefault="00E47D96" w:rsidP="00354156">
            <w:pPr>
              <w:spacing w:after="6"/>
              <w:ind w:left="170" w:right="170"/>
              <w:jc w:val="both"/>
              <w:rPr>
                <w:rFonts w:eastAsia="Tahoma" w:cs="Tahoma"/>
                <w:i w:val="0"/>
                <w:color w:val="FFFFFF" w:themeColor="background1"/>
              </w:rPr>
            </w:pPr>
            <w:r w:rsidRPr="00BC397A">
              <w:rPr>
                <w:i w:val="0"/>
              </w:rPr>
              <w:t>&lt;</w:t>
            </w:r>
            <w:hyperlink r:id="rId11" w:history="1">
              <w:r w:rsidRPr="00BC397A">
                <w:rPr>
                  <w:rStyle w:val="Hyperlink"/>
                  <w:rFonts w:eastAsia="Tahoma" w:cs="Tahoma"/>
                  <w:i w:val="0"/>
                </w:rPr>
                <w:t>http://www.culturamix.com/cultura/curiosidades/personagens-do-circo/</w:t>
              </w:r>
            </w:hyperlink>
            <w:r w:rsidRPr="00BC397A">
              <w:rPr>
                <w:rStyle w:val="Hyperlink"/>
                <w:i w:val="0"/>
                <w:color w:val="000000" w:themeColor="text1"/>
              </w:rPr>
              <w:t>&gt;</w:t>
            </w:r>
          </w:p>
        </w:tc>
      </w:tr>
    </w:tbl>
    <w:p w14:paraId="21F060A5" w14:textId="2872844E" w:rsidR="00BA4A46" w:rsidRDefault="00BA4A46" w:rsidP="00BA4A46">
      <w:pPr>
        <w:pStyle w:val="00Textogeralbullet"/>
        <w:numPr>
          <w:ilvl w:val="0"/>
          <w:numId w:val="0"/>
        </w:numPr>
      </w:pPr>
    </w:p>
    <w:sectPr w:rsidR="00BA4A46" w:rsidSect="00B03339">
      <w:headerReference w:type="default" r:id="rId12"/>
      <w:footerReference w:type="defaul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76F8B" w14:textId="77777777" w:rsidR="00BD450E" w:rsidRDefault="00BD450E" w:rsidP="0054457B">
      <w:r>
        <w:separator/>
      </w:r>
    </w:p>
  </w:endnote>
  <w:endnote w:type="continuationSeparator" w:id="0">
    <w:p w14:paraId="12D8A1E6" w14:textId="77777777" w:rsidR="00BD450E" w:rsidRDefault="00BD450E"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41265DB4-08B0-41F6-AA62-83D05BAC84C1}"/>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75129474-13BB-4114-9B4F-26AE4E0B0187}"/>
    <w:embedBold r:id="rId3" w:fontKey="{46682A3D-B9DE-41DA-8811-1733C07B8C48}"/>
    <w:embedItalic r:id="rId4" w:fontKey="{85FFDA86-02B0-4436-9279-A7C90CA70701}"/>
    <w:embedBoldItalic r:id="rId5" w:fontKey="{5A388FB5-93CD-4C11-805D-0AE119B6DC11}"/>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388D3048-297A-4BA9-B1D9-941E119B966C}"/>
    <w:embedBold r:id="rId7" w:fontKey="{B179D8B5-D43A-40C1-B482-B78997892A16}"/>
    <w:embedItalic r:id="rId8" w:fontKey="{FDC3E19D-B9AB-4109-8CD9-6544E822F531}"/>
  </w:font>
  <w:font w:name="Arial-BoldMT">
    <w:altName w:val="Times New Roman"/>
    <w:charset w:val="00"/>
    <w:family w:val="auto"/>
    <w:pitch w:val="variable"/>
    <w:sig w:usb0="00000000" w:usb1="C0007843" w:usb2="00000009" w:usb3="00000000" w:csb0="000001FF" w:csb1="00000000"/>
  </w:font>
  <w:font w:name="Cambria Bold">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useo700-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2C62" w14:textId="259803F7" w:rsidR="00093031" w:rsidRPr="00EE0C32" w:rsidRDefault="00093031" w:rsidP="00093031">
    <w:pPr>
      <w:pStyle w:val="Rodap"/>
      <w:framePr w:wrap="around" w:vAnchor="text" w:hAnchor="margin" w:xAlign="right" w:y="1"/>
      <w:rPr>
        <w:rStyle w:val="Nmerodepgina"/>
        <w:rFonts w:cstheme="minorHAnsi"/>
        <w:i w:val="0"/>
        <w:sz w:val="24"/>
        <w:szCs w:val="24"/>
      </w:rPr>
    </w:pPr>
    <w:r w:rsidRPr="00EE0C32">
      <w:rPr>
        <w:rStyle w:val="Nmerodepgina"/>
        <w:rFonts w:cstheme="minorHAnsi"/>
        <w:i w:val="0"/>
        <w:sz w:val="24"/>
        <w:szCs w:val="24"/>
      </w:rPr>
      <w:fldChar w:fldCharType="begin"/>
    </w:r>
    <w:r w:rsidRPr="00EE0C32">
      <w:rPr>
        <w:rStyle w:val="Nmerodepgina"/>
        <w:rFonts w:cstheme="minorHAnsi"/>
        <w:i w:val="0"/>
        <w:sz w:val="24"/>
        <w:szCs w:val="24"/>
      </w:rPr>
      <w:instrText xml:space="preserve">PAGE  </w:instrText>
    </w:r>
    <w:r w:rsidRPr="00EE0C32">
      <w:rPr>
        <w:rStyle w:val="Nmerodepgina"/>
        <w:rFonts w:cstheme="minorHAnsi"/>
        <w:i w:val="0"/>
        <w:sz w:val="24"/>
        <w:szCs w:val="24"/>
      </w:rPr>
      <w:fldChar w:fldCharType="separate"/>
    </w:r>
    <w:r w:rsidR="002E6359">
      <w:rPr>
        <w:rStyle w:val="Nmerodepgina"/>
        <w:rFonts w:cstheme="minorHAnsi"/>
        <w:i w:val="0"/>
        <w:noProof/>
        <w:sz w:val="24"/>
        <w:szCs w:val="24"/>
      </w:rPr>
      <w:t>6</w:t>
    </w:r>
    <w:r w:rsidRPr="00EE0C32">
      <w:rPr>
        <w:rStyle w:val="Nmerodepgina"/>
        <w:rFonts w:cstheme="minorHAnsi"/>
        <w:i w:val="0"/>
        <w:sz w:val="24"/>
        <w:szCs w:val="24"/>
      </w:rPr>
      <w:fldChar w:fldCharType="end"/>
    </w:r>
  </w:p>
  <w:p w14:paraId="1B2DCE61" w14:textId="77777777" w:rsidR="00BC397A" w:rsidRDefault="00093031" w:rsidP="00093031">
    <w:pPr>
      <w:ind w:right="1694"/>
      <w:rPr>
        <w:rFonts w:ascii="Tahoma" w:eastAsia="Calibri" w:hAnsi="Tahoma" w:cs="Tahoma"/>
        <w:i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p>
  <w:p w14:paraId="36B532D5" w14:textId="293CC3BC" w:rsidR="007E77DE" w:rsidRPr="00093031" w:rsidRDefault="00093031" w:rsidP="00093031">
    <w:pPr>
      <w:ind w:right="1694"/>
      <w:rPr>
        <w:rFonts w:ascii="Tahoma" w:eastAsia="Times New Roman" w:hAnsi="Tahoma" w:cs="Tahoma"/>
        <w:i w:val="0"/>
        <w:iCs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76CD8" w14:textId="77777777" w:rsidR="00BD450E" w:rsidRDefault="00BD450E" w:rsidP="0054457B">
      <w:r>
        <w:separator/>
      </w:r>
    </w:p>
  </w:footnote>
  <w:footnote w:type="continuationSeparator" w:id="0">
    <w:p w14:paraId="09716B11" w14:textId="77777777" w:rsidR="00BD450E" w:rsidRDefault="00BD450E"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632D0F59" w:rsidR="007E77DE" w:rsidRDefault="009D20B1" w:rsidP="00C31FEF">
    <w:pPr>
      <w:pStyle w:val="Cabealho"/>
    </w:pPr>
    <w:r>
      <w:rPr>
        <w:noProof/>
        <w:lang w:eastAsia="pt-BR"/>
      </w:rPr>
      <w:drawing>
        <wp:inline distT="0" distB="0" distL="0" distR="0" wp14:anchorId="52B2BD65" wp14:editId="2D35C8DD">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PA1_MD_4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C194A"/>
    <w:multiLevelType w:val="multilevel"/>
    <w:tmpl w:val="AB48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2B5BD5"/>
    <w:multiLevelType w:val="multilevel"/>
    <w:tmpl w:val="652C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CB3C8C"/>
    <w:multiLevelType w:val="multilevel"/>
    <w:tmpl w:val="FC667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6F24DA"/>
    <w:multiLevelType w:val="multilevel"/>
    <w:tmpl w:val="EBFCB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DC19B4"/>
    <w:multiLevelType w:val="multilevel"/>
    <w:tmpl w:val="821AA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15:restartNumberingAfterBreak="0">
    <w:nsid w:val="4C285CE9"/>
    <w:multiLevelType w:val="multilevel"/>
    <w:tmpl w:val="37E0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58749E"/>
    <w:multiLevelType w:val="multilevel"/>
    <w:tmpl w:val="319CB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7"/>
  </w:num>
  <w:num w:numId="3">
    <w:abstractNumId w:val="10"/>
  </w:num>
  <w:num w:numId="4">
    <w:abstractNumId w:val="16"/>
  </w:num>
  <w:num w:numId="5">
    <w:abstractNumId w:val="4"/>
  </w:num>
  <w:num w:numId="6">
    <w:abstractNumId w:val="14"/>
  </w:num>
  <w:num w:numId="7">
    <w:abstractNumId w:val="8"/>
  </w:num>
  <w:num w:numId="8">
    <w:abstractNumId w:val="2"/>
  </w:num>
  <w:num w:numId="9">
    <w:abstractNumId w:val="17"/>
  </w:num>
  <w:num w:numId="10">
    <w:abstractNumId w:val="12"/>
  </w:num>
  <w:num w:numId="11">
    <w:abstractNumId w:val="9"/>
  </w:num>
  <w:num w:numId="12">
    <w:abstractNumId w:val="11"/>
  </w:num>
  <w:num w:numId="13">
    <w:abstractNumId w:val="1"/>
  </w:num>
  <w:num w:numId="14">
    <w:abstractNumId w:val="0"/>
  </w:num>
  <w:num w:numId="15">
    <w:abstractNumId w:val="13"/>
  </w:num>
  <w:num w:numId="16">
    <w:abstractNumId w:val="6"/>
  </w:num>
  <w:num w:numId="17">
    <w:abstractNumId w:val="3"/>
  </w:num>
  <w:num w:numId="1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43F7"/>
    <w:rsid w:val="00047478"/>
    <w:rsid w:val="000503B2"/>
    <w:rsid w:val="00053FCD"/>
    <w:rsid w:val="0005672C"/>
    <w:rsid w:val="00067035"/>
    <w:rsid w:val="00067DAB"/>
    <w:rsid w:val="0007046B"/>
    <w:rsid w:val="00071881"/>
    <w:rsid w:val="0007283C"/>
    <w:rsid w:val="00072A42"/>
    <w:rsid w:val="00073F7D"/>
    <w:rsid w:val="00076B42"/>
    <w:rsid w:val="00080265"/>
    <w:rsid w:val="000802E3"/>
    <w:rsid w:val="00081846"/>
    <w:rsid w:val="00082B56"/>
    <w:rsid w:val="00084324"/>
    <w:rsid w:val="00084521"/>
    <w:rsid w:val="00091778"/>
    <w:rsid w:val="00093031"/>
    <w:rsid w:val="000939CC"/>
    <w:rsid w:val="00095F5C"/>
    <w:rsid w:val="000A3F5E"/>
    <w:rsid w:val="000A6183"/>
    <w:rsid w:val="000A6331"/>
    <w:rsid w:val="000A709C"/>
    <w:rsid w:val="000B12B5"/>
    <w:rsid w:val="000C0D2C"/>
    <w:rsid w:val="000C1801"/>
    <w:rsid w:val="000C4614"/>
    <w:rsid w:val="000C5FD6"/>
    <w:rsid w:val="000C73CE"/>
    <w:rsid w:val="000D2313"/>
    <w:rsid w:val="000D343F"/>
    <w:rsid w:val="000D4760"/>
    <w:rsid w:val="000D6124"/>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736E"/>
    <w:rsid w:val="00132A65"/>
    <w:rsid w:val="0013337C"/>
    <w:rsid w:val="001368B5"/>
    <w:rsid w:val="001370EC"/>
    <w:rsid w:val="001459A0"/>
    <w:rsid w:val="00146565"/>
    <w:rsid w:val="00146718"/>
    <w:rsid w:val="00151B44"/>
    <w:rsid w:val="00154FE0"/>
    <w:rsid w:val="00155397"/>
    <w:rsid w:val="00155D6C"/>
    <w:rsid w:val="001673D5"/>
    <w:rsid w:val="0017370C"/>
    <w:rsid w:val="00181B8F"/>
    <w:rsid w:val="00190A0A"/>
    <w:rsid w:val="001914B7"/>
    <w:rsid w:val="001930A7"/>
    <w:rsid w:val="001944AA"/>
    <w:rsid w:val="001950C9"/>
    <w:rsid w:val="001A136D"/>
    <w:rsid w:val="001A2479"/>
    <w:rsid w:val="001B2EDB"/>
    <w:rsid w:val="001B34B9"/>
    <w:rsid w:val="001B3673"/>
    <w:rsid w:val="001B47B1"/>
    <w:rsid w:val="001B64EF"/>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70E"/>
    <w:rsid w:val="00216F3D"/>
    <w:rsid w:val="00217611"/>
    <w:rsid w:val="00217A86"/>
    <w:rsid w:val="00221E26"/>
    <w:rsid w:val="00230C56"/>
    <w:rsid w:val="00231280"/>
    <w:rsid w:val="002322DC"/>
    <w:rsid w:val="0023608F"/>
    <w:rsid w:val="00240211"/>
    <w:rsid w:val="002416F6"/>
    <w:rsid w:val="00246B22"/>
    <w:rsid w:val="0026010D"/>
    <w:rsid w:val="00261E22"/>
    <w:rsid w:val="0027053C"/>
    <w:rsid w:val="0027268E"/>
    <w:rsid w:val="00275BED"/>
    <w:rsid w:val="00280BA3"/>
    <w:rsid w:val="002814DE"/>
    <w:rsid w:val="002816F8"/>
    <w:rsid w:val="00281937"/>
    <w:rsid w:val="00284141"/>
    <w:rsid w:val="0029121A"/>
    <w:rsid w:val="00291E22"/>
    <w:rsid w:val="002921A6"/>
    <w:rsid w:val="0029419C"/>
    <w:rsid w:val="002943AE"/>
    <w:rsid w:val="0029485E"/>
    <w:rsid w:val="00294C1E"/>
    <w:rsid w:val="00296555"/>
    <w:rsid w:val="002975B8"/>
    <w:rsid w:val="002A01F3"/>
    <w:rsid w:val="002A1B60"/>
    <w:rsid w:val="002A356A"/>
    <w:rsid w:val="002A3650"/>
    <w:rsid w:val="002A417F"/>
    <w:rsid w:val="002B1564"/>
    <w:rsid w:val="002B503E"/>
    <w:rsid w:val="002C2CEE"/>
    <w:rsid w:val="002D0C5D"/>
    <w:rsid w:val="002D14D0"/>
    <w:rsid w:val="002D1D7B"/>
    <w:rsid w:val="002D6415"/>
    <w:rsid w:val="002D74E9"/>
    <w:rsid w:val="002E1E30"/>
    <w:rsid w:val="002E1F0C"/>
    <w:rsid w:val="002E2622"/>
    <w:rsid w:val="002E6359"/>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3863"/>
    <w:rsid w:val="0034534F"/>
    <w:rsid w:val="00351338"/>
    <w:rsid w:val="00351676"/>
    <w:rsid w:val="00352323"/>
    <w:rsid w:val="003537D6"/>
    <w:rsid w:val="00354156"/>
    <w:rsid w:val="00355C7A"/>
    <w:rsid w:val="00361033"/>
    <w:rsid w:val="0036220A"/>
    <w:rsid w:val="00365BD6"/>
    <w:rsid w:val="00375E4E"/>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216D"/>
    <w:rsid w:val="003E596A"/>
    <w:rsid w:val="003E6424"/>
    <w:rsid w:val="003E6855"/>
    <w:rsid w:val="003E7231"/>
    <w:rsid w:val="003F2B0A"/>
    <w:rsid w:val="003F4827"/>
    <w:rsid w:val="003F7F71"/>
    <w:rsid w:val="00403960"/>
    <w:rsid w:val="00403CA0"/>
    <w:rsid w:val="00403DBD"/>
    <w:rsid w:val="00406FAE"/>
    <w:rsid w:val="00411E3A"/>
    <w:rsid w:val="004140BF"/>
    <w:rsid w:val="00414B71"/>
    <w:rsid w:val="0041518A"/>
    <w:rsid w:val="0042739C"/>
    <w:rsid w:val="004331DC"/>
    <w:rsid w:val="00433903"/>
    <w:rsid w:val="004346DC"/>
    <w:rsid w:val="004351EA"/>
    <w:rsid w:val="00437713"/>
    <w:rsid w:val="004413E0"/>
    <w:rsid w:val="00444F90"/>
    <w:rsid w:val="00453422"/>
    <w:rsid w:val="00456F2D"/>
    <w:rsid w:val="004603BC"/>
    <w:rsid w:val="0046523E"/>
    <w:rsid w:val="004660CE"/>
    <w:rsid w:val="00466DBF"/>
    <w:rsid w:val="004670A2"/>
    <w:rsid w:val="00467404"/>
    <w:rsid w:val="004702F5"/>
    <w:rsid w:val="00472A38"/>
    <w:rsid w:val="00476CC4"/>
    <w:rsid w:val="00481C84"/>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2FB2"/>
    <w:rsid w:val="004E5323"/>
    <w:rsid w:val="004E6B6E"/>
    <w:rsid w:val="004E6E07"/>
    <w:rsid w:val="004F21D3"/>
    <w:rsid w:val="00505CF0"/>
    <w:rsid w:val="00506EC0"/>
    <w:rsid w:val="00507632"/>
    <w:rsid w:val="005079EF"/>
    <w:rsid w:val="00512E77"/>
    <w:rsid w:val="00522088"/>
    <w:rsid w:val="00523BEA"/>
    <w:rsid w:val="005243FE"/>
    <w:rsid w:val="00527DA0"/>
    <w:rsid w:val="00532ED0"/>
    <w:rsid w:val="005415D1"/>
    <w:rsid w:val="0054457B"/>
    <w:rsid w:val="005660BD"/>
    <w:rsid w:val="005676D6"/>
    <w:rsid w:val="00570E8C"/>
    <w:rsid w:val="00572038"/>
    <w:rsid w:val="00575A62"/>
    <w:rsid w:val="00582A5E"/>
    <w:rsid w:val="00586E52"/>
    <w:rsid w:val="00587611"/>
    <w:rsid w:val="00590467"/>
    <w:rsid w:val="00592966"/>
    <w:rsid w:val="00593CDE"/>
    <w:rsid w:val="00597244"/>
    <w:rsid w:val="005A0142"/>
    <w:rsid w:val="005A4262"/>
    <w:rsid w:val="005B1247"/>
    <w:rsid w:val="005B1329"/>
    <w:rsid w:val="005B4944"/>
    <w:rsid w:val="005B593D"/>
    <w:rsid w:val="005C0BCD"/>
    <w:rsid w:val="005C0F9B"/>
    <w:rsid w:val="005C15EF"/>
    <w:rsid w:val="005C1AF4"/>
    <w:rsid w:val="005C4177"/>
    <w:rsid w:val="005C6016"/>
    <w:rsid w:val="005D1758"/>
    <w:rsid w:val="005D2101"/>
    <w:rsid w:val="005E2000"/>
    <w:rsid w:val="005E51B9"/>
    <w:rsid w:val="005E7568"/>
    <w:rsid w:val="005F1502"/>
    <w:rsid w:val="005F269D"/>
    <w:rsid w:val="005F46BD"/>
    <w:rsid w:val="005F49F8"/>
    <w:rsid w:val="00604652"/>
    <w:rsid w:val="00611EAE"/>
    <w:rsid w:val="006176B1"/>
    <w:rsid w:val="006235B4"/>
    <w:rsid w:val="006252E4"/>
    <w:rsid w:val="00634E9E"/>
    <w:rsid w:val="00636AB4"/>
    <w:rsid w:val="00645E36"/>
    <w:rsid w:val="00646095"/>
    <w:rsid w:val="00646ABD"/>
    <w:rsid w:val="00651B59"/>
    <w:rsid w:val="00654C55"/>
    <w:rsid w:val="00661C08"/>
    <w:rsid w:val="00663E74"/>
    <w:rsid w:val="00664C0B"/>
    <w:rsid w:val="00664D1B"/>
    <w:rsid w:val="00665C0C"/>
    <w:rsid w:val="00672118"/>
    <w:rsid w:val="006738A0"/>
    <w:rsid w:val="006805BF"/>
    <w:rsid w:val="00680718"/>
    <w:rsid w:val="0068430B"/>
    <w:rsid w:val="00684748"/>
    <w:rsid w:val="00684F52"/>
    <w:rsid w:val="00685761"/>
    <w:rsid w:val="00687941"/>
    <w:rsid w:val="00693A22"/>
    <w:rsid w:val="0069448E"/>
    <w:rsid w:val="00695037"/>
    <w:rsid w:val="006978E1"/>
    <w:rsid w:val="006A7FFD"/>
    <w:rsid w:val="006C247B"/>
    <w:rsid w:val="006D0661"/>
    <w:rsid w:val="006D08B3"/>
    <w:rsid w:val="006D14A2"/>
    <w:rsid w:val="006E2537"/>
    <w:rsid w:val="006E29C4"/>
    <w:rsid w:val="006F03CE"/>
    <w:rsid w:val="006F09FE"/>
    <w:rsid w:val="006F1013"/>
    <w:rsid w:val="006F147E"/>
    <w:rsid w:val="006F4DE9"/>
    <w:rsid w:val="006F5321"/>
    <w:rsid w:val="006F67A9"/>
    <w:rsid w:val="006F7FD4"/>
    <w:rsid w:val="007018B1"/>
    <w:rsid w:val="00706662"/>
    <w:rsid w:val="00706E04"/>
    <w:rsid w:val="007079EE"/>
    <w:rsid w:val="007273DC"/>
    <w:rsid w:val="00727586"/>
    <w:rsid w:val="00731167"/>
    <w:rsid w:val="00731FF9"/>
    <w:rsid w:val="007354D2"/>
    <w:rsid w:val="00735E95"/>
    <w:rsid w:val="007368CD"/>
    <w:rsid w:val="007377FE"/>
    <w:rsid w:val="00742821"/>
    <w:rsid w:val="0074449B"/>
    <w:rsid w:val="00747837"/>
    <w:rsid w:val="00747997"/>
    <w:rsid w:val="00750ED6"/>
    <w:rsid w:val="007512D3"/>
    <w:rsid w:val="007555F1"/>
    <w:rsid w:val="00756177"/>
    <w:rsid w:val="007614B4"/>
    <w:rsid w:val="007660BA"/>
    <w:rsid w:val="00770089"/>
    <w:rsid w:val="00777A4B"/>
    <w:rsid w:val="00790B6C"/>
    <w:rsid w:val="00794C89"/>
    <w:rsid w:val="007964E7"/>
    <w:rsid w:val="007975FA"/>
    <w:rsid w:val="007A2BC1"/>
    <w:rsid w:val="007A6163"/>
    <w:rsid w:val="007A71B3"/>
    <w:rsid w:val="007C0D61"/>
    <w:rsid w:val="007D1422"/>
    <w:rsid w:val="007D22EF"/>
    <w:rsid w:val="007D4F1C"/>
    <w:rsid w:val="007D50EA"/>
    <w:rsid w:val="007E2E34"/>
    <w:rsid w:val="007E4102"/>
    <w:rsid w:val="007E4370"/>
    <w:rsid w:val="007E4BE2"/>
    <w:rsid w:val="007E5971"/>
    <w:rsid w:val="007E77DE"/>
    <w:rsid w:val="007F1FB0"/>
    <w:rsid w:val="007F3CD2"/>
    <w:rsid w:val="007F49C4"/>
    <w:rsid w:val="00800E1D"/>
    <w:rsid w:val="00801BBB"/>
    <w:rsid w:val="0081044D"/>
    <w:rsid w:val="0081222B"/>
    <w:rsid w:val="008125DB"/>
    <w:rsid w:val="00816ED6"/>
    <w:rsid w:val="00817BEA"/>
    <w:rsid w:val="00817C19"/>
    <w:rsid w:val="00821A8C"/>
    <w:rsid w:val="00822CC3"/>
    <w:rsid w:val="0082649A"/>
    <w:rsid w:val="0082724B"/>
    <w:rsid w:val="008329DB"/>
    <w:rsid w:val="0083384E"/>
    <w:rsid w:val="00835A5F"/>
    <w:rsid w:val="00836BA4"/>
    <w:rsid w:val="0083734D"/>
    <w:rsid w:val="008422DC"/>
    <w:rsid w:val="00842D63"/>
    <w:rsid w:val="00844B18"/>
    <w:rsid w:val="008458D9"/>
    <w:rsid w:val="00855BD1"/>
    <w:rsid w:val="0086041C"/>
    <w:rsid w:val="00862260"/>
    <w:rsid w:val="00862402"/>
    <w:rsid w:val="00866040"/>
    <w:rsid w:val="00867C83"/>
    <w:rsid w:val="00871945"/>
    <w:rsid w:val="00873C9E"/>
    <w:rsid w:val="008752AC"/>
    <w:rsid w:val="00885013"/>
    <w:rsid w:val="00894790"/>
    <w:rsid w:val="00894914"/>
    <w:rsid w:val="00895A89"/>
    <w:rsid w:val="00895D4E"/>
    <w:rsid w:val="0089661F"/>
    <w:rsid w:val="0089671F"/>
    <w:rsid w:val="008A002A"/>
    <w:rsid w:val="008A29BC"/>
    <w:rsid w:val="008A49E9"/>
    <w:rsid w:val="008A57BF"/>
    <w:rsid w:val="008B0173"/>
    <w:rsid w:val="008B0717"/>
    <w:rsid w:val="008B140F"/>
    <w:rsid w:val="008B254E"/>
    <w:rsid w:val="008B395E"/>
    <w:rsid w:val="008B5E56"/>
    <w:rsid w:val="008B659A"/>
    <w:rsid w:val="008C3177"/>
    <w:rsid w:val="008C584D"/>
    <w:rsid w:val="008D24E2"/>
    <w:rsid w:val="008D2812"/>
    <w:rsid w:val="008D28CE"/>
    <w:rsid w:val="008D2EFC"/>
    <w:rsid w:val="008D358F"/>
    <w:rsid w:val="008D3B2C"/>
    <w:rsid w:val="008D518E"/>
    <w:rsid w:val="008D7AA7"/>
    <w:rsid w:val="008E361F"/>
    <w:rsid w:val="008E634E"/>
    <w:rsid w:val="008F2CCF"/>
    <w:rsid w:val="008F2DB8"/>
    <w:rsid w:val="008F4C5E"/>
    <w:rsid w:val="008F4F27"/>
    <w:rsid w:val="008F510D"/>
    <w:rsid w:val="008F5DD8"/>
    <w:rsid w:val="009041AE"/>
    <w:rsid w:val="00905D94"/>
    <w:rsid w:val="00907B76"/>
    <w:rsid w:val="00915068"/>
    <w:rsid w:val="00917376"/>
    <w:rsid w:val="00924D45"/>
    <w:rsid w:val="00930DDF"/>
    <w:rsid w:val="0093137F"/>
    <w:rsid w:val="00932E10"/>
    <w:rsid w:val="0093403B"/>
    <w:rsid w:val="00934683"/>
    <w:rsid w:val="0094329D"/>
    <w:rsid w:val="00947262"/>
    <w:rsid w:val="00952C99"/>
    <w:rsid w:val="009532D3"/>
    <w:rsid w:val="009556FC"/>
    <w:rsid w:val="00955925"/>
    <w:rsid w:val="00955B2C"/>
    <w:rsid w:val="009600D7"/>
    <w:rsid w:val="00960F40"/>
    <w:rsid w:val="009632C1"/>
    <w:rsid w:val="0096431C"/>
    <w:rsid w:val="00966319"/>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D20B1"/>
    <w:rsid w:val="009D34B1"/>
    <w:rsid w:val="009D7D72"/>
    <w:rsid w:val="009E385F"/>
    <w:rsid w:val="009E411D"/>
    <w:rsid w:val="009E4E66"/>
    <w:rsid w:val="009E4E6A"/>
    <w:rsid w:val="009E52ED"/>
    <w:rsid w:val="009E5322"/>
    <w:rsid w:val="009E64D1"/>
    <w:rsid w:val="009F300E"/>
    <w:rsid w:val="009F4FA6"/>
    <w:rsid w:val="009F7E40"/>
    <w:rsid w:val="00A010B9"/>
    <w:rsid w:val="00A0584C"/>
    <w:rsid w:val="00A06481"/>
    <w:rsid w:val="00A07477"/>
    <w:rsid w:val="00A07A89"/>
    <w:rsid w:val="00A103B7"/>
    <w:rsid w:val="00A10CD4"/>
    <w:rsid w:val="00A1196E"/>
    <w:rsid w:val="00A12DF7"/>
    <w:rsid w:val="00A12E80"/>
    <w:rsid w:val="00A15C38"/>
    <w:rsid w:val="00A276D2"/>
    <w:rsid w:val="00A30D98"/>
    <w:rsid w:val="00A36A7D"/>
    <w:rsid w:val="00A43A83"/>
    <w:rsid w:val="00A50ADF"/>
    <w:rsid w:val="00A5185F"/>
    <w:rsid w:val="00A567D3"/>
    <w:rsid w:val="00A568EE"/>
    <w:rsid w:val="00A56E2E"/>
    <w:rsid w:val="00A61E42"/>
    <w:rsid w:val="00A65E32"/>
    <w:rsid w:val="00A7672E"/>
    <w:rsid w:val="00A77AEC"/>
    <w:rsid w:val="00A80E95"/>
    <w:rsid w:val="00A83703"/>
    <w:rsid w:val="00A843C6"/>
    <w:rsid w:val="00A84425"/>
    <w:rsid w:val="00A84443"/>
    <w:rsid w:val="00A84D28"/>
    <w:rsid w:val="00A92F23"/>
    <w:rsid w:val="00A936F1"/>
    <w:rsid w:val="00A94437"/>
    <w:rsid w:val="00A9466D"/>
    <w:rsid w:val="00A94A01"/>
    <w:rsid w:val="00A96B31"/>
    <w:rsid w:val="00A97DA0"/>
    <w:rsid w:val="00AA1763"/>
    <w:rsid w:val="00AA22CD"/>
    <w:rsid w:val="00AA6CB9"/>
    <w:rsid w:val="00AB20E8"/>
    <w:rsid w:val="00AB647E"/>
    <w:rsid w:val="00AC0AEB"/>
    <w:rsid w:val="00AC4008"/>
    <w:rsid w:val="00AC4632"/>
    <w:rsid w:val="00AC6B91"/>
    <w:rsid w:val="00AC7567"/>
    <w:rsid w:val="00AD261B"/>
    <w:rsid w:val="00AD2F9E"/>
    <w:rsid w:val="00AD37C9"/>
    <w:rsid w:val="00AD651E"/>
    <w:rsid w:val="00AD7DB3"/>
    <w:rsid w:val="00AE41A2"/>
    <w:rsid w:val="00AE5728"/>
    <w:rsid w:val="00AE6368"/>
    <w:rsid w:val="00AF03EB"/>
    <w:rsid w:val="00AF2F35"/>
    <w:rsid w:val="00AF41FC"/>
    <w:rsid w:val="00AF6763"/>
    <w:rsid w:val="00B00B4A"/>
    <w:rsid w:val="00B03339"/>
    <w:rsid w:val="00B04A78"/>
    <w:rsid w:val="00B07098"/>
    <w:rsid w:val="00B10C2F"/>
    <w:rsid w:val="00B1160D"/>
    <w:rsid w:val="00B11A6F"/>
    <w:rsid w:val="00B13E38"/>
    <w:rsid w:val="00B16455"/>
    <w:rsid w:val="00B166BF"/>
    <w:rsid w:val="00B20496"/>
    <w:rsid w:val="00B22164"/>
    <w:rsid w:val="00B22188"/>
    <w:rsid w:val="00B223BB"/>
    <w:rsid w:val="00B31C56"/>
    <w:rsid w:val="00B33F46"/>
    <w:rsid w:val="00B35357"/>
    <w:rsid w:val="00B443E7"/>
    <w:rsid w:val="00B45352"/>
    <w:rsid w:val="00B50322"/>
    <w:rsid w:val="00B51D01"/>
    <w:rsid w:val="00B52208"/>
    <w:rsid w:val="00B5602E"/>
    <w:rsid w:val="00B56DFC"/>
    <w:rsid w:val="00B57B42"/>
    <w:rsid w:val="00B61068"/>
    <w:rsid w:val="00B62609"/>
    <w:rsid w:val="00B65696"/>
    <w:rsid w:val="00B666F0"/>
    <w:rsid w:val="00B7303E"/>
    <w:rsid w:val="00B75183"/>
    <w:rsid w:val="00B801D6"/>
    <w:rsid w:val="00B83BE9"/>
    <w:rsid w:val="00B84DF0"/>
    <w:rsid w:val="00B87B9D"/>
    <w:rsid w:val="00B93E0A"/>
    <w:rsid w:val="00B9454A"/>
    <w:rsid w:val="00B954CD"/>
    <w:rsid w:val="00B960E0"/>
    <w:rsid w:val="00B9702B"/>
    <w:rsid w:val="00BA4041"/>
    <w:rsid w:val="00BA4204"/>
    <w:rsid w:val="00BA4A46"/>
    <w:rsid w:val="00BA7181"/>
    <w:rsid w:val="00BA7749"/>
    <w:rsid w:val="00BA777C"/>
    <w:rsid w:val="00BA7A56"/>
    <w:rsid w:val="00BB168E"/>
    <w:rsid w:val="00BB33C2"/>
    <w:rsid w:val="00BB3BC2"/>
    <w:rsid w:val="00BB443C"/>
    <w:rsid w:val="00BB5C62"/>
    <w:rsid w:val="00BC046F"/>
    <w:rsid w:val="00BC397A"/>
    <w:rsid w:val="00BC3E60"/>
    <w:rsid w:val="00BC702E"/>
    <w:rsid w:val="00BC7466"/>
    <w:rsid w:val="00BD2426"/>
    <w:rsid w:val="00BD3769"/>
    <w:rsid w:val="00BD450E"/>
    <w:rsid w:val="00BE3512"/>
    <w:rsid w:val="00BE5613"/>
    <w:rsid w:val="00BE5AE2"/>
    <w:rsid w:val="00BE5DE6"/>
    <w:rsid w:val="00BE640B"/>
    <w:rsid w:val="00BF3061"/>
    <w:rsid w:val="00BF45B9"/>
    <w:rsid w:val="00BF479E"/>
    <w:rsid w:val="00BF6303"/>
    <w:rsid w:val="00C00BDA"/>
    <w:rsid w:val="00C019D3"/>
    <w:rsid w:val="00C03112"/>
    <w:rsid w:val="00C06847"/>
    <w:rsid w:val="00C07195"/>
    <w:rsid w:val="00C12788"/>
    <w:rsid w:val="00C177EB"/>
    <w:rsid w:val="00C22178"/>
    <w:rsid w:val="00C240B0"/>
    <w:rsid w:val="00C25A1A"/>
    <w:rsid w:val="00C31FEF"/>
    <w:rsid w:val="00C351C6"/>
    <w:rsid w:val="00C3529E"/>
    <w:rsid w:val="00C36836"/>
    <w:rsid w:val="00C371EF"/>
    <w:rsid w:val="00C37993"/>
    <w:rsid w:val="00C40720"/>
    <w:rsid w:val="00C4184F"/>
    <w:rsid w:val="00C44B9A"/>
    <w:rsid w:val="00C45BB6"/>
    <w:rsid w:val="00C47109"/>
    <w:rsid w:val="00C51BED"/>
    <w:rsid w:val="00C54FD7"/>
    <w:rsid w:val="00C55001"/>
    <w:rsid w:val="00C611EE"/>
    <w:rsid w:val="00C647B9"/>
    <w:rsid w:val="00C6488B"/>
    <w:rsid w:val="00C7048D"/>
    <w:rsid w:val="00C72723"/>
    <w:rsid w:val="00C73F8B"/>
    <w:rsid w:val="00C804DB"/>
    <w:rsid w:val="00C8109A"/>
    <w:rsid w:val="00C96F15"/>
    <w:rsid w:val="00CA3640"/>
    <w:rsid w:val="00CA37A0"/>
    <w:rsid w:val="00CB16A2"/>
    <w:rsid w:val="00CB2046"/>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4920"/>
    <w:rsid w:val="00CF50AD"/>
    <w:rsid w:val="00CF669A"/>
    <w:rsid w:val="00D00004"/>
    <w:rsid w:val="00D04455"/>
    <w:rsid w:val="00D058EB"/>
    <w:rsid w:val="00D0718F"/>
    <w:rsid w:val="00D11311"/>
    <w:rsid w:val="00D12096"/>
    <w:rsid w:val="00D121B2"/>
    <w:rsid w:val="00D25892"/>
    <w:rsid w:val="00D30E20"/>
    <w:rsid w:val="00D32706"/>
    <w:rsid w:val="00D32F5E"/>
    <w:rsid w:val="00D36810"/>
    <w:rsid w:val="00D37834"/>
    <w:rsid w:val="00D40011"/>
    <w:rsid w:val="00D41205"/>
    <w:rsid w:val="00D5216F"/>
    <w:rsid w:val="00D54FF3"/>
    <w:rsid w:val="00D63678"/>
    <w:rsid w:val="00D639A0"/>
    <w:rsid w:val="00D63C94"/>
    <w:rsid w:val="00D67875"/>
    <w:rsid w:val="00D70985"/>
    <w:rsid w:val="00D74A10"/>
    <w:rsid w:val="00D776B9"/>
    <w:rsid w:val="00D77991"/>
    <w:rsid w:val="00D879CF"/>
    <w:rsid w:val="00D92127"/>
    <w:rsid w:val="00D97115"/>
    <w:rsid w:val="00DA0CAC"/>
    <w:rsid w:val="00DA1388"/>
    <w:rsid w:val="00DA3330"/>
    <w:rsid w:val="00DB0ADF"/>
    <w:rsid w:val="00DB146C"/>
    <w:rsid w:val="00DB44F5"/>
    <w:rsid w:val="00DB7ADA"/>
    <w:rsid w:val="00DC6BEF"/>
    <w:rsid w:val="00DD4EF7"/>
    <w:rsid w:val="00DD5672"/>
    <w:rsid w:val="00DD5C7A"/>
    <w:rsid w:val="00DD7211"/>
    <w:rsid w:val="00DE053F"/>
    <w:rsid w:val="00DE3FC1"/>
    <w:rsid w:val="00DE4DFB"/>
    <w:rsid w:val="00DE7C39"/>
    <w:rsid w:val="00DF2240"/>
    <w:rsid w:val="00E07333"/>
    <w:rsid w:val="00E23800"/>
    <w:rsid w:val="00E24AFE"/>
    <w:rsid w:val="00E30405"/>
    <w:rsid w:val="00E45C1A"/>
    <w:rsid w:val="00E4704C"/>
    <w:rsid w:val="00E47D96"/>
    <w:rsid w:val="00E51651"/>
    <w:rsid w:val="00E578EE"/>
    <w:rsid w:val="00E629AD"/>
    <w:rsid w:val="00E66561"/>
    <w:rsid w:val="00E70F4D"/>
    <w:rsid w:val="00E73E62"/>
    <w:rsid w:val="00E7631F"/>
    <w:rsid w:val="00E8598F"/>
    <w:rsid w:val="00E85E8E"/>
    <w:rsid w:val="00E9124A"/>
    <w:rsid w:val="00EA0B78"/>
    <w:rsid w:val="00EA4B14"/>
    <w:rsid w:val="00EA6D82"/>
    <w:rsid w:val="00EB380E"/>
    <w:rsid w:val="00EB3DC4"/>
    <w:rsid w:val="00EB40B5"/>
    <w:rsid w:val="00EC12E1"/>
    <w:rsid w:val="00EC38FB"/>
    <w:rsid w:val="00ED0EE6"/>
    <w:rsid w:val="00ED1722"/>
    <w:rsid w:val="00ED1CF5"/>
    <w:rsid w:val="00ED330F"/>
    <w:rsid w:val="00EE021C"/>
    <w:rsid w:val="00EE0C32"/>
    <w:rsid w:val="00EE42E6"/>
    <w:rsid w:val="00EE5E6C"/>
    <w:rsid w:val="00EE6306"/>
    <w:rsid w:val="00EF5C78"/>
    <w:rsid w:val="00EF5FAD"/>
    <w:rsid w:val="00EF72B1"/>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348D"/>
    <w:rsid w:val="00F77CE4"/>
    <w:rsid w:val="00F80649"/>
    <w:rsid w:val="00F8327C"/>
    <w:rsid w:val="00F83C49"/>
    <w:rsid w:val="00F869B6"/>
    <w:rsid w:val="00F9759D"/>
    <w:rsid w:val="00FA4444"/>
    <w:rsid w:val="00FA66B1"/>
    <w:rsid w:val="00FB0B26"/>
    <w:rsid w:val="00FB1B67"/>
    <w:rsid w:val="00FB26A3"/>
    <w:rsid w:val="00FC4F56"/>
    <w:rsid w:val="00FD0910"/>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10251C5A-BAB0-44F9-9A81-B84EC8C39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12DF7"/>
    <w:pPr>
      <w:spacing w:after="0" w:line="240" w:lineRule="auto"/>
    </w:pPr>
    <w:rPr>
      <w:i/>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C6B91"/>
    <w:pPr>
      <w:widowControl w:val="0"/>
      <w:suppressAutoHyphens/>
      <w:autoSpaceDE w:val="0"/>
      <w:autoSpaceDN w:val="0"/>
      <w:adjustRightInd w:val="0"/>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F41FC"/>
    <w:pPr>
      <w:spacing w:after="0" w:line="240" w:lineRule="auto"/>
      <w:outlineLvl w:val="0"/>
    </w:pPr>
    <w:rPr>
      <w:rFonts w:ascii="Cambria Bold" w:hAnsi="Cambria Bold"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val="0"/>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4E6B6E"/>
    <w:pPr>
      <w:ind w:left="1440"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2724B"/>
    <w:pPr>
      <w:widowControl w:val="0"/>
      <w:tabs>
        <w:tab w:val="left" w:pos="0"/>
      </w:tabs>
      <w:suppressAutoHyphens/>
      <w:autoSpaceDE w:val="0"/>
      <w:autoSpaceDN w:val="0"/>
      <w:adjustRightInd w:val="0"/>
      <w:spacing w:line="280" w:lineRule="atLeast"/>
      <w:textAlignment w:val="center"/>
    </w:pPr>
    <w:rPr>
      <w:rFonts w:ascii="Cambria" w:hAnsi="Cambria" w:cs="Tahoma"/>
      <w:b/>
      <w:bCs/>
      <w:i w:val="0"/>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val="0"/>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val="0"/>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4E2FB2"/>
    <w:rPr>
      <w:color w:val="808080"/>
      <w:shd w:val="clear" w:color="auto" w:fill="E6E6E6"/>
    </w:rPr>
  </w:style>
  <w:style w:type="character" w:styleId="MenoPendente">
    <w:name w:val="Unresolved Mention"/>
    <w:basedOn w:val="Fontepargpadro"/>
    <w:uiPriority w:val="99"/>
    <w:semiHidden/>
    <w:unhideWhenUsed/>
    <w:rsid w:val="00E47D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arte.gov.br/edicoes-on-lin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lturamix.com/cultura/curiosidades/personagens-do-cir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arlapatoes.com.br/site/" TargetMode="External"/><Relationship Id="rId4" Type="http://schemas.openxmlformats.org/officeDocument/2006/relationships/settings" Target="settings.xml"/><Relationship Id="rId9" Type="http://schemas.openxmlformats.org/officeDocument/2006/relationships/hyperlink" Target="http://www.funarte.gov.br/escola-nacional-de-circo-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53159-FD99-4885-BEF0-0BF5C2A0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1972</Words>
  <Characters>10649</Characters>
  <Application>Microsoft Office Word</Application>
  <DocSecurity>0</DocSecurity>
  <Lines>88</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12596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Thiago Augusto Dias de Oliveira</cp:lastModifiedBy>
  <cp:revision>9</cp:revision>
  <cp:lastPrinted>2017-11-23T20:20:00Z</cp:lastPrinted>
  <dcterms:created xsi:type="dcterms:W3CDTF">2017-12-09T16:46:00Z</dcterms:created>
  <dcterms:modified xsi:type="dcterms:W3CDTF">2017-12-20T17:07:00Z</dcterms:modified>
</cp:coreProperties>
</file>