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03F70" w14:textId="6BA3858B" w:rsidR="005923C8" w:rsidRPr="005923C8" w:rsidRDefault="005923C8" w:rsidP="005923C8">
      <w:pPr>
        <w:pStyle w:val="00cabeos"/>
        <w:rPr>
          <w:rFonts w:eastAsia="Times New Roman"/>
        </w:rPr>
      </w:pPr>
      <w:bookmarkStart w:id="0" w:name="_Hlk495302807"/>
      <w:bookmarkStart w:id="1" w:name="_Toc493148425"/>
      <w:bookmarkStart w:id="2" w:name="_Toc493148606"/>
      <w:bookmarkStart w:id="3" w:name="_Toc493148923"/>
      <w:r w:rsidRPr="005923C8">
        <w:rPr>
          <w:rFonts w:eastAsia="Times New Roman"/>
        </w:rPr>
        <w:t>Sequência didática 3 –</w:t>
      </w:r>
      <w:bookmarkStart w:id="4" w:name="_Hlk495303301"/>
      <w:bookmarkEnd w:id="0"/>
      <w:r w:rsidRPr="005923C8">
        <w:rPr>
          <w:rFonts w:eastAsia="Times New Roman"/>
        </w:rPr>
        <w:t xml:space="preserve"> transformações</w:t>
      </w:r>
    </w:p>
    <w:p w14:paraId="277EB4E2" w14:textId="77777777" w:rsidR="005923C8" w:rsidRPr="005923C8" w:rsidRDefault="005923C8" w:rsidP="005923C8">
      <w:pPr>
        <w:pStyle w:val="00PESO2"/>
      </w:pPr>
    </w:p>
    <w:p w14:paraId="42EE0C0E" w14:textId="7A75C758" w:rsidR="005923C8" w:rsidRPr="005923C8" w:rsidRDefault="005923C8" w:rsidP="005923C8">
      <w:pPr>
        <w:pStyle w:val="00PESO2"/>
        <w:rPr>
          <w:rFonts w:eastAsia="Times New Roman"/>
        </w:rPr>
      </w:pPr>
      <w:bookmarkStart w:id="5" w:name="_Hlk495302868"/>
      <w:r w:rsidRPr="005923C8">
        <w:rPr>
          <w:rFonts w:eastAsia="Times New Roman"/>
        </w:rPr>
        <w:t>Conteúdos:</w:t>
      </w:r>
    </w:p>
    <w:p w14:paraId="415159A4" w14:textId="77777777" w:rsidR="005923C8" w:rsidRPr="005923C8" w:rsidRDefault="005923C8" w:rsidP="005923C8">
      <w:pPr>
        <w:pStyle w:val="00Textogeralbullet"/>
      </w:pPr>
      <w:bookmarkStart w:id="6" w:name="_Hlk495302977"/>
      <w:bookmarkEnd w:id="5"/>
      <w:r w:rsidRPr="005923C8">
        <w:t>Misturas do cotidiano.</w:t>
      </w:r>
    </w:p>
    <w:p w14:paraId="68E8B946" w14:textId="6F578B03" w:rsidR="005923C8" w:rsidRPr="005923C8" w:rsidRDefault="005923C8" w:rsidP="005923C8">
      <w:pPr>
        <w:pStyle w:val="00Textogeralbullet"/>
      </w:pPr>
      <w:r w:rsidRPr="005923C8">
        <w:t xml:space="preserve">Transformações reversíveis e </w:t>
      </w:r>
      <w:r w:rsidR="00C51171">
        <w:t xml:space="preserve">não </w:t>
      </w:r>
      <w:r w:rsidRPr="005923C8">
        <w:t>reversíveis</w:t>
      </w:r>
      <w:r w:rsidR="00CB1590">
        <w:t>.</w:t>
      </w:r>
    </w:p>
    <w:p w14:paraId="4318A452" w14:textId="77777777" w:rsidR="005923C8" w:rsidRPr="005923C8" w:rsidRDefault="005923C8" w:rsidP="005923C8">
      <w:pPr>
        <w:pStyle w:val="00Textogeralbullet"/>
      </w:pPr>
      <w:r w:rsidRPr="005923C8">
        <w:t>Transformações ocorridas devido à exposição dos materiais a diferentes condições.</w:t>
      </w:r>
    </w:p>
    <w:p w14:paraId="2364BB3A" w14:textId="77777777" w:rsidR="005923C8" w:rsidRPr="005923C8" w:rsidRDefault="005923C8" w:rsidP="005923C8">
      <w:pPr>
        <w:pStyle w:val="00PESO2"/>
        <w:rPr>
          <w:rFonts w:eastAsia="Times New Roman"/>
        </w:rPr>
      </w:pPr>
    </w:p>
    <w:p w14:paraId="6A6F66F3" w14:textId="2F693A55" w:rsidR="005923C8" w:rsidRPr="005923C8" w:rsidRDefault="005923C8" w:rsidP="005923C8">
      <w:pPr>
        <w:pStyle w:val="00PESO2"/>
        <w:rPr>
          <w:rFonts w:eastAsia="Times New Roman"/>
        </w:rPr>
      </w:pPr>
      <w:r w:rsidRPr="005923C8">
        <w:rPr>
          <w:rFonts w:eastAsia="Times New Roman"/>
        </w:rPr>
        <w:t>Objetivos:</w:t>
      </w:r>
    </w:p>
    <w:bookmarkEnd w:id="6"/>
    <w:p w14:paraId="4ECD7209" w14:textId="1DBF7996" w:rsidR="005923C8" w:rsidRPr="005923C8" w:rsidRDefault="005923C8" w:rsidP="005923C8">
      <w:pPr>
        <w:pStyle w:val="00Textogeralbullet"/>
      </w:pPr>
      <w:r w:rsidRPr="005923C8">
        <w:t xml:space="preserve">Diferenciar misturas. </w:t>
      </w:r>
    </w:p>
    <w:p w14:paraId="3A9CA37A" w14:textId="77777777" w:rsidR="005923C8" w:rsidRPr="005923C8" w:rsidRDefault="005923C8" w:rsidP="005923C8">
      <w:pPr>
        <w:pStyle w:val="00Textogeralbullet"/>
      </w:pPr>
      <w:r w:rsidRPr="005923C8">
        <w:t>Perceber as transformações que acontecem ao redor.</w:t>
      </w:r>
    </w:p>
    <w:p w14:paraId="263861DA" w14:textId="77777777" w:rsidR="005923C8" w:rsidRPr="005923C8" w:rsidRDefault="005923C8" w:rsidP="005923C8">
      <w:pPr>
        <w:pStyle w:val="00Textogeralbullet"/>
      </w:pPr>
      <w:r w:rsidRPr="005923C8">
        <w:t>Reconhecer as diferenças entre as transformações que ocorrem no dia a dia.</w:t>
      </w:r>
    </w:p>
    <w:p w14:paraId="5C0EBC90" w14:textId="77777777" w:rsidR="005923C8" w:rsidRPr="005923C8" w:rsidRDefault="005923C8" w:rsidP="005923C8">
      <w:pPr>
        <w:pStyle w:val="00Textogeralbullet"/>
      </w:pPr>
      <w:r w:rsidRPr="005923C8">
        <w:t>Ser capaz de relatar as mudanças que ocorrem ao expor materiais a diferentes condições.</w:t>
      </w:r>
    </w:p>
    <w:p w14:paraId="3C64CE62" w14:textId="77777777" w:rsidR="005923C8" w:rsidRPr="005923C8" w:rsidRDefault="005923C8" w:rsidP="005923C8">
      <w:pPr>
        <w:pStyle w:val="00PESO2"/>
        <w:rPr>
          <w:rFonts w:eastAsia="Times New Roman"/>
        </w:rPr>
      </w:pPr>
    </w:p>
    <w:p w14:paraId="024E58ED" w14:textId="2FCCF37E" w:rsidR="005923C8" w:rsidRPr="005923C8" w:rsidRDefault="005923C8" w:rsidP="005923C8">
      <w:pPr>
        <w:pStyle w:val="00PESO2"/>
        <w:rPr>
          <w:rFonts w:eastAsia="Times New Roman"/>
          <w:color w:val="0070C0"/>
          <w:spacing w:val="-7"/>
        </w:rPr>
      </w:pPr>
      <w:r w:rsidRPr="005923C8">
        <w:rPr>
          <w:rFonts w:eastAsia="Times New Roman"/>
          <w:spacing w:val="-7"/>
        </w:rPr>
        <w:t>Objetos de conhecimento e habilidades da Base Nacional Comum Curricular:</w:t>
      </w:r>
    </w:p>
    <w:bookmarkEnd w:id="4"/>
    <w:p w14:paraId="12B62EFA" w14:textId="66230C05" w:rsidR="005923C8" w:rsidRPr="005923C8" w:rsidRDefault="005923C8" w:rsidP="005923C8">
      <w:pPr>
        <w:pStyle w:val="00Textogeral"/>
        <w:rPr>
          <w:rFonts w:eastAsia="Times New Roman"/>
        </w:rPr>
      </w:pPr>
      <w:r w:rsidRPr="005923C8">
        <w:t xml:space="preserve">A sequência didática se desenvolve em torno de dois objetos de conhecimento do componente curricular Ciências. O objeto de conhecimento </w:t>
      </w:r>
      <w:r w:rsidRPr="005923C8">
        <w:rPr>
          <w:rFonts w:eastAsia="Times New Roman"/>
          <w:i/>
        </w:rPr>
        <w:t xml:space="preserve">Misturas </w:t>
      </w:r>
      <w:r w:rsidRPr="005923C8">
        <w:t xml:space="preserve">se articula à habilidade </w:t>
      </w:r>
      <w:r w:rsidRPr="005923C8">
        <w:rPr>
          <w:rFonts w:eastAsia="Times New Roman"/>
          <w:b/>
        </w:rPr>
        <w:t>EF04CI01</w:t>
      </w:r>
      <w:r w:rsidRPr="005923C8">
        <w:t>:</w:t>
      </w:r>
      <w:r w:rsidRPr="005923C8">
        <w:rPr>
          <w:rFonts w:eastAsia="Times New Roman"/>
          <w:b/>
        </w:rPr>
        <w:t xml:space="preserve"> </w:t>
      </w:r>
      <w:r w:rsidRPr="005923C8">
        <w:rPr>
          <w:rFonts w:eastAsia="Times New Roman"/>
          <w:i/>
        </w:rPr>
        <w:t>Identificar misturas na vida diária, com base em suas propriedades físicas observáveis, reconhecendo sua composição.</w:t>
      </w:r>
      <w:r w:rsidRPr="005923C8">
        <w:t xml:space="preserve"> O objeto de conhecimento </w:t>
      </w:r>
      <w:r w:rsidRPr="005923C8">
        <w:rPr>
          <w:rFonts w:eastAsia="Times New Roman"/>
          <w:i/>
        </w:rPr>
        <w:t>Transformações reversíveis e não reversíveis</w:t>
      </w:r>
      <w:r w:rsidRPr="005923C8">
        <w:t xml:space="preserve"> se articula às habilidades </w:t>
      </w:r>
      <w:r w:rsidRPr="005923C8">
        <w:rPr>
          <w:rFonts w:eastAsia="Times New Roman"/>
          <w:b/>
        </w:rPr>
        <w:t>EF04CI02</w:t>
      </w:r>
      <w:r w:rsidRPr="005923C8">
        <w:t>:</w:t>
      </w:r>
      <w:r w:rsidRPr="005923C8">
        <w:rPr>
          <w:rFonts w:eastAsia="Times New Roman"/>
          <w:b/>
        </w:rPr>
        <w:t xml:space="preserve"> </w:t>
      </w:r>
      <w:r w:rsidRPr="005923C8">
        <w:rPr>
          <w:rFonts w:eastAsia="Times New Roman"/>
          <w:i/>
        </w:rPr>
        <w:t xml:space="preserve">Testar e relatar transformações nos materiais do dia a dia quando expostos a diferentes condições (aquecimento, resfriamento, luz e umidade) </w:t>
      </w:r>
      <w:r w:rsidRPr="00C51171">
        <w:rPr>
          <w:rFonts w:eastAsia="Times New Roman"/>
        </w:rPr>
        <w:t xml:space="preserve">e </w:t>
      </w:r>
      <w:r w:rsidRPr="005923C8">
        <w:rPr>
          <w:rFonts w:eastAsia="Times New Roman"/>
          <w:b/>
        </w:rPr>
        <w:t>EF04CI03</w:t>
      </w:r>
      <w:r w:rsidRPr="005923C8">
        <w:t>:</w:t>
      </w:r>
      <w:r w:rsidRPr="005923C8">
        <w:rPr>
          <w:rFonts w:eastAsia="Times New Roman"/>
          <w:i/>
        </w:rPr>
        <w:t xml:space="preserve"> Concluir que algumas mudanças causadas por aquecimento ou resfriamento são reversíveis (como as mudanças de estado físico da água) e outras não (como o cozimento do ovo, a queima do papel etc</w:t>
      </w:r>
      <w:r w:rsidR="00042C56">
        <w:rPr>
          <w:rFonts w:eastAsia="Times New Roman"/>
          <w:i/>
        </w:rPr>
        <w:t>.</w:t>
      </w:r>
      <w:r w:rsidRPr="005923C8">
        <w:rPr>
          <w:rFonts w:eastAsia="Times New Roman"/>
          <w:i/>
        </w:rPr>
        <w:t xml:space="preserve">), </w:t>
      </w:r>
      <w:r w:rsidRPr="005923C8">
        <w:rPr>
          <w:rFonts w:eastAsia="Times New Roman"/>
        </w:rPr>
        <w:t xml:space="preserve">do componente curricular Ciências. </w:t>
      </w:r>
    </w:p>
    <w:p w14:paraId="7234ED1C" w14:textId="77777777" w:rsidR="005923C8" w:rsidRPr="005923C8" w:rsidRDefault="005923C8" w:rsidP="005923C8">
      <w:pPr>
        <w:pStyle w:val="00PESO2"/>
        <w:rPr>
          <w:rFonts w:eastAsia="Times New Roman"/>
        </w:rPr>
      </w:pPr>
      <w:bookmarkStart w:id="7" w:name="_Hlk495304615"/>
    </w:p>
    <w:p w14:paraId="7379362B" w14:textId="4DF0BD7F" w:rsidR="005923C8" w:rsidRPr="005923C8" w:rsidRDefault="005923C8" w:rsidP="005923C8">
      <w:pPr>
        <w:pStyle w:val="00PESO2"/>
        <w:rPr>
          <w:rFonts w:eastAsia="Times New Roman"/>
        </w:rPr>
      </w:pPr>
      <w:r w:rsidRPr="005923C8">
        <w:rPr>
          <w:rFonts w:eastAsia="Times New Roman"/>
        </w:rPr>
        <w:t>Número de aulas:</w:t>
      </w:r>
    </w:p>
    <w:bookmarkEnd w:id="7"/>
    <w:p w14:paraId="0C1FF826" w14:textId="77777777" w:rsidR="005923C8" w:rsidRPr="005923C8" w:rsidRDefault="005923C8" w:rsidP="005923C8">
      <w:pPr>
        <w:pStyle w:val="Textogeralsemrecuo"/>
      </w:pPr>
      <w:r w:rsidRPr="005923C8">
        <w:t>3 aulas.</w:t>
      </w:r>
      <w:bookmarkStart w:id="8" w:name="_Hlk495304632"/>
    </w:p>
    <w:p w14:paraId="417F8C44" w14:textId="77777777" w:rsidR="005923C8" w:rsidRPr="005923C8" w:rsidRDefault="005923C8" w:rsidP="005923C8">
      <w:pPr>
        <w:pStyle w:val="00PESO2"/>
      </w:pPr>
    </w:p>
    <w:p w14:paraId="5534EAF6" w14:textId="27D538F5" w:rsidR="005923C8" w:rsidRPr="005923C8" w:rsidRDefault="005923C8" w:rsidP="005923C8">
      <w:pPr>
        <w:pStyle w:val="00PESO2"/>
        <w:rPr>
          <w:rFonts w:eastAsia="Times New Roman"/>
        </w:rPr>
      </w:pPr>
      <w:bookmarkStart w:id="9" w:name="_Hlk498930032"/>
      <w:r w:rsidRPr="005923C8">
        <w:rPr>
          <w:rFonts w:eastAsia="Times New Roman"/>
        </w:rPr>
        <w:t>Aula 1</w:t>
      </w:r>
    </w:p>
    <w:p w14:paraId="6A26CC89" w14:textId="5CDA2434" w:rsidR="005923C8" w:rsidRPr="005923C8" w:rsidRDefault="005923C8" w:rsidP="00B4049E">
      <w:pPr>
        <w:pStyle w:val="00peso3"/>
        <w:rPr>
          <w:rFonts w:eastAsia="Times New Roman"/>
        </w:rPr>
      </w:pPr>
      <w:bookmarkStart w:id="10" w:name="_Hlk495304649"/>
      <w:bookmarkEnd w:id="8"/>
      <w:r w:rsidRPr="005923C8">
        <w:rPr>
          <w:rFonts w:eastAsia="Times New Roman"/>
        </w:rPr>
        <w:t>Conteúdo específico:</w:t>
      </w:r>
    </w:p>
    <w:p w14:paraId="6D81968F" w14:textId="77777777" w:rsidR="005923C8" w:rsidRPr="005923C8" w:rsidRDefault="005923C8" w:rsidP="004B6EAC">
      <w:pPr>
        <w:pStyle w:val="00Textogeralbullet"/>
      </w:pPr>
      <w:bookmarkStart w:id="11" w:name="_Hlk495304821"/>
      <w:bookmarkEnd w:id="10"/>
      <w:r w:rsidRPr="005923C8">
        <w:t>Misturas no cotidiano.</w:t>
      </w:r>
    </w:p>
    <w:p w14:paraId="1F79D048" w14:textId="77777777" w:rsidR="005923C8" w:rsidRPr="005923C8" w:rsidRDefault="005923C8" w:rsidP="00B4049E">
      <w:pPr>
        <w:pStyle w:val="00peso3"/>
        <w:rPr>
          <w:rFonts w:eastAsia="Times New Roman"/>
        </w:rPr>
      </w:pPr>
    </w:p>
    <w:p w14:paraId="1F381607" w14:textId="29CDC679" w:rsidR="005923C8" w:rsidRPr="005923C8" w:rsidRDefault="005923C8" w:rsidP="00B4049E">
      <w:pPr>
        <w:pStyle w:val="00peso3"/>
        <w:rPr>
          <w:rFonts w:eastAsia="Times New Roman"/>
        </w:rPr>
      </w:pPr>
      <w:r w:rsidRPr="005923C8">
        <w:rPr>
          <w:rFonts w:eastAsia="Times New Roman"/>
        </w:rPr>
        <w:t>Recursos didáticos:</w:t>
      </w:r>
    </w:p>
    <w:p w14:paraId="45B1C30A" w14:textId="77777777" w:rsidR="005923C8" w:rsidRPr="005923C8" w:rsidRDefault="005923C8" w:rsidP="005923C8">
      <w:pPr>
        <w:pStyle w:val="00Textogeralbullet"/>
      </w:pPr>
      <w:bookmarkStart w:id="12" w:name="_Hlk495304910"/>
      <w:bookmarkEnd w:id="11"/>
      <w:r w:rsidRPr="005923C8">
        <w:t>Página 172 do Livro do Estudante.</w:t>
      </w:r>
    </w:p>
    <w:p w14:paraId="4F942ED3" w14:textId="77777777" w:rsidR="005923C8" w:rsidRPr="005923C8" w:rsidRDefault="005923C8" w:rsidP="005923C8">
      <w:pPr>
        <w:pStyle w:val="00Textogeralbullet"/>
      </w:pPr>
      <w:r w:rsidRPr="005923C8">
        <w:t>8 copos descartáveis.</w:t>
      </w:r>
    </w:p>
    <w:p w14:paraId="02D5267A" w14:textId="77777777" w:rsidR="005923C8" w:rsidRPr="005923C8" w:rsidRDefault="005923C8" w:rsidP="005923C8">
      <w:pPr>
        <w:pStyle w:val="00Textogeralbullet"/>
      </w:pPr>
      <w:r w:rsidRPr="005923C8">
        <w:t>Areia, açúcar, óleo, sal, serragem, álcool, detergente, grafite de lápis comum ou de cor, gotas de limão, pó de café.</w:t>
      </w:r>
    </w:p>
    <w:p w14:paraId="4631D748" w14:textId="77777777" w:rsidR="005923C8" w:rsidRPr="005923C8" w:rsidRDefault="005923C8" w:rsidP="005923C8">
      <w:pPr>
        <w:pStyle w:val="00Textogeralbullet"/>
      </w:pPr>
      <w:r w:rsidRPr="005923C8">
        <w:t>Etiquetas ou fita adesiva.</w:t>
      </w:r>
    </w:p>
    <w:p w14:paraId="011CD182" w14:textId="77777777" w:rsidR="005923C8" w:rsidRPr="005923C8" w:rsidRDefault="005923C8" w:rsidP="005923C8">
      <w:pPr>
        <w:pStyle w:val="00Textogeralbullet"/>
      </w:pPr>
      <w:r w:rsidRPr="005923C8">
        <w:t>Caneta.</w:t>
      </w:r>
    </w:p>
    <w:p w14:paraId="499E255E" w14:textId="5C3EF13E" w:rsidR="00B4049E" w:rsidRDefault="00B4049E">
      <w:pPr>
        <w:rPr>
          <w:rFonts w:ascii="Cambria-Bold" w:eastAsia="Times New Roman" w:hAnsi="Cambria-Bold" w:cs="Cambria-Bold"/>
          <w:b/>
          <w:bCs/>
          <w:color w:val="000000"/>
          <w:szCs w:val="27"/>
          <w:lang w:val="pt-BR"/>
        </w:rPr>
      </w:pPr>
      <w:r>
        <w:rPr>
          <w:rFonts w:eastAsia="Times New Roman"/>
        </w:rPr>
        <w:br w:type="page"/>
      </w:r>
    </w:p>
    <w:p w14:paraId="530C6961" w14:textId="3880694A" w:rsidR="005923C8" w:rsidRPr="005923C8" w:rsidRDefault="005923C8" w:rsidP="00B4049E">
      <w:pPr>
        <w:pStyle w:val="00peso3"/>
        <w:rPr>
          <w:rFonts w:eastAsia="Times New Roman"/>
        </w:rPr>
      </w:pPr>
      <w:r w:rsidRPr="005923C8">
        <w:rPr>
          <w:rFonts w:eastAsia="Times New Roman"/>
        </w:rPr>
        <w:lastRenderedPageBreak/>
        <w:t>Encaminhamento:</w:t>
      </w:r>
    </w:p>
    <w:p w14:paraId="1E339890" w14:textId="206EF3A2" w:rsidR="005923C8" w:rsidRPr="005923C8" w:rsidRDefault="005923C8" w:rsidP="00B4049E">
      <w:pPr>
        <w:pStyle w:val="00Textogeral"/>
        <w:rPr>
          <w:rFonts w:eastAsia="Times New Roman"/>
        </w:rPr>
      </w:pPr>
      <w:r w:rsidRPr="005923C8">
        <w:rPr>
          <w:rFonts w:eastAsia="Times New Roman"/>
        </w:rPr>
        <w:t xml:space="preserve">Providencie, previamente, </w:t>
      </w:r>
      <w:r w:rsidR="00C51171">
        <w:rPr>
          <w:rFonts w:eastAsia="Times New Roman"/>
        </w:rPr>
        <w:t>os materiais</w:t>
      </w:r>
      <w:r w:rsidRPr="005923C8">
        <w:rPr>
          <w:rFonts w:eastAsia="Times New Roman"/>
        </w:rPr>
        <w:t xml:space="preserve"> para fazer </w:t>
      </w:r>
      <w:r w:rsidR="00C51171">
        <w:rPr>
          <w:rFonts w:eastAsia="Times New Roman"/>
        </w:rPr>
        <w:t xml:space="preserve">as </w:t>
      </w:r>
      <w:r w:rsidRPr="005923C8">
        <w:rPr>
          <w:rFonts w:eastAsia="Times New Roman"/>
        </w:rPr>
        <w:t>misturas.</w:t>
      </w:r>
    </w:p>
    <w:bookmarkEnd w:id="12"/>
    <w:p w14:paraId="3C709C7C" w14:textId="40840A9C" w:rsidR="005923C8" w:rsidRPr="005923C8" w:rsidRDefault="005923C8" w:rsidP="00B4049E">
      <w:pPr>
        <w:pStyle w:val="00Textogeral"/>
        <w:rPr>
          <w:rFonts w:eastAsia="Times New Roman"/>
        </w:rPr>
      </w:pPr>
      <w:r w:rsidRPr="005923C8">
        <w:rPr>
          <w:rFonts w:eastAsia="Times New Roman"/>
        </w:rPr>
        <w:t xml:space="preserve">Inicie a aula com uma pergunta aos alunos: O que significa transformação? Deixe-os responder livremente até </w:t>
      </w:r>
      <w:r w:rsidR="00AA6CC9">
        <w:rPr>
          <w:rFonts w:eastAsia="Times New Roman"/>
        </w:rPr>
        <w:t>que cheguem</w:t>
      </w:r>
      <w:r w:rsidRPr="005923C8">
        <w:rPr>
          <w:rFonts w:eastAsia="Times New Roman"/>
        </w:rPr>
        <w:t xml:space="preserve"> à conclusão de que transformação significa modificação, mudança. Estimule-os a levar </w:t>
      </w:r>
      <w:r w:rsidR="00AA6CC9">
        <w:rPr>
          <w:rFonts w:eastAsia="Times New Roman"/>
        </w:rPr>
        <w:t>ess</w:t>
      </w:r>
      <w:r w:rsidRPr="005923C8">
        <w:rPr>
          <w:rFonts w:eastAsia="Times New Roman"/>
        </w:rPr>
        <w:t xml:space="preserve">a reflexão para </w:t>
      </w:r>
      <w:r w:rsidR="002A25E4">
        <w:rPr>
          <w:rFonts w:eastAsia="Times New Roman"/>
        </w:rPr>
        <w:t>os acontecimentos da vida cotidiana</w:t>
      </w:r>
      <w:r w:rsidRPr="005923C8">
        <w:rPr>
          <w:rFonts w:eastAsia="Times New Roman"/>
        </w:rPr>
        <w:t xml:space="preserve">, questionando quais modificações/transformações </w:t>
      </w:r>
      <w:r w:rsidR="00042C56">
        <w:rPr>
          <w:rFonts w:eastAsia="Times New Roman"/>
        </w:rPr>
        <w:t>eles</w:t>
      </w:r>
      <w:r w:rsidRPr="005923C8">
        <w:rPr>
          <w:rFonts w:eastAsia="Times New Roman"/>
        </w:rPr>
        <w:t xml:space="preserve"> reconhecem no dia a dia. Podem ser modificações no próprio corpo, na natureza ou até mesmo </w:t>
      </w:r>
      <w:r w:rsidR="00042C56">
        <w:rPr>
          <w:rFonts w:eastAsia="Times New Roman"/>
        </w:rPr>
        <w:t>nos</w:t>
      </w:r>
      <w:r w:rsidRPr="005923C8">
        <w:rPr>
          <w:rFonts w:eastAsia="Times New Roman"/>
        </w:rPr>
        <w:t xml:space="preserve"> materiais e alimentos </w:t>
      </w:r>
      <w:r w:rsidR="00042C56">
        <w:rPr>
          <w:rFonts w:eastAsia="Times New Roman"/>
        </w:rPr>
        <w:t xml:space="preserve">com </w:t>
      </w:r>
      <w:r w:rsidRPr="005923C8">
        <w:rPr>
          <w:rFonts w:eastAsia="Times New Roman"/>
        </w:rPr>
        <w:t>que t</w:t>
      </w:r>
      <w:r w:rsidR="002A25E4">
        <w:rPr>
          <w:rFonts w:eastAsia="Times New Roman"/>
        </w:rPr>
        <w:t>êm</w:t>
      </w:r>
      <w:r w:rsidRPr="005923C8">
        <w:rPr>
          <w:rFonts w:eastAsia="Times New Roman"/>
        </w:rPr>
        <w:t xml:space="preserve"> contato.</w:t>
      </w:r>
    </w:p>
    <w:p w14:paraId="47302886" w14:textId="76C9EF47" w:rsidR="005923C8" w:rsidRDefault="005923C8" w:rsidP="005923C8">
      <w:pPr>
        <w:pStyle w:val="00Textogeral"/>
        <w:rPr>
          <w:rFonts w:eastAsia="Times New Roman"/>
        </w:rPr>
      </w:pPr>
      <w:r w:rsidRPr="005923C8">
        <w:rPr>
          <w:rFonts w:eastAsia="Times New Roman"/>
        </w:rPr>
        <w:t xml:space="preserve">Continue a aula com a leitura da página 172 do Livro do Estudante, que se refere à transformação dos alimentos com a adição de ingredientes e às misturas de substâncias. Solicite </w:t>
      </w:r>
      <w:r w:rsidR="00B6280A">
        <w:rPr>
          <w:rFonts w:eastAsia="Times New Roman"/>
        </w:rPr>
        <w:t>aos</w:t>
      </w:r>
      <w:r w:rsidRPr="005923C8">
        <w:rPr>
          <w:rFonts w:eastAsia="Times New Roman"/>
        </w:rPr>
        <w:t xml:space="preserve"> alunos </w:t>
      </w:r>
      <w:r w:rsidR="00B6280A">
        <w:rPr>
          <w:rFonts w:eastAsia="Times New Roman"/>
        </w:rPr>
        <w:t xml:space="preserve">que </w:t>
      </w:r>
      <w:r w:rsidRPr="005923C8">
        <w:rPr>
          <w:rFonts w:eastAsia="Times New Roman"/>
        </w:rPr>
        <w:t>realizem a atividade 26 des</w:t>
      </w:r>
      <w:r w:rsidR="00762563">
        <w:rPr>
          <w:rFonts w:eastAsia="Times New Roman"/>
        </w:rPr>
        <w:t>s</w:t>
      </w:r>
      <w:r w:rsidRPr="005923C8">
        <w:rPr>
          <w:rFonts w:eastAsia="Times New Roman"/>
        </w:rPr>
        <w:t>a mesma página</w:t>
      </w:r>
      <w:r w:rsidR="00B6280A">
        <w:rPr>
          <w:rFonts w:eastAsia="Times New Roman"/>
        </w:rPr>
        <w:t>,</w:t>
      </w:r>
      <w:r w:rsidRPr="005923C8">
        <w:rPr>
          <w:rFonts w:eastAsia="Times New Roman"/>
        </w:rPr>
        <w:t xml:space="preserve"> que explora a </w:t>
      </w:r>
      <w:r w:rsidR="00E8655D">
        <w:rPr>
          <w:rFonts w:eastAsia="Times New Roman"/>
        </w:rPr>
        <w:t xml:space="preserve">observação das aparências das misturas e a </w:t>
      </w:r>
      <w:r w:rsidRPr="005923C8">
        <w:rPr>
          <w:rFonts w:eastAsia="Times New Roman"/>
        </w:rPr>
        <w:t>identificação de materiais solúveis ou insolúveis em água.</w:t>
      </w:r>
    </w:p>
    <w:p w14:paraId="3BED73D9" w14:textId="229E39E1" w:rsidR="00E4275F" w:rsidRDefault="00E4275F" w:rsidP="005923C8">
      <w:pPr>
        <w:pStyle w:val="00Textogeral"/>
        <w:rPr>
          <w:rFonts w:eastAsia="Times New Roman"/>
        </w:rPr>
      </w:pPr>
    </w:p>
    <w:p w14:paraId="6C8096E9" w14:textId="336FBE4E" w:rsidR="00E4275F" w:rsidRPr="005923C8" w:rsidRDefault="00E4275F" w:rsidP="00E4275F">
      <w:pPr>
        <w:pStyle w:val="00Peso4"/>
        <w:rPr>
          <w:rFonts w:eastAsia="Times New Roman"/>
        </w:rPr>
      </w:pPr>
      <w:r w:rsidRPr="005923C8">
        <w:rPr>
          <w:rFonts w:eastAsia="Times New Roman"/>
        </w:rPr>
        <w:t>A</w:t>
      </w:r>
      <w:r>
        <w:rPr>
          <w:rFonts w:eastAsia="Times New Roman"/>
        </w:rPr>
        <w:t>tividade complementar</w:t>
      </w:r>
    </w:p>
    <w:p w14:paraId="1D8F709A" w14:textId="3D0D2B10" w:rsidR="005923C8" w:rsidRPr="005923C8" w:rsidRDefault="0058004D" w:rsidP="005923C8">
      <w:pPr>
        <w:pStyle w:val="00Textogeral"/>
        <w:rPr>
          <w:rFonts w:eastAsia="Times New Roman"/>
        </w:rPr>
      </w:pPr>
      <w:r>
        <w:rPr>
          <w:rFonts w:eastAsia="Times New Roman"/>
        </w:rPr>
        <w:t xml:space="preserve">Proponha como atividade de demonstração, ou de forma coletiva com os alunos, a </w:t>
      </w:r>
      <w:r w:rsidR="005923C8" w:rsidRPr="005923C8">
        <w:rPr>
          <w:rFonts w:eastAsia="Times New Roman"/>
        </w:rPr>
        <w:t>produ</w:t>
      </w:r>
      <w:r>
        <w:rPr>
          <w:rFonts w:eastAsia="Times New Roman"/>
        </w:rPr>
        <w:t>ção de</w:t>
      </w:r>
      <w:r w:rsidR="005923C8" w:rsidRPr="005923C8">
        <w:rPr>
          <w:rFonts w:eastAsia="Times New Roman"/>
        </w:rPr>
        <w:t xml:space="preserve"> algumas misturas. Será preciso usar um copo descartável para cada mistura. É necessário etiquetar e identificar os copos com o nome das substâncias contidas em cada mistura. Seguem algumas misturas que podem ser realizadas pelos alunos:</w:t>
      </w:r>
    </w:p>
    <w:p w14:paraId="22DF8835" w14:textId="1A3B21E1" w:rsidR="005923C8" w:rsidRPr="005923C8" w:rsidRDefault="005923C8" w:rsidP="005923C8">
      <w:pPr>
        <w:pStyle w:val="00Textogeralbullet"/>
      </w:pPr>
      <w:r w:rsidRPr="005923C8">
        <w:t xml:space="preserve">Mistura 1: água </w:t>
      </w:r>
      <w:r w:rsidR="0058004D">
        <w:t>e</w:t>
      </w:r>
      <w:r w:rsidRPr="005923C8">
        <w:t xml:space="preserve"> açúcar.</w:t>
      </w:r>
    </w:p>
    <w:p w14:paraId="74791EEF" w14:textId="71C1DF09" w:rsidR="005923C8" w:rsidRPr="005923C8" w:rsidRDefault="005923C8" w:rsidP="005923C8">
      <w:pPr>
        <w:pStyle w:val="00Textogeralbullet"/>
      </w:pPr>
      <w:r w:rsidRPr="005923C8">
        <w:t xml:space="preserve">Mistura 2: água </w:t>
      </w:r>
      <w:r w:rsidR="0058004D">
        <w:t>e</w:t>
      </w:r>
      <w:r w:rsidRPr="005923C8">
        <w:t xml:space="preserve"> óleo. </w:t>
      </w:r>
    </w:p>
    <w:p w14:paraId="65A4B42D" w14:textId="4C413E24" w:rsidR="005923C8" w:rsidRPr="005923C8" w:rsidRDefault="005923C8" w:rsidP="005923C8">
      <w:pPr>
        <w:pStyle w:val="00Textogeralbullet"/>
      </w:pPr>
      <w:r w:rsidRPr="005923C8">
        <w:t xml:space="preserve">Mistura 3: água </w:t>
      </w:r>
      <w:r w:rsidR="0058004D">
        <w:t>e</w:t>
      </w:r>
      <w:r w:rsidRPr="005923C8">
        <w:t xml:space="preserve"> álcool. </w:t>
      </w:r>
    </w:p>
    <w:p w14:paraId="7AA11E33" w14:textId="5840DBFC" w:rsidR="005923C8" w:rsidRPr="005923C8" w:rsidRDefault="005923C8" w:rsidP="005923C8">
      <w:pPr>
        <w:pStyle w:val="00Textogeralbullet"/>
      </w:pPr>
      <w:r w:rsidRPr="005923C8">
        <w:t xml:space="preserve">Mistura 4: água </w:t>
      </w:r>
      <w:r w:rsidR="0058004D">
        <w:t>e</w:t>
      </w:r>
      <w:r w:rsidRPr="005923C8">
        <w:t xml:space="preserve"> detergente. </w:t>
      </w:r>
    </w:p>
    <w:p w14:paraId="12109466" w14:textId="706E4F19" w:rsidR="005923C8" w:rsidRPr="005923C8" w:rsidRDefault="005923C8" w:rsidP="005923C8">
      <w:pPr>
        <w:pStyle w:val="00Textogeralbullet"/>
      </w:pPr>
      <w:r w:rsidRPr="005923C8">
        <w:t xml:space="preserve">Mistura 5: água </w:t>
      </w:r>
      <w:r w:rsidR="0058004D">
        <w:t>e</w:t>
      </w:r>
      <w:r w:rsidRPr="005923C8">
        <w:t xml:space="preserve"> grafite de lápis. </w:t>
      </w:r>
    </w:p>
    <w:p w14:paraId="2119C8ED" w14:textId="5CD3BEB5" w:rsidR="005923C8" w:rsidRPr="005923C8" w:rsidRDefault="005923C8" w:rsidP="005923C8">
      <w:pPr>
        <w:pStyle w:val="00Textogeralbullet"/>
      </w:pPr>
      <w:r w:rsidRPr="005923C8">
        <w:t xml:space="preserve">Mistura 6: água </w:t>
      </w:r>
      <w:r w:rsidR="0058004D">
        <w:t>e</w:t>
      </w:r>
      <w:r w:rsidRPr="005923C8">
        <w:t xml:space="preserve"> gotas de limão. </w:t>
      </w:r>
    </w:p>
    <w:p w14:paraId="753DE497" w14:textId="29753F74" w:rsidR="005923C8" w:rsidRPr="005923C8" w:rsidRDefault="005923C8" w:rsidP="005923C8">
      <w:pPr>
        <w:pStyle w:val="00Textogeralbullet"/>
      </w:pPr>
      <w:r w:rsidRPr="005923C8">
        <w:t xml:space="preserve">Mistura 7: água </w:t>
      </w:r>
      <w:r w:rsidR="0058004D">
        <w:t>e</w:t>
      </w:r>
      <w:r w:rsidRPr="005923C8">
        <w:t xml:space="preserve"> pó de café. </w:t>
      </w:r>
    </w:p>
    <w:p w14:paraId="62777368" w14:textId="5722C175" w:rsidR="005923C8" w:rsidRPr="005923C8" w:rsidRDefault="005923C8" w:rsidP="005923C8">
      <w:pPr>
        <w:pStyle w:val="00Textogeralbullet"/>
      </w:pPr>
      <w:r w:rsidRPr="005923C8">
        <w:t>Mistura 8: água</w:t>
      </w:r>
      <w:r w:rsidR="0058004D">
        <w:t xml:space="preserve">, </w:t>
      </w:r>
      <w:r w:rsidRPr="005923C8">
        <w:t>sal</w:t>
      </w:r>
      <w:r w:rsidR="0058004D">
        <w:t>,</w:t>
      </w:r>
      <w:r w:rsidRPr="005923C8">
        <w:t xml:space="preserve"> serragem</w:t>
      </w:r>
      <w:r w:rsidR="0058004D">
        <w:t xml:space="preserve"> e </w:t>
      </w:r>
      <w:r w:rsidRPr="005923C8">
        <w:t>areia.</w:t>
      </w:r>
    </w:p>
    <w:p w14:paraId="09BEE40A" w14:textId="77777777" w:rsidR="0058004D" w:rsidRDefault="005923C8" w:rsidP="005923C8">
      <w:pPr>
        <w:pStyle w:val="00Textogeral"/>
        <w:rPr>
          <w:rFonts w:eastAsia="Times New Roman"/>
        </w:rPr>
      </w:pPr>
      <w:r w:rsidRPr="005923C8">
        <w:rPr>
          <w:rFonts w:eastAsia="Times New Roman"/>
        </w:rPr>
        <w:t xml:space="preserve">Para cada mistura </w:t>
      </w:r>
      <w:r w:rsidR="0058004D">
        <w:rPr>
          <w:rFonts w:eastAsia="Times New Roman"/>
        </w:rPr>
        <w:t xml:space="preserve">peça aos alunos que observem a sua aparência </w:t>
      </w:r>
      <w:r w:rsidRPr="005923C8">
        <w:rPr>
          <w:rFonts w:eastAsia="Times New Roman"/>
        </w:rPr>
        <w:t>e</w:t>
      </w:r>
      <w:r w:rsidR="0058004D">
        <w:rPr>
          <w:rFonts w:eastAsia="Times New Roman"/>
        </w:rPr>
        <w:t xml:space="preserve"> </w:t>
      </w:r>
      <w:r w:rsidRPr="005923C8">
        <w:rPr>
          <w:rFonts w:eastAsia="Times New Roman"/>
        </w:rPr>
        <w:t>identifi</w:t>
      </w:r>
      <w:r w:rsidR="0058004D">
        <w:rPr>
          <w:rFonts w:eastAsia="Times New Roman"/>
        </w:rPr>
        <w:t>quem</w:t>
      </w:r>
      <w:r w:rsidRPr="005923C8">
        <w:rPr>
          <w:rFonts w:eastAsia="Times New Roman"/>
        </w:rPr>
        <w:t xml:space="preserve"> se as substâncias utilizadas são solúveis ou insolúveis. </w:t>
      </w:r>
      <w:r w:rsidR="0058004D">
        <w:rPr>
          <w:rFonts w:eastAsia="Times New Roman"/>
        </w:rPr>
        <w:t>Incentive-os a pensarem se maior quantidade de materiais for adicionada à água, a aparência da mistura permanece sendo a mesma.</w:t>
      </w:r>
    </w:p>
    <w:p w14:paraId="7E324EEC" w14:textId="77777777" w:rsidR="005923C8" w:rsidRPr="005923C8" w:rsidRDefault="005923C8" w:rsidP="00B4049E">
      <w:pPr>
        <w:pStyle w:val="00Peso4"/>
        <w:rPr>
          <w:rFonts w:eastAsia="Times New Roman"/>
        </w:rPr>
      </w:pPr>
    </w:p>
    <w:bookmarkEnd w:id="9"/>
    <w:p w14:paraId="6B0AC252" w14:textId="77777777" w:rsidR="005923C8" w:rsidRPr="005923C8" w:rsidRDefault="005923C8" w:rsidP="00B4049E">
      <w:pPr>
        <w:pStyle w:val="00Peso4"/>
        <w:rPr>
          <w:rFonts w:eastAsia="Times New Roman"/>
        </w:rPr>
      </w:pPr>
      <w:r w:rsidRPr="005923C8">
        <w:rPr>
          <w:rFonts w:eastAsia="Times New Roman"/>
        </w:rPr>
        <w:t>Acompanhamento das aprendizagens</w:t>
      </w:r>
    </w:p>
    <w:p w14:paraId="16CDB71B" w14:textId="098939FC" w:rsidR="005923C8" w:rsidRPr="005923C8" w:rsidRDefault="005923C8" w:rsidP="005923C8">
      <w:pPr>
        <w:pStyle w:val="00Textogeral"/>
        <w:rPr>
          <w:rFonts w:eastAsia="Times New Roman"/>
        </w:rPr>
      </w:pPr>
      <w:r w:rsidRPr="005923C8">
        <w:rPr>
          <w:rFonts w:eastAsia="Times New Roman"/>
        </w:rPr>
        <w:t>Para acompanhar a aprendizagem, comente com os alunos que é muito difícil encontrarmos substâncias puras na natureza</w:t>
      </w:r>
      <w:r w:rsidR="00762563">
        <w:rPr>
          <w:rFonts w:eastAsia="Times New Roman"/>
        </w:rPr>
        <w:t>;</w:t>
      </w:r>
      <w:r w:rsidR="00762563" w:rsidRPr="005923C8">
        <w:rPr>
          <w:rFonts w:eastAsia="Times New Roman"/>
        </w:rPr>
        <w:t xml:space="preserve"> </w:t>
      </w:r>
      <w:r w:rsidRPr="005923C8">
        <w:rPr>
          <w:rFonts w:eastAsia="Times New Roman"/>
        </w:rPr>
        <w:t xml:space="preserve">até mesmo o ar é uma mistura de gases. </w:t>
      </w:r>
    </w:p>
    <w:p w14:paraId="6CF64F43" w14:textId="570CB6AC" w:rsidR="005923C8" w:rsidRPr="005923C8" w:rsidRDefault="005923C8" w:rsidP="005923C8">
      <w:pPr>
        <w:pStyle w:val="00Textogeral"/>
        <w:rPr>
          <w:rFonts w:eastAsia="Times New Roman"/>
        </w:rPr>
      </w:pPr>
      <w:r w:rsidRPr="005923C8">
        <w:rPr>
          <w:rFonts w:eastAsia="Times New Roman"/>
        </w:rPr>
        <w:t xml:space="preserve">Peça </w:t>
      </w:r>
      <w:r w:rsidR="00762563">
        <w:rPr>
          <w:rFonts w:eastAsia="Times New Roman"/>
        </w:rPr>
        <w:t>aos</w:t>
      </w:r>
      <w:r w:rsidRPr="005923C8">
        <w:rPr>
          <w:rFonts w:eastAsia="Times New Roman"/>
        </w:rPr>
        <w:t xml:space="preserve"> alunos </w:t>
      </w:r>
      <w:r w:rsidR="00762563">
        <w:rPr>
          <w:rFonts w:eastAsia="Times New Roman"/>
        </w:rPr>
        <w:t xml:space="preserve">que </w:t>
      </w:r>
      <w:r w:rsidRPr="005923C8">
        <w:rPr>
          <w:rFonts w:eastAsia="Times New Roman"/>
        </w:rPr>
        <w:t>realizem uma pesquisa sobre as substâncias que formam algumas misturas: a água mineral, o leite e o chocolate. Eles vão perceber que não conseguimos diferenciar as substâncias que estão misturadas, porém na água mineral encontramos sais dissolvidos, enquanto no leite e no chocolate temos açúcares, gorduras e proteínas</w:t>
      </w:r>
      <w:r w:rsidR="0058004D">
        <w:rPr>
          <w:rFonts w:eastAsia="Times New Roman"/>
        </w:rPr>
        <w:t>, por exemplo</w:t>
      </w:r>
      <w:r w:rsidRPr="005923C8">
        <w:rPr>
          <w:rFonts w:eastAsia="Times New Roman"/>
        </w:rPr>
        <w:t>.</w:t>
      </w:r>
    </w:p>
    <w:p w14:paraId="069C9931" w14:textId="77777777" w:rsidR="0044242B" w:rsidRDefault="0044242B" w:rsidP="005923C8">
      <w:pPr>
        <w:pStyle w:val="00PESO2"/>
        <w:rPr>
          <w:rFonts w:eastAsia="Times New Roman"/>
        </w:rPr>
      </w:pPr>
    </w:p>
    <w:p w14:paraId="32AB06BA" w14:textId="0A531E2D" w:rsidR="005923C8" w:rsidRPr="005923C8" w:rsidRDefault="005923C8" w:rsidP="005923C8">
      <w:pPr>
        <w:pStyle w:val="00PESO2"/>
        <w:rPr>
          <w:rFonts w:eastAsia="Times New Roman"/>
        </w:rPr>
      </w:pPr>
      <w:r w:rsidRPr="005923C8">
        <w:rPr>
          <w:rFonts w:eastAsia="Times New Roman"/>
        </w:rPr>
        <w:t>Aula 2</w:t>
      </w:r>
    </w:p>
    <w:p w14:paraId="662DDF8A" w14:textId="64C44D3D" w:rsidR="005923C8" w:rsidRPr="005923C8" w:rsidRDefault="005923C8" w:rsidP="00B4049E">
      <w:pPr>
        <w:pStyle w:val="00peso3"/>
        <w:rPr>
          <w:rFonts w:eastAsia="Times New Roman"/>
        </w:rPr>
      </w:pPr>
      <w:r w:rsidRPr="005923C8">
        <w:rPr>
          <w:rFonts w:eastAsia="Times New Roman"/>
        </w:rPr>
        <w:t>Conteúdo específico:</w:t>
      </w:r>
    </w:p>
    <w:p w14:paraId="08E5A666" w14:textId="40AD3F05" w:rsidR="005923C8" w:rsidRPr="005923C8" w:rsidRDefault="005923C8" w:rsidP="00B4049E">
      <w:pPr>
        <w:pStyle w:val="00Textogeralbullet"/>
      </w:pPr>
      <w:r w:rsidRPr="005923C8">
        <w:t xml:space="preserve">Transformações reversíveis e </w:t>
      </w:r>
      <w:r w:rsidR="0058004D">
        <w:t xml:space="preserve">não </w:t>
      </w:r>
      <w:r w:rsidRPr="005923C8">
        <w:t>reversíveis.</w:t>
      </w:r>
    </w:p>
    <w:p w14:paraId="6D2D54CB" w14:textId="7C44BCD0" w:rsidR="00B4049E" w:rsidRDefault="00B4049E">
      <w:pPr>
        <w:rPr>
          <w:rFonts w:ascii="Cambria-Bold" w:eastAsia="Times New Roman" w:hAnsi="Cambria-Bold" w:cs="Cambria-Bold"/>
          <w:b/>
          <w:bCs/>
          <w:color w:val="000000"/>
          <w:szCs w:val="27"/>
          <w:lang w:val="pt-BR"/>
        </w:rPr>
      </w:pPr>
      <w:r w:rsidRPr="0044242B">
        <w:rPr>
          <w:rFonts w:eastAsia="Times New Roman"/>
          <w:lang w:val="pt-BR"/>
        </w:rPr>
        <w:br w:type="page"/>
      </w:r>
    </w:p>
    <w:p w14:paraId="7F1AE35B" w14:textId="5CABCFEF" w:rsidR="005923C8" w:rsidRPr="005923C8" w:rsidRDefault="005923C8" w:rsidP="00B4049E">
      <w:pPr>
        <w:pStyle w:val="00peso3"/>
        <w:rPr>
          <w:rFonts w:eastAsia="Times New Roman"/>
        </w:rPr>
      </w:pPr>
      <w:r w:rsidRPr="005923C8">
        <w:rPr>
          <w:rFonts w:eastAsia="Times New Roman"/>
        </w:rPr>
        <w:lastRenderedPageBreak/>
        <w:t>Recursos didáticos:</w:t>
      </w:r>
    </w:p>
    <w:p w14:paraId="459124C0" w14:textId="6D90BDBE" w:rsidR="005923C8" w:rsidRPr="005923C8" w:rsidRDefault="005923C8" w:rsidP="005923C8">
      <w:pPr>
        <w:pStyle w:val="00Textogeralbullet"/>
      </w:pPr>
      <w:r w:rsidRPr="005923C8">
        <w:t>Páginas 173</w:t>
      </w:r>
      <w:r w:rsidR="00CB1590">
        <w:t xml:space="preserve"> a</w:t>
      </w:r>
      <w:r w:rsidRPr="005923C8">
        <w:t xml:space="preserve"> 175 do Livro do Estudante.</w:t>
      </w:r>
    </w:p>
    <w:p w14:paraId="6C3BBBFB" w14:textId="175A5A89" w:rsidR="005923C8" w:rsidRPr="005923C8" w:rsidRDefault="005923C8" w:rsidP="005923C8">
      <w:pPr>
        <w:pStyle w:val="00Textogeralbullet"/>
      </w:pPr>
      <w:r w:rsidRPr="005923C8">
        <w:t>2 ovos</w:t>
      </w:r>
      <w:r w:rsidR="004D0A84">
        <w:t>, um cozido e um cru</w:t>
      </w:r>
      <w:r w:rsidRPr="005923C8">
        <w:t>.</w:t>
      </w:r>
    </w:p>
    <w:p w14:paraId="4AA76B0B" w14:textId="19787B84" w:rsidR="005923C8" w:rsidRDefault="005923C8" w:rsidP="005923C8">
      <w:pPr>
        <w:pStyle w:val="00Textogeralbullet"/>
      </w:pPr>
      <w:r w:rsidRPr="005923C8">
        <w:t xml:space="preserve">Milho </w:t>
      </w:r>
      <w:r w:rsidR="004D0A84">
        <w:t>de</w:t>
      </w:r>
      <w:r w:rsidRPr="005923C8">
        <w:t xml:space="preserve"> pipoca.</w:t>
      </w:r>
    </w:p>
    <w:p w14:paraId="3E2748B3" w14:textId="624AFD0B" w:rsidR="004D0A84" w:rsidRPr="005923C8" w:rsidRDefault="004D0A84" w:rsidP="005923C8">
      <w:pPr>
        <w:pStyle w:val="00Textogeralbullet"/>
      </w:pPr>
      <w:r>
        <w:t>Pipoca pronta.</w:t>
      </w:r>
    </w:p>
    <w:p w14:paraId="3C0B9369" w14:textId="77777777" w:rsidR="005923C8" w:rsidRPr="005923C8" w:rsidRDefault="005923C8" w:rsidP="00883269">
      <w:pPr>
        <w:pStyle w:val="00peso3"/>
        <w:rPr>
          <w:rFonts w:eastAsia="Times New Roman"/>
        </w:rPr>
      </w:pPr>
    </w:p>
    <w:p w14:paraId="48DBB9A9" w14:textId="4D0B2008" w:rsidR="005923C8" w:rsidRPr="005923C8" w:rsidRDefault="005923C8" w:rsidP="00883269">
      <w:pPr>
        <w:pStyle w:val="00peso3"/>
        <w:rPr>
          <w:rFonts w:eastAsia="Times New Roman"/>
          <w:color w:val="0070C0"/>
        </w:rPr>
      </w:pPr>
      <w:r w:rsidRPr="005923C8">
        <w:rPr>
          <w:rFonts w:eastAsia="Times New Roman"/>
        </w:rPr>
        <w:t>Encaminhamento:</w:t>
      </w:r>
    </w:p>
    <w:p w14:paraId="306E5E7D" w14:textId="52C05CEC" w:rsidR="005923C8" w:rsidRPr="005923C8" w:rsidRDefault="005923C8" w:rsidP="005923C8">
      <w:pPr>
        <w:pStyle w:val="00Textogeral"/>
        <w:rPr>
          <w:rFonts w:eastAsia="Times New Roman"/>
        </w:rPr>
      </w:pPr>
      <w:r w:rsidRPr="005923C8">
        <w:rPr>
          <w:rFonts w:eastAsia="Times New Roman"/>
        </w:rPr>
        <w:t>Inicie a aula relembrando o que foi aprendido sobre a transformação dos alimentos. Leia o início da página 173 do Livro do Estudante</w:t>
      </w:r>
      <w:r w:rsidR="00762563">
        <w:rPr>
          <w:rFonts w:eastAsia="Times New Roman"/>
        </w:rPr>
        <w:t>,</w:t>
      </w:r>
      <w:r w:rsidRPr="005923C8">
        <w:rPr>
          <w:rFonts w:eastAsia="Times New Roman"/>
        </w:rPr>
        <w:t xml:space="preserve"> que auxiliará a retomada desse assunto. </w:t>
      </w:r>
    </w:p>
    <w:p w14:paraId="152BAFF0" w14:textId="41626F24" w:rsidR="005923C8" w:rsidRPr="005923C8" w:rsidRDefault="005923C8" w:rsidP="005923C8">
      <w:pPr>
        <w:pStyle w:val="00Textogeral"/>
        <w:rPr>
          <w:rFonts w:eastAsia="Times New Roman"/>
        </w:rPr>
      </w:pPr>
      <w:r w:rsidRPr="005923C8">
        <w:rPr>
          <w:rFonts w:eastAsia="Times New Roman"/>
        </w:rPr>
        <w:t xml:space="preserve">Em seguida, solicite </w:t>
      </w:r>
      <w:r w:rsidR="00762563">
        <w:rPr>
          <w:rFonts w:eastAsia="Times New Roman"/>
        </w:rPr>
        <w:t>aos</w:t>
      </w:r>
      <w:r w:rsidRPr="005923C8">
        <w:rPr>
          <w:rFonts w:eastAsia="Times New Roman"/>
        </w:rPr>
        <w:t xml:space="preserve"> alunos </w:t>
      </w:r>
      <w:r w:rsidR="00762563">
        <w:rPr>
          <w:rFonts w:eastAsia="Times New Roman"/>
        </w:rPr>
        <w:t xml:space="preserve">que </w:t>
      </w:r>
      <w:r w:rsidRPr="005923C8">
        <w:rPr>
          <w:rFonts w:eastAsia="Times New Roman"/>
        </w:rPr>
        <w:t xml:space="preserve">realizem as atividades 27, 28 e 29 </w:t>
      </w:r>
      <w:r w:rsidR="00762563" w:rsidRPr="005923C8">
        <w:rPr>
          <w:rFonts w:eastAsia="Times New Roman"/>
        </w:rPr>
        <w:t>des</w:t>
      </w:r>
      <w:r w:rsidR="00762563">
        <w:rPr>
          <w:rFonts w:eastAsia="Times New Roman"/>
        </w:rPr>
        <w:t>s</w:t>
      </w:r>
      <w:r w:rsidR="00762563" w:rsidRPr="005923C8">
        <w:rPr>
          <w:rFonts w:eastAsia="Times New Roman"/>
        </w:rPr>
        <w:t xml:space="preserve">a </w:t>
      </w:r>
      <w:r w:rsidRPr="005923C8">
        <w:rPr>
          <w:rFonts w:eastAsia="Times New Roman"/>
        </w:rPr>
        <w:t xml:space="preserve">mesma página, que tratam da transformação dos alimentos, expõem a diferença entre transformações reversíveis e irreversíveis que ocorrem no preparo dos alimentos que consumimos no dia a dia e também trabalham as diferentes condições a que os materiais são expostos. </w:t>
      </w:r>
    </w:p>
    <w:p w14:paraId="27A05CA3" w14:textId="14EDBF4F" w:rsidR="005923C8" w:rsidRPr="005923C8" w:rsidRDefault="005923C8" w:rsidP="004D0A84">
      <w:pPr>
        <w:pStyle w:val="00Textogeral"/>
        <w:rPr>
          <w:rFonts w:eastAsia="Times New Roman"/>
        </w:rPr>
      </w:pPr>
      <w:r w:rsidRPr="005923C8">
        <w:rPr>
          <w:rFonts w:eastAsia="Times New Roman"/>
        </w:rPr>
        <w:t xml:space="preserve">Na segunda parte da aula, </w:t>
      </w:r>
      <w:r w:rsidR="004D0A84">
        <w:rPr>
          <w:rFonts w:eastAsia="Times New Roman"/>
        </w:rPr>
        <w:t>trabalhe de forma prática alguns exemplos de transformações nos alimentos. Mostre um ovo cozido e um ovo cru; grãos de milho de pipoca e a pipoca pronta, entre outros exemplos. Incentive os alunos a descreverem as características dos alimentos antes e depois de serem expostos ao aquecimento. Não dê os alimentos para os alunos provarem. A atividade é apenas demonstrativa.</w:t>
      </w:r>
    </w:p>
    <w:p w14:paraId="6589D861" w14:textId="2AAE9494" w:rsidR="00883269" w:rsidRDefault="00883269">
      <w:pPr>
        <w:rPr>
          <w:rFonts w:ascii="Tahoma" w:eastAsia="Times New Roman" w:hAnsi="Tahoma" w:cs="Tahoma"/>
          <w:b/>
          <w:bCs/>
          <w:color w:val="000000"/>
          <w:sz w:val="22"/>
          <w:szCs w:val="22"/>
          <w:lang w:val="pt-BR"/>
        </w:rPr>
      </w:pPr>
    </w:p>
    <w:p w14:paraId="743EFA2B" w14:textId="77777777" w:rsidR="005923C8" w:rsidRPr="005923C8" w:rsidRDefault="005923C8" w:rsidP="00883269">
      <w:pPr>
        <w:pStyle w:val="00Peso4"/>
        <w:rPr>
          <w:rFonts w:eastAsia="Times New Roman"/>
        </w:rPr>
      </w:pPr>
      <w:r w:rsidRPr="005923C8">
        <w:rPr>
          <w:rFonts w:eastAsia="Times New Roman"/>
        </w:rPr>
        <w:t>Acompanhamento das aprendizagens</w:t>
      </w:r>
    </w:p>
    <w:p w14:paraId="2F104A45" w14:textId="42D47012" w:rsidR="005923C8" w:rsidRPr="005923C8" w:rsidRDefault="005923C8" w:rsidP="005923C8">
      <w:pPr>
        <w:pStyle w:val="00Textogeral"/>
        <w:rPr>
          <w:rFonts w:eastAsia="Times New Roman"/>
        </w:rPr>
      </w:pPr>
      <w:r w:rsidRPr="005923C8">
        <w:rPr>
          <w:rFonts w:eastAsia="Times New Roman"/>
        </w:rPr>
        <w:t>Para acompanhar a aprendizagem</w:t>
      </w:r>
      <w:r w:rsidR="004D0A84">
        <w:rPr>
          <w:rFonts w:eastAsia="Times New Roman"/>
        </w:rPr>
        <w:t xml:space="preserve"> dos alunos</w:t>
      </w:r>
      <w:r w:rsidR="00C30276">
        <w:rPr>
          <w:rFonts w:eastAsia="Times New Roman"/>
        </w:rPr>
        <w:t>,</w:t>
      </w:r>
      <w:r w:rsidRPr="005923C8">
        <w:rPr>
          <w:rFonts w:eastAsia="Times New Roman"/>
        </w:rPr>
        <w:t xml:space="preserve"> </w:t>
      </w:r>
      <w:r w:rsidR="00A9611E">
        <w:rPr>
          <w:rFonts w:eastAsia="Times New Roman"/>
        </w:rPr>
        <w:t>é interessante realizar a</w:t>
      </w:r>
      <w:r w:rsidRPr="005923C8">
        <w:rPr>
          <w:rFonts w:eastAsia="Times New Roman"/>
        </w:rPr>
        <w:t xml:space="preserve"> </w:t>
      </w:r>
      <w:proofErr w:type="gramStart"/>
      <w:r w:rsidRPr="005923C8">
        <w:rPr>
          <w:rFonts w:eastAsia="Times New Roman"/>
        </w:rPr>
        <w:t xml:space="preserve">seção </w:t>
      </w:r>
      <w:r w:rsidRPr="004D0A84">
        <w:rPr>
          <w:rFonts w:eastAsia="Times New Roman"/>
          <w:i/>
        </w:rPr>
        <w:t>Para</w:t>
      </w:r>
      <w:proofErr w:type="gramEnd"/>
      <w:r w:rsidRPr="004D0A84">
        <w:rPr>
          <w:rFonts w:eastAsia="Times New Roman"/>
          <w:i/>
        </w:rPr>
        <w:t xml:space="preserve"> ler e escrever melhor</w:t>
      </w:r>
      <w:r w:rsidRPr="005923C8">
        <w:rPr>
          <w:rFonts w:eastAsia="Times New Roman"/>
        </w:rPr>
        <w:t xml:space="preserve"> das páginas 174 e 175 do Livro do Estudante. A receita de pão, com seus ingredientes e modo de preparo, irá mostrar uma transformação </w:t>
      </w:r>
      <w:r w:rsidR="004D0A84">
        <w:rPr>
          <w:rFonts w:eastAsia="Times New Roman"/>
        </w:rPr>
        <w:t xml:space="preserve">não </w:t>
      </w:r>
      <w:r w:rsidRPr="005923C8">
        <w:rPr>
          <w:rFonts w:eastAsia="Times New Roman"/>
        </w:rPr>
        <w:t xml:space="preserve">reversível e </w:t>
      </w:r>
      <w:r w:rsidR="004D0A84">
        <w:rPr>
          <w:rFonts w:eastAsia="Times New Roman"/>
        </w:rPr>
        <w:t>trabalhará com o tipo de texto instrucional, que é organizado em ingredientes e modo de preparo de uma receita.</w:t>
      </w:r>
    </w:p>
    <w:p w14:paraId="5C48E8BB" w14:textId="77777777" w:rsidR="0044242B" w:rsidRDefault="0044242B" w:rsidP="005923C8">
      <w:pPr>
        <w:pStyle w:val="00PESO2"/>
        <w:rPr>
          <w:rFonts w:eastAsia="Times New Roman"/>
        </w:rPr>
      </w:pPr>
    </w:p>
    <w:p w14:paraId="10C40703" w14:textId="31574D12" w:rsidR="005923C8" w:rsidRPr="005923C8" w:rsidRDefault="005923C8" w:rsidP="005923C8">
      <w:pPr>
        <w:pStyle w:val="00PESO2"/>
        <w:rPr>
          <w:rFonts w:eastAsia="Times New Roman"/>
        </w:rPr>
      </w:pPr>
      <w:r w:rsidRPr="005923C8">
        <w:rPr>
          <w:rFonts w:eastAsia="Times New Roman"/>
        </w:rPr>
        <w:t>Aula 3</w:t>
      </w:r>
    </w:p>
    <w:p w14:paraId="4B4DC20D" w14:textId="10EAC017" w:rsidR="005923C8" w:rsidRPr="005923C8" w:rsidRDefault="005923C8" w:rsidP="00883269">
      <w:pPr>
        <w:pStyle w:val="00peso3"/>
        <w:rPr>
          <w:rFonts w:eastAsia="Times New Roman"/>
        </w:rPr>
      </w:pPr>
      <w:proofErr w:type="spellStart"/>
      <w:r w:rsidRPr="005923C8">
        <w:rPr>
          <w:rFonts w:eastAsia="Times New Roman"/>
        </w:rPr>
        <w:t>Conteúdos</w:t>
      </w:r>
      <w:proofErr w:type="spellEnd"/>
      <w:r w:rsidRPr="005923C8">
        <w:rPr>
          <w:rFonts w:eastAsia="Times New Roman"/>
        </w:rPr>
        <w:t xml:space="preserve"> específicos:</w:t>
      </w:r>
    </w:p>
    <w:p w14:paraId="011A3CE6" w14:textId="77777777" w:rsidR="005923C8" w:rsidRPr="005923C8" w:rsidRDefault="005923C8" w:rsidP="00883269">
      <w:pPr>
        <w:pStyle w:val="00Textogeralbullet"/>
      </w:pPr>
      <w:r w:rsidRPr="005923C8">
        <w:t>Transformações ocorridas devido à exposição dos materiais a diferentes condições.</w:t>
      </w:r>
    </w:p>
    <w:p w14:paraId="669F04AA" w14:textId="77777777" w:rsidR="005923C8" w:rsidRPr="005923C8" w:rsidRDefault="005923C8" w:rsidP="00883269">
      <w:pPr>
        <w:pStyle w:val="00peso3"/>
        <w:rPr>
          <w:rFonts w:eastAsia="Times New Roman"/>
        </w:rPr>
      </w:pPr>
    </w:p>
    <w:p w14:paraId="7D82E80A" w14:textId="4B93123D" w:rsidR="005923C8" w:rsidRPr="005923C8" w:rsidRDefault="005923C8" w:rsidP="00883269">
      <w:pPr>
        <w:pStyle w:val="00peso3"/>
        <w:rPr>
          <w:rFonts w:eastAsia="Times New Roman"/>
        </w:rPr>
      </w:pPr>
      <w:r w:rsidRPr="005923C8">
        <w:rPr>
          <w:rFonts w:eastAsia="Times New Roman"/>
        </w:rPr>
        <w:t>Recursos didáticos:</w:t>
      </w:r>
    </w:p>
    <w:p w14:paraId="220CBDB9" w14:textId="77777777" w:rsidR="005923C8" w:rsidRPr="005923C8" w:rsidRDefault="005923C8" w:rsidP="00883269">
      <w:pPr>
        <w:pStyle w:val="00Textogeralbullet"/>
      </w:pPr>
      <w:r w:rsidRPr="005923C8">
        <w:t xml:space="preserve">Páginas 176 e 177 do Livro do Estudante. </w:t>
      </w:r>
    </w:p>
    <w:p w14:paraId="20EE9AA9" w14:textId="0B922B06" w:rsidR="005923C8" w:rsidRPr="005923C8" w:rsidRDefault="004274E1" w:rsidP="00883269">
      <w:pPr>
        <w:pStyle w:val="00Textogeralbullet"/>
      </w:pPr>
      <w:r>
        <w:t>A</w:t>
      </w:r>
      <w:r w:rsidR="005923C8" w:rsidRPr="005923C8">
        <w:t>çúcar.</w:t>
      </w:r>
    </w:p>
    <w:p w14:paraId="7CB00767" w14:textId="211183FE" w:rsidR="005923C8" w:rsidRPr="005923C8" w:rsidRDefault="004274E1" w:rsidP="00883269">
      <w:pPr>
        <w:pStyle w:val="00Textogeralbullet"/>
      </w:pPr>
      <w:r>
        <w:t>Calda de açúcar (caramelo).</w:t>
      </w:r>
    </w:p>
    <w:p w14:paraId="0818FB99" w14:textId="77777777" w:rsidR="005923C8" w:rsidRPr="005923C8" w:rsidRDefault="005923C8" w:rsidP="00883269">
      <w:pPr>
        <w:pStyle w:val="00peso3"/>
        <w:rPr>
          <w:rFonts w:eastAsia="Times New Roman"/>
        </w:rPr>
      </w:pPr>
    </w:p>
    <w:p w14:paraId="4178D5C1" w14:textId="7C28E14B" w:rsidR="005923C8" w:rsidRPr="005923C8" w:rsidRDefault="005923C8" w:rsidP="00883269">
      <w:pPr>
        <w:pStyle w:val="00peso3"/>
        <w:rPr>
          <w:rFonts w:eastAsia="Times New Roman"/>
        </w:rPr>
      </w:pPr>
      <w:r w:rsidRPr="005923C8">
        <w:rPr>
          <w:rFonts w:eastAsia="Times New Roman"/>
        </w:rPr>
        <w:t>Encaminhamento:</w:t>
      </w:r>
    </w:p>
    <w:p w14:paraId="53AD174B" w14:textId="617F8DE6" w:rsidR="005923C8" w:rsidRPr="00A24153" w:rsidRDefault="005923C8" w:rsidP="005923C8">
      <w:pPr>
        <w:pStyle w:val="00Textogeral"/>
        <w:rPr>
          <w:rFonts w:eastAsia="Times New Roman"/>
          <w:spacing w:val="-2"/>
        </w:rPr>
      </w:pPr>
      <w:r w:rsidRPr="00A24153">
        <w:rPr>
          <w:rFonts w:eastAsia="Times New Roman"/>
          <w:spacing w:val="-2"/>
        </w:rPr>
        <w:t>Inicie a aula com a leitura da primeira parte</w:t>
      </w:r>
      <w:r w:rsidR="005464CD" w:rsidRPr="00A24153">
        <w:rPr>
          <w:rFonts w:eastAsia="Times New Roman"/>
          <w:spacing w:val="-2"/>
        </w:rPr>
        <w:t xml:space="preserve"> da</w:t>
      </w:r>
      <w:r w:rsidRPr="00A24153">
        <w:rPr>
          <w:rFonts w:eastAsia="Times New Roman"/>
          <w:spacing w:val="-2"/>
        </w:rPr>
        <w:t xml:space="preserve"> página 176 do Livro do Estudante, que se refere à participação de bactérias específicas na produção de queijos. Solicite a realização da atividade 30 da mesma página, que se refere à leitura de um texto sobre esse assunto, seguid</w:t>
      </w:r>
      <w:r w:rsidR="005464CD" w:rsidRPr="00A24153">
        <w:rPr>
          <w:rFonts w:eastAsia="Times New Roman"/>
          <w:spacing w:val="-2"/>
        </w:rPr>
        <w:t>a</w:t>
      </w:r>
      <w:r w:rsidRPr="00A24153">
        <w:rPr>
          <w:rFonts w:eastAsia="Times New Roman"/>
          <w:spacing w:val="-2"/>
        </w:rPr>
        <w:t xml:space="preserve"> de algumas questões. Nes</w:t>
      </w:r>
      <w:r w:rsidR="005464CD" w:rsidRPr="00A24153">
        <w:rPr>
          <w:rFonts w:eastAsia="Times New Roman"/>
          <w:spacing w:val="-2"/>
        </w:rPr>
        <w:t>s</w:t>
      </w:r>
      <w:r w:rsidRPr="00A24153">
        <w:rPr>
          <w:rFonts w:eastAsia="Times New Roman"/>
          <w:spacing w:val="-2"/>
        </w:rPr>
        <w:t xml:space="preserve">e momento, relacione a presença dos microrganismos </w:t>
      </w:r>
      <w:r w:rsidR="005464CD" w:rsidRPr="00A24153">
        <w:rPr>
          <w:rFonts w:eastAsia="Times New Roman"/>
          <w:spacing w:val="-2"/>
        </w:rPr>
        <w:t xml:space="preserve">à </w:t>
      </w:r>
      <w:r w:rsidRPr="00A24153">
        <w:rPr>
          <w:rFonts w:eastAsia="Times New Roman"/>
          <w:spacing w:val="-2"/>
        </w:rPr>
        <w:t xml:space="preserve">transformação de alguns alimentos. </w:t>
      </w:r>
    </w:p>
    <w:p w14:paraId="0F7F5C33" w14:textId="10B0593F" w:rsidR="001C1C91" w:rsidRDefault="005923C8" w:rsidP="001C1C91">
      <w:pPr>
        <w:pStyle w:val="00Textogeral"/>
        <w:rPr>
          <w:rFonts w:eastAsia="Times New Roman"/>
        </w:rPr>
      </w:pPr>
      <w:r w:rsidRPr="005923C8">
        <w:rPr>
          <w:rFonts w:eastAsia="Times New Roman"/>
        </w:rPr>
        <w:t xml:space="preserve">Na segunda parte da aula, realize com os alunos uma demonstração sobre a transformação do açúcar devido ao aquecimento. A demonstração </w:t>
      </w:r>
      <w:r w:rsidR="004274E1">
        <w:rPr>
          <w:rFonts w:eastAsia="Times New Roman"/>
        </w:rPr>
        <w:t>consiste em mostrar o açúcar em condições normais, e o açúcar após ser exposto ao aquecimento. Prepare previamente uma calda de açúcar, levando 10 colheres de açúcar ao fogo. Leve essa calda para a sala de aula e mostre aos alunos. Peça a eles que descrevam as características do açúcar antes e depois de ser submetido ao aquecimento, explorando as diferenças</w:t>
      </w:r>
      <w:r w:rsidR="001C1C91">
        <w:rPr>
          <w:rFonts w:eastAsia="Times New Roman"/>
        </w:rPr>
        <w:t xml:space="preserve"> que ficam evidentes nessa transformação (cor, textura, viscosidade, entre outras).</w:t>
      </w:r>
    </w:p>
    <w:p w14:paraId="18CC23FE" w14:textId="77777777" w:rsidR="005923C8" w:rsidRPr="005923C8" w:rsidRDefault="005923C8" w:rsidP="00264D93">
      <w:pPr>
        <w:pStyle w:val="00Peso4"/>
        <w:rPr>
          <w:rFonts w:eastAsia="Times New Roman"/>
        </w:rPr>
      </w:pPr>
      <w:r w:rsidRPr="005923C8">
        <w:rPr>
          <w:rFonts w:eastAsia="Times New Roman"/>
        </w:rPr>
        <w:lastRenderedPageBreak/>
        <w:t>Acompanhamento das aprendizagens</w:t>
      </w:r>
    </w:p>
    <w:p w14:paraId="6A8D73C7" w14:textId="198D22D1" w:rsidR="005923C8" w:rsidRPr="005923C8" w:rsidRDefault="005923C8" w:rsidP="005923C8">
      <w:pPr>
        <w:pStyle w:val="00Textogeral"/>
        <w:rPr>
          <w:rFonts w:eastAsia="Times New Roman"/>
        </w:rPr>
      </w:pPr>
      <w:r w:rsidRPr="005923C8">
        <w:t xml:space="preserve">Para acompanhar a aprendizagem, trabalhe a </w:t>
      </w:r>
      <w:proofErr w:type="gramStart"/>
      <w:r w:rsidRPr="005923C8">
        <w:t xml:space="preserve">seção </w:t>
      </w:r>
      <w:r w:rsidRPr="005923C8">
        <w:rPr>
          <w:rFonts w:eastAsia="Times New Roman"/>
          <w:i/>
        </w:rPr>
        <w:t>Vamos</w:t>
      </w:r>
      <w:proofErr w:type="gramEnd"/>
      <w:r w:rsidRPr="005923C8">
        <w:rPr>
          <w:rFonts w:eastAsia="Times New Roman"/>
          <w:i/>
        </w:rPr>
        <w:t xml:space="preserve"> fazer</w:t>
      </w:r>
      <w:r w:rsidRPr="005923C8">
        <w:rPr>
          <w:rFonts w:eastAsia="Times New Roman"/>
        </w:rPr>
        <w:t xml:space="preserve"> presente na página 177 do Livro do Estudante. Essa atividade se refere </w:t>
      </w:r>
      <w:r w:rsidR="0085489E">
        <w:rPr>
          <w:rFonts w:eastAsia="Times New Roman"/>
        </w:rPr>
        <w:t>à</w:t>
      </w:r>
      <w:r w:rsidR="0085489E" w:rsidRPr="005923C8">
        <w:rPr>
          <w:rFonts w:eastAsia="Times New Roman"/>
        </w:rPr>
        <w:t xml:space="preserve"> </w:t>
      </w:r>
      <w:r w:rsidRPr="005923C8">
        <w:rPr>
          <w:rFonts w:eastAsia="Times New Roman"/>
        </w:rPr>
        <w:t xml:space="preserve">transformação do leite, </w:t>
      </w:r>
      <w:r w:rsidR="001C1C91">
        <w:rPr>
          <w:rFonts w:eastAsia="Times New Roman"/>
        </w:rPr>
        <w:t>que forma um outro material, por meio da</w:t>
      </w:r>
      <w:r w:rsidRPr="005923C8">
        <w:rPr>
          <w:rFonts w:eastAsia="Times New Roman"/>
        </w:rPr>
        <w:t xml:space="preserve"> adição do vinagre.</w:t>
      </w:r>
    </w:p>
    <w:p w14:paraId="4F9F9573" w14:textId="77777777" w:rsidR="005923C8" w:rsidRPr="005923C8" w:rsidRDefault="005923C8" w:rsidP="00264D93">
      <w:pPr>
        <w:pStyle w:val="00Peso4"/>
        <w:rPr>
          <w:rFonts w:eastAsia="Times New Roman"/>
        </w:rPr>
      </w:pPr>
    </w:p>
    <w:p w14:paraId="49D54A9B" w14:textId="4651E197" w:rsidR="005923C8" w:rsidRDefault="00264D93" w:rsidP="00264D93">
      <w:pPr>
        <w:pStyle w:val="00cabeos"/>
        <w:rPr>
          <w:rFonts w:eastAsia="Times New Roman"/>
        </w:rPr>
      </w:pPr>
      <w:r w:rsidRPr="005923C8">
        <w:rPr>
          <w:rFonts w:eastAsia="Times New Roman"/>
          <w:caps w:val="0"/>
        </w:rPr>
        <w:t>Mais sugestões para acompanhar o desenvolvimento dos alunos</w:t>
      </w:r>
    </w:p>
    <w:p w14:paraId="2187CE8D" w14:textId="77777777" w:rsidR="00264D93" w:rsidRPr="005923C8" w:rsidRDefault="00264D93" w:rsidP="00264D93">
      <w:pPr>
        <w:pStyle w:val="00cabeos"/>
        <w:rPr>
          <w:rFonts w:eastAsia="Times New Roman"/>
        </w:rPr>
      </w:pPr>
    </w:p>
    <w:p w14:paraId="169BF660" w14:textId="75105787" w:rsidR="005923C8" w:rsidRPr="005923C8" w:rsidRDefault="005B5131" w:rsidP="009303DF">
      <w:pPr>
        <w:pStyle w:val="textogeralboldsemrecuo"/>
        <w:rPr>
          <w:rFonts w:eastAsia="Times New Roman"/>
        </w:rPr>
      </w:pPr>
      <w:r>
        <w:rPr>
          <w:rFonts w:eastAsia="Times New Roman"/>
        </w:rPr>
        <w:t xml:space="preserve">1. </w:t>
      </w:r>
      <w:r w:rsidR="001C1C91">
        <w:rPr>
          <w:rFonts w:eastAsia="Times New Roman"/>
        </w:rPr>
        <w:t>Faça um desenho representando a aparência de cada uma das misturas a seguir.</w:t>
      </w:r>
    </w:p>
    <w:p w14:paraId="78478116" w14:textId="0F3B5635" w:rsidR="005923C8" w:rsidRDefault="005923C8" w:rsidP="009303DF">
      <w:pPr>
        <w:pStyle w:val="00alternativas"/>
      </w:pPr>
      <w:r w:rsidRPr="005923C8">
        <w:t xml:space="preserve">a) Água </w:t>
      </w:r>
      <w:r w:rsidR="001C1C91">
        <w:t>e</w:t>
      </w:r>
      <w:r w:rsidRPr="005923C8">
        <w:t xml:space="preserve"> areia:</w:t>
      </w:r>
      <w:r w:rsidR="003A5F12">
        <w:t xml:space="preserve"> </w:t>
      </w:r>
    </w:p>
    <w:p w14:paraId="433E27F5" w14:textId="340553C4" w:rsidR="001C1C91" w:rsidRDefault="001C1C91" w:rsidP="009303DF">
      <w:pPr>
        <w:pStyle w:val="00alternativas"/>
        <w:rPr>
          <w:rFonts w:eastAsia="Times New Roman"/>
        </w:rPr>
      </w:pPr>
    </w:p>
    <w:p w14:paraId="4B6B56AD" w14:textId="50B7D616" w:rsidR="001C1C91" w:rsidRDefault="001C1C91" w:rsidP="009303DF">
      <w:pPr>
        <w:pStyle w:val="00alternativas"/>
        <w:rPr>
          <w:rFonts w:eastAsia="Times New Roman"/>
        </w:rPr>
      </w:pPr>
    </w:p>
    <w:p w14:paraId="379CEB40" w14:textId="64A7D766" w:rsidR="001C1C91" w:rsidRDefault="001C1C91" w:rsidP="009303DF">
      <w:pPr>
        <w:pStyle w:val="00alternativas"/>
        <w:rPr>
          <w:rFonts w:eastAsia="Times New Roman"/>
        </w:rPr>
      </w:pPr>
    </w:p>
    <w:p w14:paraId="15FF562C" w14:textId="206D2D03" w:rsidR="001C1C91" w:rsidRDefault="001C1C91" w:rsidP="009303DF">
      <w:pPr>
        <w:pStyle w:val="00alternativas"/>
        <w:rPr>
          <w:rFonts w:eastAsia="Times New Roman"/>
        </w:rPr>
      </w:pPr>
    </w:p>
    <w:p w14:paraId="176491DA" w14:textId="0323937F" w:rsidR="001C1C91" w:rsidRDefault="001C1C91" w:rsidP="009303DF">
      <w:pPr>
        <w:pStyle w:val="00alternativas"/>
        <w:rPr>
          <w:rFonts w:eastAsia="Times New Roman"/>
        </w:rPr>
      </w:pPr>
    </w:p>
    <w:p w14:paraId="06DE2B9C" w14:textId="0360C503" w:rsidR="001C1C91" w:rsidRDefault="001C1C91" w:rsidP="009303DF">
      <w:pPr>
        <w:pStyle w:val="00alternativas"/>
        <w:rPr>
          <w:rFonts w:eastAsia="Times New Roman"/>
        </w:rPr>
      </w:pPr>
    </w:p>
    <w:p w14:paraId="3272C56E" w14:textId="77777777" w:rsidR="001C1C91" w:rsidRPr="005923C8" w:rsidRDefault="001C1C91" w:rsidP="009303DF">
      <w:pPr>
        <w:pStyle w:val="00alternativas"/>
        <w:rPr>
          <w:rFonts w:eastAsia="Times New Roman"/>
        </w:rPr>
      </w:pPr>
    </w:p>
    <w:p w14:paraId="6A301C61" w14:textId="0A909821" w:rsidR="005923C8" w:rsidRDefault="005923C8" w:rsidP="009303DF">
      <w:pPr>
        <w:pStyle w:val="00alternativas"/>
        <w:rPr>
          <w:rFonts w:eastAsia="Times New Roman"/>
        </w:rPr>
      </w:pPr>
      <w:r w:rsidRPr="005923C8">
        <w:rPr>
          <w:rFonts w:eastAsia="Times New Roman"/>
        </w:rPr>
        <w:t xml:space="preserve">b) Água </w:t>
      </w:r>
      <w:r w:rsidR="001C1C91">
        <w:rPr>
          <w:rFonts w:eastAsia="Times New Roman"/>
        </w:rPr>
        <w:t>e</w:t>
      </w:r>
      <w:r w:rsidRPr="005923C8">
        <w:rPr>
          <w:rFonts w:eastAsia="Times New Roman"/>
        </w:rPr>
        <w:t xml:space="preserve"> serragem: </w:t>
      </w:r>
    </w:p>
    <w:p w14:paraId="0400C9FB" w14:textId="4A758948" w:rsidR="001C1C91" w:rsidRDefault="001C1C91" w:rsidP="009303DF">
      <w:pPr>
        <w:pStyle w:val="00alternativas"/>
        <w:rPr>
          <w:rFonts w:eastAsia="Times New Roman"/>
        </w:rPr>
      </w:pPr>
    </w:p>
    <w:p w14:paraId="1A20695F" w14:textId="598480DE" w:rsidR="001C1C91" w:rsidRDefault="001C1C91" w:rsidP="009303DF">
      <w:pPr>
        <w:pStyle w:val="00alternativas"/>
        <w:rPr>
          <w:rFonts w:eastAsia="Times New Roman"/>
        </w:rPr>
      </w:pPr>
    </w:p>
    <w:p w14:paraId="4B50A2AF" w14:textId="2E35E73E" w:rsidR="001C1C91" w:rsidRDefault="001C1C91" w:rsidP="009303DF">
      <w:pPr>
        <w:pStyle w:val="00alternativas"/>
        <w:rPr>
          <w:rFonts w:eastAsia="Times New Roman"/>
        </w:rPr>
      </w:pPr>
    </w:p>
    <w:p w14:paraId="64F4F0F1" w14:textId="0EB59345" w:rsidR="001C1C91" w:rsidRDefault="001C1C91" w:rsidP="009303DF">
      <w:pPr>
        <w:pStyle w:val="00alternativas"/>
        <w:rPr>
          <w:rFonts w:eastAsia="Times New Roman"/>
        </w:rPr>
      </w:pPr>
    </w:p>
    <w:p w14:paraId="66DF8027" w14:textId="2E1ABE32" w:rsidR="001C1C91" w:rsidRDefault="001C1C91" w:rsidP="009303DF">
      <w:pPr>
        <w:pStyle w:val="00alternativas"/>
        <w:rPr>
          <w:rFonts w:eastAsia="Times New Roman"/>
        </w:rPr>
      </w:pPr>
    </w:p>
    <w:p w14:paraId="52FF4DBE" w14:textId="667D6BEE" w:rsidR="001C1C91" w:rsidRDefault="001C1C91" w:rsidP="009303DF">
      <w:pPr>
        <w:pStyle w:val="00alternativas"/>
        <w:rPr>
          <w:rFonts w:eastAsia="Times New Roman"/>
        </w:rPr>
      </w:pPr>
    </w:p>
    <w:p w14:paraId="74A28670" w14:textId="77777777" w:rsidR="001C1C91" w:rsidRPr="005923C8" w:rsidRDefault="001C1C91" w:rsidP="009303DF">
      <w:pPr>
        <w:pStyle w:val="00alternativas"/>
        <w:rPr>
          <w:rFonts w:eastAsia="Times New Roman"/>
        </w:rPr>
      </w:pPr>
    </w:p>
    <w:p w14:paraId="218986E8" w14:textId="3BEBF9BD" w:rsidR="005923C8" w:rsidRPr="005923C8" w:rsidRDefault="001C1C91" w:rsidP="009303DF">
      <w:pPr>
        <w:pStyle w:val="00alternativas"/>
        <w:rPr>
          <w:rFonts w:eastAsia="Times New Roman"/>
        </w:rPr>
      </w:pPr>
      <w:r>
        <w:rPr>
          <w:rFonts w:eastAsia="Times New Roman"/>
        </w:rPr>
        <w:t>c</w:t>
      </w:r>
      <w:r w:rsidR="005923C8" w:rsidRPr="005923C8">
        <w:rPr>
          <w:rFonts w:eastAsia="Times New Roman"/>
        </w:rPr>
        <w:t xml:space="preserve">) Água </w:t>
      </w:r>
      <w:r>
        <w:rPr>
          <w:rFonts w:eastAsia="Times New Roman"/>
        </w:rPr>
        <w:t>e</w:t>
      </w:r>
      <w:r w:rsidR="005923C8" w:rsidRPr="005923C8">
        <w:rPr>
          <w:rFonts w:eastAsia="Times New Roman"/>
        </w:rPr>
        <w:t xml:space="preserve"> leite: </w:t>
      </w:r>
    </w:p>
    <w:p w14:paraId="3409326C" w14:textId="46024C34" w:rsidR="005923C8" w:rsidRDefault="005923C8" w:rsidP="001C1C91">
      <w:pPr>
        <w:widowControl w:val="0"/>
        <w:autoSpaceDE w:val="0"/>
        <w:autoSpaceDN w:val="0"/>
        <w:adjustRightInd w:val="0"/>
        <w:spacing w:after="57" w:line="250" w:lineRule="atLeast"/>
        <w:jc w:val="both"/>
        <w:textAlignment w:val="center"/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61323FC1" w14:textId="09646EC0" w:rsidR="001C1C91" w:rsidRDefault="001C1C91" w:rsidP="001C1C91">
      <w:pPr>
        <w:widowControl w:val="0"/>
        <w:autoSpaceDE w:val="0"/>
        <w:autoSpaceDN w:val="0"/>
        <w:adjustRightInd w:val="0"/>
        <w:spacing w:after="57" w:line="250" w:lineRule="atLeast"/>
        <w:jc w:val="both"/>
        <w:textAlignment w:val="center"/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6CF96542" w14:textId="6D4077F2" w:rsidR="001C1C91" w:rsidRDefault="001C1C91" w:rsidP="001C1C91">
      <w:pPr>
        <w:widowControl w:val="0"/>
        <w:autoSpaceDE w:val="0"/>
        <w:autoSpaceDN w:val="0"/>
        <w:adjustRightInd w:val="0"/>
        <w:spacing w:after="57" w:line="250" w:lineRule="atLeast"/>
        <w:jc w:val="both"/>
        <w:textAlignment w:val="center"/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5D465FF2" w14:textId="5CA7D131" w:rsidR="001C1C91" w:rsidRDefault="001C1C91" w:rsidP="001C1C91">
      <w:pPr>
        <w:widowControl w:val="0"/>
        <w:autoSpaceDE w:val="0"/>
        <w:autoSpaceDN w:val="0"/>
        <w:adjustRightInd w:val="0"/>
        <w:spacing w:after="57" w:line="250" w:lineRule="atLeast"/>
        <w:jc w:val="both"/>
        <w:textAlignment w:val="center"/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1915A7D0" w14:textId="1BD86784" w:rsidR="001C1C91" w:rsidRDefault="001C1C91" w:rsidP="001C1C91">
      <w:pPr>
        <w:widowControl w:val="0"/>
        <w:autoSpaceDE w:val="0"/>
        <w:autoSpaceDN w:val="0"/>
        <w:adjustRightInd w:val="0"/>
        <w:spacing w:after="57" w:line="250" w:lineRule="atLeast"/>
        <w:jc w:val="both"/>
        <w:textAlignment w:val="center"/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5807FC75" w14:textId="3B996774" w:rsidR="001C1C91" w:rsidRDefault="001C1C91" w:rsidP="001C1C91">
      <w:pPr>
        <w:widowControl w:val="0"/>
        <w:autoSpaceDE w:val="0"/>
        <w:autoSpaceDN w:val="0"/>
        <w:adjustRightInd w:val="0"/>
        <w:spacing w:after="57" w:line="250" w:lineRule="atLeast"/>
        <w:jc w:val="both"/>
        <w:textAlignment w:val="center"/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07229706" w14:textId="77777777" w:rsidR="001C1C91" w:rsidRPr="005923C8" w:rsidRDefault="001C1C91" w:rsidP="001C1C91">
      <w:pPr>
        <w:widowControl w:val="0"/>
        <w:autoSpaceDE w:val="0"/>
        <w:autoSpaceDN w:val="0"/>
        <w:adjustRightInd w:val="0"/>
        <w:spacing w:after="57" w:line="250" w:lineRule="atLeast"/>
        <w:jc w:val="both"/>
        <w:textAlignment w:val="center"/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3BB6E96C" w14:textId="77777777" w:rsidR="001C1C91" w:rsidRDefault="001C1C91">
      <w:pPr>
        <w:rPr>
          <w:rFonts w:ascii="Tahoma" w:eastAsia="Times New Roman" w:hAnsi="Tahoma" w:cs="Tahoma"/>
          <w:b/>
          <w:color w:val="000000"/>
          <w:sz w:val="22"/>
          <w:szCs w:val="22"/>
          <w:lang w:val="pt-BR"/>
        </w:rPr>
      </w:pPr>
      <w:r w:rsidRPr="00A24153">
        <w:rPr>
          <w:rFonts w:eastAsia="Times New Roman"/>
          <w:lang w:val="pt-BR"/>
        </w:rPr>
        <w:br w:type="page"/>
      </w:r>
    </w:p>
    <w:p w14:paraId="5FE01F4A" w14:textId="5545B350" w:rsidR="005923C8" w:rsidRDefault="005B5131" w:rsidP="005B5131">
      <w:pPr>
        <w:pStyle w:val="textogeralboldsemrecuo"/>
        <w:rPr>
          <w:rFonts w:eastAsia="Times New Roman"/>
        </w:rPr>
      </w:pPr>
      <w:r>
        <w:rPr>
          <w:rFonts w:eastAsia="Times New Roman"/>
        </w:rPr>
        <w:lastRenderedPageBreak/>
        <w:t xml:space="preserve">2. </w:t>
      </w:r>
      <w:r w:rsidR="005923C8" w:rsidRPr="005923C8">
        <w:rPr>
          <w:rFonts w:eastAsia="Times New Roman"/>
        </w:rPr>
        <w:t xml:space="preserve">A receita </w:t>
      </w:r>
      <w:r w:rsidR="001C1C91">
        <w:rPr>
          <w:rFonts w:eastAsia="Times New Roman"/>
        </w:rPr>
        <w:t xml:space="preserve">a seguir </w:t>
      </w:r>
      <w:r w:rsidR="005923C8" w:rsidRPr="005923C8">
        <w:rPr>
          <w:rFonts w:eastAsia="Times New Roman"/>
        </w:rPr>
        <w:t xml:space="preserve">é </w:t>
      </w:r>
      <w:r w:rsidR="001C1C91">
        <w:rPr>
          <w:rFonts w:eastAsia="Times New Roman"/>
        </w:rPr>
        <w:t>de</w:t>
      </w:r>
      <w:r w:rsidR="005923C8" w:rsidRPr="005923C8">
        <w:rPr>
          <w:rFonts w:eastAsia="Times New Roman"/>
        </w:rPr>
        <w:t xml:space="preserve"> brigadeiro. Numere as etapas na ordem correta</w:t>
      </w:r>
      <w:r w:rsidR="001C1C91">
        <w:rPr>
          <w:rFonts w:eastAsia="Times New Roman"/>
        </w:rPr>
        <w:t xml:space="preserve"> de preparo.</w:t>
      </w:r>
    </w:p>
    <w:p w14:paraId="341D53B8" w14:textId="20272C1D" w:rsidR="005923C8" w:rsidRPr="0044242B" w:rsidRDefault="005923C8" w:rsidP="005B5131">
      <w:pPr>
        <w:pStyle w:val="Textogeralsemrecuo"/>
        <w:rPr>
          <w:rFonts w:ascii="Arial" w:eastAsia="Times New Roman" w:hAnsi="Arial" w:cs="Arial"/>
          <w:b/>
          <w:i/>
        </w:rPr>
      </w:pPr>
      <w:r w:rsidRPr="0044242B">
        <w:rPr>
          <w:rFonts w:ascii="Arial" w:eastAsia="Times New Roman" w:hAnsi="Arial" w:cs="Arial"/>
          <w:b/>
          <w:i/>
        </w:rPr>
        <w:t>Ingredientes:</w:t>
      </w:r>
    </w:p>
    <w:p w14:paraId="64217AA8" w14:textId="77777777" w:rsidR="005923C8" w:rsidRPr="005923C8" w:rsidRDefault="005923C8" w:rsidP="001C1C91">
      <w:pPr>
        <w:pStyle w:val="Textogeralsemrecuo"/>
        <w:numPr>
          <w:ilvl w:val="0"/>
          <w:numId w:val="10"/>
        </w:numPr>
        <w:ind w:left="284" w:hanging="284"/>
        <w:rPr>
          <w:rFonts w:ascii="Arial" w:eastAsia="Times New Roman" w:hAnsi="Arial" w:cs="Arial"/>
        </w:rPr>
      </w:pPr>
      <w:r w:rsidRPr="005923C8">
        <w:rPr>
          <w:rFonts w:ascii="Arial" w:eastAsia="Times New Roman" w:hAnsi="Arial" w:cs="Arial"/>
        </w:rPr>
        <w:t>1 lata de leite condensado</w:t>
      </w:r>
    </w:p>
    <w:p w14:paraId="736B5D70" w14:textId="27DCE9F1" w:rsidR="005923C8" w:rsidRPr="005923C8" w:rsidRDefault="001C1C91" w:rsidP="001C1C91">
      <w:pPr>
        <w:pStyle w:val="Textogeralsemrecuo"/>
        <w:numPr>
          <w:ilvl w:val="0"/>
          <w:numId w:val="10"/>
        </w:numPr>
        <w:ind w:left="284" w:hanging="284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2</w:t>
      </w:r>
      <w:r w:rsidR="005923C8" w:rsidRPr="005923C8">
        <w:rPr>
          <w:rFonts w:ascii="Arial" w:eastAsia="Times New Roman" w:hAnsi="Arial" w:cs="Arial"/>
        </w:rPr>
        <w:t xml:space="preserve"> colheres (de sopa) de chocolate em pó</w:t>
      </w:r>
    </w:p>
    <w:p w14:paraId="78EC8CCB" w14:textId="77777777" w:rsidR="005923C8" w:rsidRPr="005923C8" w:rsidRDefault="005923C8" w:rsidP="001C1C91">
      <w:pPr>
        <w:pStyle w:val="Textogeralsemrecuo"/>
        <w:numPr>
          <w:ilvl w:val="0"/>
          <w:numId w:val="10"/>
        </w:numPr>
        <w:ind w:left="284" w:hanging="284"/>
        <w:rPr>
          <w:rFonts w:ascii="Arial" w:eastAsia="Times New Roman" w:hAnsi="Arial" w:cs="Arial"/>
        </w:rPr>
      </w:pPr>
      <w:r w:rsidRPr="005923C8">
        <w:rPr>
          <w:rFonts w:ascii="Arial" w:eastAsia="Times New Roman" w:hAnsi="Arial" w:cs="Arial"/>
        </w:rPr>
        <w:t>1 colher (de sopa) de margarina</w:t>
      </w:r>
    </w:p>
    <w:p w14:paraId="25E2325F" w14:textId="77777777" w:rsidR="005923C8" w:rsidRPr="005923C8" w:rsidRDefault="005923C8" w:rsidP="001C1C91">
      <w:pPr>
        <w:pStyle w:val="Textogeralsemrecuo"/>
        <w:numPr>
          <w:ilvl w:val="0"/>
          <w:numId w:val="10"/>
        </w:numPr>
        <w:ind w:left="284" w:hanging="284"/>
        <w:rPr>
          <w:rFonts w:ascii="Arial" w:eastAsia="Times New Roman" w:hAnsi="Arial" w:cs="Arial"/>
        </w:rPr>
      </w:pPr>
      <w:r w:rsidRPr="005923C8">
        <w:rPr>
          <w:rFonts w:ascii="Arial" w:eastAsia="Times New Roman" w:hAnsi="Arial" w:cs="Arial"/>
        </w:rPr>
        <w:t>Chocolate granulado</w:t>
      </w:r>
    </w:p>
    <w:p w14:paraId="71B32C44" w14:textId="77777777" w:rsidR="005923C8" w:rsidRPr="005923C8" w:rsidRDefault="005923C8" w:rsidP="005B5131">
      <w:pPr>
        <w:pStyle w:val="Textogeralsemrecuo"/>
        <w:rPr>
          <w:rFonts w:ascii="Arial" w:eastAsia="Times New Roman" w:hAnsi="Arial" w:cs="Arial"/>
          <w:i/>
        </w:rPr>
      </w:pPr>
      <w:r w:rsidRPr="005923C8">
        <w:rPr>
          <w:rFonts w:ascii="Arial" w:eastAsia="Times New Roman" w:hAnsi="Arial" w:cs="Arial"/>
          <w:i/>
        </w:rPr>
        <w:t>Modo de preparo:</w:t>
      </w:r>
    </w:p>
    <w:p w14:paraId="01B63108" w14:textId="2C775ACF" w:rsidR="005923C8" w:rsidRPr="005923C8" w:rsidRDefault="005923C8" w:rsidP="005B5131">
      <w:pPr>
        <w:pStyle w:val="Textogeralsemrecuo"/>
        <w:rPr>
          <w:rFonts w:ascii="Arial" w:eastAsia="Times New Roman" w:hAnsi="Arial" w:cs="Arial"/>
        </w:rPr>
      </w:pPr>
      <w:proofErr w:type="gramStart"/>
      <w:r w:rsidRPr="005923C8">
        <w:rPr>
          <w:rFonts w:ascii="Arial" w:eastAsia="Times New Roman" w:hAnsi="Arial" w:cs="Arial"/>
        </w:rPr>
        <w:t xml:space="preserve">( </w:t>
      </w:r>
      <w:r w:rsidR="005B5131">
        <w:rPr>
          <w:rFonts w:ascii="Arial" w:eastAsia="Times New Roman" w:hAnsi="Arial" w:cs="Arial"/>
        </w:rPr>
        <w:t xml:space="preserve"> </w:t>
      </w:r>
      <w:proofErr w:type="gramEnd"/>
      <w:r w:rsidRPr="005923C8">
        <w:rPr>
          <w:rFonts w:ascii="Arial" w:eastAsia="Times New Roman" w:hAnsi="Arial" w:cs="Arial"/>
        </w:rPr>
        <w:t xml:space="preserve"> ) Quando a massa desprender do fundo da panela, desligue o fogo e espere esfriar um pouco.</w:t>
      </w:r>
    </w:p>
    <w:p w14:paraId="4583AAFD" w14:textId="4FC6FBC7" w:rsidR="005923C8" w:rsidRPr="005923C8" w:rsidRDefault="005923C8" w:rsidP="005B5131">
      <w:pPr>
        <w:pStyle w:val="Textogeralsemrecuo"/>
        <w:rPr>
          <w:rFonts w:ascii="Arial" w:eastAsia="Times New Roman" w:hAnsi="Arial" w:cs="Arial"/>
        </w:rPr>
      </w:pPr>
      <w:proofErr w:type="gramStart"/>
      <w:r w:rsidRPr="005923C8">
        <w:rPr>
          <w:rFonts w:ascii="Arial" w:eastAsia="Times New Roman" w:hAnsi="Arial" w:cs="Arial"/>
        </w:rPr>
        <w:t xml:space="preserve">( </w:t>
      </w:r>
      <w:r w:rsidR="005B5131">
        <w:rPr>
          <w:rFonts w:ascii="Arial" w:eastAsia="Times New Roman" w:hAnsi="Arial" w:cs="Arial"/>
        </w:rPr>
        <w:t xml:space="preserve"> </w:t>
      </w:r>
      <w:proofErr w:type="gramEnd"/>
      <w:r w:rsidRPr="005923C8">
        <w:rPr>
          <w:rFonts w:ascii="Arial" w:eastAsia="Times New Roman" w:hAnsi="Arial" w:cs="Arial"/>
        </w:rPr>
        <w:t xml:space="preserve"> ) Passe margarina para untar as mãos e enrolar os brigadeiros.</w:t>
      </w:r>
    </w:p>
    <w:p w14:paraId="674396C2" w14:textId="1433A32B" w:rsidR="005923C8" w:rsidRPr="005923C8" w:rsidRDefault="005923C8" w:rsidP="005B5131">
      <w:pPr>
        <w:pStyle w:val="Textogeralsemrecuo"/>
        <w:rPr>
          <w:rFonts w:ascii="Arial" w:eastAsia="Times New Roman" w:hAnsi="Arial" w:cs="Arial"/>
        </w:rPr>
      </w:pPr>
      <w:proofErr w:type="gramStart"/>
      <w:r w:rsidRPr="005923C8">
        <w:rPr>
          <w:rFonts w:ascii="Arial" w:eastAsia="Times New Roman" w:hAnsi="Arial" w:cs="Arial"/>
        </w:rPr>
        <w:t xml:space="preserve">( </w:t>
      </w:r>
      <w:r w:rsidR="005B5131">
        <w:rPr>
          <w:rFonts w:ascii="Arial" w:eastAsia="Times New Roman" w:hAnsi="Arial" w:cs="Arial"/>
        </w:rPr>
        <w:t xml:space="preserve"> </w:t>
      </w:r>
      <w:proofErr w:type="gramEnd"/>
      <w:r w:rsidRPr="005923C8">
        <w:rPr>
          <w:rFonts w:ascii="Arial" w:eastAsia="Times New Roman" w:hAnsi="Arial" w:cs="Arial"/>
        </w:rPr>
        <w:t xml:space="preserve"> ) Junte o leite condensado, o chocolate em pó e a margarina numa panela.</w:t>
      </w:r>
    </w:p>
    <w:p w14:paraId="26FB8212" w14:textId="5F3D3207" w:rsidR="005923C8" w:rsidRPr="005923C8" w:rsidRDefault="005923C8" w:rsidP="005B5131">
      <w:pPr>
        <w:pStyle w:val="Textogeralsemrecuo"/>
        <w:rPr>
          <w:rFonts w:ascii="Arial" w:eastAsia="Times New Roman" w:hAnsi="Arial" w:cs="Arial"/>
        </w:rPr>
      </w:pPr>
      <w:proofErr w:type="gramStart"/>
      <w:r w:rsidRPr="005923C8">
        <w:rPr>
          <w:rFonts w:ascii="Arial" w:eastAsia="Times New Roman" w:hAnsi="Arial" w:cs="Arial"/>
        </w:rPr>
        <w:t xml:space="preserve">(  </w:t>
      </w:r>
      <w:proofErr w:type="gramEnd"/>
      <w:r w:rsidR="005B5131">
        <w:rPr>
          <w:rFonts w:ascii="Arial" w:eastAsia="Times New Roman" w:hAnsi="Arial" w:cs="Arial"/>
        </w:rPr>
        <w:t xml:space="preserve"> </w:t>
      </w:r>
      <w:r w:rsidRPr="005923C8">
        <w:rPr>
          <w:rFonts w:ascii="Arial" w:eastAsia="Times New Roman" w:hAnsi="Arial" w:cs="Arial"/>
        </w:rPr>
        <w:t>) Passe no chocolate granulado e coloque em forminhas.</w:t>
      </w:r>
    </w:p>
    <w:p w14:paraId="19B9AE1B" w14:textId="77777777" w:rsidR="005923C8" w:rsidRPr="005923C8" w:rsidRDefault="005923C8" w:rsidP="005B5131">
      <w:pPr>
        <w:pStyle w:val="Textogeralsemrecuo"/>
        <w:rPr>
          <w:rFonts w:ascii="Arial" w:eastAsia="Times New Roman" w:hAnsi="Arial" w:cs="Arial"/>
        </w:rPr>
      </w:pPr>
      <w:proofErr w:type="gramStart"/>
      <w:r w:rsidRPr="005923C8">
        <w:rPr>
          <w:rFonts w:ascii="Arial" w:eastAsia="Times New Roman" w:hAnsi="Arial" w:cs="Arial"/>
        </w:rPr>
        <w:t xml:space="preserve">(  </w:t>
      </w:r>
      <w:proofErr w:type="gramEnd"/>
      <w:r w:rsidRPr="005923C8">
        <w:rPr>
          <w:rFonts w:ascii="Arial" w:eastAsia="Times New Roman" w:hAnsi="Arial" w:cs="Arial"/>
        </w:rPr>
        <w:t xml:space="preserve"> ) Leve ao fogo baixo, mexendo sempre com uma colher de pau, até formar uma massa.</w:t>
      </w:r>
    </w:p>
    <w:p w14:paraId="431D6A1D" w14:textId="77777777" w:rsidR="005B5131" w:rsidRDefault="005B5131" w:rsidP="005B5131">
      <w:pPr>
        <w:pStyle w:val="00peso3"/>
        <w:rPr>
          <w:rFonts w:eastAsia="Arial"/>
        </w:rPr>
      </w:pPr>
    </w:p>
    <w:p w14:paraId="0358F2D1" w14:textId="0A859E7A" w:rsidR="005923C8" w:rsidRPr="005923C8" w:rsidRDefault="005923C8" w:rsidP="005B5131">
      <w:pPr>
        <w:pStyle w:val="00peso3"/>
        <w:rPr>
          <w:rFonts w:eastAsia="Arial"/>
        </w:rPr>
      </w:pPr>
      <w:r w:rsidRPr="005923C8">
        <w:rPr>
          <w:rFonts w:eastAsia="Arial"/>
        </w:rPr>
        <w:t>Respostas das atividades:</w:t>
      </w:r>
    </w:p>
    <w:p w14:paraId="0667E777" w14:textId="6690A014" w:rsidR="005923C8" w:rsidRPr="005923C8" w:rsidRDefault="005923C8" w:rsidP="00055186">
      <w:pPr>
        <w:pStyle w:val="00textosemparagrafo"/>
        <w:rPr>
          <w:rFonts w:eastAsia="Times New Roman"/>
        </w:rPr>
      </w:pPr>
      <w:bookmarkStart w:id="13" w:name="_GoBack"/>
      <w:r w:rsidRPr="005923C8">
        <w:rPr>
          <w:rFonts w:eastAsia="Times New Roman"/>
          <w:b/>
        </w:rPr>
        <w:t>1.</w:t>
      </w:r>
      <w:r w:rsidRPr="005923C8">
        <w:rPr>
          <w:rFonts w:eastAsia="Times New Roman"/>
        </w:rPr>
        <w:t xml:space="preserve"> </w:t>
      </w:r>
      <w:r w:rsidR="006B161E">
        <w:rPr>
          <w:rFonts w:eastAsia="Times New Roman"/>
        </w:rPr>
        <w:t xml:space="preserve">a) Areia no fundo do recipiente e água em cima; </w:t>
      </w:r>
      <w:r w:rsidR="004F26C4">
        <w:rPr>
          <w:rFonts w:eastAsia="Times New Roman"/>
        </w:rPr>
        <w:t xml:space="preserve">b) </w:t>
      </w:r>
      <w:r w:rsidR="006B161E">
        <w:rPr>
          <w:rFonts w:eastAsia="Times New Roman"/>
        </w:rPr>
        <w:t xml:space="preserve">água na parte de baixo do recipiente e serragem flutuando; </w:t>
      </w:r>
      <w:r w:rsidR="003047AE">
        <w:rPr>
          <w:rFonts w:eastAsia="Times New Roman"/>
        </w:rPr>
        <w:t>c) Mistura com aparência uniforme, homogêneo, em tom esbranquiçado.</w:t>
      </w:r>
    </w:p>
    <w:bookmarkEnd w:id="13"/>
    <w:p w14:paraId="5B2761CC" w14:textId="77777777" w:rsidR="005923C8" w:rsidRPr="005923C8" w:rsidRDefault="005923C8" w:rsidP="00055186">
      <w:pPr>
        <w:pStyle w:val="00textosemparagrafo"/>
        <w:rPr>
          <w:rFonts w:eastAsia="Arial"/>
          <w:b/>
        </w:rPr>
      </w:pPr>
      <w:r w:rsidRPr="005923C8">
        <w:rPr>
          <w:rFonts w:eastAsia="Arial"/>
          <w:b/>
        </w:rPr>
        <w:t>2.</w:t>
      </w:r>
      <w:r w:rsidRPr="005923C8">
        <w:rPr>
          <w:rFonts w:eastAsia="Arial"/>
        </w:rPr>
        <w:t xml:space="preserve"> 3, 4, 1, 5, 2. </w:t>
      </w:r>
    </w:p>
    <w:p w14:paraId="10DFB756" w14:textId="6B9A5922" w:rsidR="00792F75" w:rsidRDefault="00792F75">
      <w:pPr>
        <w:rPr>
          <w:rFonts w:ascii="Tahoma" w:eastAsia="Arial" w:hAnsi="Tahoma" w:cs="Tahoma"/>
          <w:color w:val="000000"/>
          <w:sz w:val="22"/>
          <w:szCs w:val="22"/>
          <w:lang w:val="pt-BR"/>
        </w:rPr>
      </w:pPr>
    </w:p>
    <w:p w14:paraId="216F5C67" w14:textId="77777777" w:rsidR="001C1C91" w:rsidRDefault="001C1C91">
      <w:pPr>
        <w:rPr>
          <w:rFonts w:ascii="Cambria" w:eastAsia="Arial" w:hAnsi="Cambria" w:cs="Cambria"/>
          <w:b/>
          <w:color w:val="F37020"/>
          <w:sz w:val="32"/>
          <w:szCs w:val="32"/>
          <w:lang w:val="pt-BR"/>
        </w:rPr>
      </w:pPr>
      <w:r>
        <w:rPr>
          <w:rFonts w:eastAsia="Arial"/>
          <w:caps/>
        </w:rPr>
        <w:br w:type="page"/>
      </w:r>
    </w:p>
    <w:p w14:paraId="71892B1E" w14:textId="41C443F1" w:rsidR="005923C8" w:rsidRPr="005923C8" w:rsidRDefault="005923C8" w:rsidP="005923C8">
      <w:pPr>
        <w:pStyle w:val="00cabeos"/>
        <w:rPr>
          <w:rFonts w:eastAsia="Times New Roman"/>
          <w:color w:val="0070C0"/>
        </w:rPr>
      </w:pPr>
      <w:proofErr w:type="spellStart"/>
      <w:r w:rsidRPr="005923C8">
        <w:rPr>
          <w:rFonts w:eastAsia="Arial"/>
          <w:caps w:val="0"/>
        </w:rPr>
        <w:lastRenderedPageBreak/>
        <w:t>Autoavaliação</w:t>
      </w:r>
      <w:proofErr w:type="spellEnd"/>
    </w:p>
    <w:p w14:paraId="364805AD" w14:textId="77777777" w:rsidR="005923C8" w:rsidRPr="005923C8" w:rsidRDefault="005923C8" w:rsidP="00792F75">
      <w:pPr>
        <w:pStyle w:val="00cabeos"/>
        <w:rPr>
          <w:rFonts w:eastAsia="Times New Roman"/>
        </w:rPr>
      </w:pPr>
    </w:p>
    <w:tbl>
      <w:tblPr>
        <w:tblStyle w:val="tabelaautoavaliacao1"/>
        <w:tblW w:w="9307" w:type="dxa"/>
        <w:tblLook w:val="04A0" w:firstRow="1" w:lastRow="0" w:firstColumn="1" w:lastColumn="0" w:noHBand="0" w:noVBand="1"/>
      </w:tblPr>
      <w:tblGrid>
        <w:gridCol w:w="3969"/>
        <w:gridCol w:w="1417"/>
        <w:gridCol w:w="2504"/>
        <w:gridCol w:w="1417"/>
      </w:tblGrid>
      <w:tr w:rsidR="005923C8" w:rsidRPr="005923C8" w14:paraId="784E8F17" w14:textId="77777777" w:rsidTr="00542E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30"/>
        </w:trPr>
        <w:tc>
          <w:tcPr>
            <w:tcW w:w="3969" w:type="dxa"/>
          </w:tcPr>
          <w:p w14:paraId="040E875B" w14:textId="3EBDC12F" w:rsidR="005923C8" w:rsidRPr="005923C8" w:rsidRDefault="00792F75" w:rsidP="00792F75">
            <w:pPr>
              <w:rPr>
                <w:rFonts w:ascii="Tahoma" w:eastAsia="Times New Roman" w:hAnsi="Tahoma" w:cs="Tahoma"/>
                <w:lang w:val="pt-BR"/>
              </w:rPr>
            </w:pPr>
            <w:r w:rsidRPr="005923C8">
              <w:rPr>
                <w:rFonts w:ascii="Tahoma" w:eastAsia="Times New Roman" w:hAnsi="Tahoma" w:cs="Tahoma"/>
                <w:caps w:val="0"/>
                <w:lang w:val="pt-BR"/>
              </w:rPr>
              <w:t>Marque a opção que melhor define o que você sente para responder a cada questão.</w:t>
            </w:r>
          </w:p>
        </w:tc>
        <w:tc>
          <w:tcPr>
            <w:tcW w:w="1417" w:type="dxa"/>
          </w:tcPr>
          <w:p w14:paraId="3C6B68CE" w14:textId="5E0B297B" w:rsidR="005923C8" w:rsidRPr="005923C8" w:rsidRDefault="00792F75" w:rsidP="00792F75">
            <w:pPr>
              <w:jc w:val="center"/>
              <w:rPr>
                <w:rFonts w:ascii="Tahoma" w:eastAsia="Times New Roman" w:hAnsi="Tahoma" w:cs="Tahoma"/>
              </w:rPr>
            </w:pPr>
            <w:r>
              <w:rPr>
                <w:rFonts w:ascii="Tahoma" w:eastAsia="Times New Roman" w:hAnsi="Tahoma" w:cs="Tahoma"/>
                <w:caps w:val="0"/>
              </w:rPr>
              <w:t>S</w:t>
            </w:r>
            <w:r w:rsidRPr="005923C8">
              <w:rPr>
                <w:rFonts w:ascii="Tahoma" w:eastAsia="Times New Roman" w:hAnsi="Tahoma" w:cs="Tahoma"/>
                <w:caps w:val="0"/>
              </w:rPr>
              <w:t>im</w:t>
            </w:r>
          </w:p>
        </w:tc>
        <w:tc>
          <w:tcPr>
            <w:tcW w:w="2504" w:type="dxa"/>
          </w:tcPr>
          <w:p w14:paraId="7FA069E5" w14:textId="5589BF4A" w:rsidR="005923C8" w:rsidRPr="005923C8" w:rsidRDefault="00792F75" w:rsidP="00792F75">
            <w:pPr>
              <w:jc w:val="center"/>
              <w:rPr>
                <w:rFonts w:ascii="Tahoma" w:eastAsia="Times New Roman" w:hAnsi="Tahoma" w:cs="Tahoma"/>
              </w:rPr>
            </w:pPr>
            <w:proofErr w:type="spellStart"/>
            <w:r>
              <w:rPr>
                <w:rFonts w:ascii="Tahoma" w:eastAsia="Times New Roman" w:hAnsi="Tahoma" w:cs="Tahoma"/>
                <w:caps w:val="0"/>
              </w:rPr>
              <w:t>M</w:t>
            </w:r>
            <w:r w:rsidRPr="005923C8">
              <w:rPr>
                <w:rFonts w:ascii="Tahoma" w:eastAsia="Times New Roman" w:hAnsi="Tahoma" w:cs="Tahoma"/>
                <w:caps w:val="0"/>
              </w:rPr>
              <w:t>ais</w:t>
            </w:r>
            <w:proofErr w:type="spellEnd"/>
            <w:r w:rsidRPr="005923C8">
              <w:rPr>
                <w:rFonts w:ascii="Tahoma" w:eastAsia="Times New Roman" w:hAnsi="Tahoma" w:cs="Tahoma"/>
                <w:caps w:val="0"/>
              </w:rPr>
              <w:t xml:space="preserve"> </w:t>
            </w:r>
            <w:proofErr w:type="spellStart"/>
            <w:r w:rsidRPr="005923C8">
              <w:rPr>
                <w:rFonts w:ascii="Tahoma" w:eastAsia="Times New Roman" w:hAnsi="Tahoma" w:cs="Tahoma"/>
                <w:caps w:val="0"/>
              </w:rPr>
              <w:t>ou</w:t>
            </w:r>
            <w:proofErr w:type="spellEnd"/>
            <w:r w:rsidRPr="005923C8">
              <w:rPr>
                <w:rFonts w:ascii="Tahoma" w:eastAsia="Times New Roman" w:hAnsi="Tahoma" w:cs="Tahoma"/>
                <w:caps w:val="0"/>
              </w:rPr>
              <w:t xml:space="preserve"> </w:t>
            </w:r>
            <w:proofErr w:type="spellStart"/>
            <w:r w:rsidRPr="005923C8">
              <w:rPr>
                <w:rFonts w:ascii="Tahoma" w:eastAsia="Times New Roman" w:hAnsi="Tahoma" w:cs="Tahoma"/>
                <w:caps w:val="0"/>
              </w:rPr>
              <w:t>menos</w:t>
            </w:r>
            <w:proofErr w:type="spellEnd"/>
          </w:p>
        </w:tc>
        <w:tc>
          <w:tcPr>
            <w:tcW w:w="1417" w:type="dxa"/>
          </w:tcPr>
          <w:p w14:paraId="480B65D6" w14:textId="18F550BC" w:rsidR="005923C8" w:rsidRPr="005923C8" w:rsidRDefault="00792F75" w:rsidP="00792F75">
            <w:pPr>
              <w:jc w:val="center"/>
              <w:rPr>
                <w:rFonts w:ascii="Tahoma" w:eastAsia="Times New Roman" w:hAnsi="Tahoma" w:cs="Tahoma"/>
              </w:rPr>
            </w:pPr>
            <w:proofErr w:type="spellStart"/>
            <w:r>
              <w:rPr>
                <w:rFonts w:ascii="Tahoma" w:eastAsia="Times New Roman" w:hAnsi="Tahoma" w:cs="Tahoma"/>
                <w:caps w:val="0"/>
              </w:rPr>
              <w:t>N</w:t>
            </w:r>
            <w:r w:rsidRPr="005923C8">
              <w:rPr>
                <w:rFonts w:ascii="Tahoma" w:eastAsia="Times New Roman" w:hAnsi="Tahoma" w:cs="Tahoma"/>
                <w:caps w:val="0"/>
              </w:rPr>
              <w:t>ão</w:t>
            </w:r>
            <w:proofErr w:type="spellEnd"/>
          </w:p>
        </w:tc>
      </w:tr>
      <w:tr w:rsidR="005923C8" w:rsidRPr="00CB1590" w14:paraId="485E5615" w14:textId="77777777" w:rsidTr="00542E68">
        <w:trPr>
          <w:trHeight w:val="1330"/>
        </w:trPr>
        <w:tc>
          <w:tcPr>
            <w:tcW w:w="3969" w:type="dxa"/>
          </w:tcPr>
          <w:p w14:paraId="78D46914" w14:textId="234E0196" w:rsidR="005923C8" w:rsidRPr="005923C8" w:rsidRDefault="005923C8" w:rsidP="00792F75">
            <w:pPr>
              <w:rPr>
                <w:rFonts w:ascii="Tahoma" w:eastAsia="Times New Roman" w:hAnsi="Tahoma" w:cs="Tahoma"/>
                <w:lang w:val="pt-BR"/>
              </w:rPr>
            </w:pPr>
            <w:r w:rsidRPr="005923C8">
              <w:rPr>
                <w:rFonts w:ascii="Tahoma" w:eastAsia="Times New Roman" w:hAnsi="Tahoma" w:cs="Tahoma"/>
                <w:lang w:val="pt-BR"/>
              </w:rPr>
              <w:t xml:space="preserve">1. </w:t>
            </w:r>
            <w:r w:rsidR="00792F75" w:rsidRPr="0044242B">
              <w:rPr>
                <w:rFonts w:ascii="Tahoma" w:eastAsia="Times New Roman" w:hAnsi="Tahoma" w:cs="Tahoma"/>
                <w:caps w:val="0"/>
                <w:lang w:val="pt-BR"/>
              </w:rPr>
              <w:t>Percebo as transformações que acontecem ao meu redor?</w:t>
            </w:r>
            <w:r w:rsidRPr="0044242B">
              <w:rPr>
                <w:rFonts w:ascii="Tahoma" w:eastAsia="Times New Roman" w:hAnsi="Tahoma" w:cs="Tahoma"/>
                <w:lang w:val="pt-BR"/>
              </w:rPr>
              <w:t xml:space="preserve"> </w:t>
            </w:r>
          </w:p>
        </w:tc>
        <w:tc>
          <w:tcPr>
            <w:tcW w:w="1417" w:type="dxa"/>
          </w:tcPr>
          <w:p w14:paraId="07D00AB2" w14:textId="77777777" w:rsidR="005923C8" w:rsidRPr="005923C8" w:rsidRDefault="005923C8" w:rsidP="00792F75">
            <w:pPr>
              <w:rPr>
                <w:rFonts w:ascii="Tahoma" w:eastAsia="Times New Roman" w:hAnsi="Tahoma" w:cs="Tahoma"/>
                <w:lang w:val="pt-BR"/>
              </w:rPr>
            </w:pPr>
          </w:p>
        </w:tc>
        <w:tc>
          <w:tcPr>
            <w:tcW w:w="2504" w:type="dxa"/>
          </w:tcPr>
          <w:p w14:paraId="53370DD4" w14:textId="77777777" w:rsidR="005923C8" w:rsidRPr="005923C8" w:rsidRDefault="005923C8" w:rsidP="00792F75">
            <w:pPr>
              <w:rPr>
                <w:rFonts w:ascii="Tahoma" w:eastAsia="Times New Roman" w:hAnsi="Tahoma" w:cs="Tahoma"/>
                <w:lang w:val="pt-BR"/>
              </w:rPr>
            </w:pPr>
          </w:p>
        </w:tc>
        <w:tc>
          <w:tcPr>
            <w:tcW w:w="1417" w:type="dxa"/>
          </w:tcPr>
          <w:p w14:paraId="021A5C94" w14:textId="77777777" w:rsidR="005923C8" w:rsidRPr="005923C8" w:rsidRDefault="005923C8" w:rsidP="00792F75">
            <w:pPr>
              <w:rPr>
                <w:rFonts w:ascii="Tahoma" w:eastAsia="Times New Roman" w:hAnsi="Tahoma" w:cs="Tahoma"/>
                <w:lang w:val="pt-BR"/>
              </w:rPr>
            </w:pPr>
          </w:p>
        </w:tc>
      </w:tr>
      <w:tr w:rsidR="005923C8" w:rsidRPr="00CB1590" w14:paraId="2F30E47C" w14:textId="77777777" w:rsidTr="00542E68">
        <w:trPr>
          <w:trHeight w:val="1330"/>
        </w:trPr>
        <w:tc>
          <w:tcPr>
            <w:tcW w:w="3969" w:type="dxa"/>
          </w:tcPr>
          <w:p w14:paraId="661945EF" w14:textId="0CCFCDD0" w:rsidR="005923C8" w:rsidRPr="0044242B" w:rsidRDefault="005923C8" w:rsidP="00792F75">
            <w:pPr>
              <w:rPr>
                <w:rFonts w:ascii="Tahoma" w:hAnsi="Tahoma" w:cs="Tahoma"/>
                <w:lang w:val="pt-BR"/>
              </w:rPr>
            </w:pPr>
            <w:r w:rsidRPr="0044242B">
              <w:rPr>
                <w:rFonts w:ascii="Tahoma" w:hAnsi="Tahoma" w:cs="Tahoma"/>
                <w:lang w:val="pt-BR"/>
              </w:rPr>
              <w:t xml:space="preserve">2. </w:t>
            </w:r>
            <w:r w:rsidR="00792F75" w:rsidRPr="0044242B">
              <w:rPr>
                <w:rFonts w:ascii="Tahoma" w:hAnsi="Tahoma" w:cs="Tahoma"/>
                <w:caps w:val="0"/>
                <w:lang w:val="pt-BR"/>
              </w:rPr>
              <w:t>Consigo diferenciar mistura</w:t>
            </w:r>
            <w:r w:rsidR="001C1C91">
              <w:rPr>
                <w:rFonts w:ascii="Tahoma" w:hAnsi="Tahoma" w:cs="Tahoma"/>
                <w:caps w:val="0"/>
                <w:lang w:val="pt-BR"/>
              </w:rPr>
              <w:t>s por suas aparências?</w:t>
            </w:r>
          </w:p>
        </w:tc>
        <w:tc>
          <w:tcPr>
            <w:tcW w:w="1417" w:type="dxa"/>
          </w:tcPr>
          <w:p w14:paraId="729CDEA7" w14:textId="77777777" w:rsidR="005923C8" w:rsidRPr="005923C8" w:rsidRDefault="005923C8" w:rsidP="00792F75">
            <w:pPr>
              <w:rPr>
                <w:rFonts w:ascii="Tahoma" w:eastAsia="Times New Roman" w:hAnsi="Tahoma" w:cs="Tahoma"/>
                <w:lang w:val="pt-BR"/>
              </w:rPr>
            </w:pPr>
          </w:p>
        </w:tc>
        <w:tc>
          <w:tcPr>
            <w:tcW w:w="2504" w:type="dxa"/>
          </w:tcPr>
          <w:p w14:paraId="07169E0A" w14:textId="77777777" w:rsidR="005923C8" w:rsidRPr="005923C8" w:rsidRDefault="005923C8" w:rsidP="00792F75">
            <w:pPr>
              <w:rPr>
                <w:rFonts w:ascii="Tahoma" w:eastAsia="Times New Roman" w:hAnsi="Tahoma" w:cs="Tahoma"/>
                <w:lang w:val="pt-BR"/>
              </w:rPr>
            </w:pPr>
          </w:p>
        </w:tc>
        <w:tc>
          <w:tcPr>
            <w:tcW w:w="1417" w:type="dxa"/>
          </w:tcPr>
          <w:p w14:paraId="09B9925E" w14:textId="77777777" w:rsidR="005923C8" w:rsidRPr="005923C8" w:rsidRDefault="005923C8" w:rsidP="00792F75">
            <w:pPr>
              <w:rPr>
                <w:rFonts w:ascii="Tahoma" w:eastAsia="Times New Roman" w:hAnsi="Tahoma" w:cs="Tahoma"/>
                <w:lang w:val="pt-BR"/>
              </w:rPr>
            </w:pPr>
          </w:p>
        </w:tc>
      </w:tr>
      <w:tr w:rsidR="005923C8" w:rsidRPr="00CB1590" w14:paraId="050CA661" w14:textId="77777777" w:rsidTr="00542E68">
        <w:trPr>
          <w:trHeight w:val="1330"/>
        </w:trPr>
        <w:tc>
          <w:tcPr>
            <w:tcW w:w="3969" w:type="dxa"/>
          </w:tcPr>
          <w:p w14:paraId="01BA35B4" w14:textId="604DC402" w:rsidR="005923C8" w:rsidRPr="0044242B" w:rsidRDefault="00792F75" w:rsidP="00792F75">
            <w:pPr>
              <w:rPr>
                <w:rFonts w:ascii="Tahoma" w:hAnsi="Tahoma" w:cs="Tahoma"/>
                <w:lang w:val="pt-BR"/>
              </w:rPr>
            </w:pPr>
            <w:r w:rsidRPr="0044242B">
              <w:rPr>
                <w:rFonts w:ascii="Tahoma" w:hAnsi="Tahoma" w:cs="Tahoma"/>
                <w:caps w:val="0"/>
                <w:lang w:val="pt-BR"/>
              </w:rPr>
              <w:t>3. Consigo reconhecer as transformações que ocorrem no dia a</w:t>
            </w:r>
            <w:r w:rsidR="005923C8" w:rsidRPr="0044242B">
              <w:rPr>
                <w:rFonts w:ascii="Tahoma" w:hAnsi="Tahoma" w:cs="Tahoma"/>
                <w:lang w:val="pt-BR"/>
              </w:rPr>
              <w:t xml:space="preserve"> </w:t>
            </w:r>
            <w:r w:rsidRPr="0044242B">
              <w:rPr>
                <w:rFonts w:ascii="Tahoma" w:hAnsi="Tahoma" w:cs="Tahoma"/>
                <w:caps w:val="0"/>
                <w:lang w:val="pt-BR"/>
              </w:rPr>
              <w:t>dia?</w:t>
            </w:r>
          </w:p>
        </w:tc>
        <w:tc>
          <w:tcPr>
            <w:tcW w:w="1417" w:type="dxa"/>
          </w:tcPr>
          <w:p w14:paraId="5FAAE6E5" w14:textId="77777777" w:rsidR="005923C8" w:rsidRPr="005923C8" w:rsidRDefault="005923C8" w:rsidP="00792F75">
            <w:pPr>
              <w:rPr>
                <w:rFonts w:ascii="Tahoma" w:eastAsia="Times New Roman" w:hAnsi="Tahoma" w:cs="Tahoma"/>
                <w:lang w:val="pt-BR"/>
              </w:rPr>
            </w:pPr>
          </w:p>
        </w:tc>
        <w:tc>
          <w:tcPr>
            <w:tcW w:w="2504" w:type="dxa"/>
          </w:tcPr>
          <w:p w14:paraId="3A68DB5A" w14:textId="77777777" w:rsidR="005923C8" w:rsidRPr="005923C8" w:rsidRDefault="005923C8" w:rsidP="00792F75">
            <w:pPr>
              <w:rPr>
                <w:rFonts w:ascii="Tahoma" w:eastAsia="Times New Roman" w:hAnsi="Tahoma" w:cs="Tahoma"/>
                <w:lang w:val="pt-BR"/>
              </w:rPr>
            </w:pPr>
          </w:p>
        </w:tc>
        <w:tc>
          <w:tcPr>
            <w:tcW w:w="1417" w:type="dxa"/>
          </w:tcPr>
          <w:p w14:paraId="63B3D559" w14:textId="77777777" w:rsidR="005923C8" w:rsidRPr="005923C8" w:rsidRDefault="005923C8" w:rsidP="00792F75">
            <w:pPr>
              <w:rPr>
                <w:rFonts w:ascii="Tahoma" w:eastAsia="Times New Roman" w:hAnsi="Tahoma" w:cs="Tahoma"/>
                <w:lang w:val="pt-BR"/>
              </w:rPr>
            </w:pPr>
          </w:p>
        </w:tc>
      </w:tr>
      <w:tr w:rsidR="005923C8" w:rsidRPr="00CB1590" w14:paraId="258EA144" w14:textId="77777777" w:rsidTr="00542E68">
        <w:trPr>
          <w:trHeight w:val="1330"/>
        </w:trPr>
        <w:tc>
          <w:tcPr>
            <w:tcW w:w="3969" w:type="dxa"/>
          </w:tcPr>
          <w:p w14:paraId="5157920E" w14:textId="681395D5" w:rsidR="005923C8" w:rsidRPr="0044242B" w:rsidRDefault="005923C8" w:rsidP="00792F75">
            <w:pPr>
              <w:rPr>
                <w:rFonts w:ascii="Tahoma" w:hAnsi="Tahoma" w:cs="Tahoma"/>
                <w:lang w:val="pt-BR"/>
              </w:rPr>
            </w:pPr>
            <w:r w:rsidRPr="0044242B">
              <w:rPr>
                <w:rFonts w:ascii="Tahoma" w:hAnsi="Tahoma" w:cs="Tahoma"/>
                <w:lang w:val="pt-BR"/>
              </w:rPr>
              <w:t xml:space="preserve">4. </w:t>
            </w:r>
            <w:r w:rsidR="00792F75" w:rsidRPr="0044242B">
              <w:rPr>
                <w:rFonts w:ascii="Tahoma" w:hAnsi="Tahoma" w:cs="Tahoma"/>
                <w:caps w:val="0"/>
                <w:lang w:val="pt-BR"/>
              </w:rPr>
              <w:t>Sou capaz de relatar as mudanças que ocorrem ao expor materiais a diferentes condições</w:t>
            </w:r>
            <w:r w:rsidRPr="0044242B">
              <w:rPr>
                <w:rFonts w:ascii="Tahoma" w:hAnsi="Tahoma" w:cs="Tahoma"/>
                <w:lang w:val="pt-BR"/>
              </w:rPr>
              <w:t>?</w:t>
            </w:r>
          </w:p>
        </w:tc>
        <w:tc>
          <w:tcPr>
            <w:tcW w:w="1417" w:type="dxa"/>
          </w:tcPr>
          <w:p w14:paraId="278B137B" w14:textId="77777777" w:rsidR="005923C8" w:rsidRPr="005923C8" w:rsidRDefault="005923C8" w:rsidP="00792F75">
            <w:pPr>
              <w:rPr>
                <w:rFonts w:ascii="Tahoma" w:eastAsia="Times New Roman" w:hAnsi="Tahoma" w:cs="Tahoma"/>
                <w:lang w:val="pt-BR"/>
              </w:rPr>
            </w:pPr>
          </w:p>
        </w:tc>
        <w:tc>
          <w:tcPr>
            <w:tcW w:w="2504" w:type="dxa"/>
          </w:tcPr>
          <w:p w14:paraId="1D771AD8" w14:textId="77777777" w:rsidR="005923C8" w:rsidRPr="005923C8" w:rsidRDefault="005923C8" w:rsidP="00792F75">
            <w:pPr>
              <w:rPr>
                <w:rFonts w:ascii="Tahoma" w:eastAsia="Times New Roman" w:hAnsi="Tahoma" w:cs="Tahoma"/>
                <w:lang w:val="pt-BR"/>
              </w:rPr>
            </w:pPr>
          </w:p>
        </w:tc>
        <w:tc>
          <w:tcPr>
            <w:tcW w:w="1417" w:type="dxa"/>
          </w:tcPr>
          <w:p w14:paraId="7D4D9D0B" w14:textId="77777777" w:rsidR="005923C8" w:rsidRPr="005923C8" w:rsidRDefault="005923C8" w:rsidP="00792F75">
            <w:pPr>
              <w:rPr>
                <w:rFonts w:ascii="Tahoma" w:eastAsia="Times New Roman" w:hAnsi="Tahoma" w:cs="Tahoma"/>
                <w:lang w:val="pt-BR"/>
              </w:rPr>
            </w:pPr>
          </w:p>
        </w:tc>
      </w:tr>
      <w:bookmarkEnd w:id="1"/>
      <w:bookmarkEnd w:id="2"/>
      <w:bookmarkEnd w:id="3"/>
    </w:tbl>
    <w:p w14:paraId="70431DEA" w14:textId="77777777" w:rsidR="003767DF" w:rsidRPr="0044242B" w:rsidRDefault="003767DF" w:rsidP="005923C8">
      <w:pPr>
        <w:rPr>
          <w:lang w:val="pt-BR"/>
        </w:rPr>
      </w:pPr>
    </w:p>
    <w:sectPr w:rsidR="003767DF" w:rsidRPr="0044242B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019450" w14:textId="77777777" w:rsidR="00104718" w:rsidRDefault="00104718">
      <w:r>
        <w:separator/>
      </w:r>
    </w:p>
  </w:endnote>
  <w:endnote w:type="continuationSeparator" w:id="0">
    <w:p w14:paraId="34522367" w14:textId="77777777" w:rsidR="00104718" w:rsidRDefault="00104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3EA32D7-6274-4AD1-A209-13DDAB0F1D68}"/>
    <w:embedBold r:id="rId2" w:fontKey="{9010B148-D4FC-4EC9-89B2-47CD2B6E2CF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6DFE1A0-D72D-43F7-BA1D-4993CD6681F3}"/>
    <w:embedBold r:id="rId4" w:fontKey="{E9194893-C68B-4B29-B762-F724A664C798}"/>
    <w:embedItalic r:id="rId5" w:fontKey="{231AA735-98E0-45D3-AD5D-166798A25192}"/>
    <w:embedBoldItalic r:id="rId6" w:fontKey="{9F25C2A8-48AC-4FD1-8D92-9FF3CB6355A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F6F61F6E-CE81-4045-9DC7-2DB19AA1A56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5F6D28ED-F83E-4055-97F8-DB346806FA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06296193-DC1C-41BE-909D-1DBD6492CFF3}"/>
    <w:embedBold r:id="rId10" w:fontKey="{39ED3DCB-8F39-4F8A-BE7F-B878BDA1569F}"/>
    <w:embedItalic r:id="rId11" w:fontKey="{A60580F6-B4B7-4952-8C23-D910E5FFE68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7A62DF93-1380-402C-8248-5F54E0DDBD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7BF4A3A6-BF29-4DF7-A366-AD6B5A9B6F40}"/>
    <w:embedBold r:id="rId14" w:fontKey="{A6B250B5-4D27-49B3-B32B-F4D354039321}"/>
    <w:embedItalic r:id="rId15" w:fontKey="{8ECE6FBB-0288-4386-BA73-6B40BC068F06}"/>
    <w:embedBoldItalic r:id="rId16" w:fontKey="{EF6AADCF-E93C-422B-A9A6-40EFF608438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7" w:fontKey="{E66D51B3-932F-4256-B31F-1CCA86606EC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8" w:fontKey="{C2191865-BC3F-4CD0-A4AC-B9B976A1F5EA}"/>
    <w:embedItalic r:id="rId19" w:fontKey="{24950C93-FD00-49E8-BB86-23D9D9AED9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AF8C8F64-E5AF-4C40-A7EB-D28E393E1521}"/>
    <w:embedBold r:id="rId21" w:fontKey="{B6732611-4826-4C9D-9E22-734B5EA8C50D}"/>
    <w:embedItalic r:id="rId22" w:fontKey="{734461F4-4EBC-4E62-8E09-7F46DD33BCFF}"/>
  </w:font>
  <w:font w:name="Cambria-Bold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3" w:fontKey="{DDB06ABE-CFD0-4099-85B5-A948992F8210}"/>
    <w:embedBold r:id="rId24" w:fontKey="{E1B7DEEB-A176-4690-BE2F-7DE356ADE870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MT">
    <w:altName w:val="Arial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5" w:fontKey="{A0007FE0-11B0-473A-909E-30E2AF68B0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1B30D" w14:textId="6ADDC6C3" w:rsidR="004274E1" w:rsidRPr="005923C8" w:rsidRDefault="004274E1" w:rsidP="005C3532">
    <w:pPr>
      <w:spacing w:before="240"/>
      <w:ind w:right="-7"/>
      <w:rPr>
        <w:rFonts w:ascii="Tahoma" w:eastAsia="Calibri" w:hAnsi="Tahoma" w:cs="Tahoma"/>
        <w:iCs/>
        <w:color w:val="4A442A"/>
        <w:sz w:val="14"/>
        <w:szCs w:val="14"/>
        <w:highlight w:val="white"/>
        <w:lang w:val="pt-BR"/>
      </w:rPr>
    </w:pPr>
    <w:bookmarkStart w:id="14" w:name="_Hlk500424718"/>
    <w:r w:rsidRPr="005923C8">
      <w:rPr>
        <w:rFonts w:ascii="Tahoma" w:eastAsia="Calibri" w:hAnsi="Tahoma" w:cs="Tahoma"/>
        <w:iCs/>
        <w:color w:val="4A442A"/>
        <w:sz w:val="14"/>
        <w:szCs w:val="14"/>
        <w:shd w:val="clear" w:color="auto" w:fill="FFFFFF"/>
        <w:lang w:val="pt-BR"/>
      </w:rPr>
      <w:t xml:space="preserve">Este material está em Licença Aberta </w:t>
    </w:r>
    <w:r w:rsidRPr="005923C8">
      <w:rPr>
        <w:rFonts w:ascii="ArialMT" w:hAnsi="ArialMT" w:cs="ArialMT"/>
        <w:color w:val="4A442A"/>
        <w:sz w:val="22"/>
        <w:szCs w:val="22"/>
        <w:lang w:val="pt-BR"/>
      </w:rPr>
      <w:t>–</w:t>
    </w:r>
    <w:r w:rsidRPr="005923C8">
      <w:rPr>
        <w:rFonts w:ascii="Tahoma" w:hAnsi="Tahoma" w:cs="Tahoma"/>
        <w:iCs/>
        <w:color w:val="4A442A"/>
        <w:sz w:val="14"/>
        <w:szCs w:val="14"/>
        <w:lang w:val="pt-BR"/>
      </w:rPr>
      <w:t xml:space="preserve"> </w:t>
    </w:r>
    <w:r w:rsidRPr="005923C8">
      <w:rPr>
        <w:rFonts w:ascii="Tahoma" w:eastAsia="Calibri" w:hAnsi="Tahoma" w:cs="Tahoma"/>
        <w:iCs/>
        <w:color w:val="4A442A"/>
        <w:sz w:val="14"/>
        <w:szCs w:val="14"/>
        <w:shd w:val="clear" w:color="auto" w:fill="FFFFFF"/>
        <w:lang w:val="pt-BR"/>
      </w:rPr>
      <w:t>CC BY NC (permite a edição ou a criação de obras derivadas sobre a obra com fins não comerciais, contanto que atribuam crédito e que licenciem as criações sob os mesmos parâmetros da Licença Aberta).</w:t>
    </w:r>
  </w:p>
  <w:bookmarkEnd w:id="14"/>
  <w:p w14:paraId="717EBC68" w14:textId="7613037F" w:rsidR="004274E1" w:rsidRDefault="004274E1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CB1590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E9BAB" w14:textId="77777777" w:rsidR="00104718" w:rsidRDefault="00104718">
      <w:r>
        <w:separator/>
      </w:r>
    </w:p>
  </w:footnote>
  <w:footnote w:type="continuationSeparator" w:id="0">
    <w:p w14:paraId="0C58AE10" w14:textId="77777777" w:rsidR="00104718" w:rsidRDefault="00104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4C95B" w14:textId="21B0F9BC" w:rsidR="004274E1" w:rsidRDefault="004274E1">
    <w:pPr>
      <w:ind w:right="360"/>
    </w:pPr>
    <w:r>
      <w:rPr>
        <w:noProof/>
      </w:rPr>
      <w:drawing>
        <wp:inline distT="0" distB="0" distL="0" distR="0" wp14:anchorId="1D696E07" wp14:editId="1C3133D2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4_MD_4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409F6"/>
    <w:multiLevelType w:val="hybridMultilevel"/>
    <w:tmpl w:val="926CAC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054AA"/>
    <w:multiLevelType w:val="hybridMultilevel"/>
    <w:tmpl w:val="A630E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32C7B"/>
    <w:multiLevelType w:val="hybridMultilevel"/>
    <w:tmpl w:val="7F74FDDA"/>
    <w:lvl w:ilvl="0" w:tplc="EF2E8228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175B3A0C"/>
    <w:multiLevelType w:val="multilevel"/>
    <w:tmpl w:val="E5C2F51E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7C200AC"/>
    <w:multiLevelType w:val="multilevel"/>
    <w:tmpl w:val="DFA65FA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33E35A8F"/>
    <w:multiLevelType w:val="hybridMultilevel"/>
    <w:tmpl w:val="D2ACCA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91CCB"/>
    <w:multiLevelType w:val="multilevel"/>
    <w:tmpl w:val="916AF61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770057D"/>
    <w:multiLevelType w:val="hybridMultilevel"/>
    <w:tmpl w:val="53926AD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A55586"/>
    <w:multiLevelType w:val="hybridMultilevel"/>
    <w:tmpl w:val="789EB1DC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 w15:restartNumberingAfterBreak="0">
    <w:nsid w:val="778F753F"/>
    <w:multiLevelType w:val="hybridMultilevel"/>
    <w:tmpl w:val="961090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9"/>
  </w:num>
  <w:num w:numId="7">
    <w:abstractNumId w:val="2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7DF"/>
    <w:rsid w:val="00033EDE"/>
    <w:rsid w:val="00040D9E"/>
    <w:rsid w:val="00042C56"/>
    <w:rsid w:val="00053926"/>
    <w:rsid w:val="00055186"/>
    <w:rsid w:val="00104718"/>
    <w:rsid w:val="00143C06"/>
    <w:rsid w:val="00155B40"/>
    <w:rsid w:val="001852F3"/>
    <w:rsid w:val="001C1C91"/>
    <w:rsid w:val="00264D93"/>
    <w:rsid w:val="0027710E"/>
    <w:rsid w:val="002A25E4"/>
    <w:rsid w:val="003047AE"/>
    <w:rsid w:val="003767DF"/>
    <w:rsid w:val="00380B2A"/>
    <w:rsid w:val="00387211"/>
    <w:rsid w:val="003A5F12"/>
    <w:rsid w:val="0040342C"/>
    <w:rsid w:val="0040775C"/>
    <w:rsid w:val="00416685"/>
    <w:rsid w:val="004274E1"/>
    <w:rsid w:val="0044242B"/>
    <w:rsid w:val="004A2FDD"/>
    <w:rsid w:val="004B6EAC"/>
    <w:rsid w:val="004C091E"/>
    <w:rsid w:val="004D0A84"/>
    <w:rsid w:val="004F26C4"/>
    <w:rsid w:val="00507E9E"/>
    <w:rsid w:val="00523F65"/>
    <w:rsid w:val="00542E68"/>
    <w:rsid w:val="005464CD"/>
    <w:rsid w:val="0058004D"/>
    <w:rsid w:val="005923C8"/>
    <w:rsid w:val="005B0DC8"/>
    <w:rsid w:val="005B5131"/>
    <w:rsid w:val="005B6BF6"/>
    <w:rsid w:val="005C3532"/>
    <w:rsid w:val="005F43E5"/>
    <w:rsid w:val="00611692"/>
    <w:rsid w:val="006475E5"/>
    <w:rsid w:val="00673091"/>
    <w:rsid w:val="006B161E"/>
    <w:rsid w:val="00743486"/>
    <w:rsid w:val="00762563"/>
    <w:rsid w:val="00785993"/>
    <w:rsid w:val="00792F75"/>
    <w:rsid w:val="007D48B4"/>
    <w:rsid w:val="007E7F41"/>
    <w:rsid w:val="00833E33"/>
    <w:rsid w:val="0085489E"/>
    <w:rsid w:val="0088007A"/>
    <w:rsid w:val="00883269"/>
    <w:rsid w:val="00893BE2"/>
    <w:rsid w:val="008C38F5"/>
    <w:rsid w:val="008E4BFE"/>
    <w:rsid w:val="008F51E9"/>
    <w:rsid w:val="009303DF"/>
    <w:rsid w:val="00942EE3"/>
    <w:rsid w:val="0095662B"/>
    <w:rsid w:val="009A0E71"/>
    <w:rsid w:val="009A71B0"/>
    <w:rsid w:val="009D61E5"/>
    <w:rsid w:val="00A24153"/>
    <w:rsid w:val="00A50777"/>
    <w:rsid w:val="00A52B0A"/>
    <w:rsid w:val="00A7643A"/>
    <w:rsid w:val="00A9611E"/>
    <w:rsid w:val="00AA3473"/>
    <w:rsid w:val="00AA6CC9"/>
    <w:rsid w:val="00AD72D3"/>
    <w:rsid w:val="00B15E8D"/>
    <w:rsid w:val="00B32F64"/>
    <w:rsid w:val="00B4049E"/>
    <w:rsid w:val="00B6280A"/>
    <w:rsid w:val="00BD6644"/>
    <w:rsid w:val="00C30276"/>
    <w:rsid w:val="00C51171"/>
    <w:rsid w:val="00CB1590"/>
    <w:rsid w:val="00CB74B6"/>
    <w:rsid w:val="00CC6F59"/>
    <w:rsid w:val="00D04CD6"/>
    <w:rsid w:val="00D31918"/>
    <w:rsid w:val="00D739AC"/>
    <w:rsid w:val="00DA0AB7"/>
    <w:rsid w:val="00DD1CB0"/>
    <w:rsid w:val="00E22B55"/>
    <w:rsid w:val="00E4275F"/>
    <w:rsid w:val="00E45977"/>
    <w:rsid w:val="00E55DD1"/>
    <w:rsid w:val="00E67EAC"/>
    <w:rsid w:val="00E8655D"/>
    <w:rsid w:val="00EF7EEB"/>
    <w:rsid w:val="00F66E4B"/>
    <w:rsid w:val="00F72130"/>
    <w:rsid w:val="00FB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7F9919"/>
  <w15:docId w15:val="{693BB285-278B-4805-9095-FC9C1CBA1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ED65F9"/>
    <w:rPr>
      <w:rFonts w:ascii="Arial" w:hAnsi="Arial" w:cs="Arial"/>
      <w:u w:val="single"/>
      <w:lang w:val="pt-BR"/>
    </w:rPr>
  </w:style>
  <w:style w:type="character" w:customStyle="1" w:styleId="LinkdaInternet">
    <w:name w:val="Link da Internet"/>
    <w:uiPriority w:val="99"/>
    <w:unhideWhenUsed/>
    <w:rsid w:val="00187300"/>
    <w:rPr>
      <w:color w:val="0563C1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color w:val="00000A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3C09A3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3C09A3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  <w:b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cs="Symbol"/>
      <w:b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cs="Symbol"/>
      <w:sz w:val="24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Symbol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sz w:val="22"/>
      <w:szCs w:val="22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Courier New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5923C8"/>
    <w:pPr>
      <w:widowControl w:val="0"/>
      <w:numPr>
        <w:numId w:val="9"/>
      </w:numPr>
      <w:tabs>
        <w:tab w:val="left" w:pos="300"/>
      </w:tabs>
      <w:spacing w:before="28" w:line="250" w:lineRule="atLeast"/>
      <w:textAlignment w:val="center"/>
    </w:pPr>
    <w:rPr>
      <w:rFonts w:ascii="Tahoma" w:eastAsia="Times New Roman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3F760D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44242B"/>
    <w:pPr>
      <w:tabs>
        <w:tab w:val="left" w:pos="993"/>
      </w:tabs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customStyle="1" w:styleId="TEXTO">
    <w:name w:val="TEXTO"/>
    <w:basedOn w:val="Normal"/>
    <w:qFormat/>
    <w:rsid w:val="00ED65F9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ED65F9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3C09A3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3F760D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00Textogeral"/>
    <w:qFormat/>
    <w:rsid w:val="005C19EB"/>
    <w:pPr>
      <w:ind w:firstLine="0"/>
    </w:pPr>
    <w:rPr>
      <w:b/>
    </w:rPr>
  </w:style>
  <w:style w:type="paragraph" w:customStyle="1" w:styleId="Textogeralsemrecuo">
    <w:name w:val="Texto_geral_sem_recuo"/>
    <w:basedOn w:val="00Textogeral"/>
    <w:qFormat/>
    <w:rsid w:val="005C19EB"/>
    <w:pPr>
      <w:ind w:firstLine="0"/>
    </w:pPr>
    <w:rPr>
      <w:rFonts w:eastAsia="Arial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table" w:customStyle="1" w:styleId="tabelaautoavaliacao1">
    <w:name w:val="tabela autoavaliacao1"/>
    <w:basedOn w:val="Tabelanormal"/>
    <w:uiPriority w:val="99"/>
    <w:rsid w:val="005923C8"/>
    <w:rPr>
      <w:rFonts w:ascii="Tahoma" w:eastAsia="Times New Roman" w:hAnsi="Tahom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6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7D324C1-E921-443B-8180-4776CFB69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1309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6</cp:revision>
  <cp:lastPrinted>2017-11-10T17:29:00Z</cp:lastPrinted>
  <dcterms:created xsi:type="dcterms:W3CDTF">2018-01-19T00:49:00Z</dcterms:created>
  <dcterms:modified xsi:type="dcterms:W3CDTF">2018-01-22T12:46:00Z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