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350BE" w14:textId="4A145F43" w:rsidR="00F52125" w:rsidRDefault="001D41BC">
      <w:pPr>
        <w:pStyle w:val="00cabeos"/>
      </w:pPr>
      <w:r>
        <w:t>Grade de correção – avaliação – 2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4E8D4B09" w14:textId="77777777" w:rsidR="00F52125" w:rsidRDefault="00F52125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F52125" w14:paraId="298C62A5" w14:textId="77777777" w:rsidTr="00D10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93" w:type="dxa"/>
            </w:tcMar>
          </w:tcPr>
          <w:p w14:paraId="1D847316" w14:textId="77777777" w:rsidR="00F52125" w:rsidRDefault="00F52125">
            <w:pPr>
              <w:rPr>
                <w:rFonts w:ascii="Tahoma" w:hAnsi="Tahoma" w:cs="Tahoma"/>
                <w:lang w:val="pt-BR"/>
              </w:rPr>
            </w:pPr>
          </w:p>
          <w:p w14:paraId="7D3FCC29" w14:textId="77777777" w:rsidR="00F52125" w:rsidRDefault="001D41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ALUNO: _____________________________________________________________</w:t>
            </w:r>
          </w:p>
          <w:p w14:paraId="13883171" w14:textId="77777777" w:rsidR="00F52125" w:rsidRDefault="00F52125">
            <w:pPr>
              <w:rPr>
                <w:rFonts w:ascii="Tahoma" w:hAnsi="Tahoma" w:cs="Tahoma"/>
              </w:rPr>
            </w:pPr>
          </w:p>
          <w:p w14:paraId="6ADD68EE" w14:textId="77777777" w:rsidR="00F52125" w:rsidRDefault="001D41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DATA: _________________</w:t>
            </w:r>
          </w:p>
          <w:p w14:paraId="4B0F6B18" w14:textId="77777777" w:rsidR="00F52125" w:rsidRDefault="00F52125">
            <w:pPr>
              <w:rPr>
                <w:rFonts w:ascii="Tahoma" w:hAnsi="Tahoma"/>
              </w:rPr>
            </w:pPr>
          </w:p>
        </w:tc>
      </w:tr>
      <w:tr w:rsidR="00F52125" w14:paraId="196E1110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09B10F23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689E7838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2276F9A0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9533D93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F52125" w:rsidRPr="00C92DB8" w14:paraId="283EC0E4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2E91526E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1814019B" w14:textId="7E6C1CE8" w:rsidR="00F52125" w:rsidRDefault="00246931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Relacionar a a</w:t>
            </w:r>
            <w:r w:rsidR="00D10AE1" w:rsidRPr="00D10AE1">
              <w:rPr>
                <w:rFonts w:ascii="Tahoma" w:hAnsi="Tahoma"/>
                <w:caps w:val="0"/>
                <w:lang w:val="pt-BR"/>
              </w:rPr>
              <w:t xml:space="preserve">gricultura e processo de </w:t>
            </w:r>
            <w:proofErr w:type="spellStart"/>
            <w:r w:rsidR="00D10AE1" w:rsidRPr="00D10AE1">
              <w:rPr>
                <w:rFonts w:ascii="Tahoma" w:hAnsi="Tahoma"/>
                <w:caps w:val="0"/>
                <w:lang w:val="pt-BR"/>
              </w:rPr>
              <w:t>sedentarização</w:t>
            </w:r>
            <w:proofErr w:type="spellEnd"/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28E6143" w14:textId="35923E99" w:rsidR="00F52125" w:rsidRDefault="00D10AE1">
            <w:pPr>
              <w:rPr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EF04HI04: Identificar as relações entre os indivíduos e a natureza e discutir o significado do nomadismo e da fixação das primeiras comunidades humanas.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B362BE5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148EFBE7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0A7AB65C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20B29E7F" w14:textId="0851276D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Compreender o início do comércio nas antigas civilizações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F773504" w14:textId="166BD7F1" w:rsidR="00F52125" w:rsidRPr="00D10AE1" w:rsidRDefault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B39D437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3EDD5804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4C62900E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7C3D3955" w14:textId="030C2671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Relacionar as invenções do passado com a tecnologia do presente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3CD6053" w14:textId="342B768A" w:rsidR="00F52125" w:rsidRDefault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EF04HI01: Reconhecer a história como resultado da ação do ser humano, no tempo e no espaço, com base na identificação de mudanças ocorridas ao longo do tempo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8F5201B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00256DAB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4C8671BC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5CC622CB" w14:textId="00E54B28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 xml:space="preserve">Compreender </w:t>
            </w:r>
            <w:r w:rsidR="004657C9">
              <w:rPr>
                <w:rFonts w:ascii="Tahoma" w:hAnsi="Tahoma"/>
                <w:caps w:val="0"/>
                <w:lang w:val="pt-BR"/>
              </w:rPr>
              <w:t xml:space="preserve">as </w:t>
            </w:r>
            <w:r w:rsidRPr="00D10AE1">
              <w:rPr>
                <w:rFonts w:ascii="Tahoma" w:hAnsi="Tahoma"/>
                <w:caps w:val="0"/>
                <w:lang w:val="pt-BR"/>
              </w:rPr>
              <w:t>razões do surgimento das civilizações fluviais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3831BC5C" w14:textId="743FE000" w:rsidR="00F52125" w:rsidRPr="00B10869" w:rsidRDefault="00D10AE1">
            <w:pPr>
              <w:rPr>
                <w:caps w:val="0"/>
                <w:highlight w:val="yellow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EF04HI04: Identificar as relações entre os indivíduos e a natureza e discutir o significado do nomadismo e da fixação das primeiras comunidades humanas</w:t>
            </w:r>
            <w:r w:rsidR="00B10869" w:rsidRPr="00B10869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6713DD80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63945C43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36ECD765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70FFFDB" w14:textId="45C58276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Compreender o que são rios e como eles se formam</w:t>
            </w:r>
            <w:r w:rsidR="001D41BC">
              <w:rPr>
                <w:rFonts w:ascii="Tahoma" w:hAnsi="Tahoma"/>
                <w:caps w:val="0"/>
                <w:lang w:val="pt-BR"/>
              </w:rPr>
              <w:t xml:space="preserve">. 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BD74554" w14:textId="6B5E6FEE" w:rsidR="00F52125" w:rsidRPr="00D10AE1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</w:t>
            </w:r>
            <w:r w:rsidR="001D41BC" w:rsidRPr="00D10AE1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C8BA061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4AC89CFC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4DA46AEE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7A6F837" w14:textId="0C17015A" w:rsidR="00F52125" w:rsidRDefault="00D10AE1">
            <w:pPr>
              <w:tabs>
                <w:tab w:val="left" w:pos="4962"/>
              </w:tabs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Conhecer as partes dos rios</w:t>
            </w:r>
            <w:r w:rsidR="00ED631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1B8D21F6" w14:textId="74DDE36D" w:rsidR="00F52125" w:rsidRPr="00D10AE1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</w:t>
            </w:r>
            <w:r w:rsidR="001D41BC" w:rsidRPr="00D10AE1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05C94E4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</w:tbl>
    <w:p w14:paraId="2226861D" w14:textId="77777777" w:rsidR="00D10AE1" w:rsidRDefault="001D41BC" w:rsidP="00D10AE1">
      <w:pPr>
        <w:pStyle w:val="SemEspaamento"/>
        <w:ind w:left="6480" w:right="-285" w:firstLine="720"/>
        <w:jc w:val="center"/>
        <w:rPr>
          <w:lang w:val="pt-BR"/>
        </w:rPr>
      </w:pPr>
      <w:r>
        <w:rPr>
          <w:lang w:val="pt-BR"/>
        </w:rPr>
        <w:t>(Continua)</w:t>
      </w:r>
    </w:p>
    <w:p w14:paraId="550EF6E5" w14:textId="4EA4C501" w:rsidR="00F52125" w:rsidRDefault="001D41BC">
      <w:pPr>
        <w:pStyle w:val="SemEspaamento"/>
        <w:ind w:left="6480" w:firstLine="720"/>
        <w:jc w:val="center"/>
      </w:pPr>
      <w:r>
        <w:br w:type="page"/>
      </w: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F52125" w14:paraId="626B93D6" w14:textId="77777777" w:rsidTr="00D10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3A229A6A" w14:textId="77777777" w:rsidR="00F52125" w:rsidRDefault="001D41BC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5C8AAB93" w14:textId="77777777" w:rsidR="00F52125" w:rsidRDefault="001D41B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4EE502CA" w14:textId="77777777" w:rsidR="00F52125" w:rsidRDefault="001D41B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2A8D7CC" w14:textId="77777777" w:rsidR="00F52125" w:rsidRDefault="001D41B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D10AE1" w:rsidRPr="00C92DB8" w14:paraId="0E741744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1AFB69D3" w14:textId="6977ADE6" w:rsidR="00D10AE1" w:rsidRDefault="00D10AE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A177D0C" w14:textId="307B0344" w:rsidR="00D10AE1" w:rsidRDefault="00D10AE1">
            <w:pPr>
              <w:rPr>
                <w:rFonts w:ascii="Tahoma" w:hAnsi="Tahoma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Conhecer os povos mesopotâmicos.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081A9DEB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  <w:p w14:paraId="0028E697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EF04HI07: Identificar e descrever a importância dos caminhos terrestres, fluviais e marítimos para a dinâmica da vida comercial.</w:t>
            </w:r>
          </w:p>
          <w:p w14:paraId="32251472" w14:textId="36A4D1E1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EF04GE08: Descrever e discutir o processo de produção (transformação de matérias-</w:t>
            </w:r>
            <w:r w:rsidR="00C92DB8">
              <w:rPr>
                <w:rFonts w:ascii="Tahoma" w:hAnsi="Tahoma"/>
                <w:caps w:val="0"/>
                <w:lang w:val="pt-BR"/>
              </w:rPr>
              <w:br/>
              <w:t>-</w:t>
            </w:r>
            <w:r w:rsidRPr="00D10AE1">
              <w:rPr>
                <w:rFonts w:ascii="Tahoma" w:hAnsi="Tahoma"/>
                <w:caps w:val="0"/>
                <w:lang w:val="pt-BR"/>
              </w:rPr>
              <w:t>primas), circulação e consumo de diferentes produtos.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538E2025" w14:textId="77777777" w:rsidR="00D10AE1" w:rsidRDefault="00D10AE1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02E14BE2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541353B4" w14:textId="77777777" w:rsidR="00F52125" w:rsidRDefault="001D41B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47F0DDD" w14:textId="6872C810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Conhecer a antiga civilização chinesa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2392CDCB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  <w:p w14:paraId="51EDA4A9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EF04HI07: Identificar e descrever a importância dos caminhos terrestres, fluviais e marítimos para a dinâmica da vida comercial.</w:t>
            </w:r>
          </w:p>
          <w:p w14:paraId="1943993A" w14:textId="36084CF8" w:rsidR="00F52125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EF04GE08: Descrever e discutir o processo de produção (transformação de matérias-</w:t>
            </w:r>
            <w:r w:rsidR="00C92DB8">
              <w:rPr>
                <w:rFonts w:ascii="Tahoma" w:hAnsi="Tahoma"/>
                <w:caps w:val="0"/>
                <w:lang w:val="pt-BR"/>
              </w:rPr>
              <w:br/>
              <w:t>-</w:t>
            </w:r>
            <w:r w:rsidRPr="00D10AE1">
              <w:rPr>
                <w:rFonts w:ascii="Tahoma" w:hAnsi="Tahoma"/>
                <w:caps w:val="0"/>
                <w:lang w:val="pt-BR"/>
              </w:rPr>
              <w:t>primas), circulação e consumo de diferentes produtos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5159F38D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C92DB8" w14:paraId="3614D6BD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1828C08C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6E6F6B1D" w14:textId="266975D7" w:rsidR="00F52125" w:rsidRDefault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Compreender as mudanças de estado físico da água</w:t>
            </w:r>
            <w:r w:rsidR="001D41BC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436D277A" w14:textId="50139086" w:rsidR="00F52125" w:rsidRDefault="00D10AE1" w:rsidP="00D10AE1">
            <w:pPr>
              <w:rPr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D905B8C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</w:tbl>
    <w:p w14:paraId="6D1CC706" w14:textId="77777777" w:rsidR="00D10AE1" w:rsidRDefault="00D10AE1" w:rsidP="00D10AE1">
      <w:pPr>
        <w:pStyle w:val="SemEspaamento"/>
        <w:ind w:left="6480" w:right="-285" w:firstLine="720"/>
        <w:jc w:val="center"/>
        <w:rPr>
          <w:lang w:val="pt-BR"/>
        </w:rPr>
      </w:pPr>
      <w:r>
        <w:rPr>
          <w:lang w:val="pt-BR"/>
        </w:rPr>
        <w:t>(Continua)</w:t>
      </w:r>
    </w:p>
    <w:p w14:paraId="541B0947" w14:textId="57593424" w:rsidR="00D10AE1" w:rsidRDefault="00D10AE1">
      <w:pPr>
        <w:rPr>
          <w:lang w:val="pt-BR"/>
        </w:rPr>
      </w:pPr>
      <w:r>
        <w:rPr>
          <w:lang w:val="pt-BR"/>
        </w:rPr>
        <w:br w:type="page"/>
      </w: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D10AE1" w14:paraId="65310B5B" w14:textId="77777777" w:rsidTr="00D10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6608CE9B" w14:textId="77777777" w:rsidR="00D10AE1" w:rsidRDefault="00D10AE1" w:rsidP="00B74895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7AEAFAC7" w14:textId="77777777" w:rsidR="00D10AE1" w:rsidRDefault="00D10AE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23A3A8C5" w14:textId="77777777" w:rsidR="00D10AE1" w:rsidRDefault="00D10AE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588E4670" w14:textId="77777777" w:rsidR="00D10AE1" w:rsidRDefault="00D10AE1" w:rsidP="00B74895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D10AE1" w:rsidRPr="00C92DB8" w14:paraId="03887A34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13A6A3DD" w14:textId="77777777" w:rsidR="00D10AE1" w:rsidRDefault="00D10AE1" w:rsidP="00B74895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10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7AE90037" w14:textId="77777777" w:rsidR="00D10AE1" w:rsidRDefault="00D10AE1" w:rsidP="00B74895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Conhecer a civilização egípcia e sua prática de comércio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7BA4141" w14:textId="77777777" w:rsidR="00D10AE1" w:rsidRPr="00D10AE1" w:rsidRDefault="00D10AE1" w:rsidP="00B74895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  <w:p w14:paraId="1F663D72" w14:textId="77777777" w:rsidR="00D10AE1" w:rsidRPr="00D10AE1" w:rsidRDefault="00D10AE1" w:rsidP="00B74895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EF04HI07: Identificar e descrever a importância dos caminhos terrestres, fluviais e marítimos para a dinâmica da vida comercial.</w:t>
            </w:r>
          </w:p>
          <w:p w14:paraId="3050084B" w14:textId="4CE8EBD3" w:rsidR="00D10AE1" w:rsidRDefault="00D10AE1" w:rsidP="00B74895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EF04GE08: Descrever e discutir o processo de produção (transformação de matérias-</w:t>
            </w:r>
            <w:r w:rsidR="00C92DB8">
              <w:rPr>
                <w:rFonts w:ascii="Tahoma" w:hAnsi="Tahoma"/>
                <w:caps w:val="0"/>
                <w:lang w:val="pt-BR"/>
              </w:rPr>
              <w:br/>
              <w:t>-</w:t>
            </w:r>
            <w:r w:rsidRPr="00D10AE1">
              <w:rPr>
                <w:rFonts w:ascii="Tahoma" w:hAnsi="Tahoma"/>
                <w:caps w:val="0"/>
                <w:lang w:val="pt-BR"/>
              </w:rPr>
              <w:t>primas), circulação e consumo de diferentes produtos.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95B02D6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  <w:tr w:rsidR="00D10AE1" w:rsidRPr="00C92DB8" w14:paraId="1D73591F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25C4C1AF" w14:textId="77777777" w:rsidR="00D10AE1" w:rsidRDefault="00D10AE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847112C" w14:textId="685C6AD4" w:rsidR="00D10AE1" w:rsidRDefault="00DE1E49" w:rsidP="00B7489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Compreender o </w:t>
            </w:r>
            <w:r w:rsidR="00D10AE1" w:rsidRPr="00D10AE1">
              <w:rPr>
                <w:rFonts w:ascii="Tahoma" w:hAnsi="Tahoma"/>
                <w:caps w:val="0"/>
                <w:lang w:val="pt-BR"/>
              </w:rPr>
              <w:t>uso das moedas e as propriedades dos metais</w:t>
            </w:r>
            <w:r w:rsidR="00D10AE1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389E947C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  <w:p w14:paraId="296A7A1C" w14:textId="5B9DF510" w:rsidR="00D10AE1" w:rsidRDefault="00D10AE1" w:rsidP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EF04GE08: Descrever e discutir o processo de produção (transformação de matérias-</w:t>
            </w:r>
            <w:r w:rsidR="00C92DB8">
              <w:rPr>
                <w:rFonts w:ascii="Tahoma" w:hAnsi="Tahoma"/>
                <w:caps w:val="0"/>
                <w:lang w:val="pt-BR"/>
              </w:rPr>
              <w:br/>
              <w:t>-</w:t>
            </w:r>
            <w:bookmarkStart w:id="0" w:name="_GoBack"/>
            <w:bookmarkEnd w:id="0"/>
            <w:r w:rsidRPr="00D10AE1">
              <w:rPr>
                <w:rFonts w:ascii="Tahoma" w:hAnsi="Tahoma"/>
                <w:caps w:val="0"/>
                <w:lang w:val="pt-BR"/>
              </w:rPr>
              <w:t>primas), circulação e consumo de diferentes produtos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74DB55B1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  <w:tr w:rsidR="00D10AE1" w:rsidRPr="00C92DB8" w14:paraId="61A4B993" w14:textId="77777777" w:rsidTr="00D10AE1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6D2EAA70" w14:textId="77777777" w:rsidR="00D10AE1" w:rsidRDefault="00D10AE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24D8306" w14:textId="457AEC2A" w:rsidR="00D10AE1" w:rsidRDefault="0071565D" w:rsidP="00B7489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as pr</w:t>
            </w:r>
            <w:r w:rsidR="00D10AE1" w:rsidRPr="00D10AE1">
              <w:rPr>
                <w:rFonts w:ascii="Tahoma" w:hAnsi="Tahoma"/>
                <w:caps w:val="0"/>
                <w:lang w:val="pt-BR"/>
              </w:rPr>
              <w:t>opriedades dos metais</w:t>
            </w:r>
            <w:r w:rsidR="00D10AE1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3EC5E0DE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EF04CI01: Identificar misturas na vida diária, com base em suas propriedades físicas observáveis, reconhecendo sua composição.</w:t>
            </w:r>
          </w:p>
          <w:p w14:paraId="6F8A2A9C" w14:textId="77777777" w:rsid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EF04CI03: Concluir que algumas mudanças causadas por aquecimento ou resfriamento são reversíveis (como as mudanças de estado físico da água) e outras não (como o cozimento do ovo, a queima do papel etc.)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  <w:p w14:paraId="6D813F1C" w14:textId="080A8BA3" w:rsidR="0071565D" w:rsidRPr="0071565D" w:rsidRDefault="0071565D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EF04GE08: Descrever e discutir o processo de produção (transformação de matérias-primas), circulação e consumo de diferentes produtos.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25F008C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</w:tbl>
    <w:p w14:paraId="02F8162F" w14:textId="77777777" w:rsidR="00D10AE1" w:rsidRDefault="00D10AE1" w:rsidP="00D10AE1">
      <w:pPr>
        <w:pStyle w:val="SemEspaamento"/>
        <w:ind w:left="6480" w:right="-285" w:firstLine="720"/>
        <w:jc w:val="center"/>
        <w:rPr>
          <w:lang w:val="pt-BR"/>
        </w:rPr>
      </w:pPr>
      <w:r>
        <w:rPr>
          <w:lang w:val="pt-BR"/>
        </w:rPr>
        <w:t>(Continua)</w:t>
      </w:r>
    </w:p>
    <w:p w14:paraId="65CFB794" w14:textId="319ACF17" w:rsidR="00D10AE1" w:rsidRDefault="00D10AE1">
      <w:pPr>
        <w:rPr>
          <w:lang w:val="pt-BR"/>
        </w:rPr>
      </w:pPr>
      <w:r>
        <w:rPr>
          <w:lang w:val="pt-BR"/>
        </w:rPr>
        <w:br w:type="page"/>
      </w: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D10AE1" w14:paraId="11E5CC6D" w14:textId="77777777" w:rsidTr="00B74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19565FDD" w14:textId="77777777" w:rsidR="00D10AE1" w:rsidRDefault="00D10AE1" w:rsidP="00B74895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21A85523" w14:textId="77777777" w:rsidR="00D10AE1" w:rsidRDefault="00D10AE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1D6EDDD" w14:textId="77777777" w:rsidR="00D10AE1" w:rsidRDefault="00D10AE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D70226F" w14:textId="77777777" w:rsidR="00D10AE1" w:rsidRDefault="00D10AE1" w:rsidP="00B74895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D10AE1" w:rsidRPr="00C92DB8" w14:paraId="4629CAE5" w14:textId="77777777" w:rsidTr="00B74895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052892FA" w14:textId="77777777" w:rsidR="00D10AE1" w:rsidRDefault="00D10AE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09B39C5" w14:textId="678CC743" w:rsidR="00D10AE1" w:rsidRDefault="00D10AE1" w:rsidP="00B74895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Entender a rosa dos ventos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4FC3A19B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EF04GE09: Utilizar as direções cardeais na localização de componentes físicos e humanos nas paisagens rurais e urbanas.</w:t>
            </w:r>
          </w:p>
          <w:p w14:paraId="5814EA90" w14:textId="1F1B907A" w:rsidR="00D10AE1" w:rsidRDefault="00D10AE1" w:rsidP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EF04CI09: Identificar os pontos cardeais, com base no registro de diferentes posições relativas do Sol e da sombra de uma vara (</w:t>
            </w:r>
            <w:proofErr w:type="spellStart"/>
            <w:r w:rsidRPr="00D10AE1">
              <w:rPr>
                <w:rFonts w:ascii="Tahoma" w:hAnsi="Tahoma"/>
                <w:caps w:val="0"/>
                <w:lang w:val="pt-BR"/>
              </w:rPr>
              <w:t>gnômon</w:t>
            </w:r>
            <w:proofErr w:type="spellEnd"/>
            <w:r w:rsidRPr="00D10AE1">
              <w:rPr>
                <w:rFonts w:ascii="Tahoma" w:hAnsi="Tahoma"/>
                <w:caps w:val="0"/>
                <w:lang w:val="pt-BR"/>
              </w:rPr>
              <w:t>)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5778B5A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  <w:tr w:rsidR="00D10AE1" w:rsidRPr="00C92DB8" w14:paraId="5A157C90" w14:textId="77777777" w:rsidTr="00B74895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4C598CCE" w14:textId="77777777" w:rsidR="00D10AE1" w:rsidRDefault="00D10AE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227B9DF8" w14:textId="64F2571B" w:rsidR="00D10AE1" w:rsidRDefault="00D10AE1" w:rsidP="00B74895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Entender aspectos das navegações espanholas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175ED076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EF04HI06: Identificar as transformações ocorridas nos processos de deslocamento das pessoas e mercadorias, analisando as formas de adaptação ou marginalização.</w:t>
            </w:r>
          </w:p>
          <w:p w14:paraId="5DCE4C26" w14:textId="2B6FFA96" w:rsidR="00D10AE1" w:rsidRDefault="00D10AE1" w:rsidP="00D10AE1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EF04HI07: Identificar e descrever a importância dos caminhos terrestres, fluviais e marítimos para a dinâmica da vida comercial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E4C2432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  <w:tr w:rsidR="00D10AE1" w:rsidRPr="00C92DB8" w14:paraId="28777041" w14:textId="77777777" w:rsidTr="00B74895">
        <w:tc>
          <w:tcPr>
            <w:tcW w:w="1125" w:type="dxa"/>
            <w:shd w:val="clear" w:color="auto" w:fill="auto"/>
            <w:tcMar>
              <w:left w:w="93" w:type="dxa"/>
            </w:tcMar>
          </w:tcPr>
          <w:p w14:paraId="05587775" w14:textId="77777777" w:rsidR="00D10AE1" w:rsidRDefault="00D10AE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2DEB807F" w14:textId="6CA8DCEF" w:rsidR="00D10AE1" w:rsidRDefault="00D10AE1" w:rsidP="00B74895">
            <w:pPr>
              <w:rPr>
                <w:caps w:val="0"/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Entender aspectos das navegações portuguesas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6881C50" w14:textId="77777777" w:rsidR="00D10AE1" w:rsidRPr="00D10AE1" w:rsidRDefault="00D10AE1" w:rsidP="00D10AE1">
            <w:pPr>
              <w:rPr>
                <w:rFonts w:ascii="Tahoma" w:hAnsi="Tahoma"/>
                <w:caps w:val="0"/>
                <w:lang w:val="pt-BR"/>
              </w:rPr>
            </w:pPr>
            <w:r w:rsidRPr="00D10AE1">
              <w:rPr>
                <w:rFonts w:ascii="Tahoma" w:hAnsi="Tahoma"/>
                <w:lang w:val="pt-BR"/>
              </w:rPr>
              <w:t>E</w:t>
            </w:r>
            <w:r w:rsidRPr="00D10AE1">
              <w:rPr>
                <w:rFonts w:ascii="Tahoma" w:hAnsi="Tahoma"/>
                <w:caps w:val="0"/>
                <w:lang w:val="pt-BR"/>
              </w:rPr>
              <w:t>F04HI06: Identificar as transformações ocorridas nos processos de deslocamento das pessoas e mercadorias, analisando as formas de adaptação ou marginalização.</w:t>
            </w:r>
          </w:p>
          <w:p w14:paraId="3EAD5C6E" w14:textId="5EB31D33" w:rsidR="00D10AE1" w:rsidRPr="00E33A7C" w:rsidRDefault="00D10AE1" w:rsidP="00D10AE1">
            <w:pPr>
              <w:rPr>
                <w:lang w:val="pt-BR"/>
              </w:rPr>
            </w:pPr>
            <w:r w:rsidRPr="00D10AE1">
              <w:rPr>
                <w:rFonts w:ascii="Tahoma" w:hAnsi="Tahoma"/>
                <w:caps w:val="0"/>
                <w:lang w:val="pt-BR"/>
              </w:rPr>
              <w:t>EF04HI07: Identificar e descrever a importância dos caminhos terrestres, fluviais e marítimos para a dinâmica da vida comercial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BBFCF11" w14:textId="77777777" w:rsidR="00D10AE1" w:rsidRDefault="00D10AE1" w:rsidP="00B74895">
            <w:pPr>
              <w:rPr>
                <w:rFonts w:ascii="Tahoma" w:hAnsi="Tahoma"/>
                <w:lang w:val="pt-BR"/>
              </w:rPr>
            </w:pPr>
          </w:p>
        </w:tc>
      </w:tr>
    </w:tbl>
    <w:p w14:paraId="1B07712F" w14:textId="77777777" w:rsidR="00D10AE1" w:rsidRPr="00E33A7C" w:rsidRDefault="00D10AE1">
      <w:pPr>
        <w:pStyle w:val="SemEspaamento"/>
        <w:rPr>
          <w:lang w:val="pt-BR"/>
        </w:rPr>
      </w:pPr>
    </w:p>
    <w:sectPr w:rsidR="00D10AE1" w:rsidRPr="00E33A7C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352AC" w14:textId="77777777" w:rsidR="00750F86" w:rsidRDefault="00750F86">
      <w:r>
        <w:separator/>
      </w:r>
    </w:p>
  </w:endnote>
  <w:endnote w:type="continuationSeparator" w:id="0">
    <w:p w14:paraId="3280CE2C" w14:textId="77777777" w:rsidR="00750F86" w:rsidRDefault="0075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B34284-51E5-4EC1-AA6E-B41137CCD2EF}"/>
    <w:embedBold r:id="rId2" w:fontKey="{6139BEDD-FFFD-4FE4-9180-02E9CF0C847F}"/>
    <w:embedItalic r:id="rId3" w:fontKey="{E92B69A2-3379-4768-B0F5-381DDF95BB04}"/>
    <w:embedBoldItalic r:id="rId4" w:fontKey="{4134A1B7-9811-4027-AC1F-77B739DA99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0C5FD78-5233-46F3-B42F-12B60B870023}"/>
    <w:embedBold r:id="rId6" w:fontKey="{1E7DA861-57E0-42B3-BF1C-581AE29CF2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BCCA2AF4-DFBF-4815-A715-35CB9C6375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FD0FF57-1E9C-4E73-8162-9E72E8113D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807111-7E6B-41BA-A689-0BF5F8835297}"/>
    <w:embedBold r:id="rId10" w:fontKey="{D8C84600-0E39-4A5B-8D2B-50071579D8E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CF97FF91-F440-4C01-818A-977A04E7C4B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CCCD04DE-2C89-4BBB-81BE-F58F8F2E0D69}"/>
    <w:embedItalic r:id="rId13" w:fontKey="{F534D441-76DE-4B39-B9B7-49F2FE49D7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726FEE8-EE98-49C6-B2DC-C6E863BAA56B}"/>
    <w:embedBold r:id="rId15" w:fontKey="{8F30CE44-28FF-4735-AA1D-F1A8450C45F1}"/>
    <w:embedItalic r:id="rId16" w:fontKey="{11D81583-0D9E-4F5F-ABA8-381C79172BC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3B26DE8-1630-4D0E-B1D1-CA9424169354}"/>
    <w:embedBold r:id="rId18" w:fontKey="{0108A57C-260A-4372-9C3D-86DBAB1BD512}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4960B68D-AE03-4AF8-B493-D5B237B62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798BE" w14:textId="66CAEA9E" w:rsidR="00F52125" w:rsidRDefault="001D41B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6710F7">
      <w:rPr>
        <w:rFonts w:ascii="ArialMT" w:eastAsiaTheme="minorHAnsi" w:hAnsi="ArialMT" w:cs="ArialMT"/>
        <w:sz w:val="22"/>
        <w:szCs w:val="22"/>
        <w:lang w:val="pt-BR" w:eastAsia="en-US"/>
      </w:rPr>
      <w:t>–</w:t>
    </w:r>
    <w:r w:rsidR="006710F7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46EB9248" w14:textId="27B8DAB5" w:rsidR="00F52125" w:rsidRDefault="001D41B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92DB8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E2C59" w14:textId="77777777" w:rsidR="00750F86" w:rsidRDefault="00750F86">
      <w:r>
        <w:separator/>
      </w:r>
    </w:p>
  </w:footnote>
  <w:footnote w:type="continuationSeparator" w:id="0">
    <w:p w14:paraId="3BB5FF10" w14:textId="77777777" w:rsidR="00750F86" w:rsidRDefault="00750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703A6" w14:textId="784B92F8" w:rsidR="00F52125" w:rsidRDefault="00D10AE1">
    <w:pPr>
      <w:ind w:right="360"/>
    </w:pPr>
    <w:r>
      <w:rPr>
        <w:noProof/>
      </w:rPr>
      <w:drawing>
        <wp:inline distT="0" distB="0" distL="0" distR="0" wp14:anchorId="065239D8" wp14:editId="0811510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125"/>
    <w:rsid w:val="000555FA"/>
    <w:rsid w:val="00124D33"/>
    <w:rsid w:val="0019747A"/>
    <w:rsid w:val="001B2FBB"/>
    <w:rsid w:val="001D41BC"/>
    <w:rsid w:val="00246931"/>
    <w:rsid w:val="00255A20"/>
    <w:rsid w:val="002A6C4F"/>
    <w:rsid w:val="002D195C"/>
    <w:rsid w:val="002D2195"/>
    <w:rsid w:val="003478F7"/>
    <w:rsid w:val="003D4096"/>
    <w:rsid w:val="00402E51"/>
    <w:rsid w:val="00417069"/>
    <w:rsid w:val="004657C9"/>
    <w:rsid w:val="0050057F"/>
    <w:rsid w:val="0053264E"/>
    <w:rsid w:val="005C6276"/>
    <w:rsid w:val="00606868"/>
    <w:rsid w:val="006710F7"/>
    <w:rsid w:val="006D3032"/>
    <w:rsid w:val="006F1342"/>
    <w:rsid w:val="00710765"/>
    <w:rsid w:val="0071565D"/>
    <w:rsid w:val="00725D7E"/>
    <w:rsid w:val="00750F86"/>
    <w:rsid w:val="00774D1F"/>
    <w:rsid w:val="0087351A"/>
    <w:rsid w:val="00880020"/>
    <w:rsid w:val="0091631D"/>
    <w:rsid w:val="00935E85"/>
    <w:rsid w:val="00983D58"/>
    <w:rsid w:val="00AD0C45"/>
    <w:rsid w:val="00AD62B5"/>
    <w:rsid w:val="00B10869"/>
    <w:rsid w:val="00BE0D2D"/>
    <w:rsid w:val="00C742D5"/>
    <w:rsid w:val="00C7509B"/>
    <w:rsid w:val="00C92DB8"/>
    <w:rsid w:val="00CB6EC3"/>
    <w:rsid w:val="00D10AE1"/>
    <w:rsid w:val="00D857AA"/>
    <w:rsid w:val="00DE1E49"/>
    <w:rsid w:val="00E30F1E"/>
    <w:rsid w:val="00E33A7C"/>
    <w:rsid w:val="00E44C8A"/>
    <w:rsid w:val="00E96EB0"/>
    <w:rsid w:val="00EC22F8"/>
    <w:rsid w:val="00ED631C"/>
    <w:rsid w:val="00F001FA"/>
    <w:rsid w:val="00F0075E"/>
    <w:rsid w:val="00F0119B"/>
    <w:rsid w:val="00F52125"/>
    <w:rsid w:val="00FF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4E102"/>
  <w15:docId w15:val="{142C1BF8-9C26-482D-870D-D0935231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10AE1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402E51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2E51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2E51"/>
    <w:rPr>
      <w:rFonts w:ascii="Calibri" w:eastAsiaTheme="minorEastAsia" w:hAnsi="Calibri"/>
      <w:b/>
      <w:bCs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D9DA54-3E3C-4BB8-83C1-D15F2381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841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3</cp:revision>
  <cp:lastPrinted>2017-10-23T20:25:00Z</cp:lastPrinted>
  <dcterms:created xsi:type="dcterms:W3CDTF">2018-01-18T18:04:00Z</dcterms:created>
  <dcterms:modified xsi:type="dcterms:W3CDTF">2018-01-22T12:36:00Z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