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895C00" w14:textId="6002C178" w:rsidR="000B7EE9" w:rsidRDefault="00B35E07">
      <w:pPr>
        <w:pStyle w:val="00cabeos"/>
      </w:pPr>
      <w:r>
        <w:t xml:space="preserve">Sequência didática 1 – </w:t>
      </w:r>
      <w:r w:rsidR="00BD775A">
        <w:t>O</w:t>
      </w:r>
      <w:r w:rsidR="00156A44" w:rsidRPr="00156A44">
        <w:t xml:space="preserve"> Relevo e </w:t>
      </w:r>
      <w:r w:rsidR="00BD775A">
        <w:t xml:space="preserve">A </w:t>
      </w:r>
      <w:r w:rsidR="00156A44" w:rsidRPr="00156A44">
        <w:t>vegetação</w:t>
      </w:r>
    </w:p>
    <w:p w14:paraId="6D9B4889" w14:textId="77777777" w:rsidR="000B7EE9" w:rsidRDefault="000B7EE9">
      <w:pPr>
        <w:pStyle w:val="00PESO2"/>
      </w:pPr>
      <w:bookmarkStart w:id="0" w:name="_Hlk495302807"/>
      <w:bookmarkEnd w:id="0"/>
    </w:p>
    <w:p w14:paraId="793A961E" w14:textId="77777777" w:rsidR="000B7EE9" w:rsidRDefault="00B35E07">
      <w:pPr>
        <w:pStyle w:val="00PESO2"/>
      </w:pPr>
      <w:r>
        <w:t>Conteúdos:</w:t>
      </w:r>
    </w:p>
    <w:p w14:paraId="55A3D6AD" w14:textId="0A6A34AA" w:rsidR="00156A44" w:rsidRPr="00156A44" w:rsidRDefault="00BD775A" w:rsidP="00156A44">
      <w:pPr>
        <w:pStyle w:val="00Textogeralbullet"/>
        <w:numPr>
          <w:ilvl w:val="0"/>
          <w:numId w:val="1"/>
        </w:numPr>
      </w:pPr>
      <w:bookmarkStart w:id="1" w:name="_Hlk495302868"/>
      <w:bookmarkStart w:id="2" w:name="_Hlk495302909"/>
      <w:bookmarkEnd w:id="1"/>
      <w:bookmarkEnd w:id="2"/>
      <w:r>
        <w:t>Fo</w:t>
      </w:r>
      <w:r w:rsidR="00156A44" w:rsidRPr="00156A44">
        <w:t>rmas do relevo.</w:t>
      </w:r>
    </w:p>
    <w:p w14:paraId="096F96FA" w14:textId="77777777" w:rsidR="00156A44" w:rsidRPr="00156A44" w:rsidRDefault="00156A44" w:rsidP="00156A44">
      <w:pPr>
        <w:pStyle w:val="00Textogeralbullet"/>
        <w:numPr>
          <w:ilvl w:val="0"/>
          <w:numId w:val="1"/>
        </w:numPr>
      </w:pPr>
      <w:r w:rsidRPr="00156A44">
        <w:t>O relevo do Brasil.</w:t>
      </w:r>
    </w:p>
    <w:p w14:paraId="18FF9D0F" w14:textId="6ADFE233" w:rsidR="00156A44" w:rsidRPr="00156A44" w:rsidRDefault="00BD775A" w:rsidP="00156A44">
      <w:pPr>
        <w:pStyle w:val="00Textogeralbullet"/>
        <w:numPr>
          <w:ilvl w:val="0"/>
          <w:numId w:val="1"/>
        </w:numPr>
      </w:pPr>
      <w:r>
        <w:t>Rios de planalto e rios de planície</w:t>
      </w:r>
      <w:r w:rsidR="00156A44" w:rsidRPr="00156A44">
        <w:t>.</w:t>
      </w:r>
    </w:p>
    <w:p w14:paraId="63BB97EA" w14:textId="7F397B90" w:rsidR="000B7EE9" w:rsidRDefault="00BD775A" w:rsidP="00156A44">
      <w:pPr>
        <w:pStyle w:val="00Textogeralbullet"/>
        <w:numPr>
          <w:ilvl w:val="0"/>
          <w:numId w:val="1"/>
        </w:numPr>
      </w:pPr>
      <w:r>
        <w:t>F</w:t>
      </w:r>
      <w:r w:rsidR="00156A44" w:rsidRPr="00156A44">
        <w:t>ormações vegetais do Brasil</w:t>
      </w:r>
      <w:r w:rsidR="00B35E07">
        <w:t>.</w:t>
      </w:r>
    </w:p>
    <w:p w14:paraId="2EBFD12A" w14:textId="77777777" w:rsidR="000B7EE9" w:rsidRDefault="000B7EE9">
      <w:pPr>
        <w:pStyle w:val="00PESO2"/>
      </w:pPr>
    </w:p>
    <w:p w14:paraId="0FC7F3FB" w14:textId="77777777" w:rsidR="000B7EE9" w:rsidRDefault="00B35E07">
      <w:pPr>
        <w:pStyle w:val="00PESO2"/>
      </w:pPr>
      <w:bookmarkStart w:id="3" w:name="_Hlk495302977"/>
      <w:bookmarkEnd w:id="3"/>
      <w:r>
        <w:t>Objetivos:</w:t>
      </w:r>
    </w:p>
    <w:p w14:paraId="48261E8E" w14:textId="77777777" w:rsidR="00BD775A" w:rsidRDefault="00156A44" w:rsidP="00156A44">
      <w:pPr>
        <w:pStyle w:val="00Textogeralbullet"/>
        <w:numPr>
          <w:ilvl w:val="0"/>
          <w:numId w:val="1"/>
        </w:numPr>
      </w:pPr>
      <w:r w:rsidRPr="00156A44">
        <w:t>Compreender o conceito de relevo</w:t>
      </w:r>
      <w:r w:rsidR="00BD775A">
        <w:t>.</w:t>
      </w:r>
    </w:p>
    <w:p w14:paraId="295C4E19" w14:textId="5A0134EB" w:rsidR="00156A44" w:rsidRPr="00156A44" w:rsidRDefault="00BD775A" w:rsidP="00156A44">
      <w:pPr>
        <w:pStyle w:val="00Textogeralbullet"/>
        <w:numPr>
          <w:ilvl w:val="0"/>
          <w:numId w:val="1"/>
        </w:numPr>
      </w:pPr>
      <w:r>
        <w:t xml:space="preserve">Identificar as principais </w:t>
      </w:r>
      <w:r w:rsidR="00156A44" w:rsidRPr="00156A44">
        <w:t>formas do relevo</w:t>
      </w:r>
      <w:r>
        <w:t xml:space="preserve"> brasileiro</w:t>
      </w:r>
      <w:r w:rsidR="00156A44" w:rsidRPr="00156A44">
        <w:t>.</w:t>
      </w:r>
    </w:p>
    <w:p w14:paraId="552CD7F4" w14:textId="0133FB99" w:rsidR="00156A44" w:rsidRPr="00156A44" w:rsidRDefault="00BD775A" w:rsidP="00156A44">
      <w:pPr>
        <w:pStyle w:val="00Textogeralbullet"/>
        <w:numPr>
          <w:ilvl w:val="0"/>
          <w:numId w:val="1"/>
        </w:numPr>
      </w:pPr>
      <w:r>
        <w:t>Entender que o relevo influencia no aproveitamento dos rios</w:t>
      </w:r>
      <w:r w:rsidR="00156A44" w:rsidRPr="00156A44">
        <w:t>.</w:t>
      </w:r>
    </w:p>
    <w:p w14:paraId="5C4801C2" w14:textId="34659D0C" w:rsidR="000B7EE9" w:rsidRDefault="00156A44" w:rsidP="00156A44">
      <w:pPr>
        <w:pStyle w:val="00Textogeralbullet"/>
        <w:numPr>
          <w:ilvl w:val="0"/>
          <w:numId w:val="1"/>
        </w:numPr>
      </w:pPr>
      <w:r w:rsidRPr="00156A44">
        <w:t>Conhecer as formações vegetais brasileiras</w:t>
      </w:r>
      <w:r w:rsidR="00B35E07">
        <w:t>.</w:t>
      </w:r>
    </w:p>
    <w:p w14:paraId="51785E98" w14:textId="77777777" w:rsidR="000B7EE9" w:rsidRDefault="000B7EE9">
      <w:pPr>
        <w:pStyle w:val="00PESO2"/>
      </w:pPr>
    </w:p>
    <w:p w14:paraId="11D1D55F" w14:textId="07A7130F" w:rsidR="000B7EE9" w:rsidRDefault="00B35E07">
      <w:pPr>
        <w:pStyle w:val="00PESO2"/>
        <w:rPr>
          <w:color w:val="0070C0"/>
        </w:rPr>
      </w:pPr>
      <w:bookmarkStart w:id="4" w:name="_Hlk495303301"/>
      <w:bookmarkEnd w:id="4"/>
      <w:r>
        <w:rPr>
          <w:spacing w:val="-8"/>
        </w:rPr>
        <w:t>Objetos de conhecimento e habilidades da Base Nacional Comum Curricular:</w:t>
      </w:r>
    </w:p>
    <w:p w14:paraId="39F3636C" w14:textId="59E5D07D" w:rsidR="000B7EE9" w:rsidRDefault="00156A44">
      <w:pPr>
        <w:pStyle w:val="00textosemparagrafo"/>
        <w:ind w:firstLine="284"/>
      </w:pPr>
      <w:r w:rsidRPr="00156A44">
        <w:t xml:space="preserve">A sequência didática </w:t>
      </w:r>
      <w:r w:rsidR="00570166">
        <w:t>se desenvolve em torno de dois</w:t>
      </w:r>
      <w:r w:rsidRPr="00156A44">
        <w:t xml:space="preserve"> objetos de conhecimento do componente curricular Geografia: </w:t>
      </w:r>
      <w:r w:rsidRPr="00156A44">
        <w:rPr>
          <w:i/>
        </w:rPr>
        <w:t xml:space="preserve">Elementos constitutivos dos mapas </w:t>
      </w:r>
      <w:r w:rsidRPr="00156A44">
        <w:t>e</w:t>
      </w:r>
      <w:r w:rsidRPr="00156A44">
        <w:rPr>
          <w:i/>
        </w:rPr>
        <w:t xml:space="preserve"> Preservação e degradação da natureza</w:t>
      </w:r>
      <w:r w:rsidRPr="00156A44">
        <w:t xml:space="preserve">, que se articulam respectivamente às habilidades </w:t>
      </w:r>
      <w:bookmarkStart w:id="5" w:name="_Hlk503974222"/>
      <w:r w:rsidRPr="00156A44">
        <w:rPr>
          <w:b/>
        </w:rPr>
        <w:t>EF04GE10</w:t>
      </w:r>
      <w:r w:rsidRPr="00156A44">
        <w:t xml:space="preserve">: </w:t>
      </w:r>
      <w:r w:rsidRPr="00972EE4">
        <w:rPr>
          <w:i/>
        </w:rPr>
        <w:t>Comparar tipos variados de mapas, identificando suas características, elaboradores, finalidades, diferenças e semelhanças</w:t>
      </w:r>
      <w:r w:rsidR="00972EE4" w:rsidRPr="00972EE4">
        <w:t>, e</w:t>
      </w:r>
      <w:r w:rsidRPr="00156A44">
        <w:t xml:space="preserve"> </w:t>
      </w:r>
      <w:bookmarkEnd w:id="5"/>
      <w:r w:rsidRPr="00156A44">
        <w:rPr>
          <w:b/>
        </w:rPr>
        <w:t>EF04GE11</w:t>
      </w:r>
      <w:r w:rsidRPr="00156A44">
        <w:t xml:space="preserve">: </w:t>
      </w:r>
      <w:r w:rsidRPr="00156A44">
        <w:rPr>
          <w:i/>
        </w:rPr>
        <w:t>Identificar as características das paisagens naturais e antrópicas (relevo, cobertura vegetal, rios etc.) no ambiente em que vive, bem como a ação humana na preservação ou degradação dessas áreas</w:t>
      </w:r>
      <w:r w:rsidR="00B35E07">
        <w:t>.</w:t>
      </w:r>
    </w:p>
    <w:p w14:paraId="4939EBC5" w14:textId="77777777" w:rsidR="000B7EE9" w:rsidRDefault="000B7EE9">
      <w:pPr>
        <w:pStyle w:val="00PESO2"/>
      </w:pPr>
    </w:p>
    <w:p w14:paraId="4E16AD9F" w14:textId="77777777" w:rsidR="000B7EE9" w:rsidRDefault="00B35E07">
      <w:pPr>
        <w:pStyle w:val="00PESO2"/>
      </w:pPr>
      <w:bookmarkStart w:id="6" w:name="_Hlk495304615"/>
      <w:bookmarkEnd w:id="6"/>
      <w:r>
        <w:t>Número de aulas:</w:t>
      </w:r>
    </w:p>
    <w:p w14:paraId="651061D3" w14:textId="27E1B0D2" w:rsidR="00B86749" w:rsidRPr="00B86749" w:rsidRDefault="00A422BF" w:rsidP="00B86749">
      <w:pPr>
        <w:pStyle w:val="00textosemparagrafo"/>
      </w:pPr>
      <w:bookmarkStart w:id="7" w:name="_Hlk495304632"/>
      <w:bookmarkEnd w:id="7"/>
      <w:r>
        <w:t>3</w:t>
      </w:r>
      <w:r w:rsidR="00B35E07">
        <w:t xml:space="preserve"> aulas.</w:t>
      </w:r>
    </w:p>
    <w:p w14:paraId="0DC775D4" w14:textId="77777777" w:rsidR="00156A44" w:rsidRDefault="00156A44">
      <w:pPr>
        <w:pStyle w:val="00PESO2"/>
      </w:pPr>
    </w:p>
    <w:p w14:paraId="0E520637" w14:textId="2783FE81" w:rsidR="000B7EE9" w:rsidRPr="00C019E3" w:rsidRDefault="00B35E07">
      <w:pPr>
        <w:pStyle w:val="00PESO2"/>
      </w:pPr>
      <w:r w:rsidRPr="00C019E3">
        <w:t>Aula 1</w:t>
      </w:r>
    </w:p>
    <w:p w14:paraId="5574103E" w14:textId="60A945BA" w:rsidR="000B7EE9" w:rsidRPr="00C019E3" w:rsidRDefault="00B35E07">
      <w:pPr>
        <w:pStyle w:val="00peso3"/>
      </w:pPr>
      <w:bookmarkStart w:id="8" w:name="_Hlk495304649"/>
      <w:bookmarkEnd w:id="8"/>
      <w:r w:rsidRPr="00C019E3">
        <w:t>Conteúdo</w:t>
      </w:r>
      <w:r w:rsidR="00972EE4" w:rsidRPr="00C019E3">
        <w:t>s</w:t>
      </w:r>
      <w:r w:rsidRPr="00C019E3">
        <w:t xml:space="preserve"> específico</w:t>
      </w:r>
      <w:r w:rsidR="00972EE4" w:rsidRPr="00C019E3">
        <w:t>s</w:t>
      </w:r>
      <w:r w:rsidRPr="00C019E3">
        <w:t>:</w:t>
      </w:r>
    </w:p>
    <w:p w14:paraId="77DD1D13" w14:textId="7A9386D7" w:rsidR="00156A44" w:rsidRPr="00C019E3" w:rsidRDefault="00D004B7" w:rsidP="00156A44">
      <w:pPr>
        <w:pStyle w:val="00Textogeralbullet"/>
        <w:numPr>
          <w:ilvl w:val="0"/>
          <w:numId w:val="1"/>
        </w:numPr>
      </w:pPr>
      <w:r w:rsidRPr="00C019E3">
        <w:t>O relevo</w:t>
      </w:r>
      <w:r w:rsidR="00156A44" w:rsidRPr="00C019E3">
        <w:t>.</w:t>
      </w:r>
    </w:p>
    <w:p w14:paraId="609FFDF4" w14:textId="2520FACC" w:rsidR="000B7EE9" w:rsidRPr="00C019E3" w:rsidRDefault="00D004B7" w:rsidP="00156A44">
      <w:pPr>
        <w:pStyle w:val="00Textogeralbullet"/>
        <w:numPr>
          <w:ilvl w:val="0"/>
          <w:numId w:val="1"/>
        </w:numPr>
      </w:pPr>
      <w:r w:rsidRPr="00C019E3">
        <w:t>As formas de relevo</w:t>
      </w:r>
      <w:r w:rsidR="00B35E07" w:rsidRPr="00C019E3">
        <w:t>.</w:t>
      </w:r>
    </w:p>
    <w:p w14:paraId="74DE54E6" w14:textId="77777777" w:rsidR="000B7EE9" w:rsidRPr="00C019E3" w:rsidRDefault="000B7EE9">
      <w:pPr>
        <w:pStyle w:val="00peso3"/>
      </w:pPr>
    </w:p>
    <w:p w14:paraId="106C04E7" w14:textId="77777777" w:rsidR="000B7EE9" w:rsidRPr="00C019E3" w:rsidRDefault="00B35E07">
      <w:pPr>
        <w:pStyle w:val="00peso3"/>
      </w:pPr>
      <w:bookmarkStart w:id="9" w:name="_Hlk495304821"/>
      <w:bookmarkEnd w:id="9"/>
      <w:r w:rsidRPr="00C019E3">
        <w:t>Recursos didáticos:</w:t>
      </w:r>
    </w:p>
    <w:p w14:paraId="3C0047CB" w14:textId="13C51F88" w:rsidR="00156A44" w:rsidRPr="00C019E3" w:rsidRDefault="00156A44" w:rsidP="00156A44">
      <w:pPr>
        <w:pStyle w:val="00Textogeralbullet"/>
        <w:numPr>
          <w:ilvl w:val="0"/>
          <w:numId w:val="1"/>
        </w:numPr>
      </w:pPr>
      <w:r w:rsidRPr="00C019E3">
        <w:t xml:space="preserve">Páginas 12 a </w:t>
      </w:r>
      <w:r w:rsidR="00D004B7" w:rsidRPr="00C019E3">
        <w:t>14</w:t>
      </w:r>
      <w:r w:rsidRPr="00C019E3">
        <w:t xml:space="preserve"> do Livro do Estudante.</w:t>
      </w:r>
    </w:p>
    <w:p w14:paraId="0C575A22" w14:textId="7E0EFC8F" w:rsidR="00D004B7" w:rsidRPr="00C019E3" w:rsidRDefault="00D004B7" w:rsidP="00156A44">
      <w:pPr>
        <w:pStyle w:val="00Textogeralbullet"/>
        <w:numPr>
          <w:ilvl w:val="0"/>
          <w:numId w:val="1"/>
        </w:numPr>
      </w:pPr>
      <w:r w:rsidRPr="00C019E3">
        <w:t>Imagens de formas de relevo (montanhas, planaltos, planícies e depressões).</w:t>
      </w:r>
    </w:p>
    <w:p w14:paraId="1FFBE2C7" w14:textId="513C6D58" w:rsidR="00D004B7" w:rsidRPr="00C019E3" w:rsidRDefault="00D004B7" w:rsidP="00156A44">
      <w:pPr>
        <w:pStyle w:val="00Textogeralbullet"/>
        <w:numPr>
          <w:ilvl w:val="0"/>
          <w:numId w:val="1"/>
        </w:numPr>
      </w:pPr>
      <w:r w:rsidRPr="00C019E3">
        <w:t>Mapa do relevo brasileiro.</w:t>
      </w:r>
    </w:p>
    <w:p w14:paraId="71CF0053" w14:textId="77777777" w:rsidR="00156A44" w:rsidRPr="00C019E3" w:rsidRDefault="00156A44" w:rsidP="00156A44">
      <w:pPr>
        <w:pStyle w:val="00Textogeralbullet"/>
        <w:numPr>
          <w:ilvl w:val="0"/>
          <w:numId w:val="1"/>
        </w:numPr>
      </w:pPr>
      <w:r w:rsidRPr="00C019E3">
        <w:t>Lápis de cor.</w:t>
      </w:r>
    </w:p>
    <w:p w14:paraId="20CAC8BA" w14:textId="2D4C583B" w:rsidR="000B7EE9" w:rsidRPr="00C019E3" w:rsidRDefault="00156A44" w:rsidP="00156A44">
      <w:pPr>
        <w:pStyle w:val="00Textogeralbullet"/>
        <w:numPr>
          <w:ilvl w:val="0"/>
          <w:numId w:val="1"/>
        </w:numPr>
      </w:pPr>
      <w:r w:rsidRPr="00C019E3">
        <w:rPr>
          <w:lang w:val="en-US"/>
        </w:rPr>
        <w:t>Folhas de papel sulfite</w:t>
      </w:r>
      <w:r w:rsidR="00B35E07" w:rsidRPr="00C019E3">
        <w:t>.</w:t>
      </w:r>
      <w:r w:rsidR="00B35E07" w:rsidRPr="00C019E3">
        <w:br w:type="page"/>
      </w:r>
    </w:p>
    <w:p w14:paraId="1E835905" w14:textId="77777777" w:rsidR="000B7EE9" w:rsidRPr="00C019E3" w:rsidRDefault="00B35E07">
      <w:pPr>
        <w:pStyle w:val="00peso3"/>
      </w:pPr>
      <w:bookmarkStart w:id="10" w:name="_Hlk495304910"/>
      <w:bookmarkEnd w:id="10"/>
      <w:r w:rsidRPr="00C019E3">
        <w:lastRenderedPageBreak/>
        <w:t>Encaminhamento:</w:t>
      </w:r>
    </w:p>
    <w:p w14:paraId="1A4EA060" w14:textId="7610F5C4" w:rsidR="00156A44" w:rsidRPr="00156A44" w:rsidRDefault="00C16F00" w:rsidP="00156A44">
      <w:pPr>
        <w:pStyle w:val="00Textogeral"/>
      </w:pPr>
      <w:r w:rsidRPr="00C019E3">
        <w:rPr>
          <w:color w:val="auto"/>
        </w:rPr>
        <w:t>Inicie a aula perguntando aos alunos o que eles entendem por ambiente.</w:t>
      </w:r>
      <w:r w:rsidRPr="00C019E3">
        <w:rPr>
          <w:color w:val="FF0000"/>
        </w:rPr>
        <w:t xml:space="preserve"> </w:t>
      </w:r>
      <w:r w:rsidRPr="00C019E3">
        <w:t>Comente que o ambiente pode ser entendido como tudo aquilo que nos rodeia como o relevo, os rios, a vegetação e os seres vivos. Um ambiente</w:t>
      </w:r>
      <w:r>
        <w:t xml:space="preserve"> pode se</w:t>
      </w:r>
      <w:r w:rsidRPr="00156A44">
        <w:t>r amplo</w:t>
      </w:r>
      <w:r>
        <w:t>,</w:t>
      </w:r>
      <w:r w:rsidRPr="00156A44">
        <w:t xml:space="preserve"> como uma floresta</w:t>
      </w:r>
      <w:r>
        <w:t>,</w:t>
      </w:r>
      <w:r w:rsidRPr="00156A44">
        <w:t xml:space="preserve"> </w:t>
      </w:r>
      <w:r w:rsidR="00B513DE">
        <w:t>ou</w:t>
      </w:r>
      <w:r w:rsidRPr="00156A44">
        <w:t xml:space="preserve"> pequeno</w:t>
      </w:r>
      <w:r>
        <w:t>,</w:t>
      </w:r>
      <w:r w:rsidRPr="00156A44">
        <w:t xml:space="preserve"> como um jardim.</w:t>
      </w:r>
      <w:r w:rsidR="00156A44" w:rsidRPr="00156A44">
        <w:t xml:space="preserve"> </w:t>
      </w:r>
    </w:p>
    <w:p w14:paraId="556B3A3F" w14:textId="0843E5A7" w:rsidR="00156A44" w:rsidRPr="00156A44" w:rsidRDefault="00156A44" w:rsidP="00156A44">
      <w:pPr>
        <w:pStyle w:val="00Textogeral"/>
      </w:pPr>
      <w:r w:rsidRPr="00156A44">
        <w:t>Ao apresentar o relevo como um dos componentes do ambiente, relembre aos alunos que a superfície terrestre se assemelha a uma esfera, porém ela não é uma esfera perfeita. Comente que</w:t>
      </w:r>
      <w:r w:rsidR="00EF7D12">
        <w:t>,</w:t>
      </w:r>
      <w:r w:rsidRPr="00156A44">
        <w:t xml:space="preserve"> além do achatamento observado </w:t>
      </w:r>
      <w:r w:rsidR="00B513DE">
        <w:t>nos polos</w:t>
      </w:r>
      <w:r w:rsidRPr="00156A44">
        <w:t xml:space="preserve">, </w:t>
      </w:r>
      <w:r w:rsidR="00B513DE">
        <w:t>o planeta Terra</w:t>
      </w:r>
      <w:r w:rsidRPr="00156A44">
        <w:t xml:space="preserve"> apresenta </w:t>
      </w:r>
      <w:r w:rsidR="00B513DE">
        <w:t>uma superfície irregular</w:t>
      </w:r>
      <w:r w:rsidRPr="00156A44">
        <w:t xml:space="preserve">, </w:t>
      </w:r>
      <w:r w:rsidR="00B513DE">
        <w:t xml:space="preserve">formada por </w:t>
      </w:r>
      <w:r w:rsidRPr="00156A44">
        <w:t xml:space="preserve">cadeias de montanhas e fundos dos oceanos. </w:t>
      </w:r>
    </w:p>
    <w:p w14:paraId="0DA665A5" w14:textId="4838A46E" w:rsidR="00156A44" w:rsidRPr="00156A44" w:rsidRDefault="00B513DE" w:rsidP="00502E48">
      <w:pPr>
        <w:pStyle w:val="00Textogeral"/>
      </w:pPr>
      <w:r>
        <w:t>Em seguida, proponha a</w:t>
      </w:r>
      <w:r w:rsidR="00156A44" w:rsidRPr="00156A44">
        <w:t xml:space="preserve"> leitura do texto que apresenta o relevo, na página 12 do Livro do Estudante</w:t>
      </w:r>
      <w:r w:rsidR="00C0253D">
        <w:t>,</w:t>
      </w:r>
      <w:r w:rsidR="00156A44" w:rsidRPr="00156A44">
        <w:t xml:space="preserve"> </w:t>
      </w:r>
      <w:r w:rsidR="00502E48">
        <w:t>atentando para os conceitos</w:t>
      </w:r>
      <w:r w:rsidR="00156A44" w:rsidRPr="00156A44">
        <w:t xml:space="preserve"> apresentados. Explique que a erosão é um processo natural de desgaste do solo e das rochas</w:t>
      </w:r>
      <w:r w:rsidR="00502E48">
        <w:t>, por meio da ação</w:t>
      </w:r>
      <w:r w:rsidR="00156A44" w:rsidRPr="00156A44">
        <w:t xml:space="preserve"> da água</w:t>
      </w:r>
      <w:r w:rsidR="00502E48">
        <w:t xml:space="preserve"> da chuva</w:t>
      </w:r>
      <w:r w:rsidR="00156A44" w:rsidRPr="00156A44">
        <w:t>, da variação de temperatura e dos ventos</w:t>
      </w:r>
      <w:r w:rsidR="00502E48">
        <w:t xml:space="preserve">. </w:t>
      </w:r>
      <w:r w:rsidR="00156A44" w:rsidRPr="00156A44">
        <w:t xml:space="preserve"> Comente que a deposição</w:t>
      </w:r>
      <w:r w:rsidR="00502E48">
        <w:t xml:space="preserve"> também é um processo natural de transporte e acúmulo de materiais originados na erosão. S</w:t>
      </w:r>
      <w:r w:rsidR="00156A44" w:rsidRPr="00156A44">
        <w:t>olicite que os alunos respo</w:t>
      </w:r>
      <w:r w:rsidR="00A87DE3">
        <w:t>n</w:t>
      </w:r>
      <w:r w:rsidR="00156A44" w:rsidRPr="00156A44">
        <w:t xml:space="preserve">dam à atividade 2 da página 12 do Livro do Estudante, que trabalha a relação entre </w:t>
      </w:r>
      <w:r w:rsidR="00502E48">
        <w:t>o</w:t>
      </w:r>
      <w:r w:rsidR="00156A44" w:rsidRPr="00156A44">
        <w:t xml:space="preserve"> relevo e os processos de erosão e </w:t>
      </w:r>
      <w:r w:rsidR="00502E48">
        <w:t xml:space="preserve">de </w:t>
      </w:r>
      <w:r w:rsidR="00156A44" w:rsidRPr="00156A44">
        <w:t>deposição.</w:t>
      </w:r>
    </w:p>
    <w:p w14:paraId="166E239C" w14:textId="31372FB0" w:rsidR="00502E48" w:rsidRPr="00156A44" w:rsidRDefault="00502E48" w:rsidP="00502E48">
      <w:pPr>
        <w:pStyle w:val="00Textogeral"/>
      </w:pPr>
      <w:r w:rsidRPr="00156A44">
        <w:t xml:space="preserve">A atividade 3 da página 13 do Livro do Estudante trabalha, </w:t>
      </w:r>
      <w:r w:rsidR="00306C45">
        <w:t>por meio</w:t>
      </w:r>
      <w:r w:rsidRPr="00156A44">
        <w:t xml:space="preserve"> de um esquema, os processos de erosão e deposição. Antes de resolver a atividade, converse com os alunos sobre o esquema, explicando os processos representados e incentivando a leitura e </w:t>
      </w:r>
      <w:r w:rsidR="00306C45">
        <w:t xml:space="preserve">a </w:t>
      </w:r>
      <w:r w:rsidRPr="00156A44">
        <w:t>compreensão do esquema. É importante que eles compreendam as etapas e o funcionamento dos processos descritos.</w:t>
      </w:r>
    </w:p>
    <w:p w14:paraId="43962DDA" w14:textId="7FFAFA0D" w:rsidR="00156A44" w:rsidRPr="00156A44" w:rsidRDefault="00156A44" w:rsidP="00156A44">
      <w:pPr>
        <w:pStyle w:val="00Textogeral"/>
      </w:pPr>
      <w:r w:rsidRPr="00156A44">
        <w:t xml:space="preserve">Se julgar </w:t>
      </w:r>
      <w:r w:rsidR="00502E48">
        <w:t>conveniente</w:t>
      </w:r>
      <w:r w:rsidRPr="00156A44">
        <w:t>, comente que, apesar de ser um processo natural, a erosão pode ser agravada por algumas atividades humanas, como o desmatamento. Quando isso acontece</w:t>
      </w:r>
      <w:r w:rsidR="00651D6F">
        <w:t>,</w:t>
      </w:r>
      <w:r w:rsidRPr="00156A44">
        <w:t xml:space="preserve"> a erosão pode ocasionar problemas, como a perda de nutrientes do solo.</w:t>
      </w:r>
    </w:p>
    <w:p w14:paraId="0534C7B4" w14:textId="0F3BF804" w:rsidR="000B7EE9" w:rsidRDefault="00306C45" w:rsidP="00306C45">
      <w:pPr>
        <w:pStyle w:val="00Textogeral"/>
      </w:pPr>
      <w:r>
        <w:t>No segundo momento da aula, comente que as principais formas de relevo são as montanhas, os planaltos, as planícies e as depressões. U</w:t>
      </w:r>
      <w:r w:rsidR="00156A44" w:rsidRPr="00156A44">
        <w:t xml:space="preserve">tilize a representação presente na página 13 do Livro do Estudante para apresentar as principais formas de relevo aos alunos. A representação </w:t>
      </w:r>
      <w:r>
        <w:t>se refere à</w:t>
      </w:r>
      <w:r w:rsidR="00156A44" w:rsidRPr="00156A44">
        <w:t xml:space="preserve"> um perfil de relevo, apresentando uma área montanhosa, uma área de depressão, uma área de planaltos e, finalmente, uma área de planícies. Explique cada uma dessas formas de relevo para os alunos e</w:t>
      </w:r>
      <w:r>
        <w:t xml:space="preserve"> </w:t>
      </w:r>
      <w:r w:rsidR="00156A44" w:rsidRPr="00156A44">
        <w:t>solicite que respondam à atividade 4 da página 14 do Livro do Estudante, que desenvolve as principais formas de relevo (montanha, depressão, planalto e planície) e suas definições</w:t>
      </w:r>
      <w:r w:rsidR="00B35E07">
        <w:t>.</w:t>
      </w:r>
      <w:r>
        <w:t xml:space="preserve"> Para ajudar na atividade, </w:t>
      </w:r>
      <w:r w:rsidR="00F00C53">
        <w:t>leve</w:t>
      </w:r>
      <w:r>
        <w:t xml:space="preserve"> algumas imagens dessas formas de relevo e mostre aos alunos, assim eles podem relacioná-las com as características descritas.</w:t>
      </w:r>
    </w:p>
    <w:p w14:paraId="57B99D49" w14:textId="73AEAA69" w:rsidR="00306C45" w:rsidRPr="00AD49CB" w:rsidRDefault="00306C45" w:rsidP="00F00C53">
      <w:pPr>
        <w:pStyle w:val="00Textogeral"/>
        <w:rPr>
          <w:spacing w:val="-4"/>
        </w:rPr>
      </w:pPr>
      <w:r w:rsidRPr="00AD49CB">
        <w:rPr>
          <w:spacing w:val="-4"/>
        </w:rPr>
        <w:t>Em seguida, aborde as formas de relevo predominantes no Brasil: os planaltos, as planícies e as depressões. Reforce que essas formas de relevo se dão de maneira natural no território brasileiro.</w:t>
      </w:r>
      <w:r w:rsidR="00F00C53" w:rsidRPr="00AD49CB">
        <w:rPr>
          <w:spacing w:val="-4"/>
        </w:rPr>
        <w:t xml:space="preserve"> Providencie um mapa do relevo brasileiro. Sugere-se o mapa do relevo criado por Jurandyr Ross, no livro Geografia do Brasil, da editora Edusp. Mostre o mapa para os alunos e </w:t>
      </w:r>
      <w:r w:rsidRPr="00AD49CB">
        <w:rPr>
          <w:spacing w:val="-4"/>
        </w:rPr>
        <w:t>oriente a</w:t>
      </w:r>
      <w:r w:rsidR="001F0DF3" w:rsidRPr="00AD49CB">
        <w:rPr>
          <w:spacing w:val="-4"/>
        </w:rPr>
        <w:t xml:space="preserve"> sua</w:t>
      </w:r>
      <w:r w:rsidRPr="00AD49CB">
        <w:rPr>
          <w:spacing w:val="-4"/>
        </w:rPr>
        <w:t xml:space="preserve"> leitura</w:t>
      </w:r>
      <w:r w:rsidR="001F0DF3" w:rsidRPr="00AD49CB">
        <w:rPr>
          <w:spacing w:val="-4"/>
        </w:rPr>
        <w:t>.</w:t>
      </w:r>
      <w:r w:rsidRPr="00AD49CB">
        <w:rPr>
          <w:spacing w:val="-4"/>
        </w:rPr>
        <w:t xml:space="preserve"> Solicite que leiam o título do mapa com a finalidade de compreender o assunto por ele abordado</w:t>
      </w:r>
      <w:r w:rsidR="001F0DF3" w:rsidRPr="00AD49CB">
        <w:rPr>
          <w:spacing w:val="-4"/>
        </w:rPr>
        <w:t>, e a</w:t>
      </w:r>
      <w:r w:rsidRPr="00AD49CB">
        <w:rPr>
          <w:spacing w:val="-4"/>
        </w:rPr>
        <w:t xml:space="preserve"> legenda, </w:t>
      </w:r>
      <w:r w:rsidR="001F0DF3" w:rsidRPr="00AD49CB">
        <w:rPr>
          <w:spacing w:val="-4"/>
        </w:rPr>
        <w:t xml:space="preserve">comentando </w:t>
      </w:r>
      <w:r w:rsidRPr="00AD49CB">
        <w:rPr>
          <w:spacing w:val="-4"/>
        </w:rPr>
        <w:t xml:space="preserve">que cada uma das formas de relevo observadas no </w:t>
      </w:r>
      <w:r w:rsidR="001F0DF3" w:rsidRPr="00AD49CB">
        <w:rPr>
          <w:spacing w:val="-4"/>
        </w:rPr>
        <w:t>Brasil</w:t>
      </w:r>
      <w:r w:rsidRPr="00AD49CB">
        <w:rPr>
          <w:spacing w:val="-4"/>
        </w:rPr>
        <w:t xml:space="preserve"> é representada </w:t>
      </w:r>
      <w:r w:rsidR="001F0DF3" w:rsidRPr="00AD49CB">
        <w:rPr>
          <w:spacing w:val="-4"/>
        </w:rPr>
        <w:t>por</w:t>
      </w:r>
      <w:r w:rsidRPr="00AD49CB">
        <w:rPr>
          <w:spacing w:val="-4"/>
        </w:rPr>
        <w:t xml:space="preserve"> uma cor. </w:t>
      </w:r>
    </w:p>
    <w:p w14:paraId="06D3E8CB" w14:textId="702D35E0" w:rsidR="00306C45" w:rsidRPr="00156A44" w:rsidRDefault="00306C45" w:rsidP="00306C45">
      <w:pPr>
        <w:pStyle w:val="00Textogeral"/>
      </w:pPr>
      <w:r w:rsidRPr="00156A44">
        <w:t xml:space="preserve">Após esse momento, solicite que os alunos </w:t>
      </w:r>
      <w:r w:rsidR="001F0DF3">
        <w:t>façam</w:t>
      </w:r>
      <w:r w:rsidRPr="00156A44">
        <w:t xml:space="preserve"> coletivamente a atividade 5 da página 14 do Livro do Estudante. Nes</w:t>
      </w:r>
      <w:r>
        <w:t>s</w:t>
      </w:r>
      <w:r w:rsidRPr="00156A44">
        <w:t xml:space="preserve">a atividade, eles deverão </w:t>
      </w:r>
      <w:r w:rsidR="001F0DF3">
        <w:t>indicar</w:t>
      </w:r>
      <w:r w:rsidRPr="00156A44">
        <w:t xml:space="preserve"> quais são as formas de relevo predominantes no </w:t>
      </w:r>
      <w:r w:rsidR="001F0DF3">
        <w:t>território brasileiro</w:t>
      </w:r>
      <w:r w:rsidRPr="00156A44">
        <w:t xml:space="preserve">, </w:t>
      </w:r>
      <w:r w:rsidR="001F0DF3">
        <w:t>onde</w:t>
      </w:r>
      <w:r w:rsidRPr="00156A44">
        <w:t xml:space="preserve"> predominam as planícies e, </w:t>
      </w:r>
      <w:r w:rsidR="00D004B7">
        <w:t>por fim</w:t>
      </w:r>
      <w:r w:rsidRPr="00156A44">
        <w:t xml:space="preserve">, quais são as formas de relevo predominantes no lugar </w:t>
      </w:r>
      <w:r w:rsidR="00D004B7">
        <w:t>onde</w:t>
      </w:r>
      <w:r w:rsidRPr="00156A44">
        <w:t xml:space="preserve"> vivem.</w:t>
      </w:r>
    </w:p>
    <w:p w14:paraId="0A965D1C" w14:textId="51A3D2E1" w:rsidR="00306C45" w:rsidRDefault="00306C45" w:rsidP="00306C45">
      <w:pPr>
        <w:pStyle w:val="00Textogeral"/>
      </w:pPr>
      <w:r w:rsidRPr="00156A44">
        <w:t xml:space="preserve">Finalize a aula caracterizando o relevo do lugar no qual os alunos </w:t>
      </w:r>
      <w:r w:rsidR="00D004B7">
        <w:t>vivem</w:t>
      </w:r>
      <w:r w:rsidRPr="00156A44">
        <w:t xml:space="preserve">. Se possível, use terrenos </w:t>
      </w:r>
      <w:r w:rsidR="00D004B7">
        <w:t>conhecidos dos</w:t>
      </w:r>
      <w:r w:rsidRPr="00156A44">
        <w:t xml:space="preserve"> alunos como exemplos daquelas formas de relevo que forem mais comuns na região. </w:t>
      </w:r>
    </w:p>
    <w:p w14:paraId="54DDF937" w14:textId="38D3D976" w:rsidR="000B7EE9" w:rsidRDefault="000B7EE9">
      <w:pPr>
        <w:pStyle w:val="00Peso4"/>
      </w:pPr>
    </w:p>
    <w:p w14:paraId="324A4D73" w14:textId="49824131" w:rsidR="00EF38CC" w:rsidRDefault="00EF38CC">
      <w:pPr>
        <w:pStyle w:val="00Peso4"/>
      </w:pPr>
    </w:p>
    <w:p w14:paraId="250BC041" w14:textId="7CA408CC" w:rsidR="00EF38CC" w:rsidRDefault="00EF38CC">
      <w:pPr>
        <w:pStyle w:val="00Peso4"/>
      </w:pPr>
    </w:p>
    <w:p w14:paraId="3BF27F2F" w14:textId="3CD4441C" w:rsidR="00EF38CC" w:rsidRDefault="00EF38CC">
      <w:pPr>
        <w:pStyle w:val="00Peso4"/>
      </w:pPr>
    </w:p>
    <w:p w14:paraId="3645AC75" w14:textId="77777777" w:rsidR="00EF38CC" w:rsidRDefault="00EF38CC">
      <w:pPr>
        <w:pStyle w:val="00Peso4"/>
      </w:pPr>
    </w:p>
    <w:p w14:paraId="62AE8EFE" w14:textId="77777777" w:rsidR="000B7EE9" w:rsidRDefault="00B35E07">
      <w:pPr>
        <w:pStyle w:val="00Peso4"/>
      </w:pPr>
      <w:r>
        <w:lastRenderedPageBreak/>
        <w:t>Acompanhamento das aprendizagens</w:t>
      </w:r>
    </w:p>
    <w:p w14:paraId="23B844E7" w14:textId="2A8C4ED9" w:rsidR="00C019E3" w:rsidRDefault="00C019E3" w:rsidP="00C019E3">
      <w:pPr>
        <w:pStyle w:val="00Textogeral"/>
      </w:pPr>
      <w:r>
        <w:t xml:space="preserve">Para avaliar a aprendizagem dos alunos sobre os processos de erosão e deposição e as formas de relevo, pergunte: Entre as formas do relevo brasileiro, em qual predomina a erosão? E a deposição? Espera-se que eles respondam que a erosão é maior nos planaltos e que a deposição é maior nas planícies.   </w:t>
      </w:r>
    </w:p>
    <w:p w14:paraId="75608AB7" w14:textId="77777777" w:rsidR="00EF38CC" w:rsidRDefault="00EF38CC" w:rsidP="00C019E3">
      <w:pPr>
        <w:pStyle w:val="00Peso4"/>
      </w:pPr>
    </w:p>
    <w:p w14:paraId="3D4122A3" w14:textId="44C28476" w:rsidR="00C019E3" w:rsidRDefault="00C019E3" w:rsidP="00C019E3">
      <w:pPr>
        <w:pStyle w:val="00Peso4"/>
      </w:pPr>
      <w:r>
        <w:t>Atividade complementar</w:t>
      </w:r>
    </w:p>
    <w:p w14:paraId="5DB08235" w14:textId="63A33A24" w:rsidR="000B7EE9" w:rsidRDefault="00156A44">
      <w:pPr>
        <w:pStyle w:val="00Textogeral"/>
      </w:pPr>
      <w:r w:rsidRPr="00156A44">
        <w:t xml:space="preserve">Solicite que os alunos desenhem, em folhas de papel sulfite, uma paisagem que contenha diferentes formas de relevo. Oriente-os a contemplar </w:t>
      </w:r>
      <w:r w:rsidR="00C019E3">
        <w:t>áreas</w:t>
      </w:r>
      <w:r w:rsidRPr="00156A44">
        <w:t xml:space="preserve"> mais elevadas, como montanhas e morros, e </w:t>
      </w:r>
      <w:r w:rsidR="00C019E3">
        <w:t>áreas</w:t>
      </w:r>
      <w:r w:rsidRPr="00156A44">
        <w:t xml:space="preserve"> mais rebaixadas, como planícies e depressões. Solicite que os alunos apontem em seus desenhos os nomes das formas que representarem</w:t>
      </w:r>
      <w:r w:rsidR="00B35E07">
        <w:t>.</w:t>
      </w:r>
    </w:p>
    <w:p w14:paraId="554708C8" w14:textId="77777777" w:rsidR="00156A44" w:rsidRDefault="00156A44">
      <w:pPr>
        <w:pStyle w:val="00PESO2"/>
      </w:pPr>
    </w:p>
    <w:p w14:paraId="7B50AF08" w14:textId="66BE2DBB" w:rsidR="000B7EE9" w:rsidRDefault="00B35E07">
      <w:pPr>
        <w:pStyle w:val="00PESO2"/>
        <w:rPr>
          <w:rFonts w:ascii="Arial" w:hAnsi="Arial" w:cs="Arial"/>
        </w:rPr>
      </w:pPr>
      <w:r>
        <w:t xml:space="preserve">Aula </w:t>
      </w:r>
      <w:r w:rsidR="00C019E3">
        <w:t>2</w:t>
      </w:r>
    </w:p>
    <w:p w14:paraId="6157C62F" w14:textId="52E86431" w:rsidR="000B7EE9" w:rsidRDefault="00B35E07">
      <w:pPr>
        <w:pStyle w:val="00peso3"/>
      </w:pPr>
      <w:r>
        <w:t>Conteúdo</w:t>
      </w:r>
      <w:r w:rsidR="00C019E3">
        <w:t>s</w:t>
      </w:r>
      <w:r>
        <w:t xml:space="preserve"> específico</w:t>
      </w:r>
      <w:r w:rsidR="00C019E3">
        <w:t>s</w:t>
      </w:r>
      <w:r>
        <w:t>:</w:t>
      </w:r>
    </w:p>
    <w:p w14:paraId="7F5AD1B6" w14:textId="316931A6" w:rsidR="000B7EE9" w:rsidRDefault="00C019E3">
      <w:pPr>
        <w:pStyle w:val="00Textogeralbullet"/>
        <w:numPr>
          <w:ilvl w:val="0"/>
          <w:numId w:val="1"/>
        </w:numPr>
      </w:pPr>
      <w:r w:rsidRPr="00AD49CB">
        <w:t>Rios de planalto e rios de planície</w:t>
      </w:r>
      <w:r w:rsidR="00B35E07">
        <w:t>.</w:t>
      </w:r>
    </w:p>
    <w:p w14:paraId="2BA27889" w14:textId="1E1DFEFA" w:rsidR="00C019E3" w:rsidRDefault="00C019E3">
      <w:pPr>
        <w:pStyle w:val="00Textogeralbullet"/>
        <w:numPr>
          <w:ilvl w:val="0"/>
          <w:numId w:val="1"/>
        </w:numPr>
      </w:pPr>
      <w:r>
        <w:t>A importância de preservar os rios.</w:t>
      </w:r>
    </w:p>
    <w:p w14:paraId="5A2C2EBF" w14:textId="77777777" w:rsidR="000B7EE9" w:rsidRDefault="000B7EE9">
      <w:pPr>
        <w:pStyle w:val="00peso3"/>
      </w:pPr>
    </w:p>
    <w:p w14:paraId="6C0A4A7F" w14:textId="249C6708" w:rsidR="000B7EE9" w:rsidRDefault="00B35E07">
      <w:pPr>
        <w:pStyle w:val="00peso3"/>
      </w:pPr>
      <w:r>
        <w:t>Recursos didáticos:</w:t>
      </w:r>
    </w:p>
    <w:p w14:paraId="3C9B4148" w14:textId="3D8E379F" w:rsidR="000B7EE9" w:rsidRDefault="00156A44">
      <w:pPr>
        <w:pStyle w:val="00Textogeralbullet"/>
        <w:numPr>
          <w:ilvl w:val="0"/>
          <w:numId w:val="1"/>
        </w:numPr>
      </w:pPr>
      <w:r w:rsidRPr="00156A44">
        <w:t>Página 15</w:t>
      </w:r>
      <w:r w:rsidR="00C019E3">
        <w:t xml:space="preserve"> a 17</w:t>
      </w:r>
      <w:r w:rsidRPr="00156A44">
        <w:t xml:space="preserve"> do Livro do Estudante</w:t>
      </w:r>
      <w:r w:rsidR="00B35E07">
        <w:t>.</w:t>
      </w:r>
    </w:p>
    <w:p w14:paraId="2255DD4E" w14:textId="591275B0" w:rsidR="00C019E3" w:rsidRDefault="00C019E3">
      <w:pPr>
        <w:pStyle w:val="00Textogeralbullet"/>
        <w:numPr>
          <w:ilvl w:val="0"/>
          <w:numId w:val="1"/>
        </w:numPr>
      </w:pPr>
      <w:r>
        <w:t>Envelope.</w:t>
      </w:r>
    </w:p>
    <w:p w14:paraId="3439CD82" w14:textId="6B514B13" w:rsidR="00C019E3" w:rsidRDefault="00C019E3">
      <w:pPr>
        <w:pStyle w:val="00Textogeralbullet"/>
        <w:numPr>
          <w:ilvl w:val="0"/>
          <w:numId w:val="1"/>
        </w:numPr>
      </w:pPr>
      <w:r>
        <w:t>Selos.</w:t>
      </w:r>
    </w:p>
    <w:p w14:paraId="0DE0036C" w14:textId="77777777" w:rsidR="00395E7C" w:rsidRDefault="00395E7C" w:rsidP="00395E7C">
      <w:pPr>
        <w:pStyle w:val="00Textogeralbullet"/>
        <w:numPr>
          <w:ilvl w:val="0"/>
          <w:numId w:val="1"/>
        </w:numPr>
      </w:pPr>
      <w:r>
        <w:t>Imagens de diferentes rios.</w:t>
      </w:r>
    </w:p>
    <w:p w14:paraId="2B244126" w14:textId="69D07F4E" w:rsidR="00156A44" w:rsidRDefault="00156A44">
      <w:pPr>
        <w:rPr>
          <w:rFonts w:ascii="Cambria" w:hAnsi="Cambria" w:cs="Cambria-Bold"/>
          <w:b/>
          <w:bCs/>
          <w:color w:val="000000"/>
          <w:szCs w:val="27"/>
          <w:lang w:val="pt-BR"/>
        </w:rPr>
      </w:pPr>
    </w:p>
    <w:p w14:paraId="28E4080D" w14:textId="77777777" w:rsidR="000B7EE9" w:rsidRDefault="00B35E07">
      <w:pPr>
        <w:pStyle w:val="00peso3"/>
      </w:pPr>
      <w:r>
        <w:t>Encaminhamento:</w:t>
      </w:r>
    </w:p>
    <w:p w14:paraId="59C423DB" w14:textId="6312BCD7" w:rsidR="00DB6823" w:rsidRDefault="00156A44" w:rsidP="00DB6823">
      <w:pPr>
        <w:pStyle w:val="00Textogeral"/>
      </w:pPr>
      <w:r w:rsidRPr="00156A44">
        <w:t xml:space="preserve">Inicie a aula retomando as principais formas de relevo encontradas no Brasil. Explique para os alunos que as formas de relevo influenciam algumas características dos rios. Neste momento, retome as definições de </w:t>
      </w:r>
      <w:r w:rsidR="00DB6823">
        <w:t>planalto e planície</w:t>
      </w:r>
      <w:r w:rsidRPr="00156A44">
        <w:t xml:space="preserve">. </w:t>
      </w:r>
      <w:r w:rsidR="00DB6823">
        <w:t>Relembre</w:t>
      </w:r>
      <w:r w:rsidR="00DB6823" w:rsidRPr="00156A44">
        <w:t xml:space="preserve"> que os planaltos são superfícies irregulares</w:t>
      </w:r>
      <w:r w:rsidR="00DB6823">
        <w:t>, que</w:t>
      </w:r>
      <w:r w:rsidR="00DB6823" w:rsidRPr="00156A44">
        <w:t xml:space="preserve"> podem apresentar rebaixamentos ou elevações abruptas. </w:t>
      </w:r>
      <w:r w:rsidR="00DB6823">
        <w:t>Já</w:t>
      </w:r>
      <w:r w:rsidRPr="00156A44">
        <w:t xml:space="preserve"> as planícies são superfícies planas. É importante que fique claro que a planície é uma forma do relevo que tende a uma maior regularidade, sem grandes elevações ou rebaixamentos abruptos. </w:t>
      </w:r>
    </w:p>
    <w:p w14:paraId="7AB2CA7B" w14:textId="19A01387" w:rsidR="00156A44" w:rsidRPr="00AD49CB" w:rsidRDefault="00156A44" w:rsidP="00156A44">
      <w:pPr>
        <w:pStyle w:val="00Textogeral"/>
        <w:rPr>
          <w:spacing w:val="-8"/>
        </w:rPr>
      </w:pPr>
      <w:r w:rsidRPr="00AD49CB">
        <w:rPr>
          <w:spacing w:val="-8"/>
        </w:rPr>
        <w:t>Explique para os alunos que os rios que percorrem planaltos são conhecidos como rios de planalto e que, por atravessarem terrenos irregulares, tendem a apresentar quedas</w:t>
      </w:r>
      <w:r w:rsidR="00980ED5" w:rsidRPr="00AD49CB">
        <w:rPr>
          <w:spacing w:val="-8"/>
        </w:rPr>
        <w:t>-</w:t>
      </w:r>
      <w:r w:rsidRPr="00AD49CB">
        <w:rPr>
          <w:spacing w:val="-8"/>
        </w:rPr>
        <w:t xml:space="preserve">d’água. </w:t>
      </w:r>
      <w:r w:rsidR="00DB6823" w:rsidRPr="00AD49CB">
        <w:rPr>
          <w:spacing w:val="-8"/>
        </w:rPr>
        <w:t xml:space="preserve">Por isso, </w:t>
      </w:r>
      <w:r w:rsidRPr="00AD49CB">
        <w:rPr>
          <w:spacing w:val="-8"/>
        </w:rPr>
        <w:t>os rios de planalto não são navegáveis, porém apresentam um grande potencial de represamento para abastecimento da população e de aproveitamento para a produção energética, através da construção de hidrelétricas.</w:t>
      </w:r>
    </w:p>
    <w:p w14:paraId="380EDC5A" w14:textId="7915BAE3" w:rsidR="00156A44" w:rsidRPr="00AD49CB" w:rsidRDefault="00156A44" w:rsidP="00156A44">
      <w:pPr>
        <w:pStyle w:val="00Textogeral"/>
        <w:rPr>
          <w:spacing w:val="-4"/>
        </w:rPr>
      </w:pPr>
      <w:r w:rsidRPr="00AD49CB">
        <w:rPr>
          <w:spacing w:val="-4"/>
        </w:rPr>
        <w:t>Já os rios que percorrem planícies</w:t>
      </w:r>
      <w:r w:rsidR="00395E7C" w:rsidRPr="00AD49CB">
        <w:rPr>
          <w:spacing w:val="-4"/>
        </w:rPr>
        <w:t xml:space="preserve"> são conhecidos como rios de planície e</w:t>
      </w:r>
      <w:r w:rsidRPr="00AD49CB">
        <w:rPr>
          <w:spacing w:val="-4"/>
        </w:rPr>
        <w:t xml:space="preserve"> não apresentam grandes desníveis em seu curso, porque passam por terrenos mais regulares. Os rios de planície são facilmente navegáveis, além de apresentar um potencial para a prática das atividades de pesca</w:t>
      </w:r>
      <w:r w:rsidR="00395E7C" w:rsidRPr="00AD49CB">
        <w:rPr>
          <w:spacing w:val="-4"/>
        </w:rPr>
        <w:t xml:space="preserve"> e de lazer</w:t>
      </w:r>
      <w:r w:rsidRPr="00AD49CB">
        <w:rPr>
          <w:spacing w:val="-4"/>
        </w:rPr>
        <w:t>.</w:t>
      </w:r>
    </w:p>
    <w:p w14:paraId="2D28325A" w14:textId="12315EB8" w:rsidR="00156A44" w:rsidRDefault="00156A44" w:rsidP="00156A44">
      <w:pPr>
        <w:pStyle w:val="00Textogeral"/>
      </w:pPr>
      <w:r w:rsidRPr="00156A44">
        <w:t xml:space="preserve">Para exemplificar, utilize as </w:t>
      </w:r>
      <w:r w:rsidR="00395E7C">
        <w:t>imagens</w:t>
      </w:r>
      <w:r w:rsidRPr="00156A44">
        <w:t xml:space="preserve"> presentes na página 15 do Livro do Estudante</w:t>
      </w:r>
      <w:r w:rsidR="00395E7C">
        <w:t>, que mostram</w:t>
      </w:r>
      <w:r w:rsidRPr="00156A44">
        <w:t xml:space="preserve"> um rio de planalto, com uma queda</w:t>
      </w:r>
      <w:r w:rsidR="00540386">
        <w:t>-</w:t>
      </w:r>
      <w:r w:rsidRPr="00156A44">
        <w:t xml:space="preserve">d’água, </w:t>
      </w:r>
      <w:r w:rsidR="00395E7C">
        <w:t>e</w:t>
      </w:r>
      <w:r w:rsidRPr="00156A44">
        <w:t xml:space="preserve"> um rio de planície. Caso pareça interessante, procure por mais </w:t>
      </w:r>
      <w:r w:rsidR="00395E7C">
        <w:t>imagens</w:t>
      </w:r>
      <w:r w:rsidRPr="00156A44">
        <w:t xml:space="preserve"> que exemplifiquem esses dois tipos de rios e as atividades praticadas </w:t>
      </w:r>
      <w:r w:rsidR="00395E7C" w:rsidRPr="00156A44">
        <w:t xml:space="preserve">neles </w:t>
      </w:r>
      <w:r w:rsidRPr="00156A44">
        <w:t xml:space="preserve">e mostre-as aos alunos. Posteriormente, solicite que os alunos respondam </w:t>
      </w:r>
      <w:r w:rsidR="002A23AA">
        <w:t>às</w:t>
      </w:r>
      <w:r w:rsidR="002A23AA" w:rsidRPr="00156A44">
        <w:t xml:space="preserve"> </w:t>
      </w:r>
      <w:r w:rsidRPr="00156A44">
        <w:t xml:space="preserve">atividades 6 e 7 da página 15 do Livro do Estudante, que trabalham respectivamente as diferenças entre os rios de planalto e os rios de planície e seus potenciais de aproveitamento. De forma oral, pergunte aos alunos se eles conhecem os rios do lugar </w:t>
      </w:r>
      <w:r w:rsidR="00395E7C">
        <w:t>onde</w:t>
      </w:r>
      <w:r w:rsidRPr="00156A44">
        <w:t xml:space="preserve"> vivem. Pergunte se eles têm conhecimento </w:t>
      </w:r>
      <w:r w:rsidR="00300925">
        <w:t>d</w:t>
      </w:r>
      <w:r w:rsidRPr="00156A44">
        <w:t xml:space="preserve">e quais atividades são desenvolvidas </w:t>
      </w:r>
      <w:r w:rsidR="00395E7C">
        <w:t>neles</w:t>
      </w:r>
      <w:r w:rsidRPr="00156A44">
        <w:t xml:space="preserve"> e se se trata de rios de planalto ou de planície.</w:t>
      </w:r>
    </w:p>
    <w:p w14:paraId="04D2C27C" w14:textId="18530777" w:rsidR="00620589" w:rsidRPr="00620589" w:rsidRDefault="00395E7C" w:rsidP="00395E7C">
      <w:pPr>
        <w:pStyle w:val="00Textogeral"/>
      </w:pPr>
      <w:r>
        <w:lastRenderedPageBreak/>
        <w:t>No segundo momento da aula, proponha a leitura da</w:t>
      </w:r>
      <w:r w:rsidR="00620589" w:rsidRPr="00620589">
        <w:t xml:space="preserve"> seção </w:t>
      </w:r>
      <w:r w:rsidR="00620589" w:rsidRPr="00620589">
        <w:rPr>
          <w:i/>
        </w:rPr>
        <w:t>O mundo que queremos</w:t>
      </w:r>
      <w:r w:rsidR="00620589" w:rsidRPr="00620589">
        <w:t>, das páginas 16 e 17 do Livro do Estudante,</w:t>
      </w:r>
      <w:r>
        <w:t xml:space="preserve"> que</w:t>
      </w:r>
      <w:r w:rsidR="00620589" w:rsidRPr="00620589">
        <w:t xml:space="preserve"> trabalha sobre a temática da preservação das águas dos rios a partir de textos, </w:t>
      </w:r>
      <w:r>
        <w:t xml:space="preserve">de </w:t>
      </w:r>
      <w:r w:rsidR="00620589" w:rsidRPr="00620589">
        <w:t xml:space="preserve">atividades de interpretação e </w:t>
      </w:r>
      <w:r>
        <w:t xml:space="preserve">de </w:t>
      </w:r>
      <w:r w:rsidR="00620589" w:rsidRPr="00620589">
        <w:t xml:space="preserve">atividades práticas. É fundamental que se faça a leitura compartilhada do texto sobre a importância da preservação das águas dos rios. A partir </w:t>
      </w:r>
      <w:proofErr w:type="gramStart"/>
      <w:r w:rsidR="00620589" w:rsidRPr="00620589">
        <w:t>daí, inúmeros</w:t>
      </w:r>
      <w:proofErr w:type="gramEnd"/>
      <w:r w:rsidR="00620589" w:rsidRPr="00620589">
        <w:t xml:space="preserve"> questionamentos podem ser feitos sobre medidas</w:t>
      </w:r>
      <w:r w:rsidR="009943CB">
        <w:t xml:space="preserve"> que</w:t>
      </w:r>
      <w:r w:rsidR="00620589" w:rsidRPr="00620589">
        <w:t xml:space="preserve"> podem ser tomadas para minimizar a poluição dos rios, quais problemas esse tipo de poluição pode causar, entre outros.</w:t>
      </w:r>
    </w:p>
    <w:p w14:paraId="247BC393" w14:textId="7E105DB0" w:rsidR="00620589" w:rsidRPr="00620589" w:rsidRDefault="00620589" w:rsidP="00620589">
      <w:pPr>
        <w:pStyle w:val="00Textogeral"/>
      </w:pPr>
      <w:r w:rsidRPr="00620589">
        <w:t xml:space="preserve">Após a leitura, solicite que os alunos realizem as atividades de interpretação de texto propostas. Elas se direcionam à preservação das águas, aos malefícios que a contaminação desse recurso pode gerar e </w:t>
      </w:r>
      <w:r w:rsidR="009943CB">
        <w:t>a</w:t>
      </w:r>
      <w:r w:rsidRPr="00620589">
        <w:t xml:space="preserve"> algumas atitudes que ajudam a evitar esses problemas. As atividades poderão ser respondidas coletivamente com a turma</w:t>
      </w:r>
      <w:r w:rsidR="009943CB">
        <w:t>.</w:t>
      </w:r>
      <w:r w:rsidRPr="00620589">
        <w:t xml:space="preserve"> </w:t>
      </w:r>
      <w:r w:rsidR="009943CB">
        <w:t>N</w:t>
      </w:r>
      <w:r w:rsidRPr="00620589">
        <w:t>esse momento</w:t>
      </w:r>
      <w:r w:rsidR="006F3152">
        <w:t>,</w:t>
      </w:r>
      <w:r w:rsidRPr="00620589">
        <w:t xml:space="preserve"> é possível elaborar propostas e debater de maneira crítica o uso responsável da água.</w:t>
      </w:r>
    </w:p>
    <w:p w14:paraId="3B0A9E8B" w14:textId="4228159B" w:rsidR="00620589" w:rsidRPr="00620589" w:rsidRDefault="00620589" w:rsidP="00620589">
      <w:pPr>
        <w:pStyle w:val="00Textogeral"/>
      </w:pPr>
      <w:r w:rsidRPr="00620589">
        <w:t xml:space="preserve">Complementando a atividade, peça aos alunos que, em duplas, façam a leitura compartilhada da </w:t>
      </w:r>
      <w:proofErr w:type="gramStart"/>
      <w:r w:rsidRPr="00620589">
        <w:t xml:space="preserve">seção </w:t>
      </w:r>
      <w:r w:rsidRPr="00620589">
        <w:rPr>
          <w:i/>
        </w:rPr>
        <w:t>Faça</w:t>
      </w:r>
      <w:proofErr w:type="gramEnd"/>
      <w:r w:rsidRPr="00620589">
        <w:rPr>
          <w:i/>
        </w:rPr>
        <w:t xml:space="preserve"> a sua parte</w:t>
      </w:r>
      <w:r w:rsidRPr="00620589">
        <w:t>, que convida os alunos a pesquisar imagens e informações sobre as condições dos rios do lugar onde vivem e a escrever cartas para os responsáveis pela gestão dos rios, alertando sobre a importância de preservá-los e relatando as condições de poluição desses rios, se for o caso.</w:t>
      </w:r>
    </w:p>
    <w:p w14:paraId="2171008E" w14:textId="352E046B" w:rsidR="00620589" w:rsidRPr="00620589" w:rsidRDefault="00620589" w:rsidP="00620589">
      <w:pPr>
        <w:pStyle w:val="00Textogeral"/>
      </w:pPr>
      <w:r w:rsidRPr="00620589">
        <w:t>Comente com os alunos que as cartas geralmente apresentam remetentes e destinatários e buscam passar uma mensagem. Para escrever a carta, os alunos deverão trabalhar com textos argumentativos. É interessante que as imagens selecionadas pelos alunos na pesquisa façam parte da carta e contenham uma breve descrição daquilo que apresentam, de modo a reforçar os argumentos utilizados.</w:t>
      </w:r>
    </w:p>
    <w:p w14:paraId="7172A808" w14:textId="1F8965C6" w:rsidR="00156A44" w:rsidRDefault="00620589" w:rsidP="00620589">
      <w:pPr>
        <w:pStyle w:val="00Textogeral"/>
      </w:pPr>
      <w:r w:rsidRPr="00620589">
        <w:t>Finalize a atividade colocando cada carta em um envelope endereçado ao responsável</w:t>
      </w:r>
      <w:r w:rsidR="00215329">
        <w:t xml:space="preserve"> </w:t>
      </w:r>
      <w:r w:rsidRPr="00620589">
        <w:t>pela gestão de recursos hídricos</w:t>
      </w:r>
      <w:r w:rsidR="00215329">
        <w:t>.</w:t>
      </w:r>
    </w:p>
    <w:p w14:paraId="56A521DB" w14:textId="77777777" w:rsidR="00156A44" w:rsidRDefault="00156A44" w:rsidP="00156A44">
      <w:pPr>
        <w:pStyle w:val="00Peso4"/>
      </w:pPr>
    </w:p>
    <w:p w14:paraId="75FABA54" w14:textId="28DD6779" w:rsidR="00620589" w:rsidRDefault="00620589" w:rsidP="00620589">
      <w:pPr>
        <w:pStyle w:val="00PESO2"/>
      </w:pPr>
      <w:r>
        <w:t xml:space="preserve">Aula </w:t>
      </w:r>
      <w:r w:rsidR="00215329">
        <w:t>3</w:t>
      </w:r>
    </w:p>
    <w:p w14:paraId="3F9312DF" w14:textId="77777777" w:rsidR="00620589" w:rsidRDefault="00620589" w:rsidP="00620589">
      <w:pPr>
        <w:pStyle w:val="00peso3"/>
      </w:pPr>
      <w:r>
        <w:t>Conteúdo específico:</w:t>
      </w:r>
    </w:p>
    <w:p w14:paraId="0847CD95" w14:textId="525CBA43" w:rsidR="00620589" w:rsidRDefault="00215329" w:rsidP="00620589">
      <w:pPr>
        <w:pStyle w:val="00Textogeralbullet"/>
        <w:numPr>
          <w:ilvl w:val="0"/>
          <w:numId w:val="1"/>
        </w:numPr>
      </w:pPr>
      <w:r w:rsidRPr="00AD49CB">
        <w:t>As formações vegetais</w:t>
      </w:r>
      <w:r w:rsidR="00620589" w:rsidRPr="00AD49CB">
        <w:t xml:space="preserve"> do Brasil</w:t>
      </w:r>
      <w:r w:rsidR="00620589">
        <w:t>.</w:t>
      </w:r>
    </w:p>
    <w:p w14:paraId="45A67511" w14:textId="77777777" w:rsidR="00620589" w:rsidRDefault="00620589" w:rsidP="00620589">
      <w:pPr>
        <w:pStyle w:val="00peso3"/>
      </w:pPr>
    </w:p>
    <w:p w14:paraId="1DE5DFE6" w14:textId="247FE2A1" w:rsidR="00620589" w:rsidRDefault="00620589" w:rsidP="00620589">
      <w:pPr>
        <w:pStyle w:val="00peso3"/>
      </w:pPr>
      <w:r>
        <w:t>Recurso didático:</w:t>
      </w:r>
    </w:p>
    <w:p w14:paraId="16CB426A" w14:textId="54B21E1D" w:rsidR="00620589" w:rsidRDefault="00585ABD" w:rsidP="00620589">
      <w:pPr>
        <w:pStyle w:val="00Textogeralbullet"/>
        <w:numPr>
          <w:ilvl w:val="0"/>
          <w:numId w:val="1"/>
        </w:numPr>
      </w:pPr>
      <w:r>
        <w:t>Pág</w:t>
      </w:r>
      <w:r w:rsidR="00620589" w:rsidRPr="00620589">
        <w:t>inas 18 e 19 do Livro do Estudante</w:t>
      </w:r>
      <w:r w:rsidR="00620589">
        <w:t>.</w:t>
      </w:r>
    </w:p>
    <w:p w14:paraId="0EBF9768" w14:textId="4B7ABC7D" w:rsidR="00620589" w:rsidRDefault="00620589" w:rsidP="00620589">
      <w:pPr>
        <w:rPr>
          <w:rFonts w:ascii="Cambria" w:hAnsi="Cambria" w:cs="Cambria-Bold"/>
          <w:b/>
          <w:bCs/>
          <w:color w:val="000000"/>
          <w:szCs w:val="27"/>
          <w:lang w:val="pt-BR"/>
        </w:rPr>
      </w:pPr>
    </w:p>
    <w:p w14:paraId="67201B6A" w14:textId="77777777" w:rsidR="00620589" w:rsidRDefault="00620589" w:rsidP="00620589">
      <w:pPr>
        <w:pStyle w:val="00peso3"/>
      </w:pPr>
      <w:r>
        <w:t>Encaminhamento:</w:t>
      </w:r>
    </w:p>
    <w:p w14:paraId="2D2AB40A" w14:textId="4F476339" w:rsidR="00620589" w:rsidRPr="00620589" w:rsidRDefault="00620589" w:rsidP="00620589">
      <w:pPr>
        <w:pStyle w:val="00Textogeral"/>
      </w:pPr>
      <w:r w:rsidRPr="00620589">
        <w:t xml:space="preserve">Inicie a aula explicando aos alunos que cada vegetação é específica de </w:t>
      </w:r>
      <w:r w:rsidR="00215329">
        <w:t xml:space="preserve">um local e apresenta </w:t>
      </w:r>
      <w:r w:rsidRPr="00620589">
        <w:t>particularidades. A vegetação, assim como o relevo e os rios, também faz parte do ambiente.</w:t>
      </w:r>
    </w:p>
    <w:p w14:paraId="5A49B60D" w14:textId="62A81B95" w:rsidR="00620589" w:rsidRPr="00620589" w:rsidRDefault="00620589" w:rsidP="00620589">
      <w:pPr>
        <w:pStyle w:val="00Textogeral"/>
      </w:pPr>
      <w:r w:rsidRPr="00620589">
        <w:t xml:space="preserve">Comente com os alunos que o Brasil apresenta uma </w:t>
      </w:r>
      <w:r w:rsidR="00215329">
        <w:t>vegetação</w:t>
      </w:r>
      <w:r w:rsidRPr="00620589">
        <w:t xml:space="preserve"> bastante diversificada</w:t>
      </w:r>
      <w:r w:rsidR="00215329">
        <w:t>, formada pela</w:t>
      </w:r>
      <w:r w:rsidRPr="00620589">
        <w:t xml:space="preserve"> floresta amazônica, mata atlântica, caatinga, cerrado, mata dos pinhais e campos</w:t>
      </w:r>
      <w:r w:rsidR="00585ABD">
        <w:t>.</w:t>
      </w:r>
      <w:r w:rsidR="00215329" w:rsidRPr="00215329">
        <w:t xml:space="preserve"> </w:t>
      </w:r>
      <w:r w:rsidR="00215329">
        <w:t>Leia com eles</w:t>
      </w:r>
      <w:r w:rsidR="00215329" w:rsidRPr="00620589">
        <w:t xml:space="preserve"> o texto da página 18 do Livro do Estudante, que trata das características das principais formações vegetais brasileiras</w:t>
      </w:r>
      <w:r w:rsidR="00215329">
        <w:t xml:space="preserve">. </w:t>
      </w:r>
    </w:p>
    <w:p w14:paraId="58DA096E" w14:textId="1C18E260" w:rsidR="00620589" w:rsidRPr="00EF38CC" w:rsidRDefault="00620589" w:rsidP="00620589">
      <w:pPr>
        <w:pStyle w:val="00Textogeral"/>
        <w:rPr>
          <w:spacing w:val="-2"/>
        </w:rPr>
      </w:pPr>
      <w:r w:rsidRPr="00EF38CC">
        <w:rPr>
          <w:spacing w:val="-2"/>
        </w:rPr>
        <w:t>Realize as atividades 8 e 9, da página 18 do Livro do Estudante, na</w:t>
      </w:r>
      <w:r w:rsidR="00585ABD" w:rsidRPr="00EF38CC">
        <w:rPr>
          <w:spacing w:val="-2"/>
        </w:rPr>
        <w:t>s</w:t>
      </w:r>
      <w:r w:rsidRPr="00EF38CC">
        <w:rPr>
          <w:spacing w:val="-2"/>
        </w:rPr>
        <w:t xml:space="preserve"> quais os alunos devem identificar as principais formações vegetais do Brasil e relacionar algumas delas às suas características.</w:t>
      </w:r>
    </w:p>
    <w:p w14:paraId="3FA8B2B4" w14:textId="45F3B930" w:rsidR="00620589" w:rsidRPr="00EF38CC" w:rsidRDefault="00BF28F3" w:rsidP="00620589">
      <w:pPr>
        <w:pStyle w:val="00Textogeral"/>
        <w:rPr>
          <w:spacing w:val="-2"/>
        </w:rPr>
      </w:pPr>
      <w:r w:rsidRPr="00EF38CC">
        <w:rPr>
          <w:spacing w:val="-2"/>
        </w:rPr>
        <w:t>Em seguida, comente que algumas formações vegetais foram alteradas pela ação humana, como a mata atlântica e o cerrado. Trabalhe</w:t>
      </w:r>
      <w:r w:rsidR="00620589" w:rsidRPr="00EF38CC">
        <w:rPr>
          <w:spacing w:val="-2"/>
        </w:rPr>
        <w:t xml:space="preserve"> em seguida com os dois mapas da página 19 do Livro do Estudante. O primeiro</w:t>
      </w:r>
      <w:r w:rsidRPr="00EF38CC">
        <w:rPr>
          <w:spacing w:val="-2"/>
        </w:rPr>
        <w:t xml:space="preserve"> mapa mostra </w:t>
      </w:r>
      <w:r w:rsidR="00620589" w:rsidRPr="00EF38CC">
        <w:rPr>
          <w:spacing w:val="-2"/>
        </w:rPr>
        <w:t>as formações vegetais originais do Brasil, antes da degradação</w:t>
      </w:r>
      <w:r w:rsidR="00207D95" w:rsidRPr="00EF38CC">
        <w:rPr>
          <w:spacing w:val="-2"/>
        </w:rPr>
        <w:t xml:space="preserve">; </w:t>
      </w:r>
      <w:r w:rsidR="00620589" w:rsidRPr="00EF38CC">
        <w:rPr>
          <w:spacing w:val="-2"/>
        </w:rPr>
        <w:t>o segundo</w:t>
      </w:r>
      <w:r w:rsidRPr="00EF38CC">
        <w:rPr>
          <w:spacing w:val="-2"/>
        </w:rPr>
        <w:t xml:space="preserve"> mapa</w:t>
      </w:r>
      <w:r w:rsidR="00620589" w:rsidRPr="00EF38CC">
        <w:rPr>
          <w:spacing w:val="-2"/>
        </w:rPr>
        <w:t xml:space="preserve"> mostra as condições atuais das formações vegetais brasileiras, expondo as áreas que foram </w:t>
      </w:r>
      <w:r w:rsidRPr="00EF38CC">
        <w:rPr>
          <w:spacing w:val="-2"/>
        </w:rPr>
        <w:t>degradas</w:t>
      </w:r>
      <w:r w:rsidR="00620589" w:rsidRPr="00EF38CC">
        <w:rPr>
          <w:spacing w:val="-2"/>
        </w:rPr>
        <w:t xml:space="preserve"> pela ação humana. </w:t>
      </w:r>
      <w:r w:rsidRPr="00EF38CC">
        <w:rPr>
          <w:spacing w:val="-2"/>
        </w:rPr>
        <w:t xml:space="preserve">A análise </w:t>
      </w:r>
      <w:r w:rsidR="00620589" w:rsidRPr="00EF38CC">
        <w:rPr>
          <w:spacing w:val="-2"/>
        </w:rPr>
        <w:t xml:space="preserve">dos mapas ajuda a mostrar que a </w:t>
      </w:r>
      <w:r w:rsidRPr="00EF38CC">
        <w:rPr>
          <w:spacing w:val="-2"/>
        </w:rPr>
        <w:t>ação</w:t>
      </w:r>
      <w:r w:rsidR="00620589" w:rsidRPr="00EF38CC">
        <w:rPr>
          <w:spacing w:val="-2"/>
        </w:rPr>
        <w:t xml:space="preserve"> humana pode ser danosa para a vegetação, provocando sua diminuição. Reforce a ideia de que, com uma vegetação maltratada e não preservada, outras espécies de seres vivos também podem ser ameaçadas.</w:t>
      </w:r>
    </w:p>
    <w:p w14:paraId="45DC72E4" w14:textId="6DF2F3C5" w:rsidR="00620589" w:rsidRPr="00620589" w:rsidRDefault="00620589" w:rsidP="00620589">
      <w:pPr>
        <w:pStyle w:val="00Textogeral"/>
      </w:pPr>
      <w:r w:rsidRPr="00620589">
        <w:lastRenderedPageBreak/>
        <w:t xml:space="preserve">Convide os alunos a observar as condições originais e atuais da vegetação no </w:t>
      </w:r>
      <w:r w:rsidR="00BF28F3">
        <w:t>lugar onde</w:t>
      </w:r>
      <w:r w:rsidRPr="00620589">
        <w:t xml:space="preserve"> vivem. Essa comparação pode levar a um debate sobre a importância de se preservar</w:t>
      </w:r>
      <w:r w:rsidR="00585ABD">
        <w:t>em</w:t>
      </w:r>
      <w:r w:rsidRPr="00620589">
        <w:t xml:space="preserve"> as form</w:t>
      </w:r>
      <w:r w:rsidR="00BF28F3">
        <w:t>ações</w:t>
      </w:r>
      <w:r w:rsidRPr="00620589">
        <w:t xml:space="preserve"> vegetais remanescentes e sobre as possíveis causas </w:t>
      </w:r>
      <w:r w:rsidR="00BF28F3">
        <w:t>da degradação vegetal</w:t>
      </w:r>
      <w:r w:rsidRPr="00620589">
        <w:t>.</w:t>
      </w:r>
    </w:p>
    <w:p w14:paraId="2A4F0E1B" w14:textId="6B300E5E" w:rsidR="000B7EE9" w:rsidRDefault="000B7EE9">
      <w:pPr>
        <w:rPr>
          <w:rFonts w:ascii="Tahoma" w:hAnsi="Tahoma" w:cs="Tahoma"/>
          <w:color w:val="000000"/>
          <w:sz w:val="22"/>
          <w:szCs w:val="22"/>
          <w:lang w:val="pt-BR"/>
        </w:rPr>
      </w:pPr>
    </w:p>
    <w:p w14:paraId="334D1E65" w14:textId="77777777" w:rsidR="00BF28F3" w:rsidRDefault="00BF28F3" w:rsidP="00BF28F3">
      <w:pPr>
        <w:pStyle w:val="00Peso4"/>
      </w:pPr>
      <w:r>
        <w:t>Acompanhamento das aprendizagens</w:t>
      </w:r>
    </w:p>
    <w:p w14:paraId="30F88D27" w14:textId="4619EDE6" w:rsidR="00BF28F3" w:rsidRDefault="00BF28F3" w:rsidP="00BF28F3">
      <w:pPr>
        <w:pStyle w:val="00Textogeral"/>
      </w:pPr>
      <w:r>
        <w:t xml:space="preserve">Para avaliar a aprendizagem dos alunos sobre as formações vegetais, proponha que façam a </w:t>
      </w:r>
      <w:r w:rsidRPr="00620589">
        <w:t>atividade 10</w:t>
      </w:r>
      <w:r>
        <w:t xml:space="preserve"> do Livro do Estudante</w:t>
      </w:r>
      <w:r w:rsidRPr="00620589">
        <w:t xml:space="preserve">, que trabalha a devastação das formações vegetais </w:t>
      </w:r>
      <w:r>
        <w:t>no</w:t>
      </w:r>
      <w:r w:rsidRPr="00620589">
        <w:t xml:space="preserve"> Brasil</w:t>
      </w:r>
      <w:r>
        <w:t>. Peça aos alunos que descrevam cada uma das formações vegetais mostradas nos mapas. Caso eles não conheçam alguma delas, sugira uma pesquisa em livros e na internet.</w:t>
      </w:r>
    </w:p>
    <w:p w14:paraId="44F1B15E" w14:textId="4070D420" w:rsidR="00EF38CC" w:rsidRDefault="00EF38CC">
      <w:pPr>
        <w:rPr>
          <w:rFonts w:ascii="Cambria" w:hAnsi="Cambria" w:cs="Cambria"/>
          <w:b/>
          <w:color w:val="F37020"/>
          <w:sz w:val="32"/>
          <w:szCs w:val="32"/>
          <w:lang w:val="pt-BR"/>
        </w:rPr>
      </w:pPr>
      <w:r w:rsidRPr="00A25B0B">
        <w:rPr>
          <w:caps/>
          <w:lang w:val="pt-BR"/>
        </w:rPr>
        <w:br w:type="page"/>
      </w:r>
    </w:p>
    <w:p w14:paraId="35DCFB6C" w14:textId="697191C2" w:rsidR="000B7EE9" w:rsidRDefault="001C03A0">
      <w:pPr>
        <w:pStyle w:val="00cabeos"/>
      </w:pPr>
      <w:r>
        <w:rPr>
          <w:caps w:val="0"/>
        </w:rPr>
        <w:lastRenderedPageBreak/>
        <w:t>Mais sugestões para acompanhar o desenvolvimento dos alunos</w:t>
      </w:r>
    </w:p>
    <w:p w14:paraId="79A6415C" w14:textId="77777777" w:rsidR="000B7EE9" w:rsidRDefault="000B7EE9">
      <w:pPr>
        <w:pStyle w:val="SemEspaamento"/>
        <w:rPr>
          <w:lang w:val="pt-BR"/>
        </w:rPr>
      </w:pPr>
    </w:p>
    <w:p w14:paraId="5EE413B4" w14:textId="77777777" w:rsidR="00D16E7D" w:rsidRPr="00D16E7D" w:rsidRDefault="00B35E07" w:rsidP="00BF28F3">
      <w:pPr>
        <w:pStyle w:val="textogeralboldsemrecuo"/>
      </w:pPr>
      <w:r w:rsidRPr="00D16E7D">
        <w:t xml:space="preserve">1. </w:t>
      </w:r>
      <w:r w:rsidR="00BF28F3" w:rsidRPr="00D16E7D">
        <w:t xml:space="preserve">Sobre as formas de relevo </w:t>
      </w:r>
      <w:r w:rsidR="00D16E7D" w:rsidRPr="00D16E7D">
        <w:t>predominantes no Brasil, responda às questões.</w:t>
      </w:r>
    </w:p>
    <w:p w14:paraId="12E98ABA" w14:textId="14F06046" w:rsidR="00620589" w:rsidRDefault="00D16E7D" w:rsidP="00BF28F3">
      <w:pPr>
        <w:pStyle w:val="textogeralboldsemrecuo"/>
        <w:rPr>
          <w:rFonts w:eastAsia="Arial"/>
          <w:caps/>
        </w:rPr>
      </w:pPr>
      <w:r w:rsidRPr="00D16E7D">
        <w:t xml:space="preserve">a) </w:t>
      </w:r>
      <w:r w:rsidR="00BF28F3" w:rsidRPr="00D16E7D">
        <w:t xml:space="preserve"> </w:t>
      </w:r>
      <w:r w:rsidRPr="00D16E7D">
        <w:rPr>
          <w:b w:val="0"/>
        </w:rPr>
        <w:t>Qual é a forma de relevo predominante no litoral e nas proximidades dos rios brasileiros?</w:t>
      </w:r>
    </w:p>
    <w:p w14:paraId="5336C27D" w14:textId="6DCCEF86" w:rsidR="00D16E7D" w:rsidRDefault="00D16E7D" w:rsidP="00D16E7D">
      <w:pPr>
        <w:pStyle w:val="textogeralboldsemrecuo"/>
        <w:rPr>
          <w:b w:val="0"/>
        </w:rPr>
      </w:pPr>
      <w:bookmarkStart w:id="11" w:name="_Hlk499725436"/>
      <w:bookmarkEnd w:id="11"/>
      <w:r>
        <w:t>b</w:t>
      </w:r>
      <w:r w:rsidRPr="00D16E7D">
        <w:t xml:space="preserve">)  </w:t>
      </w:r>
      <w:r w:rsidRPr="00D16E7D">
        <w:rPr>
          <w:b w:val="0"/>
        </w:rPr>
        <w:t xml:space="preserve">Qual é a forma de relevo </w:t>
      </w:r>
      <w:r>
        <w:rPr>
          <w:b w:val="0"/>
        </w:rPr>
        <w:t>que ocupa extensas áreas e pode apresentar serras</w:t>
      </w:r>
      <w:r w:rsidRPr="00D16E7D">
        <w:rPr>
          <w:b w:val="0"/>
        </w:rPr>
        <w:t>?</w:t>
      </w:r>
    </w:p>
    <w:p w14:paraId="37EFC09E" w14:textId="77777777" w:rsidR="000B7EE9" w:rsidRDefault="000B7EE9">
      <w:pPr>
        <w:pStyle w:val="textogeralboldsemrecuo"/>
      </w:pPr>
    </w:p>
    <w:p w14:paraId="39B4AE20" w14:textId="4B4680DA" w:rsidR="005D6648" w:rsidRPr="005D6648" w:rsidRDefault="00BF28F3" w:rsidP="005D6648">
      <w:pPr>
        <w:pStyle w:val="textogeralboldsemrecuo"/>
      </w:pPr>
      <w:r>
        <w:t>2</w:t>
      </w:r>
      <w:r w:rsidR="005D6648" w:rsidRPr="005D6648">
        <w:t xml:space="preserve">. Associe as formações vegetais </w:t>
      </w:r>
      <w:r>
        <w:t>a seguir</w:t>
      </w:r>
      <w:r w:rsidR="005D6648" w:rsidRPr="005D6648">
        <w:t xml:space="preserve"> com as suas </w:t>
      </w:r>
      <w:r>
        <w:t>características.</w:t>
      </w:r>
    </w:p>
    <w:p w14:paraId="6388E6A0" w14:textId="77777777" w:rsidR="005D6648" w:rsidRPr="005D6648" w:rsidRDefault="005D6648" w:rsidP="005D6648">
      <w:pPr>
        <w:pStyle w:val="00alternativas"/>
        <w:rPr>
          <w:rFonts w:eastAsia="Arial"/>
        </w:rPr>
      </w:pPr>
      <w:r>
        <w:rPr>
          <w:rFonts w:eastAsia="Arial"/>
        </w:rPr>
        <w:t>a. Cerrado</w:t>
      </w:r>
    </w:p>
    <w:p w14:paraId="160482A3" w14:textId="77777777" w:rsidR="005D6648" w:rsidRPr="005D6648" w:rsidRDefault="005D6648" w:rsidP="005D6648">
      <w:pPr>
        <w:pStyle w:val="00alternativas"/>
        <w:rPr>
          <w:rFonts w:eastAsia="Arial"/>
        </w:rPr>
      </w:pPr>
      <w:r>
        <w:rPr>
          <w:rFonts w:eastAsia="Arial"/>
        </w:rPr>
        <w:t>b. Campos</w:t>
      </w:r>
    </w:p>
    <w:p w14:paraId="46145A04" w14:textId="77777777" w:rsidR="005D6648" w:rsidRPr="005D6648" w:rsidRDefault="005D6648" w:rsidP="005D6648">
      <w:pPr>
        <w:pStyle w:val="00alternativas"/>
        <w:rPr>
          <w:rFonts w:eastAsia="Arial"/>
        </w:rPr>
      </w:pPr>
      <w:r>
        <w:rPr>
          <w:rFonts w:eastAsia="Arial"/>
        </w:rPr>
        <w:t>c. Caatinga</w:t>
      </w:r>
    </w:p>
    <w:p w14:paraId="15CE2B24" w14:textId="77777777" w:rsidR="005D6648" w:rsidRPr="005D6648" w:rsidRDefault="005D6648" w:rsidP="005D6648">
      <w:pPr>
        <w:pStyle w:val="00alternativas"/>
        <w:rPr>
          <w:rFonts w:eastAsia="Arial"/>
        </w:rPr>
      </w:pPr>
      <w:proofErr w:type="gramStart"/>
      <w:r>
        <w:rPr>
          <w:rFonts w:eastAsia="Arial"/>
        </w:rPr>
        <w:t>d. Mata</w:t>
      </w:r>
      <w:proofErr w:type="gramEnd"/>
      <w:r>
        <w:rPr>
          <w:rFonts w:eastAsia="Arial"/>
        </w:rPr>
        <w:t xml:space="preserve"> dos pinhais</w:t>
      </w:r>
    </w:p>
    <w:p w14:paraId="2159B5D5" w14:textId="77777777" w:rsidR="005D6648" w:rsidRPr="005D6648" w:rsidRDefault="005D6648" w:rsidP="005D6648">
      <w:pPr>
        <w:pStyle w:val="00alternativas"/>
        <w:rPr>
          <w:rFonts w:eastAsia="Arial"/>
        </w:rPr>
      </w:pPr>
      <w:r>
        <w:rPr>
          <w:rFonts w:eastAsia="Arial"/>
        </w:rPr>
        <w:t>e. Mata atlântica</w:t>
      </w:r>
    </w:p>
    <w:p w14:paraId="09A1773C" w14:textId="77777777" w:rsidR="005D6648" w:rsidRDefault="005D6648" w:rsidP="005D6648">
      <w:pPr>
        <w:pStyle w:val="00alternativas"/>
        <w:rPr>
          <w:rFonts w:eastAsia="Arial"/>
          <w:caps/>
        </w:rPr>
      </w:pPr>
      <w:r>
        <w:rPr>
          <w:rFonts w:eastAsia="Arial"/>
        </w:rPr>
        <w:t>f. Floresta amazônica</w:t>
      </w:r>
    </w:p>
    <w:p w14:paraId="5D199AEA" w14:textId="77777777" w:rsidR="005D6648" w:rsidRDefault="005D6648" w:rsidP="005D6648">
      <w:pPr>
        <w:pStyle w:val="00alternativas"/>
        <w:rPr>
          <w:rFonts w:eastAsia="Arial"/>
        </w:rPr>
      </w:pPr>
    </w:p>
    <w:p w14:paraId="3A838CB6" w14:textId="6D291BBA" w:rsidR="005D6648" w:rsidRPr="005D6648" w:rsidRDefault="005D6648" w:rsidP="005D6648">
      <w:pPr>
        <w:pStyle w:val="00alternativas"/>
        <w:rPr>
          <w:rFonts w:eastAsia="Arial"/>
        </w:rPr>
      </w:pPr>
      <w:proofErr w:type="gramStart"/>
      <w:r>
        <w:rPr>
          <w:rFonts w:eastAsia="Arial"/>
        </w:rPr>
        <w:t xml:space="preserve">(  </w:t>
      </w:r>
      <w:proofErr w:type="gramEnd"/>
      <w:r>
        <w:rPr>
          <w:rFonts w:eastAsia="Arial"/>
        </w:rPr>
        <w:t xml:space="preserve">   ) Também é conhecida como mata das araucárias</w:t>
      </w:r>
      <w:r w:rsidRPr="005D6648">
        <w:rPr>
          <w:rFonts w:eastAsia="Arial"/>
        </w:rPr>
        <w:t>.</w:t>
      </w:r>
    </w:p>
    <w:p w14:paraId="63B9F224" w14:textId="77777777" w:rsidR="005D6648" w:rsidRPr="005D6648" w:rsidRDefault="005D6648" w:rsidP="005D6648">
      <w:pPr>
        <w:pStyle w:val="00alternativas"/>
        <w:rPr>
          <w:rFonts w:eastAsia="Arial"/>
        </w:rPr>
      </w:pPr>
      <w:proofErr w:type="gramStart"/>
      <w:r w:rsidRPr="005D6648">
        <w:rPr>
          <w:rFonts w:eastAsia="Arial"/>
        </w:rPr>
        <w:t xml:space="preserve">(  </w:t>
      </w:r>
      <w:proofErr w:type="gramEnd"/>
      <w:r w:rsidRPr="005D6648">
        <w:rPr>
          <w:rFonts w:eastAsia="Arial"/>
        </w:rPr>
        <w:t xml:space="preserve">   )</w:t>
      </w:r>
      <w:r>
        <w:rPr>
          <w:rFonts w:eastAsia="Arial"/>
        </w:rPr>
        <w:t xml:space="preserve"> Formada principalmente por vegetação rasteira.</w:t>
      </w:r>
    </w:p>
    <w:p w14:paraId="6F8B289D" w14:textId="77777777" w:rsidR="005D6648" w:rsidRPr="005D6648" w:rsidRDefault="005D6648" w:rsidP="005D6648">
      <w:pPr>
        <w:pStyle w:val="00alternativas"/>
        <w:rPr>
          <w:rFonts w:eastAsia="Arial"/>
        </w:rPr>
      </w:pPr>
      <w:proofErr w:type="gramStart"/>
      <w:r>
        <w:rPr>
          <w:rFonts w:eastAsia="Arial"/>
        </w:rPr>
        <w:t xml:space="preserve">(  </w:t>
      </w:r>
      <w:proofErr w:type="gramEnd"/>
      <w:r>
        <w:rPr>
          <w:rFonts w:eastAsia="Arial"/>
        </w:rPr>
        <w:t xml:space="preserve">   ) Mata densa com árvores de grande porte próximas umas das outras.</w:t>
      </w:r>
    </w:p>
    <w:p w14:paraId="48A2118F" w14:textId="77777777" w:rsidR="005D6648" w:rsidRPr="005D6648" w:rsidRDefault="005D6648" w:rsidP="005D6648">
      <w:pPr>
        <w:pStyle w:val="00alternativas"/>
        <w:rPr>
          <w:rFonts w:eastAsia="Arial"/>
        </w:rPr>
      </w:pPr>
      <w:proofErr w:type="gramStart"/>
      <w:r w:rsidRPr="005D6648">
        <w:rPr>
          <w:rFonts w:eastAsia="Arial"/>
        </w:rPr>
        <w:t xml:space="preserve">(  </w:t>
      </w:r>
      <w:proofErr w:type="gramEnd"/>
      <w:r w:rsidRPr="005D6648">
        <w:rPr>
          <w:rFonts w:eastAsia="Arial"/>
        </w:rPr>
        <w:t xml:space="preserve">   )</w:t>
      </w:r>
      <w:r>
        <w:rPr>
          <w:rFonts w:eastAsia="Arial"/>
        </w:rPr>
        <w:t xml:space="preserve"> Formada por árvores de grande porte, incluindo samambaias e bromélias.</w:t>
      </w:r>
    </w:p>
    <w:p w14:paraId="0C8884FA" w14:textId="77777777" w:rsidR="005D6648" w:rsidRPr="005D6648" w:rsidRDefault="005D6648" w:rsidP="005D6648">
      <w:pPr>
        <w:pStyle w:val="00alternativas"/>
        <w:rPr>
          <w:rFonts w:eastAsia="Arial"/>
        </w:rPr>
      </w:pPr>
      <w:proofErr w:type="gramStart"/>
      <w:r>
        <w:rPr>
          <w:rFonts w:eastAsia="Arial"/>
        </w:rPr>
        <w:t xml:space="preserve">(  </w:t>
      </w:r>
      <w:proofErr w:type="gramEnd"/>
      <w:r>
        <w:rPr>
          <w:rFonts w:eastAsia="Arial"/>
        </w:rPr>
        <w:t xml:space="preserve">   ) Formada por plantas rasteiras, arbustos e árvores retorcidas.</w:t>
      </w:r>
    </w:p>
    <w:p w14:paraId="6C621F1E" w14:textId="77777777" w:rsidR="005D6648" w:rsidRPr="005D6648" w:rsidRDefault="005D6648" w:rsidP="005D6648">
      <w:pPr>
        <w:pStyle w:val="00alternativas"/>
        <w:rPr>
          <w:rFonts w:eastAsia="Arial"/>
        </w:rPr>
      </w:pPr>
      <w:proofErr w:type="gramStart"/>
      <w:r>
        <w:rPr>
          <w:rFonts w:eastAsia="Arial"/>
        </w:rPr>
        <w:t xml:space="preserve">(  </w:t>
      </w:r>
      <w:proofErr w:type="gramEnd"/>
      <w:r>
        <w:rPr>
          <w:rFonts w:eastAsia="Arial"/>
        </w:rPr>
        <w:t xml:space="preserve">   ) Plantas adaptadas à escassez de água e a altas temperaturas</w:t>
      </w:r>
      <w:r w:rsidRPr="005D6648">
        <w:rPr>
          <w:rFonts w:eastAsia="Arial"/>
        </w:rPr>
        <w:t>.</w:t>
      </w:r>
    </w:p>
    <w:p w14:paraId="646BA84B" w14:textId="3371001A" w:rsidR="000B7EE9" w:rsidRDefault="000B7EE9">
      <w:pPr>
        <w:rPr>
          <w:rFonts w:ascii="Tahoma" w:hAnsi="Tahoma" w:cs="Tahoma"/>
          <w:color w:val="000000"/>
          <w:sz w:val="22"/>
          <w:szCs w:val="22"/>
          <w:lang w:val="pt-BR"/>
        </w:rPr>
      </w:pPr>
    </w:p>
    <w:p w14:paraId="111DA91C" w14:textId="77777777" w:rsidR="005D6648" w:rsidRDefault="005D6648">
      <w:pPr>
        <w:rPr>
          <w:rFonts w:ascii="Tahoma" w:hAnsi="Tahoma" w:cs="Tahoma"/>
          <w:color w:val="000000"/>
          <w:sz w:val="22"/>
          <w:szCs w:val="22"/>
          <w:lang w:val="pt-BR"/>
        </w:rPr>
      </w:pPr>
    </w:p>
    <w:p w14:paraId="112444C7" w14:textId="77777777" w:rsidR="000B7EE9" w:rsidRDefault="00B35E07">
      <w:pPr>
        <w:pStyle w:val="00peso3"/>
      </w:pPr>
      <w:r>
        <w:t>Respostas das atividades:</w:t>
      </w:r>
    </w:p>
    <w:p w14:paraId="376F3F9D" w14:textId="79B3AD47" w:rsidR="000B7EE9" w:rsidRDefault="00B35E07">
      <w:pPr>
        <w:pStyle w:val="Textogeralsemrecuo"/>
      </w:pPr>
      <w:r>
        <w:rPr>
          <w:b/>
        </w:rPr>
        <w:t>1.</w:t>
      </w:r>
      <w:r>
        <w:t xml:space="preserve"> </w:t>
      </w:r>
      <w:r w:rsidR="00D16E7D">
        <w:t>a)</w:t>
      </w:r>
      <w:r w:rsidR="005D6648" w:rsidRPr="005D6648">
        <w:t xml:space="preserve"> </w:t>
      </w:r>
      <w:r w:rsidR="00D16E7D">
        <w:t>Planície; b) Planalto</w:t>
      </w:r>
      <w:r>
        <w:t>.</w:t>
      </w:r>
    </w:p>
    <w:p w14:paraId="111A915F" w14:textId="1A542382" w:rsidR="005D6648" w:rsidRDefault="00D16E7D">
      <w:pPr>
        <w:pStyle w:val="Textogeralsemrecuo"/>
      </w:pPr>
      <w:r>
        <w:rPr>
          <w:b/>
        </w:rPr>
        <w:t>2</w:t>
      </w:r>
      <w:r w:rsidR="005D6648">
        <w:rPr>
          <w:b/>
        </w:rPr>
        <w:t>.</w:t>
      </w:r>
      <w:r w:rsidR="005D6648">
        <w:t xml:space="preserve"> </w:t>
      </w:r>
      <w:r w:rsidR="005D6648" w:rsidRPr="005D6648">
        <w:t>Ordem das respostas corretas: d - b - f - e - a - c</w:t>
      </w:r>
      <w:r w:rsidR="005D6648">
        <w:t>.</w:t>
      </w:r>
    </w:p>
    <w:p w14:paraId="063E9D06" w14:textId="77777777" w:rsidR="000B7EE9" w:rsidRDefault="00B35E07">
      <w:pPr>
        <w:rPr>
          <w:rFonts w:eastAsia="Arial"/>
          <w:lang w:val="pt-BR"/>
        </w:rPr>
      </w:pPr>
      <w:r w:rsidRPr="00F24331">
        <w:rPr>
          <w:lang w:val="pt-BR"/>
        </w:rPr>
        <w:br w:type="page"/>
      </w:r>
    </w:p>
    <w:p w14:paraId="2B1AB444" w14:textId="49EA0BAE" w:rsidR="000B7EE9" w:rsidRPr="007B5937" w:rsidRDefault="007B5937">
      <w:pPr>
        <w:pStyle w:val="00cabeos"/>
        <w:rPr>
          <w:caps w:val="0"/>
        </w:rPr>
      </w:pPr>
      <w:r w:rsidRPr="007B5937">
        <w:rPr>
          <w:caps w:val="0"/>
        </w:rPr>
        <w:lastRenderedPageBreak/>
        <w:t>Autoavaliação</w:t>
      </w:r>
    </w:p>
    <w:p w14:paraId="3A825A50" w14:textId="77777777" w:rsidR="000B7EE9" w:rsidRDefault="000B7EE9">
      <w:pPr>
        <w:pStyle w:val="SemEspaamento"/>
        <w:rPr>
          <w:rFonts w:eastAsia="Arial"/>
        </w:rPr>
      </w:pPr>
    </w:p>
    <w:tbl>
      <w:tblPr>
        <w:tblStyle w:val="tabelaautoavaliacao"/>
        <w:tblW w:w="9641" w:type="dxa"/>
        <w:tblInd w:w="104" w:type="dxa"/>
        <w:tblCellMar>
          <w:left w:w="88" w:type="dxa"/>
        </w:tblCellMar>
        <w:tblLook w:val="04A0" w:firstRow="1" w:lastRow="0" w:firstColumn="1" w:lastColumn="0" w:noHBand="0" w:noVBand="1"/>
      </w:tblPr>
      <w:tblGrid>
        <w:gridCol w:w="3861"/>
        <w:gridCol w:w="1636"/>
        <w:gridCol w:w="2360"/>
        <w:gridCol w:w="1784"/>
      </w:tblGrid>
      <w:tr w:rsidR="000B7EE9" w14:paraId="62EF8EB0" w14:textId="77777777">
        <w:trPr>
          <w:cnfStyle w:val="100000000000" w:firstRow="1" w:lastRow="0" w:firstColumn="0" w:lastColumn="0" w:oddVBand="0" w:evenVBand="0" w:oddHBand="0" w:evenHBand="0" w:firstRowFirstColumn="0" w:firstRowLastColumn="0" w:lastRowFirstColumn="0" w:lastRowLastColumn="0"/>
          <w:trHeight w:val="1247"/>
        </w:trPr>
        <w:tc>
          <w:tcPr>
            <w:tcW w:w="3860" w:type="dxa"/>
            <w:shd w:val="clear" w:color="auto" w:fill="auto"/>
            <w:tcMar>
              <w:left w:w="88" w:type="dxa"/>
            </w:tcMar>
          </w:tcPr>
          <w:p w14:paraId="35CF7F16" w14:textId="5F400C73" w:rsidR="000B7EE9" w:rsidRDefault="005D6648" w:rsidP="00634535">
            <w:pPr>
              <w:rPr>
                <w:lang w:val="pt-BR"/>
              </w:rPr>
            </w:pPr>
            <w:r>
              <w:rPr>
                <w:rFonts w:ascii="Tahoma" w:hAnsi="Tahoma"/>
                <w:caps w:val="0"/>
                <w:lang w:val="pt-BR"/>
              </w:rPr>
              <w:t>Marque a opção que melhor define o que você sente para responder a cada questão.</w:t>
            </w:r>
          </w:p>
        </w:tc>
        <w:tc>
          <w:tcPr>
            <w:tcW w:w="1636" w:type="dxa"/>
            <w:shd w:val="clear" w:color="auto" w:fill="auto"/>
            <w:tcMar>
              <w:left w:w="88" w:type="dxa"/>
            </w:tcMar>
          </w:tcPr>
          <w:p w14:paraId="744B4887" w14:textId="760181C7" w:rsidR="000B7EE9" w:rsidRDefault="005D6648">
            <w:pPr>
              <w:jc w:val="center"/>
              <w:rPr>
                <w:rFonts w:ascii="Tahoma" w:hAnsi="Tahoma"/>
              </w:rPr>
            </w:pPr>
            <w:r>
              <w:rPr>
                <w:rFonts w:ascii="Tahoma" w:hAnsi="Tahoma"/>
                <w:caps w:val="0"/>
              </w:rPr>
              <w:t>Sim</w:t>
            </w:r>
          </w:p>
        </w:tc>
        <w:tc>
          <w:tcPr>
            <w:tcW w:w="2360" w:type="dxa"/>
            <w:shd w:val="clear" w:color="auto" w:fill="auto"/>
            <w:tcMar>
              <w:left w:w="88" w:type="dxa"/>
            </w:tcMar>
          </w:tcPr>
          <w:p w14:paraId="072A6592" w14:textId="567955FD" w:rsidR="000B7EE9" w:rsidRDefault="005D6648">
            <w:pPr>
              <w:jc w:val="center"/>
              <w:rPr>
                <w:rFonts w:ascii="Tahoma" w:hAnsi="Tahoma"/>
              </w:rPr>
            </w:pPr>
            <w:r>
              <w:rPr>
                <w:rFonts w:ascii="Tahoma" w:hAnsi="Tahoma"/>
                <w:caps w:val="0"/>
              </w:rPr>
              <w:t>Mais ou menos</w:t>
            </w:r>
          </w:p>
        </w:tc>
        <w:tc>
          <w:tcPr>
            <w:tcW w:w="1784" w:type="dxa"/>
            <w:shd w:val="clear" w:color="auto" w:fill="auto"/>
            <w:tcMar>
              <w:left w:w="88" w:type="dxa"/>
            </w:tcMar>
          </w:tcPr>
          <w:p w14:paraId="008755B4" w14:textId="6D1AA2AF" w:rsidR="000B7EE9" w:rsidRDefault="005D6648">
            <w:pPr>
              <w:jc w:val="center"/>
              <w:rPr>
                <w:rFonts w:ascii="Tahoma" w:hAnsi="Tahoma"/>
              </w:rPr>
            </w:pPr>
            <w:r>
              <w:rPr>
                <w:rFonts w:ascii="Tahoma" w:hAnsi="Tahoma"/>
                <w:caps w:val="0"/>
              </w:rPr>
              <w:t>Não</w:t>
            </w:r>
          </w:p>
        </w:tc>
      </w:tr>
      <w:tr w:rsidR="000B7EE9" w:rsidRPr="00A25B0B" w14:paraId="41362286" w14:textId="77777777">
        <w:trPr>
          <w:trHeight w:val="1247"/>
        </w:trPr>
        <w:tc>
          <w:tcPr>
            <w:tcW w:w="3860" w:type="dxa"/>
            <w:shd w:val="clear" w:color="auto" w:fill="auto"/>
            <w:tcMar>
              <w:left w:w="88" w:type="dxa"/>
            </w:tcMar>
          </w:tcPr>
          <w:p w14:paraId="1B41EDE7" w14:textId="7F0D3D7C" w:rsidR="000B7EE9" w:rsidRDefault="00B35E07">
            <w:pPr>
              <w:rPr>
                <w:lang w:val="pt-BR"/>
              </w:rPr>
            </w:pPr>
            <w:r>
              <w:rPr>
                <w:rFonts w:ascii="Tahoma" w:hAnsi="Tahoma"/>
                <w:lang w:val="pt-BR"/>
              </w:rPr>
              <w:t xml:space="preserve">1. </w:t>
            </w:r>
            <w:r w:rsidR="005D6648" w:rsidRPr="005D6648">
              <w:rPr>
                <w:rFonts w:ascii="Tahoma" w:hAnsi="Tahoma"/>
                <w:caps w:val="0"/>
                <w:lang w:val="pt-BR"/>
              </w:rPr>
              <w:t>Sei o que é relevo e conheço suas formas</w:t>
            </w:r>
            <w:r>
              <w:rPr>
                <w:rFonts w:ascii="Tahoma" w:hAnsi="Tahoma"/>
                <w:lang w:val="pt-BR"/>
              </w:rPr>
              <w:t xml:space="preserve">? </w:t>
            </w:r>
          </w:p>
        </w:tc>
        <w:tc>
          <w:tcPr>
            <w:tcW w:w="1636" w:type="dxa"/>
            <w:shd w:val="clear" w:color="auto" w:fill="auto"/>
            <w:tcMar>
              <w:left w:w="88" w:type="dxa"/>
            </w:tcMar>
          </w:tcPr>
          <w:p w14:paraId="4B506E71" w14:textId="77777777" w:rsidR="000B7EE9" w:rsidRDefault="000B7EE9">
            <w:pPr>
              <w:rPr>
                <w:rFonts w:ascii="Tahoma" w:hAnsi="Tahoma"/>
                <w:lang w:val="pt-BR"/>
              </w:rPr>
            </w:pPr>
          </w:p>
        </w:tc>
        <w:tc>
          <w:tcPr>
            <w:tcW w:w="2360" w:type="dxa"/>
            <w:shd w:val="clear" w:color="auto" w:fill="auto"/>
            <w:tcMar>
              <w:left w:w="88" w:type="dxa"/>
            </w:tcMar>
          </w:tcPr>
          <w:p w14:paraId="67A9AF61" w14:textId="77777777" w:rsidR="000B7EE9" w:rsidRDefault="000B7EE9">
            <w:pPr>
              <w:rPr>
                <w:rFonts w:ascii="Tahoma" w:hAnsi="Tahoma"/>
                <w:lang w:val="pt-BR"/>
              </w:rPr>
            </w:pPr>
          </w:p>
        </w:tc>
        <w:tc>
          <w:tcPr>
            <w:tcW w:w="1784" w:type="dxa"/>
            <w:shd w:val="clear" w:color="auto" w:fill="auto"/>
            <w:tcMar>
              <w:left w:w="88" w:type="dxa"/>
            </w:tcMar>
          </w:tcPr>
          <w:p w14:paraId="73B9FD45" w14:textId="77777777" w:rsidR="000B7EE9" w:rsidRDefault="000B7EE9">
            <w:pPr>
              <w:rPr>
                <w:rFonts w:ascii="Tahoma" w:hAnsi="Tahoma"/>
                <w:lang w:val="pt-BR"/>
              </w:rPr>
            </w:pPr>
          </w:p>
        </w:tc>
      </w:tr>
      <w:tr w:rsidR="000B7EE9" w:rsidRPr="00A25B0B" w14:paraId="0E5A0DC5" w14:textId="77777777">
        <w:trPr>
          <w:trHeight w:val="1247"/>
        </w:trPr>
        <w:tc>
          <w:tcPr>
            <w:tcW w:w="3860" w:type="dxa"/>
            <w:shd w:val="clear" w:color="auto" w:fill="auto"/>
            <w:tcMar>
              <w:left w:w="88" w:type="dxa"/>
            </w:tcMar>
          </w:tcPr>
          <w:p w14:paraId="54D73C3B" w14:textId="78E876E2" w:rsidR="000B7EE9" w:rsidRDefault="00B35E07">
            <w:pPr>
              <w:rPr>
                <w:lang w:val="pt-BR"/>
              </w:rPr>
            </w:pPr>
            <w:r>
              <w:rPr>
                <w:rFonts w:ascii="Tahoma" w:hAnsi="Tahoma"/>
                <w:lang w:val="pt-BR"/>
              </w:rPr>
              <w:t xml:space="preserve">2. </w:t>
            </w:r>
            <w:r w:rsidR="005D6648" w:rsidRPr="005D6648">
              <w:rPr>
                <w:rFonts w:ascii="Tahoma" w:hAnsi="Tahoma"/>
                <w:caps w:val="0"/>
                <w:lang w:val="pt-BR"/>
              </w:rPr>
              <w:t>Conheço as formas do relevo brasileiro</w:t>
            </w:r>
            <w:r>
              <w:rPr>
                <w:rFonts w:ascii="Tahoma" w:hAnsi="Tahoma"/>
                <w:lang w:val="pt-BR"/>
              </w:rPr>
              <w:t>?</w:t>
            </w:r>
          </w:p>
        </w:tc>
        <w:tc>
          <w:tcPr>
            <w:tcW w:w="1636" w:type="dxa"/>
            <w:shd w:val="clear" w:color="auto" w:fill="auto"/>
            <w:tcMar>
              <w:left w:w="88" w:type="dxa"/>
            </w:tcMar>
          </w:tcPr>
          <w:p w14:paraId="602E7D32" w14:textId="77777777" w:rsidR="000B7EE9" w:rsidRDefault="000B7EE9">
            <w:pPr>
              <w:rPr>
                <w:rFonts w:ascii="Tahoma" w:hAnsi="Tahoma"/>
                <w:lang w:val="pt-BR"/>
              </w:rPr>
            </w:pPr>
          </w:p>
        </w:tc>
        <w:tc>
          <w:tcPr>
            <w:tcW w:w="2360" w:type="dxa"/>
            <w:shd w:val="clear" w:color="auto" w:fill="auto"/>
            <w:tcMar>
              <w:left w:w="88" w:type="dxa"/>
            </w:tcMar>
          </w:tcPr>
          <w:p w14:paraId="7285D83A" w14:textId="77777777" w:rsidR="000B7EE9" w:rsidRDefault="000B7EE9">
            <w:pPr>
              <w:rPr>
                <w:rFonts w:ascii="Tahoma" w:hAnsi="Tahoma"/>
                <w:lang w:val="pt-BR"/>
              </w:rPr>
            </w:pPr>
          </w:p>
        </w:tc>
        <w:tc>
          <w:tcPr>
            <w:tcW w:w="1784" w:type="dxa"/>
            <w:shd w:val="clear" w:color="auto" w:fill="auto"/>
            <w:tcMar>
              <w:left w:w="88" w:type="dxa"/>
            </w:tcMar>
          </w:tcPr>
          <w:p w14:paraId="13C52CF2" w14:textId="77777777" w:rsidR="000B7EE9" w:rsidRDefault="000B7EE9">
            <w:pPr>
              <w:rPr>
                <w:rFonts w:ascii="Tahoma" w:hAnsi="Tahoma"/>
                <w:lang w:val="pt-BR"/>
              </w:rPr>
            </w:pPr>
          </w:p>
        </w:tc>
      </w:tr>
      <w:tr w:rsidR="000B7EE9" w:rsidRPr="00A25B0B" w14:paraId="13F3B7A7" w14:textId="77777777">
        <w:trPr>
          <w:trHeight w:val="1247"/>
        </w:trPr>
        <w:tc>
          <w:tcPr>
            <w:tcW w:w="3860" w:type="dxa"/>
            <w:shd w:val="clear" w:color="auto" w:fill="auto"/>
            <w:tcMar>
              <w:left w:w="88" w:type="dxa"/>
            </w:tcMar>
          </w:tcPr>
          <w:p w14:paraId="2FCEE77B" w14:textId="3CB2DAEA" w:rsidR="000B7EE9" w:rsidRDefault="00B35E07">
            <w:pPr>
              <w:rPr>
                <w:lang w:val="pt-BR"/>
              </w:rPr>
            </w:pPr>
            <w:r>
              <w:rPr>
                <w:rFonts w:ascii="Tahoma" w:hAnsi="Tahoma"/>
                <w:lang w:val="pt-BR"/>
              </w:rPr>
              <w:t xml:space="preserve">3. </w:t>
            </w:r>
            <w:r w:rsidR="005D6648" w:rsidRPr="005D6648">
              <w:rPr>
                <w:rFonts w:ascii="Tahoma" w:hAnsi="Tahoma"/>
                <w:caps w:val="0"/>
                <w:lang w:val="pt-BR"/>
              </w:rPr>
              <w:t xml:space="preserve">Diferencio rios de planalto e rios de planície e sei como é possível </w:t>
            </w:r>
            <w:proofErr w:type="spellStart"/>
            <w:r w:rsidR="005D6648" w:rsidRPr="005D6648">
              <w:rPr>
                <w:rFonts w:ascii="Tahoma" w:hAnsi="Tahoma"/>
                <w:caps w:val="0"/>
                <w:lang w:val="pt-BR"/>
              </w:rPr>
              <w:t>aproveitá</w:t>
            </w:r>
            <w:proofErr w:type="spellEnd"/>
            <w:r w:rsidR="005D6648" w:rsidRPr="005D6648">
              <w:rPr>
                <w:rFonts w:ascii="Tahoma" w:hAnsi="Tahoma"/>
                <w:caps w:val="0"/>
                <w:lang w:val="pt-BR"/>
              </w:rPr>
              <w:t>-</w:t>
            </w:r>
            <w:r w:rsidR="00A25B0B">
              <w:rPr>
                <w:rFonts w:ascii="Tahoma" w:hAnsi="Tahoma"/>
                <w:caps w:val="0"/>
                <w:lang w:val="pt-BR"/>
              </w:rPr>
              <w:br/>
              <w:t>-</w:t>
            </w:r>
            <w:bookmarkStart w:id="12" w:name="_GoBack"/>
            <w:bookmarkEnd w:id="12"/>
            <w:proofErr w:type="spellStart"/>
            <w:r w:rsidR="005D6648" w:rsidRPr="005D6648">
              <w:rPr>
                <w:rFonts w:ascii="Tahoma" w:hAnsi="Tahoma"/>
                <w:caps w:val="0"/>
                <w:lang w:val="pt-BR"/>
              </w:rPr>
              <w:t>los</w:t>
            </w:r>
            <w:proofErr w:type="spellEnd"/>
            <w:r>
              <w:rPr>
                <w:rFonts w:ascii="Tahoma" w:hAnsi="Tahoma"/>
                <w:lang w:val="pt-BR"/>
              </w:rPr>
              <w:t>?</w:t>
            </w:r>
          </w:p>
        </w:tc>
        <w:tc>
          <w:tcPr>
            <w:tcW w:w="1636" w:type="dxa"/>
            <w:shd w:val="clear" w:color="auto" w:fill="auto"/>
            <w:tcMar>
              <w:left w:w="88" w:type="dxa"/>
            </w:tcMar>
          </w:tcPr>
          <w:p w14:paraId="2F9313E7" w14:textId="77777777" w:rsidR="000B7EE9" w:rsidRDefault="000B7EE9">
            <w:pPr>
              <w:rPr>
                <w:rFonts w:ascii="Tahoma" w:hAnsi="Tahoma"/>
                <w:lang w:val="pt-BR"/>
              </w:rPr>
            </w:pPr>
          </w:p>
        </w:tc>
        <w:tc>
          <w:tcPr>
            <w:tcW w:w="2360" w:type="dxa"/>
            <w:shd w:val="clear" w:color="auto" w:fill="auto"/>
            <w:tcMar>
              <w:left w:w="88" w:type="dxa"/>
            </w:tcMar>
          </w:tcPr>
          <w:p w14:paraId="386F63EE" w14:textId="77777777" w:rsidR="000B7EE9" w:rsidRDefault="000B7EE9">
            <w:pPr>
              <w:rPr>
                <w:rFonts w:ascii="Tahoma" w:hAnsi="Tahoma"/>
                <w:lang w:val="pt-BR"/>
              </w:rPr>
            </w:pPr>
          </w:p>
        </w:tc>
        <w:tc>
          <w:tcPr>
            <w:tcW w:w="1784" w:type="dxa"/>
            <w:shd w:val="clear" w:color="auto" w:fill="auto"/>
            <w:tcMar>
              <w:left w:w="88" w:type="dxa"/>
            </w:tcMar>
          </w:tcPr>
          <w:p w14:paraId="2459613A" w14:textId="77777777" w:rsidR="000B7EE9" w:rsidRDefault="000B7EE9">
            <w:pPr>
              <w:rPr>
                <w:rFonts w:ascii="Tahoma" w:hAnsi="Tahoma"/>
                <w:lang w:val="pt-BR"/>
              </w:rPr>
            </w:pPr>
          </w:p>
        </w:tc>
      </w:tr>
      <w:tr w:rsidR="000B7EE9" w:rsidRPr="00A25B0B" w14:paraId="078A6D05" w14:textId="77777777">
        <w:trPr>
          <w:trHeight w:val="1247"/>
        </w:trPr>
        <w:tc>
          <w:tcPr>
            <w:tcW w:w="3860" w:type="dxa"/>
            <w:shd w:val="clear" w:color="auto" w:fill="auto"/>
            <w:tcMar>
              <w:left w:w="88" w:type="dxa"/>
            </w:tcMar>
          </w:tcPr>
          <w:p w14:paraId="07D94362" w14:textId="2D86BA6B" w:rsidR="000B7EE9" w:rsidRDefault="00B35E07">
            <w:pPr>
              <w:rPr>
                <w:lang w:val="pt-BR"/>
              </w:rPr>
            </w:pPr>
            <w:r>
              <w:rPr>
                <w:rFonts w:ascii="Tahoma" w:hAnsi="Tahoma"/>
                <w:lang w:val="pt-BR"/>
              </w:rPr>
              <w:t xml:space="preserve">4. </w:t>
            </w:r>
            <w:r w:rsidR="005D6648" w:rsidRPr="005D6648">
              <w:rPr>
                <w:rFonts w:ascii="Tahoma" w:hAnsi="Tahoma"/>
                <w:caps w:val="0"/>
                <w:lang w:val="pt-BR"/>
              </w:rPr>
              <w:t>Conheço as formações vegetais brasileiras</w:t>
            </w:r>
            <w:r>
              <w:rPr>
                <w:rFonts w:ascii="Tahoma" w:hAnsi="Tahoma"/>
                <w:lang w:val="pt-BR"/>
              </w:rPr>
              <w:t>?</w:t>
            </w:r>
          </w:p>
        </w:tc>
        <w:tc>
          <w:tcPr>
            <w:tcW w:w="1636" w:type="dxa"/>
            <w:shd w:val="clear" w:color="auto" w:fill="auto"/>
            <w:tcMar>
              <w:left w:w="88" w:type="dxa"/>
            </w:tcMar>
          </w:tcPr>
          <w:p w14:paraId="34FAC58B" w14:textId="77777777" w:rsidR="000B7EE9" w:rsidRDefault="000B7EE9">
            <w:pPr>
              <w:rPr>
                <w:rFonts w:ascii="Tahoma" w:hAnsi="Tahoma"/>
                <w:lang w:val="pt-BR"/>
              </w:rPr>
            </w:pPr>
          </w:p>
        </w:tc>
        <w:tc>
          <w:tcPr>
            <w:tcW w:w="2360" w:type="dxa"/>
            <w:shd w:val="clear" w:color="auto" w:fill="auto"/>
            <w:tcMar>
              <w:left w:w="88" w:type="dxa"/>
            </w:tcMar>
          </w:tcPr>
          <w:p w14:paraId="13792F27" w14:textId="77777777" w:rsidR="000B7EE9" w:rsidRDefault="000B7EE9">
            <w:pPr>
              <w:rPr>
                <w:rFonts w:ascii="Tahoma" w:hAnsi="Tahoma"/>
                <w:lang w:val="pt-BR"/>
              </w:rPr>
            </w:pPr>
          </w:p>
        </w:tc>
        <w:tc>
          <w:tcPr>
            <w:tcW w:w="1784" w:type="dxa"/>
            <w:shd w:val="clear" w:color="auto" w:fill="auto"/>
            <w:tcMar>
              <w:left w:w="88" w:type="dxa"/>
            </w:tcMar>
          </w:tcPr>
          <w:p w14:paraId="2B12B3DA" w14:textId="77777777" w:rsidR="000B7EE9" w:rsidRDefault="000B7EE9">
            <w:pPr>
              <w:rPr>
                <w:rFonts w:ascii="Tahoma" w:hAnsi="Tahoma"/>
                <w:lang w:val="pt-BR"/>
              </w:rPr>
            </w:pPr>
            <w:bookmarkStart w:id="13" w:name="_Toc493148923"/>
            <w:bookmarkStart w:id="14" w:name="_Toc493148606"/>
            <w:bookmarkStart w:id="15" w:name="_Toc493148425"/>
            <w:bookmarkEnd w:id="13"/>
            <w:bookmarkEnd w:id="14"/>
            <w:bookmarkEnd w:id="15"/>
          </w:p>
        </w:tc>
      </w:tr>
    </w:tbl>
    <w:p w14:paraId="6484FC7B" w14:textId="77777777" w:rsidR="000B7EE9" w:rsidRPr="00F24331" w:rsidRDefault="000B7EE9">
      <w:pPr>
        <w:ind w:right="-7"/>
        <w:jc w:val="right"/>
        <w:rPr>
          <w:lang w:val="pt-BR"/>
        </w:rPr>
      </w:pPr>
    </w:p>
    <w:sectPr w:rsidR="000B7EE9" w:rsidRPr="00F24331">
      <w:headerReference w:type="default" r:id="rId8"/>
      <w:footerReference w:type="default" r:id="rId9"/>
      <w:pgSz w:w="11906" w:h="16838"/>
      <w:pgMar w:top="2268" w:right="1134" w:bottom="1134" w:left="1134" w:header="1134" w:footer="490" w:gutter="0"/>
      <w:pgNumType w:start="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B4192" w14:textId="77777777" w:rsidR="00A9477C" w:rsidRDefault="00A9477C">
      <w:r>
        <w:separator/>
      </w:r>
    </w:p>
  </w:endnote>
  <w:endnote w:type="continuationSeparator" w:id="0">
    <w:p w14:paraId="76F79CA6" w14:textId="77777777" w:rsidR="00A9477C" w:rsidRDefault="00A94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73CE6554-EF29-4F83-BEF0-A48FA70B3F08}"/>
  </w:font>
  <w:font w:name="Times New Roman">
    <w:panose1 w:val="02020603050405020304"/>
    <w:charset w:val="00"/>
    <w:family w:val="roman"/>
    <w:pitch w:val="variable"/>
    <w:sig w:usb0="E0002AFF" w:usb1="C0007841" w:usb2="00000009" w:usb3="00000000" w:csb0="000001FF" w:csb1="00000000"/>
    <w:embedRegular r:id="rId2" w:fontKey="{0451A2A9-0A6A-4382-9891-8331B7E02EA2}"/>
    <w:embedBold r:id="rId3" w:fontKey="{27FB3497-01DC-4734-B6B8-F311DBE335DE}"/>
    <w:embedItalic r:id="rId4" w:fontKey="{4C0AF023-27CF-4B59-B7A6-548771DCC4E0}"/>
    <w:embedBoldItalic r:id="rId5" w:fontKey="{9A20E0A6-44F6-4B1B-8A37-B03D414A88B9}"/>
  </w:font>
  <w:font w:name="Courier New">
    <w:panose1 w:val="02070309020205020404"/>
    <w:charset w:val="00"/>
    <w:family w:val="modern"/>
    <w:pitch w:val="fixed"/>
    <w:sig w:usb0="E0002AFF" w:usb1="C0007843" w:usb2="00000009" w:usb3="00000000" w:csb0="000001FF" w:csb1="00000000"/>
    <w:embedRegular r:id="rId6" w:fontKey="{778C4A11-F373-40F0-BB57-D0213B688029}"/>
  </w:font>
  <w:font w:name="Wingdings">
    <w:panose1 w:val="05000000000000000000"/>
    <w:charset w:val="02"/>
    <w:family w:val="auto"/>
    <w:pitch w:val="variable"/>
    <w:sig w:usb0="00000000" w:usb1="10000000" w:usb2="00000000" w:usb3="00000000" w:csb0="80000000" w:csb1="00000000"/>
    <w:embedRegular r:id="rId7" w:fontKey="{F5EAEE26-72D3-4DD6-AD3D-3E84533A5C74}"/>
  </w:font>
  <w:font w:name="Calibri">
    <w:panose1 w:val="020F0502020204030204"/>
    <w:charset w:val="00"/>
    <w:family w:val="swiss"/>
    <w:pitch w:val="variable"/>
    <w:sig w:usb0="E00002FF" w:usb1="4000ACFF" w:usb2="00000001" w:usb3="00000000" w:csb0="0000019F" w:csb1="00000000"/>
    <w:embedRegular r:id="rId8" w:fontKey="{A88F4757-75AF-4EA2-A134-D86BEDCFCC94}"/>
    <w:embedBold r:id="rId9" w:fontKey="{662C65B2-B1D1-45DF-8C3C-C6D0FB9924C7}"/>
    <w:embedItalic r:id="rId10" w:fontKey="{4253AF51-B4AB-4A3E-B839-D9159592DA9B}"/>
  </w:font>
  <w:font w:name="Segoe UI">
    <w:panose1 w:val="020B0502040204020203"/>
    <w:charset w:val="00"/>
    <w:family w:val="swiss"/>
    <w:pitch w:val="variable"/>
    <w:sig w:usb0="E10022FF" w:usb1="C000E47F" w:usb2="00000029" w:usb3="00000000" w:csb0="000001DF" w:csb1="00000000"/>
    <w:embedRegular r:id="rId11" w:fontKey="{5A892B53-E0FC-4816-8068-8BFA50592DE5}"/>
  </w:font>
  <w:font w:name="Arial">
    <w:panose1 w:val="020B0604020202020204"/>
    <w:charset w:val="00"/>
    <w:family w:val="swiss"/>
    <w:pitch w:val="variable"/>
    <w:sig w:usb0="E0002AFF" w:usb1="C0007843" w:usb2="00000009" w:usb3="00000000" w:csb0="000001FF" w:csb1="00000000"/>
    <w:embedRegular r:id="rId12" w:fontKey="{F306FEED-088E-4242-A2BF-313DBA19FA62}"/>
    <w:embedBold r:id="rId13" w:fontKey="{03AACEB8-2369-4E36-A4D0-08D551E1F047}"/>
    <w:embedItalic r:id="rId14" w:fontKey="{7A1094EE-FD66-4485-9D53-1E6884061008}"/>
  </w:font>
  <w:font w:name="Liberation Sans">
    <w:altName w:val="Arial"/>
    <w:panose1 w:val="020B0604020202020204"/>
    <w:charset w:val="00"/>
    <w:family w:val="swiss"/>
    <w:pitch w:val="variable"/>
    <w:sig w:usb0="E0000AFF" w:usb1="500078FF" w:usb2="00000021" w:usb3="00000000" w:csb0="000001BF" w:csb1="00000000"/>
    <w:embedRegular r:id="rId15" w:fontKey="{3EAE3CFE-FCD5-4354-ADAD-EFF8D5EA8AF3}"/>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16" w:fontKey="{D4527465-AE3B-4D3D-8060-B6EADD3E1320}"/>
    <w:embedItalic r:id="rId17" w:fontKey="{F3BC6549-E91A-4847-9B39-430940BCF857}"/>
  </w:font>
  <w:font w:name="Tahoma">
    <w:panose1 w:val="020B0604030504040204"/>
    <w:charset w:val="00"/>
    <w:family w:val="swiss"/>
    <w:pitch w:val="variable"/>
    <w:sig w:usb0="E1002EFF" w:usb1="C000605B" w:usb2="00000029" w:usb3="00000000" w:csb0="000101FF" w:csb1="00000000"/>
    <w:embedRegular r:id="rId18" w:fontKey="{41B00A6E-E113-4C20-BC56-0A1F0E2140F7}"/>
    <w:embedBold r:id="rId19" w:fontKey="{C1699486-8086-49C7-B2DA-798CD2AD1B14}"/>
    <w:embedItalic r:id="rId20" w:fontKey="{8A8C1F00-3410-4193-9A8D-828B51FC2920}"/>
  </w:font>
  <w:font w:name="Cambria">
    <w:panose1 w:val="02040503050406030204"/>
    <w:charset w:val="00"/>
    <w:family w:val="roman"/>
    <w:pitch w:val="variable"/>
    <w:sig w:usb0="E00002FF" w:usb1="400004FF" w:usb2="00000000" w:usb3="00000000" w:csb0="0000019F" w:csb1="00000000"/>
    <w:embedRegular r:id="rId21" w:fontKey="{04ED318A-B6B3-488B-9F85-E3C2321D1369}"/>
    <w:embedBold r:id="rId22" w:fontKey="{98188273-9BC1-49B4-ADC6-023130E661A2}"/>
    <w:embedBoldItalic r:id="rId23" w:fontKey="{5127B34B-59DD-4B58-8A95-A424BB7F8D69}"/>
  </w:font>
  <w:font w:name="Cambria-Bold">
    <w:altName w:val="Cambria"/>
    <w:charset w:val="00"/>
    <w:family w:val="roman"/>
    <w:pitch w:val="variable"/>
  </w:font>
  <w:font w:name="Cambria-BoldItalic">
    <w:altName w:val="Cambria"/>
    <w:charset w:val="00"/>
    <w:family w:val="roman"/>
    <w:pitch w:val="variable"/>
  </w:font>
  <w:font w:name="ArialMT">
    <w:altName w:val="Arial"/>
    <w:charset w:val="00"/>
    <w:family w:val="roman"/>
    <w:pitch w:val="variable"/>
  </w:font>
  <w:font w:name="Calibri Light">
    <w:panose1 w:val="020F0302020204030204"/>
    <w:charset w:val="00"/>
    <w:family w:val="swiss"/>
    <w:pitch w:val="variable"/>
    <w:sig w:usb0="A00002EF" w:usb1="4000207B" w:usb2="00000000" w:usb3="00000000" w:csb0="0000019F" w:csb1="00000000"/>
    <w:embedRegular r:id="rId24" w:fontKey="{0DFBC569-F592-4E18-9CED-207F0575F7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DCD40" w14:textId="58C1C809" w:rsidR="00395E7C" w:rsidRPr="00603687" w:rsidRDefault="00395E7C">
    <w:pPr>
      <w:ind w:right="-7"/>
      <w:rPr>
        <w:rFonts w:ascii="Tahoma" w:eastAsia="Calibri" w:hAnsi="Tahoma" w:cs="Tahoma"/>
        <w:iCs/>
        <w:sz w:val="14"/>
        <w:szCs w:val="14"/>
        <w:highlight w:val="white"/>
        <w:lang w:val="pt-BR"/>
      </w:rPr>
    </w:pPr>
    <w:r w:rsidRPr="00603687">
      <w:rPr>
        <w:rFonts w:ascii="Tahoma" w:eastAsia="Calibri" w:hAnsi="Tahoma" w:cs="Tahoma"/>
        <w:iCs/>
        <w:sz w:val="14"/>
        <w:szCs w:val="14"/>
        <w:shd w:val="clear" w:color="auto" w:fill="FFFFFF"/>
        <w:lang w:val="pt-BR"/>
      </w:rPr>
      <w:t>Este material está em Licença Aberta</w:t>
    </w:r>
    <w:r w:rsidRPr="00603687">
      <w:rPr>
        <w:rFonts w:ascii="Tahoma" w:hAnsi="Tahoma" w:cs="Tahoma"/>
        <w:iCs/>
        <w:sz w:val="14"/>
        <w:szCs w:val="14"/>
        <w:lang w:val="pt-BR"/>
      </w:rPr>
      <w:t xml:space="preserve"> </w:t>
    </w:r>
    <w:r w:rsidRPr="00603687">
      <w:rPr>
        <w:rFonts w:ascii="ArialMT" w:hAnsi="ArialMT" w:cs="ArialMT"/>
        <w:sz w:val="22"/>
        <w:szCs w:val="22"/>
        <w:lang w:val="pt-BR"/>
      </w:rPr>
      <w:t>–</w:t>
    </w:r>
    <w:r w:rsidRPr="00603687">
      <w:rPr>
        <w:rFonts w:ascii="Tahoma" w:hAnsi="Tahoma" w:cs="Tahoma"/>
        <w:iCs/>
        <w:sz w:val="14"/>
        <w:szCs w:val="14"/>
        <w:lang w:val="pt-BR"/>
      </w:rPr>
      <w:t xml:space="preserve"> </w:t>
    </w:r>
    <w:r w:rsidRPr="00603687">
      <w:rPr>
        <w:rFonts w:ascii="Tahoma" w:eastAsia="Calibri" w:hAnsi="Tahoma" w:cs="Tahoma"/>
        <w:iCs/>
        <w:sz w:val="14"/>
        <w:szCs w:val="14"/>
        <w:shd w:val="clear" w:color="auto" w:fill="FFFFFF"/>
        <w:lang w:val="pt-BR"/>
      </w:rPr>
      <w:t>CC BY NC (permite a edição ou a criação de obras derivadas sobre a obra com fins não comerciais, contanto que atribuam crédito e que licenciem as criações sob os mesmos parâmetros da Licença Aberta).</w:t>
    </w:r>
  </w:p>
  <w:p w14:paraId="7027F88C" w14:textId="7DCDF79E" w:rsidR="00395E7C" w:rsidRDefault="00395E7C">
    <w:pPr>
      <w:ind w:right="-7"/>
      <w:jc w:val="right"/>
    </w:pPr>
    <w:r>
      <w:fldChar w:fldCharType="begin"/>
    </w:r>
    <w:r>
      <w:instrText>PAGE</w:instrText>
    </w:r>
    <w:r>
      <w:fldChar w:fldCharType="separate"/>
    </w:r>
    <w:r w:rsidR="00A25B0B">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A29493" w14:textId="77777777" w:rsidR="00A9477C" w:rsidRDefault="00A9477C">
      <w:r>
        <w:separator/>
      </w:r>
    </w:p>
  </w:footnote>
  <w:footnote w:type="continuationSeparator" w:id="0">
    <w:p w14:paraId="5A2F4E6E" w14:textId="77777777" w:rsidR="00A9477C" w:rsidRDefault="00A947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C3A1A" w14:textId="6E3E759E" w:rsidR="00395E7C" w:rsidRDefault="00395E7C">
    <w:pPr>
      <w:ind w:right="360"/>
    </w:pPr>
    <w:r>
      <w:rPr>
        <w:noProof/>
      </w:rPr>
      <w:drawing>
        <wp:inline distT="0" distB="0" distL="0" distR="0" wp14:anchorId="6D33236F" wp14:editId="4E3DFE38">
          <wp:extent cx="5940000" cy="288000"/>
          <wp:effectExtent l="0" t="0" r="0"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TARJA_PBCHG4_MD_1Bim_G19_novo.jpg"/>
                  <pic:cNvPicPr preferRelativeResize="0"/>
                </pic:nvPicPr>
                <pic:blipFill>
                  <a:blip r:embed="rId1"/>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A7BF7"/>
    <w:multiLevelType w:val="multilevel"/>
    <w:tmpl w:val="EDDA7880"/>
    <w:lvl w:ilvl="0">
      <w:start w:val="1"/>
      <w:numFmt w:val="bullet"/>
      <w:lvlText w:val=""/>
      <w:lvlJc w:val="left"/>
      <w:pPr>
        <w:ind w:left="284" w:hanging="284"/>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2F993ECD"/>
    <w:multiLevelType w:val="multilevel"/>
    <w:tmpl w:val="EA404AE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34805AC6"/>
    <w:multiLevelType w:val="hybridMultilevel"/>
    <w:tmpl w:val="0B1233C0"/>
    <w:lvl w:ilvl="0" w:tplc="EB802F04">
      <w:start w:val="1"/>
      <w:numFmt w:val="upper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EE9"/>
    <w:rsid w:val="00032CD4"/>
    <w:rsid w:val="00083F2C"/>
    <w:rsid w:val="000B7EE9"/>
    <w:rsid w:val="000C71FD"/>
    <w:rsid w:val="000D7B54"/>
    <w:rsid w:val="00102D32"/>
    <w:rsid w:val="001375EC"/>
    <w:rsid w:val="00156A44"/>
    <w:rsid w:val="00195FD7"/>
    <w:rsid w:val="0019672A"/>
    <w:rsid w:val="001B1D91"/>
    <w:rsid w:val="001C03A0"/>
    <w:rsid w:val="001F0DF3"/>
    <w:rsid w:val="00207D95"/>
    <w:rsid w:val="00215329"/>
    <w:rsid w:val="00225709"/>
    <w:rsid w:val="0028244B"/>
    <w:rsid w:val="00290BAF"/>
    <w:rsid w:val="002A23AA"/>
    <w:rsid w:val="002C50EC"/>
    <w:rsid w:val="002E4991"/>
    <w:rsid w:val="00300925"/>
    <w:rsid w:val="00306C45"/>
    <w:rsid w:val="00306D41"/>
    <w:rsid w:val="00382E8A"/>
    <w:rsid w:val="00395E7C"/>
    <w:rsid w:val="003F7625"/>
    <w:rsid w:val="004330B0"/>
    <w:rsid w:val="00433CEE"/>
    <w:rsid w:val="00497E61"/>
    <w:rsid w:val="004F6D91"/>
    <w:rsid w:val="00501496"/>
    <w:rsid w:val="00502E48"/>
    <w:rsid w:val="0051260D"/>
    <w:rsid w:val="00526A57"/>
    <w:rsid w:val="00540386"/>
    <w:rsid w:val="005618A2"/>
    <w:rsid w:val="00570166"/>
    <w:rsid w:val="0057127D"/>
    <w:rsid w:val="00585ABD"/>
    <w:rsid w:val="00593DE3"/>
    <w:rsid w:val="005A3ED2"/>
    <w:rsid w:val="005A7EBE"/>
    <w:rsid w:val="005D069E"/>
    <w:rsid w:val="005D6648"/>
    <w:rsid w:val="005E0B83"/>
    <w:rsid w:val="005E349F"/>
    <w:rsid w:val="005E4AF4"/>
    <w:rsid w:val="005F02EB"/>
    <w:rsid w:val="005F42AA"/>
    <w:rsid w:val="00603687"/>
    <w:rsid w:val="00611A56"/>
    <w:rsid w:val="00615A61"/>
    <w:rsid w:val="00620589"/>
    <w:rsid w:val="00625905"/>
    <w:rsid w:val="00634062"/>
    <w:rsid w:val="00634535"/>
    <w:rsid w:val="00641E77"/>
    <w:rsid w:val="00651D6F"/>
    <w:rsid w:val="00657D97"/>
    <w:rsid w:val="00662AC1"/>
    <w:rsid w:val="006D6D40"/>
    <w:rsid w:val="006F3152"/>
    <w:rsid w:val="006F5F0C"/>
    <w:rsid w:val="00765517"/>
    <w:rsid w:val="00767BBA"/>
    <w:rsid w:val="007825EB"/>
    <w:rsid w:val="00784FC9"/>
    <w:rsid w:val="00785CDE"/>
    <w:rsid w:val="007B5937"/>
    <w:rsid w:val="007C520F"/>
    <w:rsid w:val="007E1488"/>
    <w:rsid w:val="007E7BDE"/>
    <w:rsid w:val="008336E9"/>
    <w:rsid w:val="00843C29"/>
    <w:rsid w:val="008A2470"/>
    <w:rsid w:val="00933F12"/>
    <w:rsid w:val="0093755D"/>
    <w:rsid w:val="00937928"/>
    <w:rsid w:val="00972EE4"/>
    <w:rsid w:val="00980ED5"/>
    <w:rsid w:val="0098601A"/>
    <w:rsid w:val="009943CB"/>
    <w:rsid w:val="009B3B49"/>
    <w:rsid w:val="009F1905"/>
    <w:rsid w:val="00A25B0B"/>
    <w:rsid w:val="00A2609C"/>
    <w:rsid w:val="00A422BF"/>
    <w:rsid w:val="00A87DE3"/>
    <w:rsid w:val="00A9477C"/>
    <w:rsid w:val="00AA13C1"/>
    <w:rsid w:val="00AC0008"/>
    <w:rsid w:val="00AD49CB"/>
    <w:rsid w:val="00B151EC"/>
    <w:rsid w:val="00B22917"/>
    <w:rsid w:val="00B34FE9"/>
    <w:rsid w:val="00B35E07"/>
    <w:rsid w:val="00B513DE"/>
    <w:rsid w:val="00B86749"/>
    <w:rsid w:val="00BA3FB0"/>
    <w:rsid w:val="00BD775A"/>
    <w:rsid w:val="00BF28F3"/>
    <w:rsid w:val="00C019E3"/>
    <w:rsid w:val="00C0253D"/>
    <w:rsid w:val="00C16F00"/>
    <w:rsid w:val="00C257BC"/>
    <w:rsid w:val="00C33A4B"/>
    <w:rsid w:val="00C4670F"/>
    <w:rsid w:val="00C67EB5"/>
    <w:rsid w:val="00C84C8B"/>
    <w:rsid w:val="00CB3749"/>
    <w:rsid w:val="00CD2135"/>
    <w:rsid w:val="00CE27AE"/>
    <w:rsid w:val="00CF4FB4"/>
    <w:rsid w:val="00D004B7"/>
    <w:rsid w:val="00D16E7D"/>
    <w:rsid w:val="00D321B5"/>
    <w:rsid w:val="00D467A2"/>
    <w:rsid w:val="00D50980"/>
    <w:rsid w:val="00D652ED"/>
    <w:rsid w:val="00D85AA2"/>
    <w:rsid w:val="00D9352A"/>
    <w:rsid w:val="00DB6823"/>
    <w:rsid w:val="00E41E7D"/>
    <w:rsid w:val="00E46436"/>
    <w:rsid w:val="00E924CD"/>
    <w:rsid w:val="00E928A1"/>
    <w:rsid w:val="00EA18D4"/>
    <w:rsid w:val="00EB3F65"/>
    <w:rsid w:val="00EC4F07"/>
    <w:rsid w:val="00EF2A3D"/>
    <w:rsid w:val="00EF38CC"/>
    <w:rsid w:val="00EF7D12"/>
    <w:rsid w:val="00F00C53"/>
    <w:rsid w:val="00F11797"/>
    <w:rsid w:val="00F24331"/>
    <w:rsid w:val="00F36DDB"/>
    <w:rsid w:val="00F614D6"/>
    <w:rsid w:val="00F75348"/>
    <w:rsid w:val="00F75AED"/>
    <w:rsid w:val="00F807AF"/>
    <w:rsid w:val="00FB7686"/>
    <w:rsid w:val="00FD3456"/>
    <w:rsid w:val="00FD4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2449AC"/>
  <w15:docId w15:val="{0F252E2E-5CF8-49D8-9385-29AA72226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4E53"/>
    <w:rPr>
      <w:rFonts w:ascii="Calibri" w:eastAsiaTheme="minorEastAsia" w:hAnsi="Calibri"/>
      <w:lang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uiPriority w:val="99"/>
    <w:semiHidden/>
    <w:unhideWhenUsed/>
    <w:qFormat/>
    <w:rsid w:val="006C466B"/>
  </w:style>
  <w:style w:type="character" w:customStyle="1" w:styleId="RodapChar">
    <w:name w:val="Rodapé Char"/>
    <w:basedOn w:val="Fontepargpadro"/>
    <w:link w:val="Rodap"/>
    <w:uiPriority w:val="99"/>
    <w:qFormat/>
    <w:rsid w:val="00792481"/>
    <w:rPr>
      <w:rFonts w:eastAsiaTheme="minorEastAsia"/>
      <w:lang w:eastAsia="es-ES"/>
    </w:rPr>
  </w:style>
  <w:style w:type="character" w:customStyle="1" w:styleId="TextodecomentrioChar">
    <w:name w:val="Texto de comentário Char"/>
    <w:basedOn w:val="Fontepargpadro"/>
    <w:link w:val="Textodecomentrio"/>
    <w:uiPriority w:val="99"/>
    <w:qFormat/>
    <w:rsid w:val="00026AE0"/>
    <w:rPr>
      <w:sz w:val="20"/>
      <w:szCs w:val="20"/>
      <w:lang w:val="pt-BR"/>
    </w:rPr>
  </w:style>
  <w:style w:type="character" w:customStyle="1" w:styleId="CabealhoChar">
    <w:name w:val="Cabeçalho Char"/>
    <w:basedOn w:val="Fontepargpadro"/>
    <w:link w:val="Cabealho"/>
    <w:uiPriority w:val="99"/>
    <w:qFormat/>
    <w:rsid w:val="00230939"/>
    <w:rPr>
      <w:rFonts w:eastAsiaTheme="minorEastAsia"/>
      <w:lang w:eastAsia="es-ES"/>
    </w:rPr>
  </w:style>
  <w:style w:type="character" w:customStyle="1" w:styleId="TextodebaloChar">
    <w:name w:val="Texto de balão Char"/>
    <w:basedOn w:val="Fontepargpadro"/>
    <w:link w:val="Textodebalo"/>
    <w:uiPriority w:val="99"/>
    <w:semiHidden/>
    <w:qFormat/>
    <w:rsid w:val="00BD4E53"/>
    <w:rPr>
      <w:rFonts w:ascii="Segoe UI" w:eastAsiaTheme="minorEastAsia" w:hAnsi="Segoe UI" w:cs="Segoe UI"/>
      <w:sz w:val="18"/>
      <w:szCs w:val="18"/>
      <w:lang w:eastAsia="es-ES"/>
    </w:rPr>
  </w:style>
  <w:style w:type="character" w:customStyle="1" w:styleId="TextodenotaderodapChar">
    <w:name w:val="Texto de nota de rodapé Char"/>
    <w:basedOn w:val="Fontepargpadro"/>
    <w:link w:val="Textodenotaderodap"/>
    <w:uiPriority w:val="99"/>
    <w:semiHidden/>
    <w:qFormat/>
    <w:rsid w:val="00C53DE1"/>
    <w:rPr>
      <w:sz w:val="20"/>
      <w:szCs w:val="20"/>
      <w:lang w:val="pt-BR"/>
    </w:rPr>
  </w:style>
  <w:style w:type="character" w:styleId="Refdenotaderodap">
    <w:name w:val="footnote reference"/>
    <w:basedOn w:val="Fontepargpadro"/>
    <w:uiPriority w:val="99"/>
    <w:semiHidden/>
    <w:unhideWhenUsed/>
    <w:qFormat/>
    <w:rsid w:val="00C53DE1"/>
    <w:rPr>
      <w:vertAlign w:val="superscript"/>
    </w:rPr>
  </w:style>
  <w:style w:type="character" w:styleId="TextodoEspaoReservado">
    <w:name w:val="Placeholder Text"/>
    <w:basedOn w:val="Fontepargpadro"/>
    <w:uiPriority w:val="99"/>
    <w:semiHidden/>
    <w:qFormat/>
    <w:rsid w:val="00121AEE"/>
    <w:rPr>
      <w:color w:val="80808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color w:val="00000A"/>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color w:val="00000A"/>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Arial"/>
      <w:b/>
      <w:color w:val="00000A"/>
      <w:sz w:val="24"/>
    </w:rPr>
  </w:style>
  <w:style w:type="character" w:customStyle="1" w:styleId="ListLabel46">
    <w:name w:val="ListLabel 46"/>
    <w:qFormat/>
    <w:rPr>
      <w:rFonts w:cs="Arial"/>
      <w:b/>
      <w:color w:val="00000A"/>
      <w:sz w:val="24"/>
    </w:rPr>
  </w:style>
  <w:style w:type="character" w:customStyle="1" w:styleId="ListLabel47">
    <w:name w:val="ListLabel 47"/>
    <w:qFormat/>
    <w:rPr>
      <w:rFonts w:cs="Arial"/>
      <w:b/>
      <w:color w:val="00000A"/>
      <w:sz w:val="24"/>
    </w:rPr>
  </w:style>
  <w:style w:type="character" w:customStyle="1" w:styleId="ListLabel48">
    <w:name w:val="ListLabel 48"/>
    <w:qFormat/>
    <w:rPr>
      <w:rFonts w:cs="Arial"/>
      <w:b/>
      <w:color w:val="00000A"/>
      <w:sz w:val="24"/>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eastAsia="Arial"/>
      <w:b/>
      <w:color w:val="00000A"/>
      <w:sz w:val="22"/>
    </w:rPr>
  </w:style>
  <w:style w:type="character" w:customStyle="1" w:styleId="ListLabel74">
    <w:name w:val="ListLabel 74"/>
    <w:qFormat/>
    <w:rPr>
      <w:b/>
      <w:color w:val="00000A"/>
      <w:sz w:val="24"/>
      <w:szCs w:val="24"/>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styleId="Refdecomentrio">
    <w:name w:val="annotation reference"/>
    <w:basedOn w:val="Fontepargpadro"/>
    <w:uiPriority w:val="99"/>
    <w:semiHidden/>
    <w:unhideWhenUsed/>
    <w:qFormat/>
    <w:rsid w:val="00C9030E"/>
    <w:rPr>
      <w:sz w:val="16"/>
      <w:szCs w:val="16"/>
    </w:rPr>
  </w:style>
  <w:style w:type="character" w:customStyle="1" w:styleId="AssuntodocomentrioChar">
    <w:name w:val="Assunto do comentário Char"/>
    <w:basedOn w:val="TextodecomentrioChar"/>
    <w:link w:val="Assuntodocomentrio"/>
    <w:uiPriority w:val="99"/>
    <w:semiHidden/>
    <w:qFormat/>
    <w:rsid w:val="00C9030E"/>
    <w:rPr>
      <w:rFonts w:ascii="Calibri" w:eastAsiaTheme="minorEastAsia" w:hAnsi="Calibri"/>
      <w:b/>
      <w:bCs/>
      <w:sz w:val="20"/>
      <w:szCs w:val="20"/>
      <w:lang w:val="pt-BR" w:eastAsia="es-ES"/>
    </w:rPr>
  </w:style>
  <w:style w:type="character" w:customStyle="1" w:styleId="ListLabel96">
    <w:name w:val="ListLabel 96"/>
    <w:qFormat/>
    <w:rPr>
      <w:rFonts w:cs="Symbol"/>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Symbol"/>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cs="Symbol"/>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00Textogeralbullet">
    <w:name w:val="00_Texto_geral_bullet"/>
    <w:basedOn w:val="Normal"/>
    <w:autoRedefine/>
    <w:uiPriority w:val="99"/>
    <w:qFormat/>
    <w:rsid w:val="00A91031"/>
    <w:pPr>
      <w:widowControl w:val="0"/>
      <w:tabs>
        <w:tab w:val="left" w:pos="300"/>
      </w:tabs>
      <w:spacing w:before="85" w:after="57" w:line="250" w:lineRule="atLeast"/>
      <w:textAlignment w:val="center"/>
    </w:pPr>
    <w:rPr>
      <w:rFonts w:ascii="Tahoma" w:hAnsi="Tahoma" w:cs="Tahoma"/>
      <w:color w:val="000000"/>
      <w:spacing w:val="-2"/>
      <w:sz w:val="22"/>
      <w:szCs w:val="22"/>
      <w:lang w:val="pt-BR"/>
    </w:rPr>
  </w:style>
  <w:style w:type="paragraph" w:customStyle="1" w:styleId="00Textogeralroman">
    <w:name w:val="00_Texto_geral_roman"/>
    <w:basedOn w:val="00Textogeralbullet"/>
    <w:qFormat/>
    <w:rsid w:val="00F8054F"/>
  </w:style>
  <w:style w:type="paragraph" w:customStyle="1" w:styleId="00peso3">
    <w:name w:val="00_peso 3"/>
    <w:basedOn w:val="Normal"/>
    <w:autoRedefine/>
    <w:qFormat/>
    <w:rsid w:val="002C50EC"/>
    <w:pPr>
      <w:widowControl w:val="0"/>
      <w:tabs>
        <w:tab w:val="left" w:pos="283"/>
      </w:tabs>
      <w:suppressAutoHyphens/>
      <w:spacing w:line="280" w:lineRule="atLeast"/>
      <w:ind w:left="284" w:hanging="284"/>
      <w:textAlignment w:val="center"/>
    </w:pPr>
    <w:rPr>
      <w:rFonts w:ascii="Cambria" w:hAnsi="Cambria" w:cs="Cambria-Bold"/>
      <w:b/>
      <w:bCs/>
      <w:color w:val="000000"/>
      <w:szCs w:val="27"/>
      <w:lang w:val="pt-BR"/>
    </w:rPr>
  </w:style>
  <w:style w:type="paragraph" w:customStyle="1" w:styleId="00cabeos">
    <w:name w:val="00_cabeços"/>
    <w:autoRedefine/>
    <w:qFormat/>
    <w:rsid w:val="002C50EC"/>
    <w:pPr>
      <w:outlineLvl w:val="0"/>
    </w:pPr>
    <w:rPr>
      <w:rFonts w:ascii="Cambria" w:eastAsiaTheme="minorEastAsia" w:hAnsi="Cambria" w:cs="Cambria"/>
      <w:b/>
      <w:caps/>
      <w:color w:val="F37020"/>
      <w:sz w:val="32"/>
      <w:szCs w:val="32"/>
      <w:lang w:val="pt-BR" w:eastAsia="es-ES"/>
    </w:rPr>
  </w:style>
  <w:style w:type="paragraph" w:customStyle="1" w:styleId="00Textogeral">
    <w:name w:val="00_Texto_geral"/>
    <w:basedOn w:val="Normal"/>
    <w:uiPriority w:val="99"/>
    <w:qFormat/>
    <w:rsid w:val="00BC0171"/>
    <w:pPr>
      <w:widowControl w:val="0"/>
      <w:spacing w:after="57" w:line="250" w:lineRule="atLeast"/>
      <w:ind w:firstLine="283"/>
      <w:jc w:val="both"/>
      <w:textAlignment w:val="center"/>
    </w:pPr>
    <w:rPr>
      <w:rFonts w:ascii="Tahoma" w:hAnsi="Tahoma" w:cs="Tahoma"/>
      <w:color w:val="000000"/>
      <w:sz w:val="22"/>
      <w:szCs w:val="22"/>
      <w:lang w:val="pt-BR"/>
    </w:rPr>
  </w:style>
  <w:style w:type="paragraph" w:customStyle="1" w:styleId="00rostotituloautores">
    <w:name w:val="00_rosto_titulo_autores"/>
    <w:basedOn w:val="Normal"/>
    <w:qFormat/>
    <w:rsid w:val="008F4D50"/>
    <w:pPr>
      <w:jc w:val="center"/>
      <w:outlineLvl w:val="0"/>
    </w:pPr>
    <w:rPr>
      <w:rFonts w:ascii="Tahoma" w:hAnsi="Tahoma" w:cs="Tahoma"/>
      <w:b/>
      <w:caps/>
      <w:color w:val="FFFFFF" w:themeColor="background1"/>
      <w:sz w:val="36"/>
      <w:szCs w:val="36"/>
    </w:rPr>
  </w:style>
  <w:style w:type="paragraph" w:customStyle="1" w:styleId="00P1">
    <w:name w:val="00_P1"/>
    <w:basedOn w:val="Normal"/>
    <w:autoRedefine/>
    <w:qFormat/>
    <w:rsid w:val="0058178D"/>
    <w:pPr>
      <w:widowControl w:val="0"/>
      <w:suppressAutoHyphens/>
      <w:spacing w:line="400" w:lineRule="atLeast"/>
      <w:textAlignment w:val="center"/>
      <w:outlineLvl w:val="0"/>
    </w:pPr>
    <w:rPr>
      <w:rFonts w:ascii="Cambria-Bold" w:hAnsi="Cambria-Bold" w:cs="Cambria-Bold"/>
      <w:b/>
      <w:bCs/>
      <w:caps/>
      <w:color w:val="000000"/>
      <w:sz w:val="32"/>
      <w:szCs w:val="32"/>
      <w:lang w:val="pt-BR"/>
    </w:rPr>
  </w:style>
  <w:style w:type="paragraph" w:customStyle="1" w:styleId="00textosemparagrafo">
    <w:name w:val="00_texto_sem_paragrafo"/>
    <w:basedOn w:val="Normal"/>
    <w:qFormat/>
    <w:rsid w:val="00BD4E53"/>
    <w:pPr>
      <w:widowControl w:val="0"/>
      <w:spacing w:after="57" w:line="250" w:lineRule="atLeast"/>
      <w:jc w:val="both"/>
      <w:textAlignment w:val="center"/>
    </w:pPr>
    <w:rPr>
      <w:rFonts w:ascii="Arial" w:hAnsi="Arial" w:cs="Arial"/>
      <w:color w:val="000000"/>
      <w:sz w:val="22"/>
      <w:szCs w:val="22"/>
      <w:lang w:val="pt-BR"/>
    </w:rPr>
  </w:style>
  <w:style w:type="paragraph" w:customStyle="1" w:styleId="00PESO2">
    <w:name w:val="00_PESO_2"/>
    <w:basedOn w:val="00peso3"/>
    <w:uiPriority w:val="99"/>
    <w:qFormat/>
    <w:rsid w:val="002C50EC"/>
    <w:rPr>
      <w:sz w:val="29"/>
      <w:szCs w:val="29"/>
    </w:rPr>
  </w:style>
  <w:style w:type="paragraph" w:customStyle="1" w:styleId="00Peso4">
    <w:name w:val="00_Peso_4"/>
    <w:basedOn w:val="Normal"/>
    <w:uiPriority w:val="99"/>
    <w:qFormat/>
    <w:rsid w:val="002C50EC"/>
    <w:pPr>
      <w:widowControl w:val="0"/>
      <w:tabs>
        <w:tab w:val="left" w:pos="283"/>
      </w:tabs>
      <w:suppressAutoHyphens/>
      <w:spacing w:line="280" w:lineRule="atLeast"/>
      <w:ind w:left="284" w:hanging="284"/>
      <w:textAlignment w:val="center"/>
    </w:pPr>
    <w:rPr>
      <w:rFonts w:ascii="Cambria" w:hAnsi="Cambria" w:cs="Cambria-BoldItalic"/>
      <w:b/>
      <w:bCs/>
      <w:i/>
      <w:iCs/>
      <w:color w:val="000000"/>
      <w:u w:color="A6BD38"/>
      <w:lang w:val="pt-BR"/>
    </w:rPr>
  </w:style>
  <w:style w:type="paragraph" w:customStyle="1" w:styleId="00alternativas">
    <w:name w:val="00_alternativas"/>
    <w:basedOn w:val="00textosemparagrafo"/>
    <w:autoRedefine/>
    <w:qFormat/>
    <w:rsid w:val="00620589"/>
    <w:pPr>
      <w:ind w:left="357" w:hanging="357"/>
    </w:pPr>
    <w:rPr>
      <w:rFonts w:ascii="Tahoma" w:hAnsi="Tahoma"/>
    </w:rPr>
  </w:style>
  <w:style w:type="paragraph" w:customStyle="1" w:styleId="00organizadoracomponente">
    <w:name w:val="00_organizadora_componente"/>
    <w:basedOn w:val="Normal"/>
    <w:qFormat/>
    <w:rsid w:val="008F4D50"/>
    <w:pPr>
      <w:jc w:val="center"/>
      <w:outlineLvl w:val="0"/>
    </w:pPr>
    <w:rPr>
      <w:rFonts w:ascii="Tahoma" w:hAnsi="Tahoma" w:cs="Tahoma"/>
      <w:b/>
      <w:color w:val="FFFFFF" w:themeColor="background1"/>
      <w:sz w:val="28"/>
      <w:szCs w:val="28"/>
    </w:rPr>
  </w:style>
  <w:style w:type="paragraph" w:customStyle="1" w:styleId="00comandoatividade">
    <w:name w:val="00_comando_atividade"/>
    <w:basedOn w:val="00textosemparagrafo"/>
    <w:autoRedefine/>
    <w:qFormat/>
    <w:rsid w:val="00A222AD"/>
  </w:style>
  <w:style w:type="paragraph" w:styleId="Rodap">
    <w:name w:val="footer"/>
    <w:basedOn w:val="Normal"/>
    <w:link w:val="RodapChar"/>
    <w:uiPriority w:val="99"/>
    <w:unhideWhenUsed/>
    <w:rsid w:val="00792481"/>
    <w:pPr>
      <w:tabs>
        <w:tab w:val="center" w:pos="4680"/>
        <w:tab w:val="right" w:pos="9360"/>
      </w:tabs>
    </w:pPr>
  </w:style>
  <w:style w:type="paragraph" w:styleId="PargrafodaLista">
    <w:name w:val="List Paragraph"/>
    <w:basedOn w:val="Normal"/>
    <w:uiPriority w:val="34"/>
    <w:qFormat/>
    <w:rsid w:val="00AD2186"/>
    <w:pPr>
      <w:spacing w:after="160" w:line="259" w:lineRule="auto"/>
      <w:ind w:left="720"/>
      <w:contextualSpacing/>
    </w:pPr>
    <w:rPr>
      <w:rFonts w:eastAsiaTheme="minorHAnsi"/>
      <w:sz w:val="22"/>
      <w:szCs w:val="22"/>
      <w:lang w:val="pt-BR" w:eastAsia="en-US"/>
    </w:rPr>
  </w:style>
  <w:style w:type="paragraph" w:styleId="Textodecomentrio">
    <w:name w:val="annotation text"/>
    <w:basedOn w:val="Normal"/>
    <w:link w:val="TextodecomentrioChar"/>
    <w:uiPriority w:val="99"/>
    <w:unhideWhenUsed/>
    <w:qFormat/>
    <w:rsid w:val="00026AE0"/>
    <w:pPr>
      <w:spacing w:after="160"/>
    </w:pPr>
    <w:rPr>
      <w:rFonts w:eastAsiaTheme="minorHAnsi"/>
      <w:sz w:val="20"/>
      <w:szCs w:val="20"/>
      <w:lang w:val="pt-BR" w:eastAsia="en-US"/>
    </w:rPr>
  </w:style>
  <w:style w:type="paragraph" w:styleId="Cabealho">
    <w:name w:val="header"/>
    <w:basedOn w:val="Normal"/>
    <w:link w:val="CabealhoChar"/>
    <w:uiPriority w:val="99"/>
    <w:unhideWhenUsed/>
    <w:rsid w:val="00230939"/>
    <w:pPr>
      <w:tabs>
        <w:tab w:val="center" w:pos="4680"/>
        <w:tab w:val="right" w:pos="9360"/>
      </w:tabs>
    </w:pPr>
  </w:style>
  <w:style w:type="paragraph" w:styleId="Textodebalo">
    <w:name w:val="Balloon Text"/>
    <w:basedOn w:val="Normal"/>
    <w:link w:val="TextodebaloChar"/>
    <w:uiPriority w:val="99"/>
    <w:semiHidden/>
    <w:unhideWhenUsed/>
    <w:qFormat/>
    <w:rsid w:val="00BD4E53"/>
    <w:rPr>
      <w:rFonts w:ascii="Segoe UI" w:hAnsi="Segoe UI" w:cs="Segoe UI"/>
      <w:sz w:val="18"/>
      <w:szCs w:val="18"/>
    </w:rPr>
  </w:style>
  <w:style w:type="paragraph" w:styleId="Textodenotaderodap">
    <w:name w:val="footnote text"/>
    <w:basedOn w:val="Normal"/>
    <w:link w:val="TextodenotaderodapChar"/>
    <w:uiPriority w:val="99"/>
    <w:semiHidden/>
    <w:unhideWhenUsed/>
    <w:qFormat/>
    <w:rsid w:val="00C53DE1"/>
    <w:rPr>
      <w:rFonts w:eastAsiaTheme="minorHAnsi"/>
      <w:sz w:val="20"/>
      <w:szCs w:val="20"/>
      <w:lang w:val="pt-BR" w:eastAsia="en-US"/>
    </w:rPr>
  </w:style>
  <w:style w:type="paragraph" w:styleId="SemEspaamento">
    <w:name w:val="No Spacing"/>
    <w:uiPriority w:val="1"/>
    <w:qFormat/>
    <w:rsid w:val="001E4FE9"/>
    <w:rPr>
      <w:rFonts w:ascii="Calibri" w:eastAsiaTheme="minorEastAsia" w:hAnsi="Calibri"/>
      <w:lang w:eastAsia="es-ES"/>
    </w:rPr>
  </w:style>
  <w:style w:type="paragraph" w:styleId="Assuntodocomentrio">
    <w:name w:val="annotation subject"/>
    <w:basedOn w:val="Textodecomentrio"/>
    <w:link w:val="AssuntodocomentrioChar"/>
    <w:uiPriority w:val="99"/>
    <w:semiHidden/>
    <w:unhideWhenUsed/>
    <w:qFormat/>
    <w:rsid w:val="00C9030E"/>
    <w:pPr>
      <w:spacing w:after="0"/>
    </w:pPr>
    <w:rPr>
      <w:rFonts w:eastAsiaTheme="minorEastAsia"/>
      <w:b/>
      <w:bCs/>
      <w:lang w:val="en-US" w:eastAsia="es-ES"/>
    </w:rPr>
  </w:style>
  <w:style w:type="paragraph" w:styleId="Reviso">
    <w:name w:val="Revision"/>
    <w:uiPriority w:val="99"/>
    <w:semiHidden/>
    <w:qFormat/>
    <w:rsid w:val="00B90B1B"/>
    <w:rPr>
      <w:rFonts w:ascii="Calibri" w:eastAsiaTheme="minorEastAsia" w:hAnsi="Calibri"/>
      <w:lang w:eastAsia="es-ES"/>
    </w:rPr>
  </w:style>
  <w:style w:type="paragraph" w:customStyle="1" w:styleId="textogeralboldsemrecuo">
    <w:name w:val="texto_geral_bold_sem_recuo"/>
    <w:basedOn w:val="00Textogeral"/>
    <w:qFormat/>
    <w:rsid w:val="008B4416"/>
    <w:pPr>
      <w:ind w:firstLine="0"/>
    </w:pPr>
    <w:rPr>
      <w:b/>
    </w:rPr>
  </w:style>
  <w:style w:type="paragraph" w:customStyle="1" w:styleId="Textogeralsemrecuo">
    <w:name w:val="Texto_geral_sem_recuo"/>
    <w:basedOn w:val="00Textogeral"/>
    <w:qFormat/>
    <w:rsid w:val="000A08B6"/>
    <w:pPr>
      <w:ind w:firstLine="0"/>
    </w:pPr>
    <w:rPr>
      <w:rFonts w:eastAsia="Arial"/>
    </w:rPr>
  </w:style>
  <w:style w:type="table" w:customStyle="1" w:styleId="tabelabimestre">
    <w:name w:val="tabela bimestre"/>
    <w:basedOn w:val="Tabelanormal"/>
    <w:uiPriority w:val="99"/>
    <w:rsid w:val="00746C25"/>
    <w:pPr>
      <w:jc w:val="center"/>
    </w:pPr>
    <w:rPr>
      <w:rFonts w:eastAsiaTheme="minorEastAsi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5A7BC7"/>
    <w:rPr>
      <w:rFonts w:eastAsiaTheme="minorEastAsia"/>
      <w:sz w:val="20"/>
      <w:lang w:eastAsia="es-ES"/>
    </w:rPr>
    <w:tblPr>
      <w:tblBorders>
        <w:top w:val="single" w:sz="4" w:space="0" w:color="F57921"/>
        <w:left w:val="single" w:sz="4" w:space="0" w:color="F57921"/>
        <w:bottom w:val="single" w:sz="4" w:space="0" w:color="F57921"/>
        <w:right w:val="single" w:sz="4" w:space="0" w:color="F57921"/>
      </w:tblBorders>
    </w:tblPr>
    <w:tcPr>
      <w:shd w:val="clear" w:color="auto" w:fill="auto"/>
      <w:vAlign w:val="center"/>
    </w:tcPr>
  </w:style>
  <w:style w:type="table" w:customStyle="1" w:styleId="TabelaAtividade">
    <w:name w:val="Tabela Atividade"/>
    <w:basedOn w:val="Tabelanormal"/>
    <w:uiPriority w:val="99"/>
    <w:rsid w:val="00686F06"/>
    <w:rPr>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b/>
        <w:i w:val="0"/>
        <w:color w:val="FFFFFF" w:themeColor="background1"/>
        <w:sz w:val="20"/>
      </w:rPr>
      <w:tblPr/>
      <w:tcPr>
        <w:shd w:val="clear" w:color="auto" w:fill="808080" w:themeFill="background1" w:themeFillShade="80"/>
      </w:tcPr>
    </w:tblStylePr>
    <w:tblStylePr w:type="band1Horz">
      <w:rPr>
        <w:b w:val="0"/>
      </w:rPr>
    </w:tblStylePr>
  </w:style>
  <w:style w:type="table" w:customStyle="1" w:styleId="TabelaAtividadeCabea">
    <w:name w:val="Tabela Atividade Cabeça"/>
    <w:basedOn w:val="TabelaAtividade"/>
    <w:uiPriority w:val="99"/>
    <w:rsid w:val="00841BD6"/>
    <w:pPr>
      <w:jc w:val="center"/>
    </w:pPr>
    <w:tblPr/>
    <w:tcPr>
      <w:shd w:val="clear" w:color="auto" w:fill="7F7F7F" w:themeFill="text1" w:themeFillTint="80"/>
    </w:tcPr>
    <w:tblStylePr w:type="firstRow">
      <w:rPr>
        <w:b/>
        <w:i w:val="0"/>
        <w:color w:val="FFFFFF" w:themeColor="background1"/>
        <w:sz w:val="20"/>
      </w:rPr>
      <w:tblPr/>
      <w:tcPr>
        <w:shd w:val="clear" w:color="auto" w:fill="7F7F7F" w:themeFill="text1" w:themeFillTint="80"/>
      </w:tcPr>
    </w:tblStylePr>
    <w:tblStylePr w:type="band1Horz">
      <w:rPr>
        <w:b w:val="0"/>
      </w:rPr>
    </w:tblStylePr>
  </w:style>
  <w:style w:type="table" w:customStyle="1" w:styleId="tabelaautoavaliacao">
    <w:name w:val="tabela autoavaliacao"/>
    <w:basedOn w:val="Tabelanormal"/>
    <w:uiPriority w:val="99"/>
    <w:rsid w:val="008A4841"/>
    <w:rPr>
      <w:rFonts w:eastAsiaTheme="minorEastAsia"/>
      <w:caps/>
      <w:sz w:val="20"/>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i w:val="0"/>
        <w:sz w:val="20"/>
      </w:rPr>
    </w:tblStylePr>
    <w:tblStylePr w:type="lastRow">
      <w:rPr>
        <w:sz w:val="21"/>
      </w:rPr>
    </w:tblStylePr>
  </w:style>
  <w:style w:type="table" w:styleId="Tabelacomgrade">
    <w:name w:val="Table Grid"/>
    <w:basedOn w:val="Tabelanormal"/>
    <w:uiPriority w:val="39"/>
    <w:rsid w:val="0090597E"/>
    <w:pPr>
      <w:spacing w:line="48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grade">
    <w:name w:val="tabela_grade"/>
    <w:basedOn w:val="Tabelanormal"/>
    <w:uiPriority w:val="99"/>
    <w:rsid w:val="00426CFB"/>
    <w:rPr>
      <w:rFonts w:eastAsiaTheme="minorEastAsia"/>
      <w:sz w:val="20"/>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rPr>
    </w:tblStylePr>
    <w:tblStylePr w:type="firstCol">
      <w:pPr>
        <w:jc w:val="center"/>
      </w:pPr>
      <w:rPr>
        <w:sz w:val="24"/>
      </w:rPr>
      <w:tblPr/>
      <w:tcPr>
        <w:vAlign w:val="center"/>
      </w:tcPr>
    </w:tblStylePr>
  </w:style>
  <w:style w:type="table" w:customStyle="1" w:styleId="tabelalivrossites">
    <w:name w:val="tabela livros_sites"/>
    <w:basedOn w:val="Tabelanormal"/>
    <w:uiPriority w:val="99"/>
    <w:rsid w:val="00DD7600"/>
    <w:rPr>
      <w:rFonts w:eastAsiaTheme="minorEastAsia"/>
      <w:sz w:val="21"/>
      <w:lang w:eastAsia="es-ES"/>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CD7BA"/>
      <w:vAlign w:val="center"/>
    </w:tcPr>
    <w:tblStylePr w:type="firstRow">
      <w:pPr>
        <w:wordWrap/>
        <w:jc w:val="center"/>
      </w:pPr>
      <w:rPr>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elanomealuno">
    <w:name w:val="tabela_nome_aluno"/>
    <w:basedOn w:val="Tabelanormal"/>
    <w:uiPriority w:val="99"/>
    <w:rsid w:val="00746C25"/>
    <w:rPr>
      <w:b/>
      <w:sz w:val="20"/>
    </w:rPr>
    <w:tblPr/>
  </w:style>
  <w:style w:type="table" w:customStyle="1" w:styleId="tabelaavaliacao">
    <w:name w:val="tabela_avaliacao"/>
    <w:basedOn w:val="Tabelanormal"/>
    <w:uiPriority w:val="99"/>
    <w:rsid w:val="0061052E"/>
    <w:pPr>
      <w:spacing w:line="480" w:lineRule="auto"/>
    </w:pPr>
    <w:rPr>
      <w:b/>
      <w:sz w:val="20"/>
    </w:rPr>
    <w:tblPr>
      <w:tblBorders>
        <w:top w:val="single" w:sz="4" w:space="0" w:color="FF7D4E"/>
        <w:left w:val="single" w:sz="4" w:space="0" w:color="FF7D4E"/>
        <w:bottom w:val="single" w:sz="4" w:space="0" w:color="FF7D4E"/>
        <w:right w:val="single" w:sz="4" w:space="0" w:color="FF7D4E"/>
        <w:insideH w:val="single" w:sz="4" w:space="0" w:color="FF7D4E"/>
      </w:tblBorders>
    </w:tblPr>
    <w:tcPr>
      <w:shd w:val="clear" w:color="auto" w:fill="FFFFFF" w:themeFill="background1"/>
      <w:vAlign w:val="center"/>
    </w:tcPr>
  </w:style>
  <w:style w:type="table" w:customStyle="1" w:styleId="tabelaficha">
    <w:name w:val="tabela_ficha"/>
    <w:basedOn w:val="Tabelanormal"/>
    <w:uiPriority w:val="99"/>
    <w:rsid w:val="00846899"/>
    <w:rPr>
      <w:rFonts w:eastAsiaTheme="minorEastAsia"/>
      <w:sz w:val="20"/>
      <w:lang w:eastAsia="es-ES"/>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rightChars="0" w:right="0"/>
        <w:jc w:val="left"/>
      </w:pPr>
      <w:rPr>
        <w:b/>
        <w:i w:val="0"/>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09237E9-FECC-46F8-9142-A0248EBF0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2084</Words>
  <Characters>11254</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Dafne Lavinas Soutto</dc:creator>
  <dc:description/>
  <cp:lastModifiedBy>Ed5-821</cp:lastModifiedBy>
  <cp:revision>8</cp:revision>
  <cp:lastPrinted>2017-10-23T20:25:00Z</cp:lastPrinted>
  <dcterms:created xsi:type="dcterms:W3CDTF">2018-01-17T22:13:00Z</dcterms:created>
  <dcterms:modified xsi:type="dcterms:W3CDTF">2018-01-22T11:49:00Z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