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9350BE" w14:textId="4A145F43" w:rsidR="00F52125" w:rsidRDefault="001D41BC">
      <w:pPr>
        <w:pStyle w:val="00cabeos"/>
      </w:pPr>
      <w:r>
        <w:t>Grade de correção – avaliação – 2</w:t>
      </w:r>
      <w:r>
        <w:rPr>
          <w:u w:val="single"/>
          <w:vertAlign w:val="superscript"/>
        </w:rPr>
        <w:t>o</w:t>
      </w:r>
      <w:r>
        <w:t xml:space="preserve"> Bimestre</w:t>
      </w:r>
    </w:p>
    <w:p w14:paraId="4E8D4B09" w14:textId="77777777" w:rsidR="00F52125" w:rsidRDefault="00F52125">
      <w:pPr>
        <w:pStyle w:val="SemEspaamento"/>
        <w:rPr>
          <w:lang w:val="pt-BR"/>
        </w:rPr>
      </w:pPr>
    </w:p>
    <w:tbl>
      <w:tblPr>
        <w:tblStyle w:val="tabelaautoavaliacao"/>
        <w:tblW w:w="9072" w:type="dxa"/>
        <w:tblInd w:w="-15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1125"/>
        <w:gridCol w:w="3128"/>
        <w:gridCol w:w="3402"/>
        <w:gridCol w:w="1417"/>
      </w:tblGrid>
      <w:tr w:rsidR="00F52125" w14:paraId="298C62A5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1" w:type="dxa"/>
            <w:gridSpan w:val="4"/>
            <w:shd w:val="clear" w:color="auto" w:fill="auto"/>
            <w:tcMar>
              <w:left w:w="93" w:type="dxa"/>
            </w:tcMar>
          </w:tcPr>
          <w:p w14:paraId="1D847316" w14:textId="77777777" w:rsidR="00F52125" w:rsidRDefault="00F52125">
            <w:pPr>
              <w:rPr>
                <w:rFonts w:ascii="Tahoma" w:hAnsi="Tahoma" w:cs="Tahoma"/>
                <w:lang w:val="pt-BR"/>
              </w:rPr>
            </w:pPr>
          </w:p>
          <w:p w14:paraId="7D3FCC29" w14:textId="77777777" w:rsidR="00F52125" w:rsidRDefault="001D41B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ALUNO: _____________________________________________________________</w:t>
            </w:r>
          </w:p>
          <w:p w14:paraId="13883171" w14:textId="77777777" w:rsidR="00F52125" w:rsidRDefault="00F52125">
            <w:pPr>
              <w:rPr>
                <w:rFonts w:ascii="Tahoma" w:hAnsi="Tahoma" w:cs="Tahoma"/>
              </w:rPr>
            </w:pPr>
          </w:p>
          <w:p w14:paraId="6ADD68EE" w14:textId="77777777" w:rsidR="00F52125" w:rsidRDefault="001D41BC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TURMA: ______________________________________ DATA: _________________</w:t>
            </w:r>
          </w:p>
          <w:p w14:paraId="4B0F6B18" w14:textId="77777777" w:rsidR="00F52125" w:rsidRDefault="00F52125">
            <w:pPr>
              <w:rPr>
                <w:rFonts w:ascii="Tahoma" w:hAnsi="Tahoma"/>
              </w:rPr>
            </w:pPr>
          </w:p>
        </w:tc>
      </w:tr>
      <w:tr w:rsidR="00F52125" w14:paraId="196E1110" w14:textId="77777777">
        <w:tc>
          <w:tcPr>
            <w:tcW w:w="1124" w:type="dxa"/>
            <w:shd w:val="clear" w:color="auto" w:fill="auto"/>
            <w:tcMar>
              <w:left w:w="93" w:type="dxa"/>
            </w:tcMar>
          </w:tcPr>
          <w:p w14:paraId="09B10F23" w14:textId="77777777" w:rsidR="00F52125" w:rsidRDefault="001D41BC">
            <w:pPr>
              <w:jc w:val="center"/>
              <w:rPr>
                <w:b/>
              </w:rPr>
            </w:pPr>
            <w:proofErr w:type="spellStart"/>
            <w:r>
              <w:rPr>
                <w:rFonts w:ascii="Tahoma" w:hAnsi="Tahoma"/>
                <w:b/>
                <w:caps w:val="0"/>
              </w:rPr>
              <w:t>Questão</w:t>
            </w:r>
            <w:proofErr w:type="spellEnd"/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689E7838" w14:textId="77777777" w:rsidR="00F52125" w:rsidRDefault="001D41BC">
            <w:pPr>
              <w:jc w:val="center"/>
              <w:rPr>
                <w:b/>
              </w:rPr>
            </w:pPr>
            <w:proofErr w:type="spellStart"/>
            <w:r>
              <w:rPr>
                <w:rFonts w:ascii="Tahoma" w:hAnsi="Tahoma"/>
                <w:b/>
                <w:caps w:val="0"/>
              </w:rPr>
              <w:t>Habilidade</w:t>
            </w:r>
            <w:proofErr w:type="spellEnd"/>
            <w:r>
              <w:rPr>
                <w:rFonts w:ascii="Tahoma" w:hAnsi="Tahoma"/>
                <w:b/>
                <w:caps w:val="0"/>
              </w:rPr>
              <w:t xml:space="preserve"> da </w:t>
            </w:r>
            <w:proofErr w:type="spellStart"/>
            <w:r>
              <w:rPr>
                <w:rFonts w:ascii="Tahoma" w:hAnsi="Tahoma"/>
                <w:b/>
                <w:caps w:val="0"/>
              </w:rPr>
              <w:t>questão</w:t>
            </w:r>
            <w:proofErr w:type="spellEnd"/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2276F9A0" w14:textId="77777777" w:rsidR="00F52125" w:rsidRDefault="001D41BC">
            <w:pPr>
              <w:jc w:val="center"/>
              <w:rPr>
                <w:b/>
              </w:rPr>
            </w:pPr>
            <w:proofErr w:type="spellStart"/>
            <w:r>
              <w:rPr>
                <w:rFonts w:ascii="Tahoma" w:hAnsi="Tahoma"/>
                <w:b/>
                <w:caps w:val="0"/>
              </w:rPr>
              <w:t>Habilidade</w:t>
            </w:r>
            <w:proofErr w:type="spellEnd"/>
            <w:r>
              <w:rPr>
                <w:rFonts w:ascii="Tahoma" w:hAnsi="Tahoma"/>
                <w:b/>
                <w:caps w:val="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caps w:val="0"/>
              </w:rPr>
              <w:t>relativa</w:t>
            </w:r>
            <w:proofErr w:type="spellEnd"/>
            <w:r>
              <w:rPr>
                <w:rFonts w:ascii="Tahoma" w:hAnsi="Tahoma"/>
                <w:b/>
                <w:caps w:val="0"/>
              </w:rPr>
              <w:t xml:space="preserve"> à BNCC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49533D93" w14:textId="77777777" w:rsidR="00F52125" w:rsidRDefault="001D41BC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caps w:val="0"/>
              </w:rPr>
              <w:t>Nota</w:t>
            </w:r>
          </w:p>
        </w:tc>
      </w:tr>
      <w:tr w:rsidR="00F52125" w:rsidRPr="00AD0C45" w14:paraId="283EC0E4" w14:textId="77777777">
        <w:tc>
          <w:tcPr>
            <w:tcW w:w="1124" w:type="dxa"/>
            <w:shd w:val="clear" w:color="auto" w:fill="auto"/>
            <w:tcMar>
              <w:left w:w="93" w:type="dxa"/>
            </w:tcMar>
          </w:tcPr>
          <w:p w14:paraId="2E91526E" w14:textId="77777777" w:rsidR="00F52125" w:rsidRDefault="001D41BC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1814019B" w14:textId="77777777" w:rsidR="00F52125" w:rsidRDefault="001D41BC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Compreender que o ambiente é formado por seres vivos, componentes naturais e componentes construídos.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528E6143" w14:textId="77777777" w:rsidR="00F52125" w:rsidRDefault="00F52125">
            <w:pPr>
              <w:rPr>
                <w:lang w:val="pt-BR"/>
              </w:rPr>
            </w:pP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3B362BE5" w14:textId="77777777" w:rsidR="00F52125" w:rsidRDefault="00F52125">
            <w:pPr>
              <w:rPr>
                <w:rFonts w:ascii="Tahoma" w:hAnsi="Tahoma"/>
                <w:lang w:val="pt-BR"/>
              </w:rPr>
            </w:pPr>
          </w:p>
        </w:tc>
      </w:tr>
      <w:tr w:rsidR="00F52125" w:rsidRPr="00AD0C45" w14:paraId="148EFBE7" w14:textId="77777777">
        <w:tc>
          <w:tcPr>
            <w:tcW w:w="1124" w:type="dxa"/>
            <w:shd w:val="clear" w:color="auto" w:fill="auto"/>
            <w:tcMar>
              <w:left w:w="93" w:type="dxa"/>
            </w:tcMar>
          </w:tcPr>
          <w:p w14:paraId="0A7AB65C" w14:textId="77777777" w:rsidR="00F52125" w:rsidRDefault="001D41BC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2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20B29E7F" w14:textId="14BFAB60" w:rsidR="00F52125" w:rsidRDefault="001D41BC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Reconhecer </w:t>
            </w:r>
            <w:r w:rsidR="00B10869">
              <w:rPr>
                <w:rFonts w:ascii="Tahoma" w:hAnsi="Tahoma"/>
                <w:caps w:val="0"/>
                <w:lang w:val="pt-BR"/>
              </w:rPr>
              <w:t>a diversidade de ambientes</w:t>
            </w:r>
            <w:r>
              <w:rPr>
                <w:rFonts w:ascii="Tahoma" w:hAnsi="Tahoma"/>
                <w:caps w:val="0"/>
                <w:lang w:val="pt-BR"/>
              </w:rPr>
              <w:t>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7F773504" w14:textId="77777777" w:rsidR="00F52125" w:rsidRDefault="00F52125">
            <w:pPr>
              <w:rPr>
                <w:lang w:val="pt-BR"/>
              </w:rPr>
            </w:pP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1B39D437" w14:textId="77777777" w:rsidR="00F52125" w:rsidRDefault="00F52125">
            <w:pPr>
              <w:rPr>
                <w:rFonts w:ascii="Tahoma" w:hAnsi="Tahoma"/>
                <w:lang w:val="pt-BR"/>
              </w:rPr>
            </w:pPr>
          </w:p>
        </w:tc>
      </w:tr>
      <w:tr w:rsidR="00F52125" w:rsidRPr="00AD0C45" w14:paraId="3EDD5804" w14:textId="77777777">
        <w:tc>
          <w:tcPr>
            <w:tcW w:w="1124" w:type="dxa"/>
            <w:shd w:val="clear" w:color="auto" w:fill="auto"/>
            <w:tcMar>
              <w:left w:w="93" w:type="dxa"/>
            </w:tcMar>
          </w:tcPr>
          <w:p w14:paraId="4C62900E" w14:textId="77777777" w:rsidR="00F52125" w:rsidRDefault="001D41BC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3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7C3D3955" w14:textId="77777777" w:rsidR="00F52125" w:rsidRDefault="001D41BC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Reconhecer que os seres vivos possuem algumas características comuns a todos eles e outras características específicas de cada ser vivo.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53CD6053" w14:textId="77777777" w:rsidR="00F52125" w:rsidRDefault="001D41BC">
            <w:pPr>
              <w:rPr>
                <w:rFonts w:ascii="Tahoma" w:hAnsi="Tahoma"/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EF02CI04: Descrever características de plantas e animais (tamanho, forma, cor, fase da vida, local onde se desenvolvem etc.) relacionados à sua vida cotidiana.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08F5201B" w14:textId="77777777" w:rsidR="00F52125" w:rsidRDefault="00F52125">
            <w:pPr>
              <w:rPr>
                <w:rFonts w:ascii="Tahoma" w:hAnsi="Tahoma"/>
                <w:lang w:val="pt-BR"/>
              </w:rPr>
            </w:pPr>
          </w:p>
        </w:tc>
      </w:tr>
      <w:tr w:rsidR="00F52125" w:rsidRPr="00AD0C45" w14:paraId="00256DAB" w14:textId="77777777">
        <w:tc>
          <w:tcPr>
            <w:tcW w:w="1124" w:type="dxa"/>
            <w:shd w:val="clear" w:color="auto" w:fill="auto"/>
            <w:tcMar>
              <w:left w:w="93" w:type="dxa"/>
            </w:tcMar>
          </w:tcPr>
          <w:p w14:paraId="4C8671BC" w14:textId="77777777" w:rsidR="00F52125" w:rsidRDefault="001D41BC">
            <w:pPr>
              <w:jc w:val="center"/>
              <w:rPr>
                <w:b/>
                <w:caps w:val="0"/>
                <w:lang w:val="pt-BR"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4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5CC622CB" w14:textId="77777777" w:rsidR="00F52125" w:rsidRDefault="001D41BC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Compreender que os seres vivos têm necessidades que possibilitam a sua sobrevivência (respirar e se alimentar).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3831BC5C" w14:textId="03C2C665" w:rsidR="00F52125" w:rsidRPr="00B10869" w:rsidRDefault="00B10869">
            <w:pPr>
              <w:rPr>
                <w:caps w:val="0"/>
                <w:highlight w:val="yellow"/>
                <w:lang w:val="pt-BR"/>
              </w:rPr>
            </w:pPr>
            <w:r w:rsidRPr="00B10869">
              <w:rPr>
                <w:rFonts w:ascii="Tahoma" w:hAnsi="Tahoma"/>
                <w:caps w:val="0"/>
                <w:lang w:val="pt-BR"/>
              </w:rPr>
              <w:t>EF02CI05: Descobrir e relatar o que acontece com plantas na presença e ausência de água e luz.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6713DD80" w14:textId="77777777" w:rsidR="00F52125" w:rsidRDefault="00F52125">
            <w:pPr>
              <w:rPr>
                <w:rFonts w:ascii="Tahoma" w:hAnsi="Tahoma"/>
                <w:lang w:val="pt-BR"/>
              </w:rPr>
            </w:pPr>
          </w:p>
        </w:tc>
      </w:tr>
      <w:tr w:rsidR="00F52125" w:rsidRPr="00AD0C45" w14:paraId="63945C43" w14:textId="77777777">
        <w:tc>
          <w:tcPr>
            <w:tcW w:w="1124" w:type="dxa"/>
            <w:shd w:val="clear" w:color="auto" w:fill="auto"/>
            <w:tcMar>
              <w:left w:w="93" w:type="dxa"/>
            </w:tcMar>
          </w:tcPr>
          <w:p w14:paraId="36ECD765" w14:textId="77777777" w:rsidR="00F52125" w:rsidRDefault="001D41BC">
            <w:pPr>
              <w:jc w:val="center"/>
              <w:rPr>
                <w:b/>
                <w:caps w:val="0"/>
                <w:lang w:val="pt-BR"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5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370FFFDB" w14:textId="77777777" w:rsidR="00F52125" w:rsidRDefault="001D41BC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Identificar as diferentes partes das plantas. 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7BD74554" w14:textId="77777777" w:rsidR="00F52125" w:rsidRDefault="001D41BC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spacing w:val="-6"/>
                <w:lang w:val="pt-BR"/>
              </w:rPr>
              <w:t>EF02CI06: Identificar as principais partes de uma planta (raiz, caule, flores e frutos) e a função desempenhada por cada uma delas e analisar as relações entre as plantas, os demais seres vivos e outros elementos componentes do ambiente.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0C8BA061" w14:textId="77777777" w:rsidR="00F52125" w:rsidRDefault="00F52125">
            <w:pPr>
              <w:rPr>
                <w:rFonts w:ascii="Tahoma" w:hAnsi="Tahoma"/>
                <w:lang w:val="pt-BR"/>
              </w:rPr>
            </w:pPr>
          </w:p>
        </w:tc>
      </w:tr>
      <w:tr w:rsidR="00F52125" w:rsidRPr="00AD0C45" w14:paraId="4AC89CFC" w14:textId="77777777">
        <w:tc>
          <w:tcPr>
            <w:tcW w:w="1124" w:type="dxa"/>
            <w:shd w:val="clear" w:color="auto" w:fill="auto"/>
            <w:tcMar>
              <w:left w:w="93" w:type="dxa"/>
            </w:tcMar>
          </w:tcPr>
          <w:p w14:paraId="4DA46AEE" w14:textId="77777777" w:rsidR="00F52125" w:rsidRDefault="001D41BC">
            <w:pPr>
              <w:jc w:val="center"/>
              <w:rPr>
                <w:b/>
                <w:caps w:val="0"/>
                <w:lang w:val="pt-BR"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6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37A6F837" w14:textId="31B1A770" w:rsidR="00F52125" w:rsidRDefault="001D41BC">
            <w:pPr>
              <w:tabs>
                <w:tab w:val="left" w:pos="4962"/>
              </w:tabs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Identificar </w:t>
            </w:r>
            <w:r w:rsidR="00B10869">
              <w:rPr>
                <w:rFonts w:ascii="Tahoma" w:hAnsi="Tahoma"/>
                <w:caps w:val="0"/>
                <w:lang w:val="pt-BR"/>
              </w:rPr>
              <w:t>a flor</w:t>
            </w:r>
            <w:r>
              <w:rPr>
                <w:rFonts w:ascii="Tahoma" w:hAnsi="Tahoma"/>
                <w:caps w:val="0"/>
                <w:lang w:val="pt-BR"/>
              </w:rPr>
              <w:t xml:space="preserve"> como </w:t>
            </w:r>
            <w:r w:rsidR="00ED631C">
              <w:rPr>
                <w:rFonts w:ascii="Tahoma" w:hAnsi="Tahoma"/>
                <w:caps w:val="0"/>
                <w:lang w:val="pt-BR"/>
              </w:rPr>
              <w:t>a estrutura em que estão os órgãos reprodutivos das plantas.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1B8D21F6" w14:textId="77777777" w:rsidR="00F52125" w:rsidRDefault="001D41BC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spacing w:val="-6"/>
                <w:lang w:val="pt-BR"/>
              </w:rPr>
              <w:t>EF02CI06: Identificar as principais partes de uma planta (raiz, caule, flores e frutos) e a função desempenhada por cada uma delas e analisar as relações entre as plantas, os demais seres vivos e outros elementos componentes do ambiente.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105C94E4" w14:textId="77777777" w:rsidR="00F52125" w:rsidRDefault="00F52125">
            <w:pPr>
              <w:rPr>
                <w:rFonts w:ascii="Tahoma" w:hAnsi="Tahoma"/>
                <w:lang w:val="pt-BR"/>
              </w:rPr>
            </w:pPr>
          </w:p>
        </w:tc>
      </w:tr>
      <w:tr w:rsidR="00F52125" w:rsidRPr="00AD0C45" w14:paraId="7AF2F0DB" w14:textId="77777777">
        <w:tc>
          <w:tcPr>
            <w:tcW w:w="1124" w:type="dxa"/>
            <w:shd w:val="clear" w:color="auto" w:fill="auto"/>
            <w:tcMar>
              <w:left w:w="93" w:type="dxa"/>
            </w:tcMar>
          </w:tcPr>
          <w:p w14:paraId="0D3B4531" w14:textId="77777777" w:rsidR="00F52125" w:rsidRDefault="001D41BC">
            <w:pPr>
              <w:jc w:val="center"/>
              <w:rPr>
                <w:b/>
                <w:caps w:val="0"/>
                <w:lang w:val="pt-BR"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7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35DA33E1" w14:textId="77777777" w:rsidR="00F52125" w:rsidRDefault="001D41BC">
            <w:pPr>
              <w:tabs>
                <w:tab w:val="left" w:pos="4962"/>
              </w:tabs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Identificar a importância dos componentes naturais para a sobrevivência dos seres vivos, ressaltando a importância da fotossíntese para a produção de alimento para as plantas e no processo de produção do gás oxigênio.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0F0518BB" w14:textId="77777777" w:rsidR="00F52125" w:rsidRDefault="001D41BC">
            <w:pPr>
              <w:rPr>
                <w:caps w:val="0"/>
                <w:lang w:val="pt-BR"/>
              </w:rPr>
            </w:pPr>
            <w:r w:rsidRPr="00ED631C">
              <w:rPr>
                <w:rFonts w:ascii="Tahoma" w:hAnsi="Tahoma"/>
                <w:caps w:val="0"/>
                <w:lang w:val="pt-BR"/>
              </w:rPr>
              <w:t>EF02CI05: Descobrir e relatar o que acontece com plantas na presença e ausência de água e luz.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5192772E" w14:textId="77777777" w:rsidR="00F52125" w:rsidRDefault="00F52125">
            <w:pPr>
              <w:rPr>
                <w:rFonts w:ascii="Tahoma" w:hAnsi="Tahoma"/>
                <w:lang w:val="pt-BR"/>
              </w:rPr>
            </w:pPr>
          </w:p>
        </w:tc>
      </w:tr>
    </w:tbl>
    <w:p w14:paraId="550EF6E5" w14:textId="77777777" w:rsidR="00F52125" w:rsidRDefault="001D41BC">
      <w:pPr>
        <w:pStyle w:val="SemEspaamento"/>
        <w:ind w:left="6480" w:firstLine="720"/>
        <w:jc w:val="center"/>
      </w:pPr>
      <w:r>
        <w:rPr>
          <w:lang w:val="pt-BR"/>
        </w:rPr>
        <w:t xml:space="preserve">(Continua)  </w:t>
      </w:r>
      <w:r>
        <w:br w:type="page"/>
      </w:r>
    </w:p>
    <w:tbl>
      <w:tblPr>
        <w:tblStyle w:val="tabelaautoavaliacao"/>
        <w:tblW w:w="9072" w:type="dxa"/>
        <w:tblInd w:w="-15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1125"/>
        <w:gridCol w:w="3128"/>
        <w:gridCol w:w="3402"/>
        <w:gridCol w:w="1417"/>
      </w:tblGrid>
      <w:tr w:rsidR="00F52125" w14:paraId="626B93D6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4" w:type="dxa"/>
            <w:shd w:val="clear" w:color="auto" w:fill="auto"/>
            <w:tcMar>
              <w:left w:w="93" w:type="dxa"/>
            </w:tcMar>
          </w:tcPr>
          <w:p w14:paraId="3A229A6A" w14:textId="77777777" w:rsidR="00F52125" w:rsidRDefault="001D41BC">
            <w:pPr>
              <w:pageBreakBefore/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</w:rPr>
              <w:lastRenderedPageBreak/>
              <w:t>Questão</w:t>
            </w:r>
            <w:proofErr w:type="spellEnd"/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5C8AAB93" w14:textId="77777777" w:rsidR="00F52125" w:rsidRDefault="001D41BC">
            <w:pPr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</w:rPr>
              <w:t>Habilidade</w:t>
            </w:r>
            <w:proofErr w:type="spellEnd"/>
            <w:r>
              <w:rPr>
                <w:rFonts w:ascii="Tahoma" w:hAnsi="Tahoma"/>
                <w:caps w:val="0"/>
              </w:rPr>
              <w:t xml:space="preserve"> da </w:t>
            </w:r>
            <w:proofErr w:type="spellStart"/>
            <w:r>
              <w:rPr>
                <w:rFonts w:ascii="Tahoma" w:hAnsi="Tahoma"/>
                <w:caps w:val="0"/>
              </w:rPr>
              <w:t>questão</w:t>
            </w:r>
            <w:proofErr w:type="spellEnd"/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4EE502CA" w14:textId="77777777" w:rsidR="00F52125" w:rsidRDefault="001D41BC">
            <w:pPr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</w:rPr>
              <w:t>Habilidade</w:t>
            </w:r>
            <w:proofErr w:type="spellEnd"/>
            <w:r>
              <w:rPr>
                <w:rFonts w:ascii="Tahoma" w:hAnsi="Tahoma"/>
                <w:caps w:val="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</w:rPr>
              <w:t>relativa</w:t>
            </w:r>
            <w:proofErr w:type="spellEnd"/>
            <w:r>
              <w:rPr>
                <w:rFonts w:ascii="Tahoma" w:hAnsi="Tahoma"/>
                <w:caps w:val="0"/>
              </w:rPr>
              <w:t xml:space="preserve"> à BNCC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42A8D7CC" w14:textId="77777777" w:rsidR="00F52125" w:rsidRDefault="001D41BC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caps w:val="0"/>
              </w:rPr>
              <w:t>Nota</w:t>
            </w:r>
          </w:p>
        </w:tc>
      </w:tr>
      <w:tr w:rsidR="00F52125" w:rsidRPr="00AD0C45" w14:paraId="02E14BE2" w14:textId="77777777">
        <w:tc>
          <w:tcPr>
            <w:tcW w:w="1124" w:type="dxa"/>
            <w:shd w:val="clear" w:color="auto" w:fill="auto"/>
            <w:tcMar>
              <w:left w:w="93" w:type="dxa"/>
            </w:tcMar>
          </w:tcPr>
          <w:p w14:paraId="541353B4" w14:textId="77777777" w:rsidR="00F52125" w:rsidRDefault="001D41BC">
            <w:pPr>
              <w:jc w:val="center"/>
              <w:rPr>
                <w:rFonts w:ascii="Tahoma" w:hAnsi="Tahoma"/>
                <w:b/>
                <w:lang w:val="pt-BR"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8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047F0DDD" w14:textId="77777777" w:rsidR="00F52125" w:rsidRDefault="001D41BC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Interpretar o que acontece com as plantas quando não há luz e água disponíveis.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1943993A" w14:textId="77777777" w:rsidR="00F52125" w:rsidRDefault="001D41BC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EF02CI05: Descobrir e relatar o que acontece com plantas na presença e ausência de água e luz.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5159F38D" w14:textId="77777777" w:rsidR="00F52125" w:rsidRDefault="00F52125">
            <w:pPr>
              <w:rPr>
                <w:rFonts w:ascii="Tahoma" w:hAnsi="Tahoma"/>
                <w:lang w:val="pt-BR"/>
              </w:rPr>
            </w:pPr>
          </w:p>
        </w:tc>
      </w:tr>
      <w:tr w:rsidR="00F52125" w:rsidRPr="00AD0C45" w14:paraId="3614D6BD" w14:textId="77777777">
        <w:tc>
          <w:tcPr>
            <w:tcW w:w="1124" w:type="dxa"/>
            <w:shd w:val="clear" w:color="auto" w:fill="auto"/>
            <w:tcMar>
              <w:left w:w="93" w:type="dxa"/>
            </w:tcMar>
          </w:tcPr>
          <w:p w14:paraId="1828C08C" w14:textId="77777777" w:rsidR="00F52125" w:rsidRDefault="001D41BC">
            <w:pPr>
              <w:jc w:val="center"/>
              <w:rPr>
                <w:b/>
                <w:caps w:val="0"/>
                <w:lang w:val="pt-BR"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9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6E6F6B1D" w14:textId="77777777" w:rsidR="00F52125" w:rsidRDefault="001D41BC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Perceber que os animais se alimentam de modos diferentes.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436D277A" w14:textId="77777777" w:rsidR="00F52125" w:rsidRDefault="00F52125">
            <w:pPr>
              <w:rPr>
                <w:lang w:val="pt-BR"/>
              </w:rPr>
            </w:pP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4D905B8C" w14:textId="77777777" w:rsidR="00F52125" w:rsidRDefault="00F52125">
            <w:pPr>
              <w:rPr>
                <w:rFonts w:ascii="Tahoma" w:hAnsi="Tahoma"/>
                <w:lang w:val="pt-BR"/>
              </w:rPr>
            </w:pPr>
          </w:p>
        </w:tc>
      </w:tr>
      <w:tr w:rsidR="00F52125" w:rsidRPr="00AD0C45" w14:paraId="0F78FEE9" w14:textId="77777777">
        <w:tc>
          <w:tcPr>
            <w:tcW w:w="1124" w:type="dxa"/>
            <w:shd w:val="clear" w:color="auto" w:fill="auto"/>
            <w:tcMar>
              <w:left w:w="93" w:type="dxa"/>
            </w:tcMar>
          </w:tcPr>
          <w:p w14:paraId="587ED212" w14:textId="77777777" w:rsidR="00F52125" w:rsidRDefault="001D41BC">
            <w:pPr>
              <w:jc w:val="center"/>
              <w:rPr>
                <w:b/>
                <w:caps w:val="0"/>
                <w:lang w:val="pt-BR"/>
              </w:rPr>
            </w:pPr>
            <w:r>
              <w:rPr>
                <w:rFonts w:ascii="Tahoma" w:hAnsi="Tahoma"/>
                <w:b/>
                <w:caps w:val="0"/>
                <w:lang w:val="pt-BR"/>
              </w:rPr>
              <w:t>10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144DEC56" w14:textId="77777777" w:rsidR="00F52125" w:rsidRDefault="001D41BC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Considerar que em diferentes ambientes se desenvolvem diferentes modos de vida.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0C705305" w14:textId="77777777" w:rsidR="00F52125" w:rsidRDefault="001D41BC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EF02GE04: Reconhecer semelhanças e diferenças nos hábitos, nas relações com a natureza e no modo de viver de pessoas em diferentes lugares.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4C2DADFF" w14:textId="77777777" w:rsidR="00F52125" w:rsidRDefault="00F52125">
            <w:pPr>
              <w:rPr>
                <w:rFonts w:ascii="Tahoma" w:hAnsi="Tahoma"/>
                <w:lang w:val="pt-BR"/>
              </w:rPr>
            </w:pPr>
          </w:p>
        </w:tc>
      </w:tr>
      <w:tr w:rsidR="00F52125" w:rsidRPr="00AD0C45" w14:paraId="08EC7245" w14:textId="77777777">
        <w:tc>
          <w:tcPr>
            <w:tcW w:w="1124" w:type="dxa"/>
            <w:shd w:val="clear" w:color="auto" w:fill="auto"/>
            <w:tcMar>
              <w:left w:w="93" w:type="dxa"/>
            </w:tcMar>
          </w:tcPr>
          <w:p w14:paraId="2FD7DA02" w14:textId="77777777" w:rsidR="00F52125" w:rsidRDefault="001D41BC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11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06D33C65" w14:textId="1435925E" w:rsidR="00F52125" w:rsidRDefault="001D41BC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Conhecer algumas características da atividade</w:t>
            </w:r>
            <w:r w:rsidR="00C742D5">
              <w:rPr>
                <w:rFonts w:ascii="Tahoma" w:hAnsi="Tahoma"/>
                <w:caps w:val="0"/>
                <w:lang w:val="pt-BR"/>
              </w:rPr>
              <w:t xml:space="preserve"> </w:t>
            </w:r>
            <w:r>
              <w:rPr>
                <w:rFonts w:ascii="Tahoma" w:hAnsi="Tahoma"/>
                <w:caps w:val="0"/>
                <w:lang w:val="pt-BR"/>
              </w:rPr>
              <w:t>agrícola.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70C0B4F9" w14:textId="77777777" w:rsidR="00F52125" w:rsidRDefault="001D41BC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EF02GE07: Descrever as atividades extrativas (minerais, agropecuárias e industriais) de diferentes lugares.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2BEB9CD5" w14:textId="77777777" w:rsidR="00F52125" w:rsidRDefault="00F52125">
            <w:pPr>
              <w:rPr>
                <w:rFonts w:ascii="Tahoma" w:hAnsi="Tahoma"/>
                <w:lang w:val="pt-BR"/>
              </w:rPr>
            </w:pPr>
          </w:p>
        </w:tc>
      </w:tr>
      <w:tr w:rsidR="00F52125" w:rsidRPr="00AD0C45" w14:paraId="5356D84D" w14:textId="77777777">
        <w:tc>
          <w:tcPr>
            <w:tcW w:w="1124" w:type="dxa"/>
            <w:shd w:val="clear" w:color="auto" w:fill="auto"/>
            <w:tcMar>
              <w:left w:w="93" w:type="dxa"/>
            </w:tcMar>
          </w:tcPr>
          <w:p w14:paraId="71E88134" w14:textId="77777777" w:rsidR="00F52125" w:rsidRDefault="001D41BC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12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7FB1944F" w14:textId="77777777" w:rsidR="00F52125" w:rsidRDefault="001D41BC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Relacionar e definir a origem dos produtos da agricultura e pecuária.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2B366097" w14:textId="77777777" w:rsidR="00ED631C" w:rsidRDefault="00ED631C">
            <w:pPr>
              <w:rPr>
                <w:rFonts w:ascii="Tahoma" w:hAnsi="Tahoma"/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EF02GE07: Descrever as atividades extrativas (minerais, agropecuárias e industriais) de diferentes lugares.</w:t>
            </w:r>
          </w:p>
          <w:p w14:paraId="5A93949B" w14:textId="2CD61027" w:rsidR="00F52125" w:rsidRDefault="001D41BC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EF02GE11: Reconhecer a importância do solo e da água para a vida, identificando seus diferentes usos (plantação e extração de materiais, entre outras possibilidades) e os impactos desses usos no cotidiano da cidade e do campo.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6AB8EC87" w14:textId="77777777" w:rsidR="00F52125" w:rsidRDefault="00F52125">
            <w:pPr>
              <w:rPr>
                <w:rFonts w:ascii="Tahoma" w:hAnsi="Tahoma"/>
                <w:lang w:val="pt-BR"/>
              </w:rPr>
            </w:pPr>
          </w:p>
        </w:tc>
      </w:tr>
      <w:tr w:rsidR="00F52125" w:rsidRPr="00AD0C45" w14:paraId="0F755D9C" w14:textId="77777777">
        <w:tc>
          <w:tcPr>
            <w:tcW w:w="1124" w:type="dxa"/>
            <w:shd w:val="clear" w:color="auto" w:fill="auto"/>
            <w:tcMar>
              <w:left w:w="93" w:type="dxa"/>
            </w:tcMar>
          </w:tcPr>
          <w:p w14:paraId="45B4D2F8" w14:textId="77777777" w:rsidR="00F52125" w:rsidRDefault="001D41BC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13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450E5B7F" w14:textId="5BB9D8FD" w:rsidR="00F52125" w:rsidRDefault="001D41BC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Identificar no texto os exemplos de extrativismo e </w:t>
            </w:r>
            <w:r w:rsidR="00C742D5">
              <w:rPr>
                <w:rFonts w:ascii="Tahoma" w:hAnsi="Tahoma"/>
                <w:caps w:val="0"/>
                <w:lang w:val="pt-BR"/>
              </w:rPr>
              <w:t xml:space="preserve">a </w:t>
            </w:r>
            <w:r>
              <w:rPr>
                <w:rFonts w:ascii="Tahoma" w:hAnsi="Tahoma"/>
                <w:caps w:val="0"/>
                <w:lang w:val="pt-BR"/>
              </w:rPr>
              <w:t>relação entre ser vivo e ambiente.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52D8E416" w14:textId="55F9D9E0" w:rsidR="00F52125" w:rsidRDefault="001D41BC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EF02GE07: </w:t>
            </w:r>
            <w:r w:rsidR="00C742D5">
              <w:rPr>
                <w:rFonts w:ascii="Tahoma" w:hAnsi="Tahoma"/>
                <w:caps w:val="0"/>
                <w:lang w:val="pt-BR"/>
              </w:rPr>
              <w:t xml:space="preserve">Descrever </w:t>
            </w:r>
            <w:r>
              <w:rPr>
                <w:rFonts w:ascii="Tahoma" w:hAnsi="Tahoma"/>
                <w:caps w:val="0"/>
                <w:lang w:val="pt-BR"/>
              </w:rPr>
              <w:t>as atividades extrativas (minerais, agropecuárias e industriais) de diferentes lugares.</w:t>
            </w:r>
          </w:p>
          <w:p w14:paraId="65B30EBC" w14:textId="77777777" w:rsidR="00F52125" w:rsidRDefault="001D41BC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EF02CI06: Identificar as principais partes de uma planta (raiz, caule, flores e frutos) e a função desempenhada por cada uma delas e analisar as relações entre as plantas, os demais seres vivos e outros elementos componentes do ambiente.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21492DF9" w14:textId="77777777" w:rsidR="00F52125" w:rsidRDefault="00F52125">
            <w:pPr>
              <w:rPr>
                <w:rFonts w:ascii="Tahoma" w:hAnsi="Tahoma"/>
                <w:lang w:val="pt-BR"/>
              </w:rPr>
            </w:pPr>
          </w:p>
        </w:tc>
      </w:tr>
      <w:tr w:rsidR="00F52125" w:rsidRPr="00AD0C45" w14:paraId="424CEAD0" w14:textId="77777777">
        <w:tc>
          <w:tcPr>
            <w:tcW w:w="1124" w:type="dxa"/>
            <w:shd w:val="clear" w:color="auto" w:fill="auto"/>
            <w:tcMar>
              <w:left w:w="93" w:type="dxa"/>
            </w:tcMar>
          </w:tcPr>
          <w:p w14:paraId="2494ED56" w14:textId="77777777" w:rsidR="00F52125" w:rsidRDefault="001D41BC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14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0061B08C" w14:textId="77777777" w:rsidR="00F52125" w:rsidRDefault="001D41BC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Identificar uma matéria-prima e como ela é obtida para o uso na indústria.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5831B2CB" w14:textId="77777777" w:rsidR="00ED631C" w:rsidRDefault="00ED631C">
            <w:pPr>
              <w:rPr>
                <w:rFonts w:ascii="Tahoma" w:hAnsi="Tahoma"/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EF02GE07: Descrever as atividades extrativas (minerais, agropecuárias e industriais) de diferentes lugares.</w:t>
            </w:r>
          </w:p>
          <w:p w14:paraId="3EBE9618" w14:textId="58F20835" w:rsidR="00F52125" w:rsidRDefault="001D41BC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EF02HI10: Identificar diferentes formas de trabalho existentes na comunidade em que vive, suas especificidades e importância.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3090E925" w14:textId="77777777" w:rsidR="00F52125" w:rsidRDefault="00F52125">
            <w:pPr>
              <w:rPr>
                <w:rFonts w:ascii="Tahoma" w:hAnsi="Tahoma"/>
                <w:lang w:val="pt-BR"/>
              </w:rPr>
            </w:pPr>
          </w:p>
        </w:tc>
      </w:tr>
      <w:tr w:rsidR="00F52125" w:rsidRPr="0019747A" w14:paraId="07104869" w14:textId="77777777">
        <w:tc>
          <w:tcPr>
            <w:tcW w:w="1124" w:type="dxa"/>
            <w:shd w:val="clear" w:color="auto" w:fill="auto"/>
            <w:tcMar>
              <w:left w:w="93" w:type="dxa"/>
            </w:tcMar>
          </w:tcPr>
          <w:p w14:paraId="1BD8F426" w14:textId="77777777" w:rsidR="00F52125" w:rsidRDefault="001D41BC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15</w:t>
            </w:r>
          </w:p>
        </w:tc>
        <w:tc>
          <w:tcPr>
            <w:tcW w:w="3128" w:type="dxa"/>
            <w:shd w:val="clear" w:color="auto" w:fill="auto"/>
            <w:tcMar>
              <w:left w:w="93" w:type="dxa"/>
            </w:tcMar>
          </w:tcPr>
          <w:p w14:paraId="6D1B0D53" w14:textId="77777777" w:rsidR="00F52125" w:rsidRDefault="001D41BC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Reconhecer um problema ambiental, causado pelas atividades humanas e sugerir uma solução para esse problema.</w:t>
            </w:r>
          </w:p>
        </w:tc>
        <w:tc>
          <w:tcPr>
            <w:tcW w:w="3402" w:type="dxa"/>
            <w:shd w:val="clear" w:color="auto" w:fill="auto"/>
            <w:tcMar>
              <w:left w:w="93" w:type="dxa"/>
            </w:tcMar>
          </w:tcPr>
          <w:p w14:paraId="0D7B5481" w14:textId="3E7D12BB" w:rsidR="00F52125" w:rsidRPr="00E33A7C" w:rsidRDefault="001D41BC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EF02HI11: </w:t>
            </w:r>
            <w:r w:rsidR="00AD0C45">
              <w:rPr>
                <w:rFonts w:ascii="Tahoma" w:hAnsi="Tahoma"/>
                <w:caps w:val="0"/>
                <w:lang w:val="pt-BR"/>
              </w:rPr>
              <w:t>I</w:t>
            </w:r>
            <w:bookmarkStart w:id="0" w:name="_GoBack"/>
            <w:bookmarkEnd w:id="0"/>
            <w:r>
              <w:rPr>
                <w:rFonts w:ascii="Tahoma" w:hAnsi="Tahoma"/>
                <w:caps w:val="0"/>
                <w:lang w:val="pt-BR"/>
              </w:rPr>
              <w:t>dentificar impactos no meio ambiente causados pelas diferentes formas de trabalho existentes na comunidade em que vive.</w:t>
            </w:r>
          </w:p>
        </w:tc>
        <w:tc>
          <w:tcPr>
            <w:tcW w:w="1417" w:type="dxa"/>
            <w:shd w:val="clear" w:color="auto" w:fill="auto"/>
            <w:tcMar>
              <w:left w:w="93" w:type="dxa"/>
            </w:tcMar>
          </w:tcPr>
          <w:p w14:paraId="4F6594F5" w14:textId="77777777" w:rsidR="00F52125" w:rsidRDefault="00F52125">
            <w:pPr>
              <w:rPr>
                <w:rFonts w:ascii="Tahoma" w:hAnsi="Tahoma"/>
                <w:lang w:val="pt-BR"/>
              </w:rPr>
            </w:pPr>
          </w:p>
        </w:tc>
      </w:tr>
    </w:tbl>
    <w:p w14:paraId="16B6899D" w14:textId="77777777" w:rsidR="00F52125" w:rsidRPr="00E33A7C" w:rsidRDefault="00F52125">
      <w:pPr>
        <w:pStyle w:val="SemEspaamento"/>
        <w:rPr>
          <w:lang w:val="pt-BR"/>
        </w:rPr>
      </w:pPr>
    </w:p>
    <w:sectPr w:rsidR="00F52125" w:rsidRPr="00E33A7C">
      <w:headerReference w:type="default" r:id="rId7"/>
      <w:footerReference w:type="default" r:id="rId8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5C3054" w14:textId="77777777" w:rsidR="0053264E" w:rsidRDefault="0053264E">
      <w:r>
        <w:separator/>
      </w:r>
    </w:p>
  </w:endnote>
  <w:endnote w:type="continuationSeparator" w:id="0">
    <w:p w14:paraId="10451827" w14:textId="77777777" w:rsidR="0053264E" w:rsidRDefault="00532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09EEC7A-F89F-4668-B395-EF93D0D18257}"/>
    <w:embedBold r:id="rId2" w:fontKey="{B96D34A3-2C22-4098-9E6D-87F4A5E8FED7}"/>
    <w:embedItalic r:id="rId3" w:fontKey="{A97445A6-0B95-4910-AA5A-B65E0977C2EE}"/>
    <w:embedBoldItalic r:id="rId4" w:fontKey="{0CE853CE-13CC-4C50-81AF-E1520E88723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575399D-384F-43F0-86FA-F7BCFB49B8A0}"/>
    <w:embedBold r:id="rId6" w:fontKey="{0BFFD63F-AB27-476F-A677-9E581084E88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B03F792C-D6CC-44E9-813D-C4AAC3FA4C4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B7702A25-ABE8-4990-9382-DE56D69B5AC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7F69E0AC-2E6C-4FFA-9234-37ABA5B7D6F2}"/>
    <w:embedBold r:id="rId10" w:fontKey="{EE3A87DF-BB6B-4CBB-9A4D-60685166B011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1" w:fontKey="{22803962-1166-4295-B0B3-D6F0CE76C8C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52FBD234-D96D-4CBE-831C-F31120947B84}"/>
    <w:embedItalic r:id="rId13" w:fontKey="{3A1536A2-D8C1-4261-9FC0-7B5D799EF34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DF1AD055-4CC2-40D8-AD4F-3B0E6650781F}"/>
    <w:embedBold r:id="rId15" w:fontKey="{606C0DE6-42AC-44EA-B866-7325F9B9CDA1}"/>
    <w:embedItalic r:id="rId16" w:fontKey="{A9AA4B73-18D4-4A99-A46C-97E0E1B4ADEF}"/>
  </w:font>
  <w:font w:name="Cambria-Bold">
    <w:altName w:val="Cambria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CB9E7DD4-DCB1-4DB8-902F-C35B83616B4C}"/>
  </w:font>
  <w:font w:name="Cambria-BoldItalic">
    <w:altName w:val="Cambria"/>
    <w:charset w:val="00"/>
    <w:family w:val="roman"/>
    <w:pitch w:val="variable"/>
  </w:font>
  <w:font w:name="Arial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FAC72320-BD8C-44E7-8A29-055148FC63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3798BE" w14:textId="66CAEA9E" w:rsidR="00F52125" w:rsidRDefault="001D41BC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 xml:space="preserve">Este material está em Licença Aberta </w:t>
    </w:r>
    <w:r w:rsidR="006710F7">
      <w:rPr>
        <w:rFonts w:ascii="ArialMT" w:eastAsiaTheme="minorHAnsi" w:hAnsi="ArialMT" w:cs="ArialMT"/>
        <w:sz w:val="22"/>
        <w:szCs w:val="22"/>
        <w:lang w:val="pt-BR" w:eastAsia="en-US"/>
      </w:rPr>
      <w:t>–</w:t>
    </w:r>
    <w:r w:rsidR="006710F7">
      <w:rPr>
        <w:rFonts w:ascii="Tahoma" w:hAnsi="Tahoma" w:cs="Tahoma"/>
        <w:iCs/>
        <w:sz w:val="14"/>
        <w:szCs w:val="14"/>
        <w:lang w:val="pt-BR"/>
      </w:rPr>
      <w:t xml:space="preserve"> </w:t>
    </w:r>
    <w:r>
      <w:rPr>
        <w:rFonts w:ascii="Tahoma" w:hAnsi="Tahoma" w:cs="Tahoma"/>
        <w:iCs/>
        <w:sz w:val="14"/>
        <w:szCs w:val="14"/>
        <w:lang w:val="pt-BR"/>
      </w:rPr>
      <w:t>CC BY NC (permite a edição ou a criação de obras derivadas sobre a obra com fins não comerciais, contanto que atribuam crédito e que licenciem as criações sob os mesmos parâmetros da Licença Aberta).</w:t>
    </w:r>
  </w:p>
  <w:p w14:paraId="46EB9248" w14:textId="00160740" w:rsidR="00F52125" w:rsidRDefault="001D41BC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AD0C4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96C233" w14:textId="77777777" w:rsidR="0053264E" w:rsidRDefault="0053264E">
      <w:r>
        <w:separator/>
      </w:r>
    </w:p>
  </w:footnote>
  <w:footnote w:type="continuationSeparator" w:id="0">
    <w:p w14:paraId="28CAF77D" w14:textId="77777777" w:rsidR="0053264E" w:rsidRDefault="005326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703A6" w14:textId="67181AB9" w:rsidR="00F52125" w:rsidRDefault="00417069">
    <w:pPr>
      <w:ind w:right="360"/>
    </w:pPr>
    <w:r>
      <w:rPr>
        <w:noProof/>
      </w:rPr>
      <w:drawing>
        <wp:inline distT="0" distB="0" distL="0" distR="0" wp14:anchorId="22C61D06" wp14:editId="74E04A34">
          <wp:extent cx="5940000" cy="288000"/>
          <wp:effectExtent l="0" t="0" r="0" b="0"/>
          <wp:docPr id="3" name="Imagem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CHG2_MD_2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2125"/>
    <w:rsid w:val="0019747A"/>
    <w:rsid w:val="001D41BC"/>
    <w:rsid w:val="003478F7"/>
    <w:rsid w:val="00402E51"/>
    <w:rsid w:val="00417069"/>
    <w:rsid w:val="0053264E"/>
    <w:rsid w:val="006710F7"/>
    <w:rsid w:val="00774D1F"/>
    <w:rsid w:val="00983D58"/>
    <w:rsid w:val="00AD0C45"/>
    <w:rsid w:val="00B10869"/>
    <w:rsid w:val="00BE0D2D"/>
    <w:rsid w:val="00C742D5"/>
    <w:rsid w:val="00CB6EC3"/>
    <w:rsid w:val="00E30F1E"/>
    <w:rsid w:val="00E33A7C"/>
    <w:rsid w:val="00EC22F8"/>
    <w:rsid w:val="00ED631C"/>
    <w:rsid w:val="00F52125"/>
    <w:rsid w:val="00FF1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C4E102"/>
  <w15:docId w15:val="{142C1BF8-9C26-482D-870D-D0935231A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EBD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85C9A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Reviso">
    <w:name w:val="Revision"/>
    <w:uiPriority w:val="99"/>
    <w:semiHidden/>
    <w:qFormat/>
    <w:rsid w:val="00303DB7"/>
    <w:rPr>
      <w:rFonts w:ascii="Calibri" w:eastAsiaTheme="minorEastAsia" w:hAnsi="Calibri"/>
      <w:lang w:eastAsia="es-ES"/>
    </w:rPr>
  </w:style>
  <w:style w:type="paragraph" w:customStyle="1" w:styleId="western">
    <w:name w:val="western"/>
    <w:basedOn w:val="Normal"/>
    <w:qFormat/>
    <w:rsid w:val="00F92992"/>
    <w:pPr>
      <w:spacing w:beforeAutospacing="1" w:after="142" w:line="288" w:lineRule="auto"/>
    </w:pPr>
    <w:rPr>
      <w:rFonts w:eastAsia="Times New Roman" w:cs="Times New Roman"/>
      <w:color w:val="00000A"/>
      <w:lang w:val="pt-BR" w:eastAsia="pt-BR"/>
    </w:r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Contedodatabela"/>
    <w:qFormat/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character" w:styleId="Refdecomentrio">
    <w:name w:val="annotation reference"/>
    <w:basedOn w:val="Fontepargpadro"/>
    <w:uiPriority w:val="99"/>
    <w:semiHidden/>
    <w:unhideWhenUsed/>
    <w:rsid w:val="00402E51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02E51"/>
    <w:pPr>
      <w:spacing w:after="0"/>
    </w:pPr>
    <w:rPr>
      <w:rFonts w:eastAsiaTheme="minorEastAsia"/>
      <w:b/>
      <w:bCs/>
      <w:lang w:val="en-US" w:eastAsia="es-E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02E51"/>
    <w:rPr>
      <w:rFonts w:ascii="Calibri" w:eastAsiaTheme="minorEastAsia" w:hAnsi="Calibri"/>
      <w:b/>
      <w:bCs/>
      <w:sz w:val="20"/>
      <w:szCs w:val="20"/>
      <w:lang w:val="pt-BR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F44E547-E1D1-4A5E-91F5-DA69740FE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620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Ed5-821</cp:lastModifiedBy>
  <cp:revision>6</cp:revision>
  <cp:lastPrinted>2017-10-23T20:25:00Z</cp:lastPrinted>
  <dcterms:created xsi:type="dcterms:W3CDTF">2017-12-15T19:35:00Z</dcterms:created>
  <dcterms:modified xsi:type="dcterms:W3CDTF">2017-12-19T18:08:00Z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