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C9748" w14:textId="77777777" w:rsidR="00F9420C" w:rsidRPr="00A06EB3" w:rsidRDefault="00F9420C" w:rsidP="00F9420C">
      <w:pPr>
        <w:rPr>
          <w:b/>
          <w:color w:val="CF381E"/>
          <w:sz w:val="32"/>
          <w:szCs w:val="32"/>
          <w:lang w:val="pt-BR"/>
        </w:rPr>
      </w:pPr>
      <w:bookmarkStart w:id="0" w:name="_GoBack"/>
      <w:bookmarkEnd w:id="0"/>
      <w:r w:rsidRPr="00A06EB3">
        <w:rPr>
          <w:b/>
          <w:color w:val="CF381E"/>
          <w:sz w:val="32"/>
          <w:szCs w:val="32"/>
          <w:lang w:val="pt-BR"/>
        </w:rPr>
        <w:t>ACOMPANHAMENTO DE APRENDIZAGEM</w:t>
      </w:r>
    </w:p>
    <w:p w14:paraId="7394935F" w14:textId="77777777" w:rsidR="00F9420C" w:rsidRDefault="00F9420C" w:rsidP="00F9420C">
      <w:pPr>
        <w:pStyle w:val="00P1"/>
      </w:pPr>
    </w:p>
    <w:p w14:paraId="25E6AB35" w14:textId="77777777" w:rsidR="00F9420C" w:rsidRDefault="00F9420C" w:rsidP="00F9420C">
      <w:pPr>
        <w:pStyle w:val="00P1"/>
      </w:pPr>
      <w:r>
        <w:t>Grade de correção</w:t>
      </w:r>
    </w:p>
    <w:p w14:paraId="1D42E84C" w14:textId="77777777" w:rsidR="00F9420C" w:rsidRDefault="00F9420C" w:rsidP="00F9420C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F9420C" w:rsidRPr="007C41BB" w14:paraId="71FF0933" w14:textId="77777777" w:rsidTr="00FB19FA">
        <w:trPr>
          <w:trHeight w:val="1247"/>
        </w:trPr>
        <w:tc>
          <w:tcPr>
            <w:tcW w:w="9638" w:type="dxa"/>
            <w:gridSpan w:val="3"/>
            <w:vAlign w:val="center"/>
          </w:tcPr>
          <w:p w14:paraId="2AD66F7F" w14:textId="5B210553" w:rsidR="00F9420C" w:rsidRPr="007C41BB" w:rsidRDefault="00FD1329" w:rsidP="00FB19FA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</w:t>
            </w:r>
            <w:r w:rsidR="00F9420C"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_________________________________________________________________</w:t>
            </w:r>
            <w:r w:rsidR="00F9420C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7F802457" w14:textId="010701F8" w:rsidR="00F9420C" w:rsidRPr="007C41BB" w:rsidRDefault="00F9420C" w:rsidP="00FB19FA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="00FD1329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F9420C" w:rsidRPr="007C41BB" w14:paraId="4F931993" w14:textId="77777777" w:rsidTr="00FB19FA">
        <w:tc>
          <w:tcPr>
            <w:tcW w:w="1134" w:type="dxa"/>
            <w:vAlign w:val="center"/>
          </w:tcPr>
          <w:p w14:paraId="6010E36F" w14:textId="77777777" w:rsidR="00F9420C" w:rsidRPr="007C41BB" w:rsidRDefault="00F9420C" w:rsidP="00FB19FA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02F2078C" w14:textId="77777777" w:rsidR="00F9420C" w:rsidRPr="007C41BB" w:rsidRDefault="00F9420C" w:rsidP="00FB19FA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1A1840C1" w14:textId="77777777" w:rsidR="00F9420C" w:rsidRPr="007C41BB" w:rsidRDefault="00F9420C" w:rsidP="00FB19FA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2F78FD1D" w14:textId="77777777" w:rsidR="00F9420C" w:rsidRPr="007C41BB" w:rsidRDefault="00F9420C" w:rsidP="00FB19FA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F9420C" w:rsidRPr="00907274" w14:paraId="445D1738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594906A6" w14:textId="77777777" w:rsidR="00F9420C" w:rsidRPr="007C41BB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6190FDDF" w14:textId="134627E9" w:rsidR="00F9420C" w:rsidRPr="007C41BB" w:rsidRDefault="00F9420C" w:rsidP="00FB19FA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Identificar o que são </w:t>
            </w:r>
            <w:r w:rsidRPr="00907274">
              <w:rPr>
                <w:rFonts w:ascii="Tahoma" w:hAnsi="Tahoma" w:cs="Arial"/>
                <w:sz w:val="20"/>
                <w:szCs w:val="28"/>
                <w:lang w:val="pt-BR"/>
              </w:rPr>
              <w:t>agrossistemas</w:t>
            </w: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>.</w:t>
            </w:r>
          </w:p>
        </w:tc>
        <w:tc>
          <w:tcPr>
            <w:tcW w:w="1134" w:type="dxa"/>
          </w:tcPr>
          <w:p w14:paraId="12683F9D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745270A6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42508720" w14:textId="77777777" w:rsidR="00F9420C" w:rsidRPr="007C41BB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265CB0EA" w14:textId="28E7EB71" w:rsidR="00F9420C" w:rsidRPr="007C41BB" w:rsidRDefault="00F9420C" w:rsidP="00FB19FA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as principais características da agropecuária extensiva.</w:t>
            </w:r>
          </w:p>
        </w:tc>
        <w:tc>
          <w:tcPr>
            <w:tcW w:w="1134" w:type="dxa"/>
          </w:tcPr>
          <w:p w14:paraId="4CFBD620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7B1D4892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19B88725" w14:textId="77777777" w:rsidR="00F9420C" w:rsidRPr="007C41BB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57254D37" w14:textId="2E7B93D9" w:rsidR="00F9420C" w:rsidRPr="00A06EB3" w:rsidRDefault="00F9420C" w:rsidP="00FB19FA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Reconhecer as principais características da </w:t>
            </w:r>
            <w:r w:rsidRPr="00907274">
              <w:rPr>
                <w:rFonts w:ascii="Tahoma" w:eastAsia="Calibri" w:hAnsi="Tahoma" w:cs="Arial"/>
                <w:sz w:val="20"/>
                <w:lang w:val="pt-BR"/>
              </w:rPr>
              <w:t>agropecuária de subsistência.</w:t>
            </w:r>
          </w:p>
        </w:tc>
        <w:tc>
          <w:tcPr>
            <w:tcW w:w="1134" w:type="dxa"/>
          </w:tcPr>
          <w:p w14:paraId="4D10085A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5FB868C5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0A05FF37" w14:textId="545078DF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231C9A9A" w14:textId="0772999F" w:rsidR="00F9420C" w:rsidRPr="00907274" w:rsidRDefault="00FD1329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características do</w:t>
            </w:r>
            <w:r w:rsidR="00F9420C"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</w:t>
            </w:r>
            <w:r>
              <w:rPr>
                <w:rFonts w:ascii="Tahoma" w:eastAsia="Calibri" w:hAnsi="Tahoma" w:cs="Arial"/>
                <w:sz w:val="20"/>
                <w:szCs w:val="28"/>
                <w:lang w:val="pt-BR"/>
              </w:rPr>
              <w:t>agrossistema</w:t>
            </w:r>
            <w:r w:rsidR="00F9420C"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moderno</w:t>
            </w:r>
            <w:r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e do agrossistema</w:t>
            </w:r>
            <w:r w:rsidR="00F9420C"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alternativo.</w:t>
            </w:r>
          </w:p>
        </w:tc>
        <w:tc>
          <w:tcPr>
            <w:tcW w:w="1134" w:type="dxa"/>
          </w:tcPr>
          <w:p w14:paraId="1B63D393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1258D523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3B31C054" w14:textId="2E39D3B6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7EAC3346" w14:textId="55B8FBD6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Diferenciar indústrias classificadas como </w:t>
            </w:r>
            <w:r w:rsidRPr="00907274">
              <w:rPr>
                <w:rFonts w:ascii="Tahoma" w:hAnsi="Tahoma" w:cs="Arial"/>
                <w:sz w:val="20"/>
                <w:szCs w:val="28"/>
                <w:lang w:val="pt-BR"/>
              </w:rPr>
              <w:t xml:space="preserve">de tecnologia de ponta das </w:t>
            </w: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>classificadas como</w:t>
            </w:r>
            <w:r w:rsidRPr="00907274">
              <w:rPr>
                <w:rFonts w:ascii="Tahoma" w:hAnsi="Tahoma" w:cs="Arial"/>
                <w:sz w:val="20"/>
                <w:szCs w:val="28"/>
                <w:lang w:val="pt-BR"/>
              </w:rPr>
              <w:t xml:space="preserve"> tradicionais.</w:t>
            </w:r>
          </w:p>
        </w:tc>
        <w:tc>
          <w:tcPr>
            <w:tcW w:w="1134" w:type="dxa"/>
          </w:tcPr>
          <w:p w14:paraId="2F37FFB0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155C108D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5FC7391A" w14:textId="7B7BB8A4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78E69181" w14:textId="2308D6A5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>Diferenciar comércio interno de comércio externo.</w:t>
            </w:r>
          </w:p>
        </w:tc>
        <w:tc>
          <w:tcPr>
            <w:tcW w:w="1134" w:type="dxa"/>
          </w:tcPr>
          <w:p w14:paraId="4068F3C1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4D22CDD8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261BE02D" w14:textId="039576F9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1673DEA4" w14:textId="7AD12D0B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 xml:space="preserve">Identificar características </w:t>
            </w:r>
            <w:r w:rsidRPr="00907274">
              <w:rPr>
                <w:rFonts w:ascii="Tahoma" w:hAnsi="Tahoma" w:cs="Arial"/>
                <w:sz w:val="20"/>
                <w:szCs w:val="28"/>
                <w:lang w:val="pt-BR"/>
              </w:rPr>
              <w:t>d</w:t>
            </w:r>
            <w:r w:rsidRPr="00907274">
              <w:rPr>
                <w:rFonts w:ascii="Tahoma" w:eastAsia="Times New Roman" w:hAnsi="Tahoma" w:cs="Arial"/>
                <w:sz w:val="20"/>
                <w:szCs w:val="28"/>
                <w:lang w:val="pt-BR" w:eastAsia="pt-BR"/>
              </w:rPr>
              <w:t>o processo de automação industrial.</w:t>
            </w:r>
          </w:p>
        </w:tc>
        <w:tc>
          <w:tcPr>
            <w:tcW w:w="1134" w:type="dxa"/>
          </w:tcPr>
          <w:p w14:paraId="7630E735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5B9E2D41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22BEFB93" w14:textId="2EB57977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13C5F0ED" w14:textId="68D109BF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alguns impactos provocados pelo desenvolvimento tecnológico no mercado de trabalho.</w:t>
            </w:r>
          </w:p>
        </w:tc>
        <w:tc>
          <w:tcPr>
            <w:tcW w:w="1134" w:type="dxa"/>
          </w:tcPr>
          <w:p w14:paraId="2BB86241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11BF343B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67B13DBC" w14:textId="0EA9D7A0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159A4AA3" w14:textId="04FD30AA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Reconhecer mudanças ocorridas no</w:t>
            </w:r>
            <w:r w:rsidRPr="00907274">
              <w:rPr>
                <w:rFonts w:ascii="Tahoma" w:hAnsi="Tahoma" w:cs="Arial"/>
                <w:sz w:val="20"/>
                <w:szCs w:val="28"/>
                <w:lang w:val="pt-BR"/>
              </w:rPr>
              <w:t xml:space="preserve"> sistema de produção industrial brasileiro.</w:t>
            </w:r>
          </w:p>
        </w:tc>
        <w:tc>
          <w:tcPr>
            <w:tcW w:w="1134" w:type="dxa"/>
          </w:tcPr>
          <w:p w14:paraId="5B2E13EC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2886CFE2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58CFF842" w14:textId="0C481DB8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3D73E028" w14:textId="4F4BB27D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Reco</w:t>
            </w:r>
            <w:r w:rsidR="001140ED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>nhecer a presença a</w:t>
            </w:r>
            <w:r w:rsidRPr="00907274">
              <w:rPr>
                <w:rFonts w:ascii="Tahoma" w:eastAsia="Calibri" w:hAnsi="Tahoma" w:cs="Arial"/>
                <w:sz w:val="20"/>
                <w:szCs w:val="28"/>
                <w:lang w:val="pt-BR" w:eastAsia="pt-BR"/>
              </w:rPr>
              <w:t xml:space="preserve"> automação no próprio cotidiano.</w:t>
            </w:r>
          </w:p>
        </w:tc>
        <w:tc>
          <w:tcPr>
            <w:tcW w:w="1134" w:type="dxa"/>
          </w:tcPr>
          <w:p w14:paraId="216B32C1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43A55833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01E43B48" w14:textId="1D33D5B4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2BC2ED3C" w14:textId="32A694BB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>Diferenciar algumas formas de linguagem utilizadas pelos seres humanos.</w:t>
            </w:r>
          </w:p>
        </w:tc>
        <w:tc>
          <w:tcPr>
            <w:tcW w:w="1134" w:type="dxa"/>
          </w:tcPr>
          <w:p w14:paraId="7013D37D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442CD7F2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2668F737" w14:textId="1DD0F5E6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23E0D153" w14:textId="0F9B877A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Relacionar tipos de linguagens </w:t>
            </w:r>
            <w:r w:rsidR="001140ED">
              <w:rPr>
                <w:rFonts w:ascii="Tahoma" w:eastAsia="Calibri" w:hAnsi="Tahoma" w:cs="Arial"/>
                <w:sz w:val="20"/>
                <w:szCs w:val="28"/>
                <w:lang w:val="pt-BR"/>
              </w:rPr>
              <w:t>verbais e não verbais a</w:t>
            </w: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diferentes formas de expressão.</w:t>
            </w:r>
          </w:p>
        </w:tc>
        <w:tc>
          <w:tcPr>
            <w:tcW w:w="1134" w:type="dxa"/>
          </w:tcPr>
          <w:p w14:paraId="02CB168D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1B5BA296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50869457" w14:textId="741105C0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55F5A69F" w14:textId="7FA7D402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alguns dos significados das pinturas corporais para os povos indígenas.</w:t>
            </w:r>
          </w:p>
        </w:tc>
        <w:tc>
          <w:tcPr>
            <w:tcW w:w="1134" w:type="dxa"/>
          </w:tcPr>
          <w:p w14:paraId="4C05F382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907274" w14:paraId="3FA2FA3D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0D6FBBAD" w14:textId="43BEE9C0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127FA102" w14:textId="4EBBB58B" w:rsidR="00F9420C" w:rsidRPr="00907274" w:rsidRDefault="00F9420C" w:rsidP="00FB19FA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907274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alguns significados de pinturas realizadas nas tumbas pelos antigos egípcios.</w:t>
            </w:r>
          </w:p>
        </w:tc>
        <w:tc>
          <w:tcPr>
            <w:tcW w:w="1134" w:type="dxa"/>
          </w:tcPr>
          <w:p w14:paraId="4550964E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A06EB3" w14:paraId="11AD1250" w14:textId="77777777" w:rsidTr="00F9420C">
        <w:trPr>
          <w:trHeight w:val="454"/>
        </w:trPr>
        <w:tc>
          <w:tcPr>
            <w:tcW w:w="1134" w:type="dxa"/>
            <w:vAlign w:val="center"/>
          </w:tcPr>
          <w:p w14:paraId="69B0CB47" w14:textId="1F14A313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3E734B8B" w14:textId="5CBCA30A" w:rsidR="00F9420C" w:rsidRPr="00F9420C" w:rsidRDefault="00F9420C" w:rsidP="00FB19FA">
            <w:pPr>
              <w:rPr>
                <w:rFonts w:ascii="Tahoma" w:eastAsia="Calibri" w:hAnsi="Tahoma" w:cs="Arial"/>
                <w:sz w:val="20"/>
                <w:szCs w:val="28"/>
              </w:rPr>
            </w:pPr>
            <w:r w:rsidRPr="00F9420C">
              <w:rPr>
                <w:rFonts w:ascii="Tahoma" w:eastAsia="Calibri" w:hAnsi="Tahoma" w:cs="Arial"/>
                <w:sz w:val="20"/>
                <w:szCs w:val="28"/>
              </w:rPr>
              <w:t xml:space="preserve">Identificar características do </w:t>
            </w:r>
            <w:proofErr w:type="spellStart"/>
            <w:r w:rsidRPr="00F9420C">
              <w:rPr>
                <w:rFonts w:ascii="Tahoma" w:eastAsia="Calibri" w:hAnsi="Tahoma" w:cs="Arial"/>
                <w:sz w:val="20"/>
                <w:szCs w:val="28"/>
              </w:rPr>
              <w:t>cordel</w:t>
            </w:r>
            <w:proofErr w:type="spellEnd"/>
            <w:r w:rsidRPr="00F9420C">
              <w:rPr>
                <w:rFonts w:ascii="Tahoma" w:eastAsia="Calibri" w:hAnsi="Tahoma" w:cs="Arial"/>
                <w:sz w:val="20"/>
                <w:szCs w:val="28"/>
              </w:rPr>
              <w:t>.</w:t>
            </w:r>
          </w:p>
        </w:tc>
        <w:tc>
          <w:tcPr>
            <w:tcW w:w="1134" w:type="dxa"/>
          </w:tcPr>
          <w:p w14:paraId="6825EAC9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F9420C" w:rsidRPr="00A06EB3" w14:paraId="344A5574" w14:textId="77777777" w:rsidTr="00F9420C">
        <w:trPr>
          <w:trHeight w:val="397"/>
        </w:trPr>
        <w:tc>
          <w:tcPr>
            <w:tcW w:w="1134" w:type="dxa"/>
            <w:vAlign w:val="center"/>
          </w:tcPr>
          <w:p w14:paraId="238F1F82" w14:textId="77777777" w:rsidR="00F9420C" w:rsidRDefault="00F9420C" w:rsidP="00FB19FA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44B872E7" w14:textId="333A1E73" w:rsidR="00F9420C" w:rsidRPr="00F9420C" w:rsidRDefault="00F9420C" w:rsidP="00F9420C">
            <w:pPr>
              <w:jc w:val="right"/>
              <w:rPr>
                <w:rFonts w:ascii="Tahoma" w:eastAsia="Calibri" w:hAnsi="Tahoma" w:cs="Arial"/>
                <w:sz w:val="20"/>
                <w:szCs w:val="28"/>
              </w:rPr>
            </w:pPr>
            <w:r w:rsidRPr="007C41BB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746573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14:paraId="731CD5FE" w14:textId="77777777" w:rsidR="00F9420C" w:rsidRPr="003738DB" w:rsidRDefault="00F9420C" w:rsidP="00FB19FA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2DAEA2B7" w14:textId="77777777" w:rsidR="00696EAA" w:rsidRPr="00F9420C" w:rsidRDefault="00696EAA" w:rsidP="00907274">
      <w:pPr>
        <w:jc w:val="both"/>
        <w:rPr>
          <w:rFonts w:ascii="Tahoma" w:hAnsi="Tahoma"/>
          <w:sz w:val="20"/>
        </w:rPr>
      </w:pPr>
    </w:p>
    <w:sectPr w:rsidR="00696EAA" w:rsidRPr="00F9420C" w:rsidSect="00F9420C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267C9" w14:textId="77777777" w:rsidR="006E6CDA" w:rsidRDefault="006E6CDA" w:rsidP="005B4288">
      <w:r>
        <w:separator/>
      </w:r>
    </w:p>
    <w:p w14:paraId="62444895" w14:textId="77777777" w:rsidR="006E6CDA" w:rsidRDefault="006E6CDA"/>
  </w:endnote>
  <w:endnote w:type="continuationSeparator" w:id="0">
    <w:p w14:paraId="7C45D067" w14:textId="77777777" w:rsidR="006E6CDA" w:rsidRDefault="006E6CDA" w:rsidP="005B4288">
      <w:r>
        <w:continuationSeparator/>
      </w:r>
    </w:p>
    <w:p w14:paraId="1D59052B" w14:textId="77777777" w:rsidR="006E6CDA" w:rsidRDefault="006E6C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CFB2E505-7319-4B42-BE5D-CC7E80F812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1EB4170-AC78-4410-A712-B1A2FA9931D1}"/>
    <w:embedBold r:id="rId3" w:fontKey="{F85BA075-BEB8-403E-873A-46D916FC9201}"/>
    <w:embedItalic r:id="rId4" w:fontKey="{B73DE014-EAC4-45F9-830C-4F3366898E1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2FB12CD9-F8F6-4D03-B3FB-5C58409F41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06BBF" w14:textId="1F9C1E66" w:rsidR="00F9420C" w:rsidRPr="00545D00" w:rsidRDefault="00F9420C" w:rsidP="00F9420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45D00">
      <w:rPr>
        <w:rFonts w:ascii="Calibri" w:eastAsia="Times New Roman" w:hAnsi="Calibri" w:cs="Times New Roman"/>
      </w:rPr>
      <w:fldChar w:fldCharType="begin"/>
    </w:r>
    <w:r w:rsidRPr="00545D00">
      <w:rPr>
        <w:rFonts w:ascii="Calibri" w:eastAsia="Times New Roman" w:hAnsi="Calibri" w:cs="Times New Roman"/>
      </w:rPr>
      <w:instrText xml:space="preserve">PAGE  </w:instrText>
    </w:r>
    <w:r w:rsidRPr="00545D00">
      <w:rPr>
        <w:rFonts w:ascii="Calibri" w:eastAsia="Times New Roman" w:hAnsi="Calibri" w:cs="Times New Roman"/>
      </w:rPr>
      <w:fldChar w:fldCharType="separate"/>
    </w:r>
    <w:r w:rsidR="00A871CA">
      <w:rPr>
        <w:rFonts w:ascii="Calibri" w:eastAsia="Times New Roman" w:hAnsi="Calibri" w:cs="Times New Roman"/>
        <w:noProof/>
      </w:rPr>
      <w:t>1</w:t>
    </w:r>
    <w:r w:rsidRPr="00545D00">
      <w:rPr>
        <w:rFonts w:ascii="Calibri" w:eastAsia="Times New Roman" w:hAnsi="Calibri" w:cs="Times New Roman"/>
      </w:rPr>
      <w:fldChar w:fldCharType="end"/>
    </w:r>
  </w:p>
  <w:p w14:paraId="4DAAA81D" w14:textId="78EA64D8" w:rsidR="00F9420C" w:rsidRPr="00F9420C" w:rsidRDefault="00F9420C" w:rsidP="00F9420C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545D0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F9FF8" w14:textId="77777777" w:rsidR="006E6CDA" w:rsidRDefault="006E6CDA" w:rsidP="005B4288">
      <w:r>
        <w:separator/>
      </w:r>
    </w:p>
    <w:p w14:paraId="6E38C13C" w14:textId="77777777" w:rsidR="006E6CDA" w:rsidRDefault="006E6CDA"/>
  </w:footnote>
  <w:footnote w:type="continuationSeparator" w:id="0">
    <w:p w14:paraId="25B0C1FD" w14:textId="77777777" w:rsidR="006E6CDA" w:rsidRDefault="006E6CDA" w:rsidP="005B4288">
      <w:r>
        <w:continuationSeparator/>
      </w:r>
    </w:p>
    <w:p w14:paraId="090EC69A" w14:textId="77777777" w:rsidR="006E6CDA" w:rsidRDefault="006E6C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029A413" w:rsidR="002A39C0" w:rsidRDefault="00F9420C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8885654" wp14:editId="54AF1D12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0ED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193B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6F31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6EAA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229D"/>
    <w:rsid w:val="006D5271"/>
    <w:rsid w:val="006E62E7"/>
    <w:rsid w:val="006E6445"/>
    <w:rsid w:val="006E6CDA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657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07274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3938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1CA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250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5F5F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20C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329"/>
    <w:rsid w:val="00FD146F"/>
    <w:rsid w:val="00FD3A19"/>
    <w:rsid w:val="00FD3E49"/>
    <w:rsid w:val="00FD724A"/>
    <w:rsid w:val="00FE1E74"/>
    <w:rsid w:val="00FE1F84"/>
    <w:rsid w:val="00FE41B7"/>
    <w:rsid w:val="00FE4A26"/>
    <w:rsid w:val="00FE5472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9FA1860-C335-424E-A0B8-2216F21A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2018-01-30T15:46:00Z</dcterms:created>
  <dcterms:modified xsi:type="dcterms:W3CDTF">2018-01-30T15:46:00Z</dcterms:modified>
  <cp:category/>
</cp:coreProperties>
</file>