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32D9B" w14:textId="77777777" w:rsidR="00AB194E" w:rsidRPr="00A06EB3" w:rsidRDefault="00AB194E" w:rsidP="00AB194E">
      <w:pPr>
        <w:rPr>
          <w:b/>
          <w:color w:val="CF381E"/>
          <w:sz w:val="32"/>
          <w:szCs w:val="32"/>
          <w:lang w:val="pt-BR"/>
        </w:rPr>
      </w:pPr>
      <w:bookmarkStart w:id="0" w:name="_GoBack"/>
      <w:bookmarkEnd w:id="0"/>
      <w:r w:rsidRPr="00A06EB3">
        <w:rPr>
          <w:b/>
          <w:color w:val="CF381E"/>
          <w:sz w:val="32"/>
          <w:szCs w:val="32"/>
          <w:lang w:val="pt-BR"/>
        </w:rPr>
        <w:t>ACOMPANHAMENTO DE APRENDIZAGEM</w:t>
      </w:r>
    </w:p>
    <w:p w14:paraId="13499B02" w14:textId="77777777" w:rsidR="00AB194E" w:rsidRDefault="00AB194E" w:rsidP="00AB194E">
      <w:pPr>
        <w:pStyle w:val="00P1"/>
      </w:pPr>
    </w:p>
    <w:p w14:paraId="09CC4D68" w14:textId="77777777" w:rsidR="00AB194E" w:rsidRDefault="00AB194E" w:rsidP="00AB194E">
      <w:pPr>
        <w:pStyle w:val="00P1"/>
      </w:pPr>
      <w:r>
        <w:t>Grade de correção</w:t>
      </w:r>
    </w:p>
    <w:p w14:paraId="7DC252AA" w14:textId="77777777" w:rsidR="00AB194E" w:rsidRDefault="00AB194E" w:rsidP="00AB194E">
      <w:pPr>
        <w:pStyle w:val="00P1"/>
      </w:pPr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AB194E" w:rsidRPr="007C41BB" w14:paraId="156D932B" w14:textId="77777777" w:rsidTr="00683BA9">
        <w:trPr>
          <w:trHeight w:val="1247"/>
        </w:trPr>
        <w:tc>
          <w:tcPr>
            <w:tcW w:w="9638" w:type="dxa"/>
            <w:gridSpan w:val="3"/>
            <w:vAlign w:val="center"/>
          </w:tcPr>
          <w:p w14:paraId="22EA3354" w14:textId="77777777" w:rsidR="00AB194E" w:rsidRPr="007C41BB" w:rsidRDefault="00AB194E" w:rsidP="00683BA9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  <w:p w14:paraId="0DBFE2D4" w14:textId="77777777" w:rsidR="00AB194E" w:rsidRPr="007C41BB" w:rsidRDefault="00AB194E" w:rsidP="00683BA9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C41B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</w:tc>
      </w:tr>
      <w:tr w:rsidR="00AB194E" w:rsidRPr="007C41BB" w14:paraId="469D75D0" w14:textId="77777777" w:rsidTr="00683BA9">
        <w:tc>
          <w:tcPr>
            <w:tcW w:w="1134" w:type="dxa"/>
            <w:vAlign w:val="center"/>
          </w:tcPr>
          <w:p w14:paraId="27B39C48" w14:textId="77777777" w:rsidR="00AB194E" w:rsidRPr="007C41BB" w:rsidRDefault="00AB194E" w:rsidP="00683BA9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307F50D2" w14:textId="77777777" w:rsidR="00AB194E" w:rsidRPr="007C41BB" w:rsidRDefault="00AB194E" w:rsidP="00683BA9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1F4C59E3" w14:textId="77777777" w:rsidR="00AB194E" w:rsidRPr="007C41BB" w:rsidRDefault="00AB194E" w:rsidP="00683BA9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4F212BE3" w14:textId="77777777" w:rsidR="00AB194E" w:rsidRPr="007C41BB" w:rsidRDefault="00AB194E" w:rsidP="00683BA9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AB194E" w:rsidRPr="00EF4A91" w14:paraId="2E3DDC7B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21BD77F1" w14:textId="77777777" w:rsidR="00AB194E" w:rsidRPr="007C41BB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7CAF280C" w14:textId="6641281F" w:rsidR="00AB194E" w:rsidRPr="007C41BB" w:rsidRDefault="00AB194E" w:rsidP="00683BA9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35021B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características de uma cidade planejada.</w:t>
            </w:r>
          </w:p>
        </w:tc>
        <w:tc>
          <w:tcPr>
            <w:tcW w:w="1134" w:type="dxa"/>
          </w:tcPr>
          <w:p w14:paraId="66A049D8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36A49EB2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16401B93" w14:textId="77777777" w:rsidR="00AB194E" w:rsidRPr="007C41BB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346E956B" w14:textId="4AE18660" w:rsidR="00AB194E" w:rsidRPr="007C41BB" w:rsidRDefault="00AB194E" w:rsidP="00683BA9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2F1E22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como se formaram as regiões administrativas de Brasília.</w:t>
            </w:r>
          </w:p>
        </w:tc>
        <w:tc>
          <w:tcPr>
            <w:tcW w:w="1134" w:type="dxa"/>
          </w:tcPr>
          <w:p w14:paraId="1166FA7F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1305E702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6468F438" w14:textId="77777777" w:rsidR="00AB194E" w:rsidRPr="007C41BB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296DF537" w14:textId="340E2D83" w:rsidR="00AB194E" w:rsidRPr="002F1E22" w:rsidRDefault="00AB194E" w:rsidP="00683BA9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2F1E22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causas do êxodo rural brasileiro na década de 1970.</w:t>
            </w:r>
          </w:p>
        </w:tc>
        <w:tc>
          <w:tcPr>
            <w:tcW w:w="1134" w:type="dxa"/>
          </w:tcPr>
          <w:p w14:paraId="7A6515E5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17A24647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647BF218" w14:textId="77777777" w:rsidR="00AB194E" w:rsidRPr="007C41BB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02036FAB" w14:textId="2F4D65AA" w:rsidR="00AB194E" w:rsidRPr="00A06EB3" w:rsidRDefault="00AB194E" w:rsidP="00683BA9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2F1E22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cidades brasileiras com funções portuária</w:t>
            </w:r>
            <w:r w:rsidR="00EF4A91" w:rsidRPr="002F1E22">
              <w:rPr>
                <w:rFonts w:ascii="Tahoma" w:eastAsia="Calibri" w:hAnsi="Tahoma" w:cs="Arial"/>
                <w:sz w:val="20"/>
                <w:szCs w:val="28"/>
                <w:lang w:val="pt-BR"/>
              </w:rPr>
              <w:t>s</w:t>
            </w:r>
            <w:r w:rsidRPr="002F1E22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 e turística</w:t>
            </w:r>
            <w:r w:rsidR="00EF4A91" w:rsidRPr="002F1E22">
              <w:rPr>
                <w:rFonts w:ascii="Tahoma" w:eastAsia="Calibri" w:hAnsi="Tahoma" w:cs="Arial"/>
                <w:sz w:val="20"/>
                <w:szCs w:val="28"/>
                <w:lang w:val="pt-BR"/>
              </w:rPr>
              <w:t>s</w:t>
            </w:r>
            <w:r w:rsidRPr="002F1E22">
              <w:rPr>
                <w:rFonts w:ascii="Tahoma" w:eastAsia="Calibri" w:hAnsi="Tahoma" w:cs="Arial"/>
                <w:sz w:val="20"/>
                <w:szCs w:val="28"/>
                <w:lang w:val="pt-BR"/>
              </w:rPr>
              <w:t>.</w:t>
            </w:r>
          </w:p>
        </w:tc>
        <w:tc>
          <w:tcPr>
            <w:tcW w:w="1134" w:type="dxa"/>
          </w:tcPr>
          <w:p w14:paraId="58DFAAA4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6B2A4F7D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65B6186E" w14:textId="78E97BE6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15D4330B" w14:textId="65E01787" w:rsidR="00AB194E" w:rsidRPr="002F1E22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2F1E22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o que é uma metrópole.</w:t>
            </w:r>
          </w:p>
        </w:tc>
        <w:tc>
          <w:tcPr>
            <w:tcW w:w="1134" w:type="dxa"/>
          </w:tcPr>
          <w:p w14:paraId="08B6E2E0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31907DE4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6FA53370" w14:textId="1C9E92C1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2FB333CB" w14:textId="38787852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BF429E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Reconhecer serviços necessários para garantir a qualidade de vida da população.</w:t>
            </w:r>
          </w:p>
        </w:tc>
        <w:tc>
          <w:tcPr>
            <w:tcW w:w="1134" w:type="dxa"/>
          </w:tcPr>
          <w:p w14:paraId="08D6C000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763E1BFD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0F7383F1" w14:textId="0A70ACBD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5D997D88" w14:textId="074327CA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BF429E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Identificar serviços e instalações relacionados ao saneamento básico.</w:t>
            </w:r>
          </w:p>
        </w:tc>
        <w:tc>
          <w:tcPr>
            <w:tcW w:w="1134" w:type="dxa"/>
          </w:tcPr>
          <w:p w14:paraId="6471A119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1EEBB8DB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111B23A1" w14:textId="1F9F9219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59328857" w14:textId="7B7CFE8A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BF429E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Identificar características relacionadas ao descarte do lixo.</w:t>
            </w:r>
          </w:p>
        </w:tc>
        <w:tc>
          <w:tcPr>
            <w:tcW w:w="1134" w:type="dxa"/>
          </w:tcPr>
          <w:p w14:paraId="02A56A4D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70C4CB3F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09740124" w14:textId="273BE0F5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425C8357" w14:textId="402FDF17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highlight w:val="yellow"/>
                <w:lang w:val="pt-BR" w:eastAsia="pt-BR"/>
              </w:rPr>
            </w:pPr>
            <w:r w:rsidRPr="00BF429E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Identificar como a água pode ser obtida para ser utilizada pelas pessoas.</w:t>
            </w:r>
          </w:p>
        </w:tc>
        <w:tc>
          <w:tcPr>
            <w:tcW w:w="1134" w:type="dxa"/>
          </w:tcPr>
          <w:p w14:paraId="72278276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3FC6F229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1981B24A" w14:textId="0DBB7B33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1FA17FFA" w14:textId="1FDB590F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BF429E">
              <w:rPr>
                <w:rFonts w:ascii="Tahoma" w:hAnsi="Tahoma" w:cs="Arial"/>
                <w:sz w:val="20"/>
                <w:szCs w:val="28"/>
                <w:lang w:val="pt-BR"/>
              </w:rPr>
              <w:t xml:space="preserve">Identificar que o </w:t>
            </w:r>
            <w:r w:rsidR="007D2D70">
              <w:rPr>
                <w:rFonts w:ascii="Tahoma" w:hAnsi="Tahoma" w:cs="Arial"/>
                <w:sz w:val="20"/>
                <w:szCs w:val="28"/>
                <w:lang w:val="pt-BR"/>
              </w:rPr>
              <w:t xml:space="preserve">abastecimento </w:t>
            </w:r>
            <w:r w:rsidRPr="00BF429E">
              <w:rPr>
                <w:rFonts w:ascii="Tahoma" w:hAnsi="Tahoma" w:cs="Arial"/>
                <w:sz w:val="20"/>
                <w:szCs w:val="28"/>
                <w:lang w:val="pt-BR"/>
              </w:rPr>
              <w:t xml:space="preserve">urbano é o setor </w:t>
            </w:r>
            <w:r w:rsidR="007D2D70">
              <w:rPr>
                <w:rFonts w:ascii="Tahoma" w:hAnsi="Tahoma" w:cs="Arial"/>
                <w:sz w:val="20"/>
                <w:szCs w:val="28"/>
                <w:lang w:val="pt-BR"/>
              </w:rPr>
              <w:t xml:space="preserve">que gera maior quantidade de </w:t>
            </w:r>
            <w:r w:rsidRPr="00BF429E">
              <w:rPr>
                <w:rFonts w:ascii="Tahoma" w:hAnsi="Tahoma" w:cs="Arial"/>
                <w:sz w:val="20"/>
                <w:szCs w:val="28"/>
                <w:lang w:val="pt-BR"/>
              </w:rPr>
              <w:t>água residual no Brasil.</w:t>
            </w:r>
          </w:p>
        </w:tc>
        <w:tc>
          <w:tcPr>
            <w:tcW w:w="1134" w:type="dxa"/>
          </w:tcPr>
          <w:p w14:paraId="11B74B0D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7D1AC09B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2E063C86" w14:textId="3A3093C6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404CB4D3" w14:textId="7B24F0A9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BF429E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Reconhecer o que é maré negra.</w:t>
            </w:r>
          </w:p>
        </w:tc>
        <w:tc>
          <w:tcPr>
            <w:tcW w:w="1134" w:type="dxa"/>
          </w:tcPr>
          <w:p w14:paraId="59C1DBD1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260A30A4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3FE19DEC" w14:textId="03558F9F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4D743376" w14:textId="558DAA6B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BF429E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algumas causas da poluição do ar em Cubatão.</w:t>
            </w:r>
          </w:p>
        </w:tc>
        <w:tc>
          <w:tcPr>
            <w:tcW w:w="1134" w:type="dxa"/>
          </w:tcPr>
          <w:p w14:paraId="7DE71B2B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42B5831F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6504DF9A" w14:textId="0995B691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070302FF" w14:textId="16059E46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BF429E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Identificar objetos utilizados para a coleta de dejetos há </w:t>
            </w:r>
            <w:r w:rsidRPr="00BF429E">
              <w:rPr>
                <w:rFonts w:ascii="Tahoma" w:hAnsi="Tahoma" w:cs="Arial"/>
                <w:sz w:val="20"/>
                <w:szCs w:val="28"/>
                <w:lang w:val="pt-BR" w:eastAsia="pt-BR"/>
              </w:rPr>
              <w:t xml:space="preserve">cerca de </w:t>
            </w:r>
            <w:r w:rsidR="00B129B0">
              <w:rPr>
                <w:rFonts w:ascii="Tahoma" w:hAnsi="Tahoma" w:cs="Arial"/>
                <w:sz w:val="20"/>
                <w:szCs w:val="28"/>
                <w:lang w:val="pt-BR" w:eastAsia="pt-BR"/>
              </w:rPr>
              <w:t xml:space="preserve">300 </w:t>
            </w:r>
            <w:r w:rsidRPr="00BF429E">
              <w:rPr>
                <w:rFonts w:ascii="Tahoma" w:hAnsi="Tahoma" w:cs="Arial"/>
                <w:sz w:val="20"/>
                <w:szCs w:val="28"/>
                <w:lang w:val="pt-BR" w:eastAsia="pt-BR"/>
              </w:rPr>
              <w:t>anos</w:t>
            </w:r>
            <w:r w:rsidRPr="00BF429E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 no Brasil.</w:t>
            </w:r>
          </w:p>
        </w:tc>
        <w:tc>
          <w:tcPr>
            <w:tcW w:w="1134" w:type="dxa"/>
          </w:tcPr>
          <w:p w14:paraId="1996A145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3150925E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4D6BB7E4" w14:textId="215BBFA4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387A977F" w14:textId="38AF4BE8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BF429E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Identificar formas de coleta de esgoto no Brasil </w:t>
            </w:r>
            <w:r w:rsidRPr="00BF429E">
              <w:rPr>
                <w:rFonts w:ascii="Tahoma" w:hAnsi="Tahoma" w:cs="Arial"/>
                <w:sz w:val="20"/>
                <w:szCs w:val="28"/>
                <w:lang w:val="pt-BR"/>
              </w:rPr>
              <w:t xml:space="preserve">há cerca de </w:t>
            </w:r>
            <w:r w:rsidR="000A7888">
              <w:rPr>
                <w:rFonts w:ascii="Tahoma" w:hAnsi="Tahoma" w:cs="Arial"/>
                <w:sz w:val="20"/>
                <w:szCs w:val="28"/>
                <w:lang w:val="pt-BR"/>
              </w:rPr>
              <w:t>150</w:t>
            </w:r>
            <w:r w:rsidRPr="00BF429E">
              <w:rPr>
                <w:rFonts w:ascii="Tahoma" w:hAnsi="Tahoma" w:cs="Arial"/>
                <w:sz w:val="20"/>
                <w:szCs w:val="28"/>
                <w:lang w:val="pt-BR"/>
              </w:rPr>
              <w:t xml:space="preserve"> anos</w:t>
            </w:r>
            <w:r w:rsidRPr="00BF429E">
              <w:rPr>
                <w:rFonts w:ascii="Tahoma" w:eastAsia="Calibri" w:hAnsi="Tahoma" w:cs="Arial"/>
                <w:sz w:val="20"/>
                <w:szCs w:val="28"/>
                <w:lang w:val="pt-BR"/>
              </w:rPr>
              <w:t>.</w:t>
            </w:r>
          </w:p>
        </w:tc>
        <w:tc>
          <w:tcPr>
            <w:tcW w:w="1134" w:type="dxa"/>
          </w:tcPr>
          <w:p w14:paraId="5212ABAB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EF4A91" w14:paraId="35E1E926" w14:textId="77777777" w:rsidTr="00683BA9">
        <w:trPr>
          <w:trHeight w:val="397"/>
        </w:trPr>
        <w:tc>
          <w:tcPr>
            <w:tcW w:w="1134" w:type="dxa"/>
            <w:vAlign w:val="center"/>
          </w:tcPr>
          <w:p w14:paraId="3A0E1660" w14:textId="33DBE319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497D32C5" w14:textId="61CB06BE" w:rsidR="00AB194E" w:rsidRPr="00BF429E" w:rsidRDefault="00AB194E" w:rsidP="00683BA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BF429E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a situação do acesso dos brasileiros à coleta e tratamento de esgoto no Brasil atual.</w:t>
            </w:r>
          </w:p>
        </w:tc>
        <w:tc>
          <w:tcPr>
            <w:tcW w:w="1134" w:type="dxa"/>
          </w:tcPr>
          <w:p w14:paraId="63119DDC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AB194E" w:rsidRPr="00A06EB3" w14:paraId="733F3D43" w14:textId="77777777" w:rsidTr="00AB194E">
        <w:trPr>
          <w:trHeight w:val="397"/>
        </w:trPr>
        <w:tc>
          <w:tcPr>
            <w:tcW w:w="1134" w:type="dxa"/>
            <w:vAlign w:val="center"/>
          </w:tcPr>
          <w:p w14:paraId="2EAE0E07" w14:textId="77777777" w:rsidR="00AB194E" w:rsidRDefault="00AB194E" w:rsidP="00683BA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665CE993" w14:textId="5C07515E" w:rsidR="00AB194E" w:rsidRPr="00AB194E" w:rsidRDefault="00AB194E" w:rsidP="00AB194E">
            <w:pPr>
              <w:jc w:val="right"/>
              <w:rPr>
                <w:rFonts w:ascii="Tahoma" w:eastAsia="Calibri" w:hAnsi="Tahoma" w:cs="Arial"/>
                <w:sz w:val="20"/>
                <w:szCs w:val="28"/>
              </w:rPr>
            </w:pPr>
            <w:r w:rsidRPr="007C41BB">
              <w:rPr>
                <w:rFonts w:ascii="Tahoma" w:eastAsia="Calibri" w:hAnsi="Tahoma" w:cs="Tahoma"/>
                <w:b/>
                <w:sz w:val="20"/>
                <w:szCs w:val="20"/>
              </w:rPr>
              <w:t>Total</w:t>
            </w:r>
            <w:r w:rsidR="0076432A"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14:paraId="15798DBD" w14:textId="77777777" w:rsidR="00AB194E" w:rsidRPr="003738DB" w:rsidRDefault="00AB194E" w:rsidP="00683BA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</w:tbl>
    <w:p w14:paraId="4C27B11C" w14:textId="77777777" w:rsidR="00F56534" w:rsidRPr="00AB194E" w:rsidRDefault="00F56534" w:rsidP="00F56534">
      <w:pPr>
        <w:spacing w:line="360" w:lineRule="auto"/>
        <w:jc w:val="both"/>
        <w:rPr>
          <w:rFonts w:ascii="Tahoma" w:eastAsia="Calibri" w:hAnsi="Tahoma" w:cs="Arial"/>
          <w:sz w:val="20"/>
          <w:szCs w:val="28"/>
        </w:rPr>
      </w:pPr>
    </w:p>
    <w:p w14:paraId="2A1BAFF1" w14:textId="77777777" w:rsidR="00F56534" w:rsidRPr="00AB194E" w:rsidRDefault="00F56534" w:rsidP="00F56534">
      <w:pPr>
        <w:rPr>
          <w:rFonts w:ascii="Tahoma" w:hAnsi="Tahoma"/>
          <w:sz w:val="20"/>
        </w:rPr>
      </w:pPr>
    </w:p>
    <w:sectPr w:rsidR="00F56534" w:rsidRPr="00AB194E" w:rsidSect="00AB194E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1EE59" w14:textId="77777777" w:rsidR="00052F11" w:rsidRDefault="00052F11" w:rsidP="005B4288">
      <w:r>
        <w:separator/>
      </w:r>
    </w:p>
    <w:p w14:paraId="6D119E87" w14:textId="77777777" w:rsidR="00052F11" w:rsidRDefault="00052F11"/>
  </w:endnote>
  <w:endnote w:type="continuationSeparator" w:id="0">
    <w:p w14:paraId="67245092" w14:textId="77777777" w:rsidR="00052F11" w:rsidRDefault="00052F11" w:rsidP="005B4288">
      <w:r>
        <w:continuationSeparator/>
      </w:r>
    </w:p>
    <w:p w14:paraId="7733E5C6" w14:textId="77777777" w:rsidR="00052F11" w:rsidRDefault="00052F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6733EEB8-6DBC-42C3-92D3-7E7E75B7B0F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E3F5A11-A431-4938-B71A-49B18BC53AD7}"/>
    <w:embedBold r:id="rId3" w:fontKey="{C18ADE27-7C2D-4F67-8CB1-219CA5068FB3}"/>
    <w:embedItalic r:id="rId4" w:fontKey="{CBF85631-447E-4360-98DD-C3F922DF3D4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CEC5D954-E34D-4229-973B-14678787C9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CCD2A" w14:textId="17BCDADB" w:rsidR="00AB194E" w:rsidRPr="00545D00" w:rsidRDefault="00AB194E" w:rsidP="00AB194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545D00">
      <w:rPr>
        <w:rFonts w:ascii="Calibri" w:eastAsia="Times New Roman" w:hAnsi="Calibri" w:cs="Times New Roman"/>
      </w:rPr>
      <w:fldChar w:fldCharType="begin"/>
    </w:r>
    <w:r w:rsidRPr="00545D00">
      <w:rPr>
        <w:rFonts w:ascii="Calibri" w:eastAsia="Times New Roman" w:hAnsi="Calibri" w:cs="Times New Roman"/>
      </w:rPr>
      <w:instrText xml:space="preserve">PAGE  </w:instrText>
    </w:r>
    <w:r w:rsidRPr="00545D00">
      <w:rPr>
        <w:rFonts w:ascii="Calibri" w:eastAsia="Times New Roman" w:hAnsi="Calibri" w:cs="Times New Roman"/>
      </w:rPr>
      <w:fldChar w:fldCharType="separate"/>
    </w:r>
    <w:r w:rsidR="008F6501">
      <w:rPr>
        <w:rFonts w:ascii="Calibri" w:eastAsia="Times New Roman" w:hAnsi="Calibri" w:cs="Times New Roman"/>
        <w:noProof/>
      </w:rPr>
      <w:t>1</w:t>
    </w:r>
    <w:r w:rsidRPr="00545D00">
      <w:rPr>
        <w:rFonts w:ascii="Calibri" w:eastAsia="Times New Roman" w:hAnsi="Calibri" w:cs="Times New Roman"/>
      </w:rPr>
      <w:fldChar w:fldCharType="end"/>
    </w:r>
  </w:p>
  <w:p w14:paraId="43596F62" w14:textId="11077936" w:rsidR="00AB194E" w:rsidRPr="00AB194E" w:rsidRDefault="00AB194E" w:rsidP="00AB194E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545D0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A7BAD" w14:textId="77777777" w:rsidR="00052F11" w:rsidRDefault="00052F11" w:rsidP="005B4288">
      <w:r>
        <w:separator/>
      </w:r>
    </w:p>
    <w:p w14:paraId="64578160" w14:textId="77777777" w:rsidR="00052F11" w:rsidRDefault="00052F11"/>
  </w:footnote>
  <w:footnote w:type="continuationSeparator" w:id="0">
    <w:p w14:paraId="219B6B02" w14:textId="77777777" w:rsidR="00052F11" w:rsidRDefault="00052F11" w:rsidP="005B4288">
      <w:r>
        <w:continuationSeparator/>
      </w:r>
    </w:p>
    <w:p w14:paraId="6264E7AB" w14:textId="77777777" w:rsidR="00052F11" w:rsidRDefault="00052F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AC583FC" w:rsidR="002A39C0" w:rsidRDefault="00AB194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6655402" wp14:editId="4ED3D43B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7C4"/>
    <w:rsid w:val="00013C6F"/>
    <w:rsid w:val="00014329"/>
    <w:rsid w:val="00014B68"/>
    <w:rsid w:val="00021D82"/>
    <w:rsid w:val="00022800"/>
    <w:rsid w:val="000244E8"/>
    <w:rsid w:val="0002473D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2F11"/>
    <w:rsid w:val="0005336E"/>
    <w:rsid w:val="000623FF"/>
    <w:rsid w:val="00062EC5"/>
    <w:rsid w:val="000655D7"/>
    <w:rsid w:val="0007066B"/>
    <w:rsid w:val="00072C83"/>
    <w:rsid w:val="00073DDD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A7888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1E22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5709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021B"/>
    <w:rsid w:val="00351897"/>
    <w:rsid w:val="00352F3C"/>
    <w:rsid w:val="00353223"/>
    <w:rsid w:val="00354A3E"/>
    <w:rsid w:val="003556B7"/>
    <w:rsid w:val="00357044"/>
    <w:rsid w:val="0036029A"/>
    <w:rsid w:val="00363CD0"/>
    <w:rsid w:val="00364CD0"/>
    <w:rsid w:val="003660BB"/>
    <w:rsid w:val="0036756E"/>
    <w:rsid w:val="00367EEB"/>
    <w:rsid w:val="00370379"/>
    <w:rsid w:val="00372C17"/>
    <w:rsid w:val="00372DA5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477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98A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432A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41"/>
    <w:rsid w:val="007C7C75"/>
    <w:rsid w:val="007D2D70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501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0A0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194E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29B0"/>
    <w:rsid w:val="00B14D31"/>
    <w:rsid w:val="00B20D25"/>
    <w:rsid w:val="00B21183"/>
    <w:rsid w:val="00B22F51"/>
    <w:rsid w:val="00B23990"/>
    <w:rsid w:val="00B2402D"/>
    <w:rsid w:val="00B24234"/>
    <w:rsid w:val="00B270C7"/>
    <w:rsid w:val="00B30036"/>
    <w:rsid w:val="00B316B0"/>
    <w:rsid w:val="00B34EDD"/>
    <w:rsid w:val="00B35037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429E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5F83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4A91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56534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F165885D-9D80-4C77-B674-A9E07424F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2018-01-30T15:35:00Z</dcterms:created>
  <dcterms:modified xsi:type="dcterms:W3CDTF">2018-01-30T15:35:00Z</dcterms:modified>
  <cp:category/>
</cp:coreProperties>
</file>