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B8383" w14:textId="77777777" w:rsidR="002B7E3E" w:rsidRPr="00CD1964" w:rsidRDefault="002B7E3E" w:rsidP="002B7E3E">
      <w:pPr>
        <w:rPr>
          <w:b/>
          <w:color w:val="CF381E"/>
          <w:sz w:val="32"/>
          <w:szCs w:val="32"/>
          <w:lang w:val="pt-BR"/>
        </w:rPr>
      </w:pPr>
      <w:bookmarkStart w:id="0" w:name="_GoBack"/>
      <w:bookmarkEnd w:id="0"/>
      <w:r w:rsidRPr="00CD1964">
        <w:rPr>
          <w:b/>
          <w:color w:val="CF381E"/>
          <w:sz w:val="32"/>
          <w:szCs w:val="32"/>
          <w:lang w:val="pt-BR"/>
        </w:rPr>
        <w:t>ACOMPANHAMENTO DE APRENDIZAGEM</w:t>
      </w:r>
    </w:p>
    <w:p w14:paraId="5BC0FEDF" w14:textId="77777777" w:rsidR="002B7E3E" w:rsidRPr="00CD1964" w:rsidRDefault="002B7E3E" w:rsidP="002B7E3E">
      <w:pPr>
        <w:rPr>
          <w:b/>
          <w:color w:val="CF381E"/>
          <w:sz w:val="32"/>
          <w:szCs w:val="32"/>
          <w:lang w:val="pt-BR"/>
        </w:rPr>
      </w:pPr>
    </w:p>
    <w:p w14:paraId="15FE9964" w14:textId="77777777" w:rsidR="002B7E3E" w:rsidRDefault="002B7E3E" w:rsidP="002B7E3E">
      <w:pPr>
        <w:pStyle w:val="00P1"/>
      </w:pPr>
      <w:r>
        <w:t>GABARITO</w:t>
      </w:r>
    </w:p>
    <w:p w14:paraId="634F45C7" w14:textId="77777777" w:rsidR="002B7E3E" w:rsidRDefault="002B7E3E" w:rsidP="002B7E3E">
      <w:pPr>
        <w:pStyle w:val="00textosemparagrafo"/>
      </w:pPr>
    </w:p>
    <w:p w14:paraId="7334C2D3" w14:textId="67E33C3B" w:rsidR="002B7E3E" w:rsidRPr="00DC39BE" w:rsidRDefault="002B7E3E" w:rsidP="002B7E3E">
      <w:pPr>
        <w:pStyle w:val="00textosemparagrafo"/>
      </w:pPr>
      <w:r w:rsidRPr="00DC39BE">
        <w:rPr>
          <w:b/>
        </w:rPr>
        <w:t>1.</w:t>
      </w:r>
      <w:r w:rsidRPr="00DC39BE">
        <w:t xml:space="preserve"> </w:t>
      </w:r>
      <w:r>
        <w:t>C</w:t>
      </w:r>
      <w:r w:rsidRPr="00DC39BE">
        <w:t xml:space="preserve">idades planejadas </w:t>
      </w:r>
      <w:r>
        <w:t xml:space="preserve">são aquelas </w:t>
      </w:r>
      <w:r w:rsidRPr="00DC39BE">
        <w:t>criadas a</w:t>
      </w:r>
      <w:r w:rsidR="002D7350">
        <w:t xml:space="preserve"> partir de um plano urbanístico</w:t>
      </w:r>
      <w:r w:rsidRPr="00DC39BE">
        <w:t xml:space="preserve"> que estabelece </w:t>
      </w:r>
      <w:r>
        <w:t xml:space="preserve">como será o </w:t>
      </w:r>
      <w:r w:rsidRPr="00DC39BE">
        <w:t xml:space="preserve">traçado de ruas e avenidas </w:t>
      </w:r>
      <w:r>
        <w:t xml:space="preserve">e prevê os </w:t>
      </w:r>
      <w:r w:rsidRPr="00DC39BE">
        <w:t xml:space="preserve">locais </w:t>
      </w:r>
      <w:r>
        <w:t xml:space="preserve">onde haverá </w:t>
      </w:r>
      <w:r w:rsidRPr="00DC39BE">
        <w:t xml:space="preserve">estabelecimentos comerciais, residências, áreas de lazer e indústrias etc. Teresina, Aracaju, Belo Horizonte, Goiânia, Brasília e Palmas são exemplos de cidades planejadas no Brasil. </w:t>
      </w:r>
      <w:r>
        <w:t xml:space="preserve">É </w:t>
      </w:r>
      <w:r w:rsidRPr="00DC39BE">
        <w:t>importante reforçar para os alunos que</w:t>
      </w:r>
      <w:r>
        <w:t>,</w:t>
      </w:r>
      <w:r w:rsidRPr="00DC39BE">
        <w:t xml:space="preserve"> embora essas cidades tenham seguido um plano urbanístico, elas cresceram de forma desordenada, como a maioria das cidades brasileiras.</w:t>
      </w:r>
    </w:p>
    <w:p w14:paraId="4A230932" w14:textId="77777777" w:rsidR="002B7E3E" w:rsidRDefault="002B7E3E" w:rsidP="002B7E3E">
      <w:pPr>
        <w:pStyle w:val="00textosemparagrafo"/>
        <w:rPr>
          <w:b/>
        </w:rPr>
      </w:pPr>
    </w:p>
    <w:p w14:paraId="3D249669" w14:textId="285E2AA7" w:rsidR="002B7E3E" w:rsidRPr="00DC39BE" w:rsidRDefault="002B7E3E" w:rsidP="002B7E3E">
      <w:pPr>
        <w:pStyle w:val="00textosemparagrafo"/>
      </w:pPr>
      <w:r w:rsidRPr="00DC39BE">
        <w:rPr>
          <w:b/>
        </w:rPr>
        <w:t>2.</w:t>
      </w:r>
      <w:r w:rsidRPr="00DC39BE">
        <w:t xml:space="preserve"> Regiões </w:t>
      </w:r>
      <w:r>
        <w:t>a</w:t>
      </w:r>
      <w:r w:rsidRPr="00DC39BE">
        <w:t>dministrativas são os núcleos urbanos que se formaram ao redor de Brasília, a partir do intenso processo de expansão do Plano Piloto. Taguatinga, Ceilândia e Samambaia são exemplos de algumas</w:t>
      </w:r>
      <w:r w:rsidRPr="0015525D">
        <w:t xml:space="preserve"> </w:t>
      </w:r>
      <w:r>
        <w:t>regiões administrativas</w:t>
      </w:r>
      <w:r w:rsidRPr="00DC39BE">
        <w:t>.</w:t>
      </w:r>
    </w:p>
    <w:p w14:paraId="3FAB0C6B" w14:textId="77777777" w:rsidR="002B7E3E" w:rsidRDefault="002B7E3E" w:rsidP="002B7E3E">
      <w:pPr>
        <w:pStyle w:val="00textosemparagrafo"/>
        <w:rPr>
          <w:b/>
        </w:rPr>
      </w:pPr>
    </w:p>
    <w:p w14:paraId="20082948" w14:textId="121823D2" w:rsidR="002B7E3E" w:rsidRPr="00DC39BE" w:rsidRDefault="002B7E3E" w:rsidP="002B7E3E">
      <w:pPr>
        <w:pStyle w:val="00textosemparagrafo"/>
      </w:pPr>
      <w:r w:rsidRPr="00DC39BE">
        <w:rPr>
          <w:b/>
        </w:rPr>
        <w:t>3.</w:t>
      </w:r>
      <w:r w:rsidRPr="00DC39BE">
        <w:t xml:space="preserve"> Respectivamente </w:t>
      </w:r>
      <w:r w:rsidRPr="00DC39BE">
        <w:rPr>
          <w:i/>
        </w:rPr>
        <w:t>cidades</w:t>
      </w:r>
      <w:r w:rsidRPr="00DC39BE">
        <w:t xml:space="preserve">, </w:t>
      </w:r>
      <w:r w:rsidRPr="00DC39BE">
        <w:rPr>
          <w:i/>
        </w:rPr>
        <w:t>êxodo</w:t>
      </w:r>
      <w:r w:rsidRPr="00DC39BE">
        <w:t xml:space="preserve"> </w:t>
      </w:r>
      <w:r w:rsidRPr="00DC39BE">
        <w:rPr>
          <w:i/>
        </w:rPr>
        <w:t>rural</w:t>
      </w:r>
      <w:r>
        <w:rPr>
          <w:i/>
        </w:rPr>
        <w:t xml:space="preserve"> </w:t>
      </w:r>
      <w:r w:rsidRPr="0027103D">
        <w:t>e</w:t>
      </w:r>
      <w:r w:rsidRPr="00DC39BE">
        <w:t xml:space="preserve"> </w:t>
      </w:r>
      <w:r w:rsidRPr="00DC39BE">
        <w:rPr>
          <w:i/>
        </w:rPr>
        <w:t>campo</w:t>
      </w:r>
      <w:r w:rsidRPr="00DC39BE">
        <w:t>.</w:t>
      </w:r>
    </w:p>
    <w:p w14:paraId="742482C6" w14:textId="77777777" w:rsidR="002B7E3E" w:rsidRDefault="002B7E3E" w:rsidP="002B7E3E">
      <w:pPr>
        <w:pStyle w:val="00textosemparagrafo"/>
      </w:pPr>
      <w:r>
        <w:t xml:space="preserve">Na década de 1970, a população das cidades aumentou. Esse aumento ocorreu, entre outros fatores, pelo intenso êxodo rural, que se caracteriza pela migração de moradores do campo para a cidade. </w:t>
      </w:r>
    </w:p>
    <w:p w14:paraId="37B9DB0B" w14:textId="77777777" w:rsidR="002B7E3E" w:rsidRDefault="002B7E3E" w:rsidP="002B7E3E">
      <w:pPr>
        <w:pStyle w:val="00textosemparagrafo"/>
        <w:rPr>
          <w:b/>
        </w:rPr>
      </w:pPr>
    </w:p>
    <w:p w14:paraId="70150B3C" w14:textId="77777777" w:rsidR="002B7E3E" w:rsidRDefault="002B7E3E" w:rsidP="002B7E3E">
      <w:pPr>
        <w:pStyle w:val="00textosemparagrafo"/>
      </w:pPr>
      <w:r w:rsidRPr="00DC39BE">
        <w:rPr>
          <w:b/>
        </w:rPr>
        <w:t>4.</w:t>
      </w:r>
      <w:r w:rsidRPr="00DC39BE">
        <w:t xml:space="preserve"> Alternativa </w:t>
      </w:r>
      <w:r w:rsidRPr="00C914EF">
        <w:rPr>
          <w:i/>
        </w:rPr>
        <w:t>a</w:t>
      </w:r>
      <w:r w:rsidRPr="00DC39BE">
        <w:t xml:space="preserve">. </w:t>
      </w:r>
    </w:p>
    <w:p w14:paraId="725CFF9E" w14:textId="77777777" w:rsidR="002B7E3E" w:rsidRPr="00DC39BE" w:rsidRDefault="002B7E3E" w:rsidP="002B7E3E">
      <w:pPr>
        <w:pStyle w:val="00textosemparagrafo"/>
      </w:pPr>
      <w:r w:rsidRPr="00DC39BE">
        <w:t xml:space="preserve">As alternativas </w:t>
      </w:r>
      <w:r w:rsidRPr="00C914EF">
        <w:rPr>
          <w:i/>
        </w:rPr>
        <w:t>b</w:t>
      </w:r>
      <w:r w:rsidRPr="00DC39BE">
        <w:t xml:space="preserve">, </w:t>
      </w:r>
      <w:r w:rsidRPr="00C914EF">
        <w:rPr>
          <w:i/>
        </w:rPr>
        <w:t>c</w:t>
      </w:r>
      <w:r w:rsidRPr="00DC39BE">
        <w:t xml:space="preserve"> e </w:t>
      </w:r>
      <w:r w:rsidRPr="00C914EF">
        <w:rPr>
          <w:i/>
        </w:rPr>
        <w:t>d</w:t>
      </w:r>
      <w:r w:rsidRPr="00DC39BE">
        <w:t xml:space="preserve"> estão incorretas, pois apresentam exemplos de cidades com outras funções, como religiosa, político-administrativa e industrial. Paranaguá também é uma cidade portuária, mas não aparece na ordem correta que o enunciado solicita, além de estar junto à Nossa Senhora de Aparecida, que é uma cidade de função religiosa. Palmas é uma cidade planejada.</w:t>
      </w:r>
    </w:p>
    <w:p w14:paraId="74C7564B" w14:textId="77777777" w:rsidR="002B7E3E" w:rsidRDefault="002B7E3E" w:rsidP="002B7E3E">
      <w:pPr>
        <w:pStyle w:val="00textosemparagrafo"/>
        <w:rPr>
          <w:b/>
        </w:rPr>
      </w:pPr>
    </w:p>
    <w:p w14:paraId="1E466BDE" w14:textId="77777777" w:rsidR="002B7E3E" w:rsidRDefault="002B7E3E" w:rsidP="002B7E3E">
      <w:pPr>
        <w:pStyle w:val="00textosemparagrafo"/>
        <w:rPr>
          <w:noProof/>
          <w:lang w:eastAsia="pt-BR"/>
        </w:rPr>
      </w:pPr>
      <w:r w:rsidRPr="00DC39BE">
        <w:rPr>
          <w:b/>
        </w:rPr>
        <w:t>5.</w:t>
      </w:r>
      <w:r w:rsidRPr="00DC39BE">
        <w:t xml:space="preserve"> </w:t>
      </w:r>
      <w:r w:rsidRPr="00DC39BE">
        <w:rPr>
          <w:noProof/>
          <w:lang w:eastAsia="pt-BR"/>
        </w:rPr>
        <w:t xml:space="preserve">Os alunos devem indicar que as metrópoles se formam em áreas muito urbanizadas, a partir de uma cidade central que exerce grande influência sobre cidades ao redor. </w:t>
      </w:r>
    </w:p>
    <w:p w14:paraId="0EA4D76D" w14:textId="77777777" w:rsidR="002B7E3E" w:rsidRDefault="002B7E3E" w:rsidP="002B7E3E">
      <w:pPr>
        <w:pStyle w:val="00textosemparagrafo"/>
        <w:rPr>
          <w:b/>
        </w:rPr>
      </w:pPr>
    </w:p>
    <w:p w14:paraId="64E937C7" w14:textId="77777777" w:rsidR="002B7E3E" w:rsidRDefault="002B7E3E" w:rsidP="002B7E3E">
      <w:pPr>
        <w:pStyle w:val="00textosemparagrafo"/>
        <w:rPr>
          <w:rFonts w:eastAsia="Calibri"/>
        </w:rPr>
      </w:pPr>
      <w:r w:rsidRPr="00DC39BE">
        <w:rPr>
          <w:b/>
        </w:rPr>
        <w:t>6.</w:t>
      </w:r>
      <w:r w:rsidRPr="00DC39BE">
        <w:t xml:space="preserve"> </w:t>
      </w:r>
      <w:r>
        <w:t>S</w:t>
      </w:r>
      <w:r w:rsidRPr="00DC39BE">
        <w:t xml:space="preserve">ão necessários hospitais, escolas, postos de saúde, estabelecimentos comerciais, espaços de lazer, </w:t>
      </w:r>
      <w:r>
        <w:t>água tratada,</w:t>
      </w:r>
      <w:r w:rsidRPr="00DC39BE">
        <w:t xml:space="preserve"> coleta de esgoto</w:t>
      </w:r>
      <w:r>
        <w:t xml:space="preserve"> e de lixo, </w:t>
      </w:r>
      <w:r w:rsidRPr="00DC39BE">
        <w:rPr>
          <w:rFonts w:eastAsia="Calibri"/>
        </w:rPr>
        <w:t>transporte e iluminação pública.</w:t>
      </w:r>
      <w:r>
        <w:rPr>
          <w:rFonts w:eastAsia="Calibri"/>
        </w:rPr>
        <w:t xml:space="preserve"> </w:t>
      </w:r>
    </w:p>
    <w:p w14:paraId="620DBC8F" w14:textId="77777777" w:rsidR="002B7E3E" w:rsidRDefault="002B7E3E" w:rsidP="002B7E3E">
      <w:pPr>
        <w:pStyle w:val="00textosemparagrafo"/>
        <w:rPr>
          <w:b/>
        </w:rPr>
      </w:pPr>
    </w:p>
    <w:p w14:paraId="4407B009" w14:textId="77777777" w:rsidR="002B7E3E" w:rsidRDefault="002B7E3E" w:rsidP="002B7E3E">
      <w:pPr>
        <w:pStyle w:val="00textosemparagrafo"/>
      </w:pPr>
      <w:r w:rsidRPr="000D6996">
        <w:rPr>
          <w:b/>
        </w:rPr>
        <w:t>7.</w:t>
      </w:r>
      <w:r>
        <w:t xml:space="preserve"> Alternativa </w:t>
      </w:r>
      <w:r w:rsidRPr="00C914EF">
        <w:rPr>
          <w:i/>
        </w:rPr>
        <w:t>b</w:t>
      </w:r>
      <w:r>
        <w:t xml:space="preserve">. </w:t>
      </w:r>
    </w:p>
    <w:p w14:paraId="75F92D4C" w14:textId="294FCA00" w:rsidR="002B7E3E" w:rsidRDefault="002B7E3E" w:rsidP="002B7E3E">
      <w:pPr>
        <w:pStyle w:val="00textosemparagrafo"/>
      </w:pPr>
      <w:r>
        <w:t xml:space="preserve">As alternativas </w:t>
      </w:r>
      <w:r w:rsidRPr="00C914EF">
        <w:rPr>
          <w:i/>
        </w:rPr>
        <w:t>a</w:t>
      </w:r>
      <w:r>
        <w:t xml:space="preserve">, </w:t>
      </w:r>
      <w:r w:rsidRPr="00C914EF">
        <w:rPr>
          <w:i/>
        </w:rPr>
        <w:t>c</w:t>
      </w:r>
      <w:r w:rsidRPr="00C16666">
        <w:t xml:space="preserve"> </w:t>
      </w:r>
      <w:r w:rsidR="009703B0">
        <w:t xml:space="preserve"> </w:t>
      </w:r>
      <w:r w:rsidRPr="00C16666">
        <w:t xml:space="preserve">e </w:t>
      </w:r>
      <w:r w:rsidRPr="00C914EF">
        <w:rPr>
          <w:i/>
        </w:rPr>
        <w:t>d</w:t>
      </w:r>
      <w:r>
        <w:t xml:space="preserve"> estão corretas e, portanto, não devem ser circuladas. Reforçar para os alunos que, embora as</w:t>
      </w:r>
      <w:r w:rsidRPr="00AD5703">
        <w:t xml:space="preserve"> escolas e</w:t>
      </w:r>
      <w:r w:rsidR="009703B0">
        <w:t xml:space="preserve"> os</w:t>
      </w:r>
      <w:r w:rsidRPr="00AD5703">
        <w:t xml:space="preserve"> hospitais</w:t>
      </w:r>
      <w:r>
        <w:t xml:space="preserve"> sejam instalações</w:t>
      </w:r>
      <w:r w:rsidRPr="00DA36BC">
        <w:t xml:space="preserve"> </w:t>
      </w:r>
      <w:r>
        <w:t xml:space="preserve">importantes para a qualidade de vida da população, elas não estão relacionadas com o saneamento básico, cujos serviços são essencialmente de </w:t>
      </w:r>
      <w:r w:rsidRPr="00AD5703">
        <w:t>abastecimento de água tratada</w:t>
      </w:r>
      <w:r>
        <w:t xml:space="preserve">, </w:t>
      </w:r>
      <w:r w:rsidRPr="00AD5703">
        <w:t>limpeza das ruas e outros espaços públicos</w:t>
      </w:r>
      <w:r>
        <w:t xml:space="preserve"> e</w:t>
      </w:r>
      <w:r w:rsidRPr="00AD5703">
        <w:t xml:space="preserve"> coleta de lixo e de esgoto.</w:t>
      </w:r>
    </w:p>
    <w:p w14:paraId="734BA941" w14:textId="77777777" w:rsidR="002B7E3E" w:rsidRDefault="002B7E3E" w:rsidP="002B7E3E">
      <w:pPr>
        <w:pStyle w:val="00textosemparagrafo"/>
        <w:rPr>
          <w:b/>
        </w:rPr>
      </w:pPr>
    </w:p>
    <w:p w14:paraId="38A90B24" w14:textId="77777777" w:rsidR="002B7E3E" w:rsidRDefault="002B7E3E" w:rsidP="002B7E3E">
      <w:pPr>
        <w:pStyle w:val="00textosemparagrafo"/>
      </w:pPr>
      <w:r>
        <w:rPr>
          <w:b/>
        </w:rPr>
        <w:t>8</w:t>
      </w:r>
      <w:r w:rsidRPr="000D6996">
        <w:rPr>
          <w:b/>
        </w:rPr>
        <w:t>.</w:t>
      </w:r>
      <w:r>
        <w:t xml:space="preserve"> Alternativa </w:t>
      </w:r>
      <w:r w:rsidRPr="00C914EF">
        <w:rPr>
          <w:i/>
        </w:rPr>
        <w:t>a</w:t>
      </w:r>
      <w:r>
        <w:t xml:space="preserve">. </w:t>
      </w:r>
    </w:p>
    <w:p w14:paraId="481D268A" w14:textId="77777777" w:rsidR="002B7E3E" w:rsidRDefault="002B7E3E" w:rsidP="002B7E3E">
      <w:pPr>
        <w:pStyle w:val="00textosemparagrafo"/>
        <w:rPr>
          <w:shd w:val="clear" w:color="auto" w:fill="FFFFFF"/>
        </w:rPr>
      </w:pPr>
      <w:r>
        <w:t>As alternativas</w:t>
      </w:r>
      <w:r w:rsidRPr="00AD7348">
        <w:t xml:space="preserve"> </w:t>
      </w:r>
      <w:r w:rsidRPr="00C914EF">
        <w:rPr>
          <w:i/>
        </w:rPr>
        <w:t>b</w:t>
      </w:r>
      <w:r>
        <w:t xml:space="preserve">, </w:t>
      </w:r>
      <w:r w:rsidRPr="00C914EF">
        <w:rPr>
          <w:i/>
        </w:rPr>
        <w:t>c</w:t>
      </w:r>
      <w:r w:rsidRPr="00C16666">
        <w:t xml:space="preserve"> e </w:t>
      </w:r>
      <w:r w:rsidRPr="00C914EF">
        <w:rPr>
          <w:i/>
        </w:rPr>
        <w:t>d</w:t>
      </w:r>
      <w:r>
        <w:t xml:space="preserve"> </w:t>
      </w:r>
      <w:r w:rsidRPr="00C16666">
        <w:t xml:space="preserve">estão </w:t>
      </w:r>
      <w:r>
        <w:t>in</w:t>
      </w:r>
      <w:r w:rsidRPr="00C16666">
        <w:t>corretas</w:t>
      </w:r>
      <w:r w:rsidRPr="00BA70CC">
        <w:t xml:space="preserve">. </w:t>
      </w:r>
      <w:r>
        <w:t xml:space="preserve">Os </w:t>
      </w:r>
      <w:r w:rsidRPr="00BA70CC">
        <w:t>alunos</w:t>
      </w:r>
      <w:r>
        <w:t xml:space="preserve"> devem reconhecer</w:t>
      </w:r>
      <w:r w:rsidRPr="00BA70CC">
        <w:t xml:space="preserve"> que</w:t>
      </w:r>
      <w:r>
        <w:t>,</w:t>
      </w:r>
      <w:r w:rsidRPr="00BA70CC">
        <w:t xml:space="preserve"> além de papel e papelão, outros materiais podem ser</w:t>
      </w:r>
      <w:r>
        <w:t xml:space="preserve"> reciclados</w:t>
      </w:r>
      <w:r w:rsidRPr="00BA70CC">
        <w:t xml:space="preserve">, como metais, plástico e vidro. Além disso, </w:t>
      </w:r>
      <w:r>
        <w:rPr>
          <w:shd w:val="clear" w:color="auto" w:fill="FFFFFF"/>
        </w:rPr>
        <w:t xml:space="preserve">assim como os governantes, </w:t>
      </w:r>
      <w:r>
        <w:t>os</w:t>
      </w:r>
      <w:r w:rsidRPr="00FE3E67">
        <w:rPr>
          <w:shd w:val="clear" w:color="auto" w:fill="FFFFFF"/>
        </w:rPr>
        <w:t xml:space="preserve"> moradores das cidades</w:t>
      </w:r>
      <w:r>
        <w:rPr>
          <w:shd w:val="clear" w:color="auto" w:fill="FFFFFF"/>
        </w:rPr>
        <w:t xml:space="preserve"> também devem</w:t>
      </w:r>
      <w:r w:rsidRPr="00FE3E67">
        <w:rPr>
          <w:shd w:val="clear" w:color="auto" w:fill="FFFFFF"/>
        </w:rPr>
        <w:t xml:space="preserve"> contribu</w:t>
      </w:r>
      <w:r>
        <w:rPr>
          <w:shd w:val="clear" w:color="auto" w:fill="FFFFFF"/>
        </w:rPr>
        <w:t>i</w:t>
      </w:r>
      <w:r w:rsidRPr="00FE3E67">
        <w:rPr>
          <w:shd w:val="clear" w:color="auto" w:fill="FFFFFF"/>
        </w:rPr>
        <w:t>r para a existência d</w:t>
      </w:r>
      <w:r>
        <w:rPr>
          <w:shd w:val="clear" w:color="auto" w:fill="FFFFFF"/>
        </w:rPr>
        <w:t>os</w:t>
      </w:r>
      <w:r w:rsidRPr="00FE3E67">
        <w:rPr>
          <w:shd w:val="clear" w:color="auto" w:fill="FFFFFF"/>
        </w:rPr>
        <w:t xml:space="preserve"> serviços </w:t>
      </w:r>
      <w:r>
        <w:rPr>
          <w:shd w:val="clear" w:color="auto" w:fill="FFFFFF"/>
        </w:rPr>
        <w:t xml:space="preserve">de </w:t>
      </w:r>
      <w:r w:rsidRPr="00FE3E67">
        <w:rPr>
          <w:shd w:val="clear" w:color="auto" w:fill="FFFFFF"/>
        </w:rPr>
        <w:t xml:space="preserve">coleta seletiva e </w:t>
      </w:r>
      <w:r>
        <w:rPr>
          <w:shd w:val="clear" w:color="auto" w:fill="FFFFFF"/>
        </w:rPr>
        <w:t>de despejo de lixo em locais adequados.</w:t>
      </w:r>
    </w:p>
    <w:p w14:paraId="215C5A65" w14:textId="77777777" w:rsidR="002B7E3E" w:rsidRDefault="002B7E3E" w:rsidP="002B7E3E">
      <w:pPr>
        <w:pStyle w:val="00Textogeral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6F049B7F" w14:textId="77777777" w:rsidR="002B7E3E" w:rsidRDefault="002B7E3E" w:rsidP="002B7E3E">
      <w:pPr>
        <w:pStyle w:val="00textosemparagrafo"/>
        <w:rPr>
          <w:shd w:val="clear" w:color="auto" w:fill="FFFFFF"/>
        </w:rPr>
      </w:pPr>
      <w:r>
        <w:rPr>
          <w:b/>
        </w:rPr>
        <w:lastRenderedPageBreak/>
        <w:t>9</w:t>
      </w:r>
      <w:r w:rsidRPr="000D6996">
        <w:rPr>
          <w:b/>
        </w:rPr>
        <w:t>.</w:t>
      </w:r>
      <w:r w:rsidRPr="00D8417B">
        <w:t xml:space="preserve"> </w:t>
      </w:r>
      <w:r>
        <w:t xml:space="preserve">A frase é falsa, já que a água para o abastecimento humano é retirada, principalmente, de </w:t>
      </w:r>
      <w:r w:rsidRPr="00FE3E67">
        <w:rPr>
          <w:shd w:val="clear" w:color="auto" w:fill="FFFFFF"/>
        </w:rPr>
        <w:t xml:space="preserve">rios, represas artificiais </w:t>
      </w:r>
      <w:r>
        <w:rPr>
          <w:shd w:val="clear" w:color="auto" w:fill="FFFFFF"/>
        </w:rPr>
        <w:t xml:space="preserve">e depósitos </w:t>
      </w:r>
      <w:r w:rsidRPr="00FE3E67">
        <w:rPr>
          <w:shd w:val="clear" w:color="auto" w:fill="FFFFFF"/>
        </w:rPr>
        <w:t>subterrâne</w:t>
      </w:r>
      <w:r>
        <w:rPr>
          <w:shd w:val="clear" w:color="auto" w:fill="FFFFFF"/>
        </w:rPr>
        <w:t>o</w:t>
      </w:r>
      <w:r w:rsidRPr="00FE3E67">
        <w:rPr>
          <w:shd w:val="clear" w:color="auto" w:fill="FFFFFF"/>
        </w:rPr>
        <w:t>s</w:t>
      </w:r>
      <w:r>
        <w:rPr>
          <w:shd w:val="clear" w:color="auto" w:fill="FFFFFF"/>
        </w:rPr>
        <w:t xml:space="preserve">. Além disso, diversas ações humanas prejudicam a qualidade da água dessas áreas, como o despejo de </w:t>
      </w:r>
      <w:r w:rsidRPr="00FE3E67">
        <w:rPr>
          <w:shd w:val="clear" w:color="auto" w:fill="FFFFFF"/>
        </w:rPr>
        <w:t>esgoto residencial</w:t>
      </w:r>
      <w:r>
        <w:rPr>
          <w:shd w:val="clear" w:color="auto" w:fill="FFFFFF"/>
        </w:rPr>
        <w:t xml:space="preserve"> e o </w:t>
      </w:r>
      <w:r w:rsidRPr="00FE3E67">
        <w:rPr>
          <w:shd w:val="clear" w:color="auto" w:fill="FFFFFF"/>
        </w:rPr>
        <w:t xml:space="preserve">desmatamento no entorno dos rios e </w:t>
      </w:r>
      <w:r>
        <w:rPr>
          <w:shd w:val="clear" w:color="auto" w:fill="FFFFFF"/>
        </w:rPr>
        <w:t xml:space="preserve">de </w:t>
      </w:r>
      <w:r w:rsidRPr="00FE3E67">
        <w:rPr>
          <w:shd w:val="clear" w:color="auto" w:fill="FFFFFF"/>
        </w:rPr>
        <w:t>suas nascentes</w:t>
      </w:r>
      <w:r>
        <w:rPr>
          <w:shd w:val="clear" w:color="auto" w:fill="FFFFFF"/>
        </w:rPr>
        <w:t xml:space="preserve">. </w:t>
      </w:r>
    </w:p>
    <w:p w14:paraId="1ECE49EE" w14:textId="77777777" w:rsidR="002B7E3E" w:rsidRDefault="002B7E3E" w:rsidP="002B7E3E">
      <w:pPr>
        <w:pStyle w:val="00textosemparagrafo"/>
        <w:rPr>
          <w:b/>
        </w:rPr>
      </w:pPr>
    </w:p>
    <w:p w14:paraId="6AF6ED6D" w14:textId="77777777" w:rsidR="002B7E3E" w:rsidRDefault="002B7E3E" w:rsidP="002B7E3E">
      <w:pPr>
        <w:pStyle w:val="00textosemparagrafo"/>
      </w:pPr>
      <w:r w:rsidRPr="003440B4">
        <w:rPr>
          <w:b/>
        </w:rPr>
        <w:t>10.</w:t>
      </w:r>
      <w:r>
        <w:t xml:space="preserve"> Alternativa </w:t>
      </w:r>
      <w:r w:rsidRPr="00C914EF">
        <w:rPr>
          <w:i/>
        </w:rPr>
        <w:t>d</w:t>
      </w:r>
      <w:r>
        <w:t xml:space="preserve">. </w:t>
      </w:r>
    </w:p>
    <w:p w14:paraId="1DFF50C2" w14:textId="77777777" w:rsidR="002B7E3E" w:rsidRPr="00AD5703" w:rsidRDefault="002B7E3E" w:rsidP="002B7E3E">
      <w:pPr>
        <w:pStyle w:val="00textosemparagrafo"/>
      </w:pPr>
      <w:r>
        <w:t xml:space="preserve">As alternativas </w:t>
      </w:r>
      <w:r w:rsidRPr="00C914EF">
        <w:rPr>
          <w:i/>
        </w:rPr>
        <w:t>a</w:t>
      </w:r>
      <w:r>
        <w:t xml:space="preserve">, </w:t>
      </w:r>
      <w:r w:rsidRPr="00C914EF">
        <w:rPr>
          <w:i/>
        </w:rPr>
        <w:t>b</w:t>
      </w:r>
      <w:r>
        <w:t xml:space="preserve"> </w:t>
      </w:r>
      <w:r w:rsidRPr="00C16666">
        <w:t xml:space="preserve">e </w:t>
      </w:r>
      <w:r w:rsidRPr="00C914EF">
        <w:rPr>
          <w:i/>
        </w:rPr>
        <w:t>c</w:t>
      </w:r>
      <w:r>
        <w:t xml:space="preserve"> </w:t>
      </w:r>
      <w:r w:rsidRPr="00C16666">
        <w:t xml:space="preserve">estão </w:t>
      </w:r>
      <w:r>
        <w:t>in</w:t>
      </w:r>
      <w:r w:rsidRPr="00C16666">
        <w:t>corretas</w:t>
      </w:r>
      <w:r w:rsidRPr="00BA70CC">
        <w:t xml:space="preserve">. </w:t>
      </w:r>
      <w:r>
        <w:rPr>
          <w:rFonts w:eastAsia="Calibri"/>
        </w:rPr>
        <w:t xml:space="preserve">Para que os alunos possam responder corretamente essa questão, é necessário que o tema sobre </w:t>
      </w:r>
      <w:r w:rsidRPr="00FE3E67">
        <w:rPr>
          <w:shd w:val="clear" w:color="auto" w:fill="FFFFFF"/>
        </w:rPr>
        <w:t xml:space="preserve">o destino das águas utilizadas </w:t>
      </w:r>
      <w:r>
        <w:rPr>
          <w:shd w:val="clear" w:color="auto" w:fill="FFFFFF"/>
        </w:rPr>
        <w:t xml:space="preserve">no Brasil tenha sido bastante explorado durante as aulas. Dessa forma, eles poderão apontar que o </w:t>
      </w:r>
      <w:r w:rsidRPr="00B46ADF">
        <w:rPr>
          <w:shd w:val="clear" w:color="auto" w:fill="FFFFFF"/>
        </w:rPr>
        <w:t>abastecimento urbano</w:t>
      </w:r>
      <w:r w:rsidRPr="00B46ADF">
        <w:t xml:space="preserve"> é </w:t>
      </w:r>
      <w:r>
        <w:t xml:space="preserve">o principal </w:t>
      </w:r>
      <w:r w:rsidRPr="00B46ADF">
        <w:t>responsável pela geração de água residual no Brasil nos últimos anos</w:t>
      </w:r>
      <w:r>
        <w:t>.</w:t>
      </w:r>
    </w:p>
    <w:p w14:paraId="66C9D427" w14:textId="77777777" w:rsidR="002B7E3E" w:rsidRDefault="002B7E3E" w:rsidP="002B7E3E">
      <w:pPr>
        <w:pStyle w:val="00textosemparagrafo"/>
        <w:rPr>
          <w:b/>
        </w:rPr>
      </w:pPr>
    </w:p>
    <w:p w14:paraId="67DCC66A" w14:textId="77777777" w:rsidR="002B7E3E" w:rsidRPr="00FE3E67" w:rsidRDefault="002B7E3E" w:rsidP="002B7E3E">
      <w:pPr>
        <w:pStyle w:val="00textosemparagrafo"/>
        <w:rPr>
          <w:rFonts w:eastAsia="Times New Roman"/>
          <w:bCs/>
          <w:lang w:eastAsia="pt-BR"/>
        </w:rPr>
      </w:pPr>
      <w:r>
        <w:rPr>
          <w:b/>
        </w:rPr>
        <w:t>11</w:t>
      </w:r>
      <w:r w:rsidRPr="000D6996">
        <w:rPr>
          <w:b/>
        </w:rPr>
        <w:t>.</w:t>
      </w:r>
      <w:r>
        <w:t xml:space="preserve"> Os alunos devem responder que </w:t>
      </w:r>
      <w:r w:rsidRPr="00FE3E67">
        <w:rPr>
          <w:rFonts w:eastAsia="Times New Roman"/>
          <w:bCs/>
          <w:lang w:eastAsia="pt-BR"/>
        </w:rPr>
        <w:t>“maré negra”</w:t>
      </w:r>
      <w:r>
        <w:rPr>
          <w:rFonts w:eastAsia="Times New Roman"/>
          <w:bCs/>
          <w:lang w:eastAsia="pt-BR"/>
        </w:rPr>
        <w:t xml:space="preserve"> é o nome dado às manchas de óleo que atingem as praias das cidades litorâneas, e que são decorrentes do</w:t>
      </w:r>
      <w:r w:rsidRPr="00FE3E67">
        <w:rPr>
          <w:rFonts w:eastAsia="Times New Roman"/>
          <w:bCs/>
          <w:lang w:eastAsia="pt-BR"/>
        </w:rPr>
        <w:t xml:space="preserve"> </w:t>
      </w:r>
      <w:r>
        <w:rPr>
          <w:rFonts w:eastAsia="Times New Roman"/>
          <w:bCs/>
          <w:lang w:eastAsia="pt-BR"/>
        </w:rPr>
        <w:t xml:space="preserve">vazamento ou </w:t>
      </w:r>
      <w:r w:rsidRPr="00FE3E67">
        <w:rPr>
          <w:rFonts w:eastAsia="Times New Roman"/>
          <w:bCs/>
          <w:lang w:eastAsia="pt-BR"/>
        </w:rPr>
        <w:t>derramamento de petróleo</w:t>
      </w:r>
      <w:r>
        <w:rPr>
          <w:rFonts w:eastAsia="Times New Roman"/>
          <w:bCs/>
          <w:lang w:eastAsia="pt-BR"/>
        </w:rPr>
        <w:t xml:space="preserve"> no mar. O</w:t>
      </w:r>
      <w:r w:rsidRPr="00FE3E67">
        <w:rPr>
          <w:rFonts w:eastAsia="Times New Roman"/>
          <w:bCs/>
          <w:lang w:eastAsia="pt-BR"/>
        </w:rPr>
        <w:t xml:space="preserve"> rompimento de oleodutos, </w:t>
      </w:r>
      <w:r>
        <w:rPr>
          <w:rFonts w:eastAsia="Times New Roman"/>
          <w:bCs/>
          <w:lang w:eastAsia="pt-BR"/>
        </w:rPr>
        <w:t>o naufrágio ou a quebra de</w:t>
      </w:r>
      <w:r w:rsidRPr="00FE3E67">
        <w:rPr>
          <w:rFonts w:eastAsia="Times New Roman"/>
          <w:bCs/>
          <w:lang w:eastAsia="pt-BR"/>
        </w:rPr>
        <w:t xml:space="preserve"> navios petroleiros ou </w:t>
      </w:r>
      <w:r>
        <w:rPr>
          <w:rFonts w:eastAsia="Times New Roman"/>
          <w:bCs/>
          <w:lang w:eastAsia="pt-BR"/>
        </w:rPr>
        <w:t xml:space="preserve">vazamentos ocorridos </w:t>
      </w:r>
      <w:r w:rsidRPr="00FE3E67">
        <w:rPr>
          <w:rFonts w:eastAsia="Times New Roman"/>
          <w:bCs/>
          <w:lang w:eastAsia="pt-BR"/>
        </w:rPr>
        <w:t xml:space="preserve">durante a exploração de petróleo no </w:t>
      </w:r>
      <w:r>
        <w:rPr>
          <w:rFonts w:eastAsia="Times New Roman"/>
          <w:bCs/>
          <w:lang w:eastAsia="pt-BR"/>
        </w:rPr>
        <w:t xml:space="preserve">mar são as principais causas desse problema. </w:t>
      </w:r>
      <w:r w:rsidRPr="00FE3E67">
        <w:rPr>
          <w:rFonts w:eastAsia="Times New Roman"/>
          <w:bCs/>
          <w:lang w:eastAsia="pt-BR"/>
        </w:rPr>
        <w:t xml:space="preserve">A </w:t>
      </w:r>
      <w:r>
        <w:rPr>
          <w:rFonts w:eastAsia="Times New Roman"/>
          <w:bCs/>
          <w:lang w:eastAsia="pt-BR"/>
        </w:rPr>
        <w:t>“</w:t>
      </w:r>
      <w:r w:rsidRPr="00FE3E67">
        <w:rPr>
          <w:rFonts w:eastAsia="Times New Roman"/>
          <w:bCs/>
          <w:lang w:eastAsia="pt-BR"/>
        </w:rPr>
        <w:t>maré negra</w:t>
      </w:r>
      <w:r>
        <w:rPr>
          <w:rFonts w:eastAsia="Times New Roman"/>
          <w:bCs/>
          <w:lang w:eastAsia="pt-BR"/>
        </w:rPr>
        <w:t>”</w:t>
      </w:r>
      <w:r w:rsidRPr="00FE3E67">
        <w:rPr>
          <w:rFonts w:eastAsia="Times New Roman"/>
          <w:bCs/>
          <w:lang w:eastAsia="pt-BR"/>
        </w:rPr>
        <w:t xml:space="preserve"> causa a poluição das águas e a morte de animais marinhos e terrestres. Seu impacto ambiental pode durar muitos anos.</w:t>
      </w:r>
    </w:p>
    <w:p w14:paraId="1BB4C014" w14:textId="77777777" w:rsidR="002B7E3E" w:rsidRDefault="002B7E3E" w:rsidP="002B7E3E">
      <w:pPr>
        <w:pStyle w:val="00textosemparagrafo"/>
        <w:rPr>
          <w:b/>
        </w:rPr>
      </w:pPr>
    </w:p>
    <w:p w14:paraId="00398481" w14:textId="77777777" w:rsidR="002B7E3E" w:rsidRPr="006B2FB2" w:rsidRDefault="002B7E3E" w:rsidP="002B7E3E">
      <w:pPr>
        <w:pStyle w:val="00textosemparagrafo"/>
      </w:pPr>
      <w:r w:rsidRPr="00D73EA6">
        <w:rPr>
          <w:b/>
        </w:rPr>
        <w:t>12.</w:t>
      </w:r>
      <w:r>
        <w:t xml:space="preserve"> Os alunos devem indicar que </w:t>
      </w:r>
      <w:r w:rsidRPr="006B2FB2">
        <w:t>a emissão de gases tóxicos emitidos pelas indústrias de Cubatão foi responsável pelos elevados índices de poluição do ar, gerando problemas respiratórios para os moradores e contaminação da mata e dos animais silvestres.</w:t>
      </w:r>
      <w:r>
        <w:t xml:space="preserve"> Para enfrentar a questão, a</w:t>
      </w:r>
      <w:r w:rsidRPr="006B2FB2">
        <w:t xml:space="preserve"> comunidade, o governo e as indústrias </w:t>
      </w:r>
      <w:r>
        <w:t>da cidade regulamentaram a</w:t>
      </w:r>
      <w:r w:rsidRPr="006B2FB2">
        <w:t xml:space="preserve"> instalação de filtros nas chaminés das fábricas</w:t>
      </w:r>
      <w:r>
        <w:t>, o que permitiu a redução de cerca de</w:t>
      </w:r>
      <w:r w:rsidRPr="006B2FB2">
        <w:t xml:space="preserve"> 90% da poluição. </w:t>
      </w:r>
      <w:r>
        <w:t xml:space="preserve">Com isso, </w:t>
      </w:r>
      <w:r w:rsidRPr="006B2FB2">
        <w:t>a Organização Mundial da Saúde (OMS)</w:t>
      </w:r>
      <w:r>
        <w:t xml:space="preserve"> indicou,</w:t>
      </w:r>
      <w:r w:rsidRPr="006B2FB2">
        <w:t xml:space="preserve"> em 2014, que a poluição do ar em Cubatão estava próxima dos limites aceitáveis. </w:t>
      </w:r>
    </w:p>
    <w:p w14:paraId="399CF60C" w14:textId="77777777" w:rsidR="002B7E3E" w:rsidRDefault="002B7E3E" w:rsidP="002B7E3E">
      <w:pPr>
        <w:pStyle w:val="00textosemparagrafo"/>
        <w:rPr>
          <w:b/>
        </w:rPr>
      </w:pPr>
    </w:p>
    <w:p w14:paraId="5597F224" w14:textId="77777777" w:rsidR="002B7E3E" w:rsidRDefault="002B7E3E" w:rsidP="002B7E3E">
      <w:pPr>
        <w:pStyle w:val="00textosemparagrafo"/>
      </w:pPr>
      <w:r w:rsidRPr="00D73EA6">
        <w:rPr>
          <w:b/>
        </w:rPr>
        <w:t>13.</w:t>
      </w:r>
      <w:r>
        <w:t xml:space="preserve"> Alternativa </w:t>
      </w:r>
      <w:r w:rsidRPr="00C914EF">
        <w:rPr>
          <w:i/>
        </w:rPr>
        <w:t>a</w:t>
      </w:r>
      <w:r>
        <w:t xml:space="preserve">. </w:t>
      </w:r>
    </w:p>
    <w:p w14:paraId="413137C1" w14:textId="77777777" w:rsidR="002B7E3E" w:rsidRDefault="002B7E3E" w:rsidP="002B7E3E">
      <w:pPr>
        <w:pStyle w:val="00textosemparagrafo"/>
      </w:pPr>
      <w:r>
        <w:t xml:space="preserve">As alternativas </w:t>
      </w:r>
      <w:r w:rsidRPr="00C914EF">
        <w:rPr>
          <w:i/>
        </w:rPr>
        <w:t>b</w:t>
      </w:r>
      <w:r>
        <w:t xml:space="preserve">, </w:t>
      </w:r>
      <w:r w:rsidRPr="00C914EF">
        <w:rPr>
          <w:i/>
        </w:rPr>
        <w:t>c</w:t>
      </w:r>
      <w:r>
        <w:t xml:space="preserve"> </w:t>
      </w:r>
      <w:r w:rsidRPr="00C16666">
        <w:t xml:space="preserve">e </w:t>
      </w:r>
      <w:r w:rsidRPr="00C914EF">
        <w:rPr>
          <w:i/>
        </w:rPr>
        <w:t>d</w:t>
      </w:r>
      <w:r w:rsidRPr="00C16666">
        <w:t xml:space="preserve"> estão corretas</w:t>
      </w:r>
      <w:r>
        <w:t xml:space="preserve"> e não devem ser circuladas pelos alunos.</w:t>
      </w:r>
      <w:r w:rsidRPr="00D46CF7">
        <w:t xml:space="preserve"> </w:t>
      </w:r>
      <w:r>
        <w:t xml:space="preserve">Os vasos sanitários, assim como o sistema de coleta e tratamento de esgoto, ainda não eram utilizados no Brasil há cerca de 300 anos. Naquele período, a pessoas utilizavam latrinas, urinóis e penicos para coletar os </w:t>
      </w:r>
      <w:r w:rsidRPr="00FE3E67">
        <w:t>dejetos domésticos</w:t>
      </w:r>
      <w:r>
        <w:t>.</w:t>
      </w:r>
    </w:p>
    <w:p w14:paraId="1834B770" w14:textId="77777777" w:rsidR="002B7E3E" w:rsidRDefault="002B7E3E" w:rsidP="002B7E3E">
      <w:pPr>
        <w:pStyle w:val="00textosemparagrafo"/>
        <w:rPr>
          <w:b/>
        </w:rPr>
      </w:pPr>
    </w:p>
    <w:p w14:paraId="396E12BD" w14:textId="50C442FE" w:rsidR="002B7E3E" w:rsidRDefault="002B7E3E" w:rsidP="002B7E3E">
      <w:pPr>
        <w:pStyle w:val="00textosemparagrafo"/>
      </w:pPr>
      <w:r w:rsidRPr="00D73EA6">
        <w:rPr>
          <w:b/>
        </w:rPr>
        <w:t>14.</w:t>
      </w:r>
      <w:r>
        <w:t xml:space="preserve"> Há </w:t>
      </w:r>
      <w:r w:rsidR="00C378F7">
        <w:t>cerca de 150 anos</w:t>
      </w:r>
      <w:r>
        <w:t>,</w:t>
      </w:r>
      <w:r w:rsidRPr="00E84738">
        <w:t xml:space="preserve"> </w:t>
      </w:r>
      <w:r>
        <w:t xml:space="preserve">na maioria das cidades, </w:t>
      </w:r>
      <w:r w:rsidRPr="00FE3E67">
        <w:t>o esgoto</w:t>
      </w:r>
      <w:r>
        <w:t xml:space="preserve"> era despejado diretamente </w:t>
      </w:r>
      <w:r w:rsidRPr="00FE3E67">
        <w:t>nas ruas, nos rios e no mar</w:t>
      </w:r>
      <w:r>
        <w:t>.</w:t>
      </w:r>
      <w:r w:rsidRPr="00FE3E67">
        <w:t xml:space="preserve"> </w:t>
      </w:r>
      <w:r>
        <w:t>No entanto, foi nessa época que algumas</w:t>
      </w:r>
      <w:r w:rsidRPr="00FE3E67">
        <w:t xml:space="preserve"> cidades iniciaram a construção de redes de coleta de esgoto</w:t>
      </w:r>
      <w:r>
        <w:t>. Elas</w:t>
      </w:r>
      <w:r w:rsidRPr="00FE3E67">
        <w:t xml:space="preserve"> eram restritas</w:t>
      </w:r>
      <w:r>
        <w:t>, porém,</w:t>
      </w:r>
      <w:r w:rsidRPr="00FE3E67">
        <w:t xml:space="preserve"> </w:t>
      </w:r>
      <w:r>
        <w:t>às áreas centrais</w:t>
      </w:r>
      <w:r w:rsidRPr="00FE3E67">
        <w:t xml:space="preserve">, não </w:t>
      </w:r>
      <w:r>
        <w:t xml:space="preserve">chegando até aos </w:t>
      </w:r>
      <w:r w:rsidRPr="00FE3E67">
        <w:t xml:space="preserve">bairros </w:t>
      </w:r>
      <w:r>
        <w:t>fora do centro</w:t>
      </w:r>
      <w:r w:rsidRPr="00FE3E67">
        <w:t>.</w:t>
      </w:r>
    </w:p>
    <w:p w14:paraId="4ED1A856" w14:textId="77777777" w:rsidR="002B7E3E" w:rsidRDefault="002B7E3E" w:rsidP="002B7E3E">
      <w:pPr>
        <w:pStyle w:val="00textosemparagrafo"/>
        <w:rPr>
          <w:b/>
        </w:rPr>
      </w:pPr>
    </w:p>
    <w:p w14:paraId="5C33D69D" w14:textId="77777777" w:rsidR="002B7E3E" w:rsidRDefault="002B7E3E" w:rsidP="002B7E3E">
      <w:pPr>
        <w:pStyle w:val="00textosemparagrafo"/>
      </w:pPr>
      <w:r w:rsidRPr="00D73EA6">
        <w:rPr>
          <w:b/>
        </w:rPr>
        <w:t>15.</w:t>
      </w:r>
      <w:r w:rsidRPr="00B3434B">
        <w:t xml:space="preserve"> </w:t>
      </w:r>
      <w:r>
        <w:t xml:space="preserve">Alternativa </w:t>
      </w:r>
      <w:r w:rsidRPr="00C914EF">
        <w:rPr>
          <w:i/>
        </w:rPr>
        <w:t>b</w:t>
      </w:r>
      <w:r>
        <w:t xml:space="preserve">. </w:t>
      </w:r>
    </w:p>
    <w:p w14:paraId="4BBD2A0A" w14:textId="4F8F49B1" w:rsidR="002B7E3E" w:rsidRDefault="002B7E3E" w:rsidP="002B7E3E">
      <w:pPr>
        <w:pStyle w:val="00textosemparagrafo"/>
        <w:rPr>
          <w:szCs w:val="28"/>
        </w:rPr>
      </w:pPr>
      <w:r>
        <w:rPr>
          <w:szCs w:val="28"/>
        </w:rPr>
        <w:t xml:space="preserve">As alternativas </w:t>
      </w:r>
      <w:r w:rsidRPr="00C914EF">
        <w:rPr>
          <w:i/>
          <w:szCs w:val="28"/>
        </w:rPr>
        <w:t>a</w:t>
      </w:r>
      <w:r>
        <w:rPr>
          <w:szCs w:val="28"/>
        </w:rPr>
        <w:t xml:space="preserve">, </w:t>
      </w:r>
      <w:r w:rsidRPr="00C914EF">
        <w:rPr>
          <w:i/>
          <w:szCs w:val="28"/>
        </w:rPr>
        <w:t>c</w:t>
      </w:r>
      <w:r w:rsidRPr="00C16666">
        <w:rPr>
          <w:szCs w:val="28"/>
        </w:rPr>
        <w:t xml:space="preserve"> e </w:t>
      </w:r>
      <w:r w:rsidRPr="00C914EF">
        <w:rPr>
          <w:i/>
          <w:szCs w:val="28"/>
        </w:rPr>
        <w:t>d</w:t>
      </w:r>
      <w:r w:rsidRPr="00C16666">
        <w:rPr>
          <w:szCs w:val="28"/>
        </w:rPr>
        <w:t xml:space="preserve"> estão </w:t>
      </w:r>
      <w:r>
        <w:rPr>
          <w:szCs w:val="28"/>
        </w:rPr>
        <w:t>in</w:t>
      </w:r>
      <w:r w:rsidRPr="00C16666">
        <w:rPr>
          <w:szCs w:val="28"/>
        </w:rPr>
        <w:t>corretas</w:t>
      </w:r>
      <w:r>
        <w:rPr>
          <w:szCs w:val="28"/>
        </w:rPr>
        <w:t>.</w:t>
      </w:r>
      <w:r w:rsidRPr="00D46CF7">
        <w:rPr>
          <w:szCs w:val="28"/>
        </w:rPr>
        <w:t xml:space="preserve"> </w:t>
      </w:r>
      <w:r>
        <w:rPr>
          <w:szCs w:val="28"/>
        </w:rPr>
        <w:t xml:space="preserve">A </w:t>
      </w:r>
      <w:r>
        <w:t xml:space="preserve">ausência de coleta de esgoto favorece a proliferação de doenças. Atualmente, a </w:t>
      </w:r>
      <w:r>
        <w:rPr>
          <w:szCs w:val="28"/>
        </w:rPr>
        <w:t>implantação de rede de coleta e tratamento de esgoto</w:t>
      </w:r>
      <w:r>
        <w:t xml:space="preserve"> é mais eficie</w:t>
      </w:r>
      <w:r w:rsidR="003D7A1D">
        <w:t>nte do que há cerca de 300</w:t>
      </w:r>
      <w:r>
        <w:t xml:space="preserve"> anos, mas </w:t>
      </w:r>
      <w:r>
        <w:rPr>
          <w:szCs w:val="28"/>
        </w:rPr>
        <w:t xml:space="preserve">os avanços verificados nas últimas décadas não são suficientes para atender a todas as localidades brasileiras. </w:t>
      </w:r>
    </w:p>
    <w:p w14:paraId="367EC0B0" w14:textId="4B07D52C" w:rsidR="008817D9" w:rsidRPr="002B7E3E" w:rsidRDefault="008817D9" w:rsidP="002B7E3E">
      <w:pPr>
        <w:rPr>
          <w:lang w:val="pt-BR"/>
        </w:rPr>
      </w:pPr>
    </w:p>
    <w:sectPr w:rsidR="008817D9" w:rsidRPr="002B7E3E" w:rsidSect="00BF5B99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C0490" w14:textId="77777777" w:rsidR="005133BE" w:rsidRDefault="005133BE" w:rsidP="005B4288">
      <w:r>
        <w:separator/>
      </w:r>
    </w:p>
    <w:p w14:paraId="5DF7E42C" w14:textId="77777777" w:rsidR="005133BE" w:rsidRDefault="005133BE"/>
  </w:endnote>
  <w:endnote w:type="continuationSeparator" w:id="0">
    <w:p w14:paraId="3EF2138B" w14:textId="77777777" w:rsidR="005133BE" w:rsidRDefault="005133BE" w:rsidP="005B4288">
      <w:r>
        <w:continuationSeparator/>
      </w:r>
    </w:p>
    <w:p w14:paraId="67E493D6" w14:textId="77777777" w:rsidR="005133BE" w:rsidRDefault="005133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28A1370B-96A3-4BF9-A28F-21B2C3CC4DE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C19BA40-FFC7-4049-B510-6BAB60C94F57}"/>
    <w:embedBold r:id="rId3" w:fontKey="{BF33C3B8-3E15-44C5-BB1B-7D3AB042E119}"/>
    <w:embedItalic r:id="rId4" w:fontKey="{30A93D02-0E6A-497B-B3CD-96D13A4889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AA31C68B-C984-4B9C-BDA8-3896A14AC0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2FF98" w14:textId="7CCDDCF1" w:rsidR="00BF5B99" w:rsidRPr="00157CB1" w:rsidRDefault="00BF5B99" w:rsidP="00BF5B9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57CB1">
      <w:rPr>
        <w:rFonts w:ascii="Calibri" w:eastAsia="Times New Roman" w:hAnsi="Calibri" w:cs="Times New Roman"/>
      </w:rPr>
      <w:fldChar w:fldCharType="begin"/>
    </w:r>
    <w:r w:rsidRPr="00157CB1">
      <w:rPr>
        <w:rFonts w:ascii="Calibri" w:eastAsia="Times New Roman" w:hAnsi="Calibri" w:cs="Times New Roman"/>
      </w:rPr>
      <w:instrText xml:space="preserve">PAGE  </w:instrText>
    </w:r>
    <w:r w:rsidRPr="00157CB1">
      <w:rPr>
        <w:rFonts w:ascii="Calibri" w:eastAsia="Times New Roman" w:hAnsi="Calibri" w:cs="Times New Roman"/>
      </w:rPr>
      <w:fldChar w:fldCharType="separate"/>
    </w:r>
    <w:r w:rsidR="000C3CF9">
      <w:rPr>
        <w:rFonts w:ascii="Calibri" w:eastAsia="Times New Roman" w:hAnsi="Calibri" w:cs="Times New Roman"/>
        <w:noProof/>
      </w:rPr>
      <w:t>1</w:t>
    </w:r>
    <w:r w:rsidRPr="00157CB1">
      <w:rPr>
        <w:rFonts w:ascii="Calibri" w:eastAsia="Times New Roman" w:hAnsi="Calibri" w:cs="Times New Roman"/>
      </w:rPr>
      <w:fldChar w:fldCharType="end"/>
    </w:r>
  </w:p>
  <w:p w14:paraId="3C6C5600" w14:textId="56F2E441" w:rsidR="00BF5B99" w:rsidRPr="00BF5B99" w:rsidRDefault="00BF5B99" w:rsidP="00BF5B99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57CB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2F3CD" w14:textId="77777777" w:rsidR="005133BE" w:rsidRDefault="005133BE" w:rsidP="005B4288">
      <w:r>
        <w:separator/>
      </w:r>
    </w:p>
    <w:p w14:paraId="52AFCB4D" w14:textId="77777777" w:rsidR="005133BE" w:rsidRDefault="005133BE"/>
  </w:footnote>
  <w:footnote w:type="continuationSeparator" w:id="0">
    <w:p w14:paraId="3A96E322" w14:textId="77777777" w:rsidR="005133BE" w:rsidRDefault="005133BE" w:rsidP="005B4288">
      <w:r>
        <w:continuationSeparator/>
      </w:r>
    </w:p>
    <w:p w14:paraId="4994643F" w14:textId="77777777" w:rsidR="005133BE" w:rsidRDefault="005133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2DCA3797" w:rsidR="002A39C0" w:rsidRDefault="00BF5B99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1C3685C" wp14:editId="330075B8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F8677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8CE04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43C5A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9C25C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FBA7B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3CF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B7E3E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350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3E51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0FA9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7DD"/>
    <w:rsid w:val="003B6FC9"/>
    <w:rsid w:val="003B7EF1"/>
    <w:rsid w:val="003C0557"/>
    <w:rsid w:val="003C18D2"/>
    <w:rsid w:val="003D325D"/>
    <w:rsid w:val="003D3549"/>
    <w:rsid w:val="003D36B6"/>
    <w:rsid w:val="003D45C1"/>
    <w:rsid w:val="003D7A1D"/>
    <w:rsid w:val="003E31FF"/>
    <w:rsid w:val="003E551D"/>
    <w:rsid w:val="003F0E02"/>
    <w:rsid w:val="003F19A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62DE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3BE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2F95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5CB8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17D9"/>
    <w:rsid w:val="00881B92"/>
    <w:rsid w:val="00882188"/>
    <w:rsid w:val="00884B1E"/>
    <w:rsid w:val="008867F0"/>
    <w:rsid w:val="00890636"/>
    <w:rsid w:val="00890B86"/>
    <w:rsid w:val="0089161D"/>
    <w:rsid w:val="00892CD3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03B0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1283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2AB6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09C9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B99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378F7"/>
    <w:rsid w:val="00C42467"/>
    <w:rsid w:val="00C4423D"/>
    <w:rsid w:val="00C44B81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68AF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6597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BF5B9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C4611539-3A3E-41B9-A00C-48F92E00E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842</Words>
  <Characters>4547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2018-01-30T15:35:00Z</dcterms:created>
  <dcterms:modified xsi:type="dcterms:W3CDTF">2018-01-30T15:35:00Z</dcterms:modified>
  <cp:category/>
</cp:coreProperties>
</file>