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5B538" w14:textId="77777777" w:rsidR="00521ADD" w:rsidRDefault="00521ADD" w:rsidP="00521ADD">
      <w:pPr>
        <w:pStyle w:val="00cabeos"/>
      </w:pPr>
      <w:r>
        <w:t>Avaliação</w:t>
      </w:r>
    </w:p>
    <w:p w14:paraId="6A160CAB" w14:textId="77777777" w:rsidR="00521ADD" w:rsidRDefault="00521ADD" w:rsidP="00521ADD">
      <w:pPr>
        <w:pStyle w:val="00textosemparagrafo"/>
      </w:pPr>
    </w:p>
    <w:p w14:paraId="6AF0E877" w14:textId="77777777" w:rsidR="00521ADD" w:rsidRDefault="00521ADD" w:rsidP="00521ADD">
      <w:pPr>
        <w:pStyle w:val="00P1"/>
      </w:pPr>
      <w:r>
        <w:t>1º Bimestre</w:t>
      </w:r>
    </w:p>
    <w:p w14:paraId="37131019" w14:textId="77777777" w:rsidR="00521ADD" w:rsidRDefault="00521ADD" w:rsidP="00521ADD">
      <w:pPr>
        <w:pStyle w:val="00textosemparagrafo"/>
        <w:rPr>
          <w:rFonts w:ascii="Arial" w:hAnsi="Arial"/>
          <w:sz w:val="24"/>
          <w:szCs w:val="24"/>
        </w:rPr>
      </w:pPr>
    </w:p>
    <w:p w14:paraId="715D5417" w14:textId="77777777" w:rsidR="00521ADD" w:rsidRDefault="00521ADD" w:rsidP="00521ADD">
      <w:pPr>
        <w:pStyle w:val="00PESO2"/>
      </w:pPr>
      <w:r>
        <w:t>Assuntos explorados nesta avaliação</w:t>
      </w:r>
    </w:p>
    <w:p w14:paraId="246FDB5C" w14:textId="77777777" w:rsidR="00521ADD" w:rsidRDefault="00521ADD" w:rsidP="00521ADD">
      <w:pPr>
        <w:pStyle w:val="00textosemparagrafo"/>
        <w:rPr>
          <w:shd w:val="clear" w:color="auto" w:fill="FFFFFF"/>
        </w:rPr>
      </w:pPr>
    </w:p>
    <w:p w14:paraId="723F2C90" w14:textId="77777777" w:rsidR="00521ADD" w:rsidRDefault="00521ADD" w:rsidP="00521ADD">
      <w:pPr>
        <w:pStyle w:val="00textosemparagrafo"/>
        <w:spacing w:before="120" w:after="120"/>
        <w:rPr>
          <w:rFonts w:cs="Tahoma"/>
        </w:rPr>
      </w:pPr>
      <w:r>
        <w:rPr>
          <w:rFonts w:eastAsia="Times New Roman"/>
          <w:lang w:eastAsia="pt-BR"/>
        </w:rPr>
        <w:t xml:space="preserve">(Q1) </w:t>
      </w:r>
      <w:r>
        <w:rPr>
          <w:rFonts w:cs="Tahoma"/>
        </w:rPr>
        <w:t>Identificar o conflito gerador do enredo e os elementos que constroem uma narrativa.</w:t>
      </w:r>
    </w:p>
    <w:p w14:paraId="7C9D8FD6" w14:textId="77777777" w:rsidR="00521ADD" w:rsidRDefault="00521ADD" w:rsidP="00521ADD">
      <w:pPr>
        <w:pStyle w:val="00textosemparagrafo"/>
        <w:spacing w:before="120" w:after="120"/>
        <w:rPr>
          <w:rFonts w:cs="Tahoma"/>
        </w:rPr>
      </w:pPr>
      <w:r>
        <w:rPr>
          <w:rFonts w:eastAsia="Times New Roman"/>
          <w:lang w:eastAsia="pt-BR"/>
        </w:rPr>
        <w:t>(Q</w:t>
      </w:r>
      <w:r>
        <w:rPr>
          <w:rFonts w:cs="Tahoma"/>
        </w:rPr>
        <w:t>2) Inferir o sentido de uma palavra ou expressão considerando o contexto em que aparece.</w:t>
      </w:r>
    </w:p>
    <w:p w14:paraId="43A40AF0" w14:textId="77777777" w:rsidR="00521ADD" w:rsidRDefault="00521ADD" w:rsidP="00521ADD">
      <w:pPr>
        <w:pStyle w:val="00textosemparagrafo"/>
        <w:spacing w:before="120" w:after="120"/>
        <w:rPr>
          <w:rFonts w:cs="Tahoma"/>
        </w:rPr>
      </w:pPr>
      <w:r>
        <w:rPr>
          <w:rFonts w:eastAsia="Times New Roman"/>
          <w:lang w:eastAsia="pt-BR"/>
        </w:rPr>
        <w:t>(Q</w:t>
      </w:r>
      <w:r>
        <w:rPr>
          <w:rFonts w:cs="Tahoma"/>
        </w:rPr>
        <w:t>3) Estabelecer a relação causa/consequência entre partes e elementos do texto.</w:t>
      </w:r>
    </w:p>
    <w:p w14:paraId="07447F52" w14:textId="77777777" w:rsidR="00521ADD" w:rsidRDefault="00521ADD" w:rsidP="00521ADD">
      <w:pPr>
        <w:pStyle w:val="00textosemparagrafo"/>
        <w:spacing w:before="120" w:after="120"/>
        <w:rPr>
          <w:rFonts w:cs="Tahoma"/>
        </w:rPr>
      </w:pPr>
      <w:r>
        <w:rPr>
          <w:rFonts w:cs="Tahoma"/>
        </w:rPr>
        <w:t>(Q4) Localizar informações explícitas em um texto.</w:t>
      </w:r>
    </w:p>
    <w:p w14:paraId="69D51001" w14:textId="77777777" w:rsidR="00521ADD" w:rsidRDefault="00521ADD" w:rsidP="00521ADD">
      <w:pPr>
        <w:pStyle w:val="00textosemparagrafo"/>
        <w:spacing w:before="120" w:after="120"/>
        <w:rPr>
          <w:rFonts w:cs="Tahoma"/>
        </w:rPr>
      </w:pPr>
      <w:r>
        <w:rPr>
          <w:rFonts w:cs="Tahoma"/>
        </w:rPr>
        <w:t>(Q5) Estabelecer relações entre partes de um texto, identificando repetições ou substituições que contribuem para sua continuidade.</w:t>
      </w:r>
    </w:p>
    <w:p w14:paraId="2DD3DE71" w14:textId="77777777" w:rsidR="00521ADD" w:rsidRDefault="00521ADD" w:rsidP="00521ADD">
      <w:pPr>
        <w:pStyle w:val="00textosemparagrafo"/>
        <w:spacing w:before="120" w:after="120"/>
        <w:rPr>
          <w:rFonts w:cs="Tahoma"/>
        </w:rPr>
      </w:pPr>
      <w:r>
        <w:rPr>
          <w:rFonts w:cs="Tahoma"/>
        </w:rPr>
        <w:t>(Q6) Inferir o tema e assunto, demonstrando compreensão global do texto.</w:t>
      </w:r>
    </w:p>
    <w:p w14:paraId="340953FE" w14:textId="77777777" w:rsidR="00521ADD" w:rsidRDefault="00521ADD" w:rsidP="00521ADD">
      <w:pPr>
        <w:pStyle w:val="00textosemparagrafo"/>
        <w:spacing w:before="120" w:after="120"/>
      </w:pPr>
      <w:r>
        <w:rPr>
          <w:rFonts w:cs="Tahoma"/>
        </w:rPr>
        <w:t xml:space="preserve">(Q7) </w:t>
      </w:r>
      <w:r>
        <w:t>Identificar se o narrador é observador ou personagem.</w:t>
      </w:r>
    </w:p>
    <w:p w14:paraId="64E800ED" w14:textId="77777777" w:rsidR="00521ADD" w:rsidRDefault="00521ADD" w:rsidP="00521ADD">
      <w:pPr>
        <w:pStyle w:val="00textosemparagrafo"/>
        <w:spacing w:before="120" w:after="120"/>
      </w:pPr>
      <w:r>
        <w:rPr>
          <w:rFonts w:cs="Tahoma"/>
        </w:rPr>
        <w:t xml:space="preserve">(Q8) </w:t>
      </w:r>
      <w:r>
        <w:t>Identificar palavra proparoxítona no título do texto.</w:t>
      </w:r>
    </w:p>
    <w:p w14:paraId="33787324" w14:textId="77777777" w:rsidR="00521ADD" w:rsidRDefault="00521ADD" w:rsidP="00521ADD">
      <w:pPr>
        <w:pStyle w:val="00textosemparagrafo"/>
        <w:spacing w:before="120" w:after="120"/>
        <w:rPr>
          <w:rFonts w:cs="Tahoma"/>
        </w:rPr>
      </w:pPr>
      <w:r>
        <w:rPr>
          <w:rFonts w:cs="Tahoma"/>
        </w:rPr>
        <w:t>(Q9) Diferenciar letra e som de palavras que se escrevem com a letra S.</w:t>
      </w:r>
    </w:p>
    <w:p w14:paraId="2EE60D43" w14:textId="77777777" w:rsidR="00521ADD" w:rsidRDefault="00521ADD" w:rsidP="00521ADD">
      <w:pPr>
        <w:pStyle w:val="00textosemparagrafo"/>
        <w:spacing w:before="120" w:after="120"/>
      </w:pPr>
      <w:r>
        <w:rPr>
          <w:rFonts w:cs="Tahoma"/>
        </w:rPr>
        <w:t xml:space="preserve">(Q10) </w:t>
      </w:r>
      <w:r>
        <w:t>Identificar em um quadro com palavras do texto analisado uma palavra que apresente um hiato.</w:t>
      </w:r>
    </w:p>
    <w:p w14:paraId="4A978D5E" w14:textId="77777777" w:rsidR="00521ADD" w:rsidRDefault="00521ADD" w:rsidP="00521ADD">
      <w:pPr>
        <w:pStyle w:val="00textosemparagrafo"/>
        <w:spacing w:before="120" w:after="120"/>
        <w:rPr>
          <w:rFonts w:cs="Tahoma"/>
        </w:rPr>
      </w:pPr>
      <w:r>
        <w:rPr>
          <w:rFonts w:cs="Tahoma"/>
        </w:rPr>
        <w:t>(Q11) Diferenciar letra e som de palavras que se escrevem com a letra X.</w:t>
      </w:r>
    </w:p>
    <w:p w14:paraId="33173AAC" w14:textId="77777777" w:rsidR="00521ADD" w:rsidRDefault="00521ADD" w:rsidP="00521ADD">
      <w:pPr>
        <w:pStyle w:val="00textosemparagrafo"/>
        <w:spacing w:before="120" w:after="120"/>
        <w:rPr>
          <w:rFonts w:cs="Tahoma"/>
        </w:rPr>
      </w:pPr>
      <w:r>
        <w:rPr>
          <w:rFonts w:cs="Tahoma"/>
        </w:rPr>
        <w:t>(Q12) Identificar a intenção com que um texto foi produzido.</w:t>
      </w:r>
    </w:p>
    <w:p w14:paraId="1D32A510" w14:textId="77777777" w:rsidR="00521ADD" w:rsidRDefault="00521ADD" w:rsidP="00521ADD">
      <w:pPr>
        <w:pStyle w:val="00textosemparagrafo"/>
        <w:spacing w:before="120" w:after="120"/>
        <w:rPr>
          <w:rFonts w:cs="Tahoma"/>
        </w:rPr>
      </w:pPr>
      <w:r>
        <w:rPr>
          <w:rFonts w:cs="Tahoma"/>
        </w:rPr>
        <w:t xml:space="preserve">(Q13) </w:t>
      </w:r>
      <w:r>
        <w:t>Avaliar se o aluno consegue relacionar o gênero textual ao tipo de publicação em que ele costuma ser reproduzido</w:t>
      </w:r>
      <w:r>
        <w:rPr>
          <w:shd w:val="clear" w:color="auto" w:fill="FFFFFF"/>
        </w:rPr>
        <w:t>.</w:t>
      </w:r>
    </w:p>
    <w:p w14:paraId="3AF322B7" w14:textId="77777777" w:rsidR="00521ADD" w:rsidRDefault="00521ADD" w:rsidP="00521ADD">
      <w:pPr>
        <w:pStyle w:val="00textosemparagrafo"/>
        <w:spacing w:before="120" w:after="120"/>
        <w:rPr>
          <w:rFonts w:cs="Tahoma"/>
        </w:rPr>
      </w:pPr>
      <w:r>
        <w:rPr>
          <w:rFonts w:cs="Tahoma"/>
        </w:rPr>
        <w:t>(Q14) Identificar a alternativa em que todas as palavras têm encontro consonantal.</w:t>
      </w:r>
    </w:p>
    <w:p w14:paraId="1C87A066" w14:textId="77777777" w:rsidR="00521ADD" w:rsidRDefault="00521ADD" w:rsidP="00521ADD">
      <w:pPr>
        <w:pStyle w:val="00textosemparagrafo"/>
        <w:spacing w:before="120" w:after="120"/>
        <w:rPr>
          <w:rFonts w:cs="Tahoma"/>
        </w:rPr>
      </w:pPr>
      <w:r>
        <w:rPr>
          <w:rFonts w:cs="Tahoma"/>
        </w:rPr>
        <w:t>(Q15) Identificar a alternativa em que todas as palavras são oxítonas.</w:t>
      </w:r>
    </w:p>
    <w:p w14:paraId="1A211B56" w14:textId="77777777" w:rsidR="00521ADD" w:rsidRDefault="00521ADD" w:rsidP="00521ADD">
      <w:pPr>
        <w:rPr>
          <w:rFonts w:ascii="Arial" w:hAnsi="Arial" w:cs="Arial"/>
          <w:shd w:val="clear" w:color="auto" w:fill="FFFFFF"/>
          <w:lang w:val="pt-BR"/>
        </w:rPr>
      </w:pPr>
      <w:r>
        <w:rPr>
          <w:rFonts w:ascii="Arial" w:hAnsi="Arial" w:cs="Arial"/>
          <w:shd w:val="clear" w:color="auto" w:fill="FFFFFF"/>
          <w:lang w:val="pt-BR"/>
        </w:rPr>
        <w:br w:type="page"/>
      </w:r>
    </w:p>
    <w:tbl>
      <w:tblPr>
        <w:tblStyle w:val="tabelaverde"/>
        <w:tblW w:w="0" w:type="auto"/>
        <w:tblInd w:w="108" w:type="dxa"/>
        <w:tblLook w:val="0480" w:firstRow="0" w:lastRow="0" w:firstColumn="1" w:lastColumn="0" w:noHBand="0" w:noVBand="1"/>
      </w:tblPr>
      <w:tblGrid>
        <w:gridCol w:w="9514"/>
      </w:tblGrid>
      <w:tr w:rsidR="00521ADD" w14:paraId="72C9F2D3" w14:textId="77777777" w:rsidTr="00521ADD">
        <w:tc>
          <w:tcPr>
            <w:tcW w:w="9514" w:type="dxa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03226127" w14:textId="77777777" w:rsidR="00521ADD" w:rsidRDefault="00521ADD">
            <w:pPr>
              <w:spacing w:before="24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lastRenderedPageBreak/>
              <w:t xml:space="preserve">NOME: 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____________________________________________________</w:t>
            </w:r>
          </w:p>
          <w:p w14:paraId="58F5BD67" w14:textId="77777777" w:rsidR="00521ADD" w:rsidRDefault="00521ADD">
            <w:pPr>
              <w:spacing w:before="24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CLASSE: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</w:p>
          <w:p w14:paraId="66700703" w14:textId="2332E218" w:rsidR="00521ADD" w:rsidRDefault="00CF65E4">
            <w:pPr>
              <w:spacing w:before="240" w:after="120"/>
              <w:rPr>
                <w:rFonts w:cs="Arial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  <w:lang w:val="pt-BR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DATA</w:t>
            </w:r>
            <w:r w:rsidR="00521ADD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:</w:t>
            </w:r>
            <w:r w:rsidR="00521ADD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_____________________________________________________</w:t>
            </w:r>
            <w:r w:rsidR="006C4EC4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___</w:t>
            </w:r>
          </w:p>
        </w:tc>
      </w:tr>
    </w:tbl>
    <w:p w14:paraId="487588B4" w14:textId="77777777" w:rsidR="00521ADD" w:rsidRDefault="00521ADD" w:rsidP="00521ADD">
      <w:pPr>
        <w:pStyle w:val="00comandoatividade"/>
        <w:rPr>
          <w:shd w:val="clear" w:color="auto" w:fill="auto"/>
        </w:rPr>
      </w:pPr>
    </w:p>
    <w:p w14:paraId="600A4B90" w14:textId="63FF3066" w:rsidR="00521ADD" w:rsidRDefault="00521ADD" w:rsidP="00521ADD">
      <w:pPr>
        <w:pStyle w:val="00comandoatividade"/>
      </w:pPr>
      <w:r>
        <w:t xml:space="preserve">Leia o texto a seguir para responder </w:t>
      </w:r>
      <w:r w:rsidR="00746508">
        <w:t>à</w:t>
      </w:r>
      <w:r>
        <w:t xml:space="preserve">s questões de 1 a 10.  </w:t>
      </w:r>
    </w:p>
    <w:p w14:paraId="0601BBEB" w14:textId="77777777" w:rsidR="00521ADD" w:rsidRDefault="00521ADD" w:rsidP="00521ADD">
      <w:pPr>
        <w:pStyle w:val="00comandoatividade"/>
      </w:pPr>
    </w:p>
    <w:p w14:paraId="0B92C95E" w14:textId="77777777" w:rsidR="00521ADD" w:rsidRDefault="00521ADD" w:rsidP="005020F0">
      <w:pPr>
        <w:pStyle w:val="00textoterceiros"/>
        <w:jc w:val="center"/>
        <w:rPr>
          <w:b/>
        </w:rPr>
      </w:pPr>
      <w:r>
        <w:rPr>
          <w:b/>
        </w:rPr>
        <w:t xml:space="preserve">As lágrimas de </w:t>
      </w:r>
      <w:proofErr w:type="spellStart"/>
      <w:r>
        <w:rPr>
          <w:b/>
        </w:rPr>
        <w:t>Potira</w:t>
      </w:r>
      <w:proofErr w:type="spellEnd"/>
    </w:p>
    <w:p w14:paraId="1943C7F5" w14:textId="77777777" w:rsidR="00521ADD" w:rsidRDefault="00521ADD" w:rsidP="00521ADD">
      <w:pPr>
        <w:pStyle w:val="00textoterceiros"/>
        <w:rPr>
          <w:b/>
        </w:rPr>
      </w:pPr>
    </w:p>
    <w:p w14:paraId="585ACD4E" w14:textId="77777777" w:rsidR="00521ADD" w:rsidRDefault="00521ADD" w:rsidP="00521ADD">
      <w:pPr>
        <w:pStyle w:val="00textoterceiros"/>
      </w:pPr>
      <w:r>
        <w:t>Muito antes de os brancos atingirem os sertões de Goiás, em busca de pedras preciosas, existiam por aquelas partes do Brasil muitas tribos indígenas, vivendo em paz ou em guerra e segundo suas crenças e hábitos.</w:t>
      </w:r>
    </w:p>
    <w:p w14:paraId="2E83183B" w14:textId="77777777" w:rsidR="00521ADD" w:rsidRDefault="00521ADD" w:rsidP="00521ADD">
      <w:pPr>
        <w:pStyle w:val="00textoterceiros"/>
      </w:pPr>
      <w:r>
        <w:t xml:space="preserve">Numa dessas tribos, que por muito tempo manteve a harmonia com seus vizinhos, viviam </w:t>
      </w:r>
      <w:proofErr w:type="spellStart"/>
      <w:r>
        <w:t>Potira</w:t>
      </w:r>
      <w:proofErr w:type="spellEnd"/>
      <w:r>
        <w:t>, menina contemplada por Tupã com a formosura das flores, e Itagibá, jovem forte e valente.</w:t>
      </w:r>
    </w:p>
    <w:p w14:paraId="764562AD" w14:textId="77777777" w:rsidR="00521ADD" w:rsidRDefault="00521ADD" w:rsidP="00521ADD">
      <w:pPr>
        <w:pStyle w:val="00textoterceiros"/>
      </w:pPr>
      <w:r>
        <w:t>Era costume na tribo as mulheres se casarem cedo e os homens assim que se tornassem guerreiros.</w:t>
      </w:r>
    </w:p>
    <w:p w14:paraId="5EE77F7B" w14:textId="77777777" w:rsidR="00521ADD" w:rsidRDefault="00521ADD" w:rsidP="00521ADD">
      <w:pPr>
        <w:pStyle w:val="00textoterceiros"/>
      </w:pPr>
      <w:r>
        <w:t xml:space="preserve">Quando </w:t>
      </w:r>
      <w:proofErr w:type="spellStart"/>
      <w:r>
        <w:t>Potira</w:t>
      </w:r>
      <w:proofErr w:type="spellEnd"/>
      <w:r>
        <w:t xml:space="preserve"> chegou à idade do casamento, Itagibá adquiriu sua condição de guerreiro. Não havia como negar que se amavam e que tinham escolhido um ao outro. Embora outros jovens quisessem o amor da indiazinha, nenhum ainda possuía a condição exigida para as bodas, de modo que não houve disputa, e </w:t>
      </w:r>
      <w:proofErr w:type="spellStart"/>
      <w:r>
        <w:t>Potira</w:t>
      </w:r>
      <w:proofErr w:type="spellEnd"/>
      <w:r>
        <w:t xml:space="preserve"> e Itagibá se uniram com muita festa.</w:t>
      </w:r>
    </w:p>
    <w:p w14:paraId="72127C9B" w14:textId="77777777" w:rsidR="00521ADD" w:rsidRDefault="00521ADD" w:rsidP="00521ADD">
      <w:pPr>
        <w:pStyle w:val="00textoterceiros"/>
      </w:pPr>
      <w:r>
        <w:t>Corria o tempo tranquilamente, sem que nada perturbasse a vida do apaixonado casal. Os curtos períodos de separação, quando Itagibá saía com os demais para caçar, tornavam os dois ainda mais unidos. Era admirável a alegria do reencontro!</w:t>
      </w:r>
    </w:p>
    <w:p w14:paraId="4A4327DD" w14:textId="77777777" w:rsidR="00521ADD" w:rsidRDefault="00521ADD" w:rsidP="00521ADD">
      <w:pPr>
        <w:pStyle w:val="00textoterceiros"/>
      </w:pPr>
      <w:r>
        <w:t>Um dia, no entanto, o território da tribo foi invadido por vizinhos cobiçosos, devido à abundante caça que ali havia, e Itagibá teve que partir com os outros homens para a guerra.</w:t>
      </w:r>
    </w:p>
    <w:p w14:paraId="0D5D364F" w14:textId="77777777" w:rsidR="00521ADD" w:rsidRDefault="00521ADD" w:rsidP="00521ADD">
      <w:pPr>
        <w:pStyle w:val="00textoterceiros"/>
      </w:pPr>
      <w:proofErr w:type="spellStart"/>
      <w:r>
        <w:t>Potira</w:t>
      </w:r>
      <w:proofErr w:type="spellEnd"/>
      <w:r>
        <w:t xml:space="preserve"> ficou contemplando as canoas que desciam rio abaixo, levando sua gente em armas, sem saber exatamente o que sentia, além da tristeza de se separar de seu amado por um tempo não previsto. Não chorou como as mulheres mais velhas, talvez porque nunca houvesse visto ou vivido o que sucede numa guerra.</w:t>
      </w:r>
    </w:p>
    <w:p w14:paraId="4BF93330" w14:textId="77777777" w:rsidR="00521ADD" w:rsidRDefault="00521ADD" w:rsidP="00521ADD">
      <w:pPr>
        <w:pStyle w:val="00textoterceiros"/>
      </w:pPr>
      <w:r>
        <w:t xml:space="preserve">Mas </w:t>
      </w:r>
      <w:proofErr w:type="gramStart"/>
      <w:r>
        <w:t>todas as tardes ia</w:t>
      </w:r>
      <w:proofErr w:type="gramEnd"/>
      <w:r>
        <w:t xml:space="preserve"> sentar-se à beira do rio, numa espera paciente e calma. Alheia aos afazeres de suas irmãs e à algazarra constante das crianças, ficava atenta, querendo ouvir o som de um remo batendo na água e ver uma canoa despontar na curva do rio, trazendo de volta seu amado. Somente retornava à taba quando o sol se punha e depois de olhar uma última vez, tentando distinguir no entardecer o perfil de Itagibá.</w:t>
      </w:r>
    </w:p>
    <w:p w14:paraId="322DA502" w14:textId="77777777" w:rsidR="00521ADD" w:rsidRDefault="00521ADD" w:rsidP="00521ADD">
      <w:pPr>
        <w:pStyle w:val="00textoterceiros"/>
      </w:pPr>
      <w:r>
        <w:t>Foram muitas tardes iguais, com a dor da saudade aumentando pouco a pouco. Até que o canto da araponga ressoou na floresta, desta vez não para anunciar a chuva, mas para prenunciar que Itagibá não voltaria, pois tinha morrido na batalha.</w:t>
      </w:r>
    </w:p>
    <w:p w14:paraId="1C201F23" w14:textId="77777777" w:rsidR="00521ADD" w:rsidRDefault="00521ADD" w:rsidP="00521ADD">
      <w:pPr>
        <w:pStyle w:val="00textoterceiros"/>
      </w:pPr>
      <w:r>
        <w:t xml:space="preserve">E pela primeira vez </w:t>
      </w:r>
      <w:proofErr w:type="spellStart"/>
      <w:r>
        <w:t>Potira</w:t>
      </w:r>
      <w:proofErr w:type="spellEnd"/>
      <w:r>
        <w:t xml:space="preserve"> chorou. Sem dizer palavra, como não haveria de fazer nunca mais, ficou à beira do rio para o resto de sua vida, soluçando tristemente. E as lágrimas que desciam pelo seu rosto sem cessar foram-se tornando sólidas e brilhantes no ar, antes de submergir na água e bater no cascalho do fundo.</w:t>
      </w:r>
    </w:p>
    <w:p w14:paraId="17573A4A" w14:textId="77777777" w:rsidR="00521ADD" w:rsidRDefault="00521ADD" w:rsidP="00521ADD">
      <w:pPr>
        <w:pStyle w:val="00textoterceiros"/>
      </w:pPr>
      <w:r>
        <w:t>Dizem que Tupã, condoído com tanto sofrimento, transformou suas lágrimas em diamantes, para perpetuar a lembrança daquele amor.</w:t>
      </w:r>
    </w:p>
    <w:p w14:paraId="0863E1AF" w14:textId="45CDA39E" w:rsidR="00521ADD" w:rsidRPr="00521ADD" w:rsidRDefault="00521ADD" w:rsidP="00521ADD">
      <w:pPr>
        <w:pStyle w:val="00fonteterceiros"/>
        <w:rPr>
          <w:lang w:val="pt-BR"/>
        </w:rPr>
      </w:pPr>
      <w:r w:rsidRPr="00521ADD">
        <w:rPr>
          <w:i/>
          <w:lang w:val="pt-BR"/>
        </w:rPr>
        <w:t>Alfabetização</w:t>
      </w:r>
      <w:r w:rsidRPr="00521ADD">
        <w:rPr>
          <w:lang w:val="pt-BR"/>
        </w:rPr>
        <w:t>. Livro do aluno, v. 2. MEC, Brasília: 2000. p. 119-120.</w:t>
      </w:r>
    </w:p>
    <w:p w14:paraId="7AD59DE9" w14:textId="77777777" w:rsidR="00521ADD" w:rsidRPr="00521ADD" w:rsidRDefault="00521ADD" w:rsidP="00521ADD">
      <w:pPr>
        <w:rPr>
          <w:rFonts w:ascii="Tahoma" w:eastAsiaTheme="minorEastAsia" w:hAnsi="Tahoma" w:cs="Tahoma"/>
          <w:color w:val="000000"/>
          <w:sz w:val="22"/>
          <w:szCs w:val="22"/>
          <w:lang w:val="pt-BR"/>
        </w:rPr>
      </w:pPr>
      <w:r w:rsidRPr="00521ADD">
        <w:rPr>
          <w:lang w:val="pt-BR"/>
        </w:rPr>
        <w:br w:type="page"/>
      </w:r>
    </w:p>
    <w:p w14:paraId="7017DB58" w14:textId="77777777" w:rsidR="00521ADD" w:rsidRDefault="00521ADD" w:rsidP="00521ADD">
      <w:pPr>
        <w:pStyle w:val="00comandoatividade"/>
      </w:pPr>
      <w:r>
        <w:rPr>
          <w:rFonts w:eastAsiaTheme="minorHAnsi"/>
          <w:b/>
        </w:rPr>
        <w:lastRenderedPageBreak/>
        <w:t>1.</w:t>
      </w:r>
      <w:r>
        <w:t xml:space="preserve"> Em que momento da história começa o problema para </w:t>
      </w:r>
      <w:proofErr w:type="spellStart"/>
      <w:r>
        <w:t>Potira</w:t>
      </w:r>
      <w:proofErr w:type="spellEnd"/>
      <w:r>
        <w:t xml:space="preserve">? </w:t>
      </w:r>
    </w:p>
    <w:p w14:paraId="5E46A7CB" w14:textId="77777777" w:rsidR="00521ADD" w:rsidRDefault="00521ADD" w:rsidP="00521ADD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579FF514" w14:textId="77777777" w:rsidR="00521ADD" w:rsidRDefault="00521ADD" w:rsidP="00521ADD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2E89F468" w14:textId="77777777" w:rsidR="00521ADD" w:rsidRDefault="00521ADD" w:rsidP="00521ADD">
      <w:pPr>
        <w:pStyle w:val="00comandoatividade"/>
      </w:pPr>
    </w:p>
    <w:p w14:paraId="7D720215" w14:textId="77777777" w:rsidR="00521ADD" w:rsidRDefault="00521ADD" w:rsidP="00521ADD">
      <w:pPr>
        <w:pStyle w:val="00comandoatividade"/>
      </w:pPr>
      <w:r>
        <w:rPr>
          <w:rFonts w:eastAsiaTheme="minorHAnsi"/>
          <w:b/>
        </w:rPr>
        <w:t>2.</w:t>
      </w:r>
      <w:r>
        <w:t xml:space="preserve"> Releia esta passagem do texto:</w:t>
      </w:r>
    </w:p>
    <w:p w14:paraId="19C6EAB3" w14:textId="77777777" w:rsidR="00521ADD" w:rsidRDefault="00521ADD" w:rsidP="00521ADD">
      <w:pPr>
        <w:pStyle w:val="00comandoatividade"/>
      </w:pPr>
    </w:p>
    <w:p w14:paraId="7F268D4C" w14:textId="77777777" w:rsidR="00521ADD" w:rsidRDefault="00521ADD" w:rsidP="00521ADD">
      <w:pPr>
        <w:pStyle w:val="00textoterceiros"/>
      </w:pPr>
      <w:r>
        <w:t xml:space="preserve">“Numa dessas tribos, que por muito tempo manteve a harmonia com seus vizinhos, viviam </w:t>
      </w:r>
      <w:proofErr w:type="spellStart"/>
      <w:r>
        <w:t>Potira</w:t>
      </w:r>
      <w:proofErr w:type="spellEnd"/>
      <w:r>
        <w:t>, menina contemplada por Tupã com a</w:t>
      </w:r>
      <w:r>
        <w:rPr>
          <w:b/>
        </w:rPr>
        <w:t xml:space="preserve"> formosura das flores</w:t>
      </w:r>
      <w:r>
        <w:t>, e Itagibá, jovem forte e valente.”</w:t>
      </w:r>
    </w:p>
    <w:p w14:paraId="05078643" w14:textId="77777777" w:rsidR="00521ADD" w:rsidRDefault="00521ADD" w:rsidP="00521ADD">
      <w:pPr>
        <w:pStyle w:val="00textoterceiros"/>
      </w:pPr>
    </w:p>
    <w:p w14:paraId="0CB67051" w14:textId="77777777" w:rsidR="00521ADD" w:rsidRDefault="00521ADD" w:rsidP="00521ADD">
      <w:pPr>
        <w:pStyle w:val="00comandoatividade"/>
      </w:pPr>
      <w:r>
        <w:t xml:space="preserve">O trecho destacado em negrito indica que </w:t>
      </w:r>
      <w:proofErr w:type="spellStart"/>
      <w:r>
        <w:t>Potira</w:t>
      </w:r>
      <w:proofErr w:type="spellEnd"/>
      <w:r>
        <w:t xml:space="preserve"> foi contemplada com:</w:t>
      </w:r>
    </w:p>
    <w:p w14:paraId="4DFF7AD6" w14:textId="77777777" w:rsidR="00521ADD" w:rsidRDefault="00521ADD" w:rsidP="00521ADD">
      <w:pPr>
        <w:pStyle w:val="00comandoatividade"/>
      </w:pPr>
      <w:r>
        <w:t>a) o perfume das flores.</w:t>
      </w:r>
    </w:p>
    <w:p w14:paraId="5D185269" w14:textId="77777777" w:rsidR="00521ADD" w:rsidRDefault="00521ADD" w:rsidP="00521ADD">
      <w:pPr>
        <w:pStyle w:val="00comandoatividade"/>
      </w:pPr>
      <w:r>
        <w:t>b) a beleza das flores.</w:t>
      </w:r>
    </w:p>
    <w:p w14:paraId="091E6ADA" w14:textId="77777777" w:rsidR="00521ADD" w:rsidRDefault="00521ADD" w:rsidP="00521ADD">
      <w:pPr>
        <w:pStyle w:val="00comandoatividade"/>
      </w:pPr>
      <w:r>
        <w:t>c) a feiura das flores.</w:t>
      </w:r>
    </w:p>
    <w:p w14:paraId="6EF5E577" w14:textId="77777777" w:rsidR="00521ADD" w:rsidRDefault="00521ADD" w:rsidP="00521ADD">
      <w:pPr>
        <w:pStyle w:val="00comandoatividade"/>
      </w:pPr>
      <w:r>
        <w:t>d) a doença das flores.</w:t>
      </w:r>
    </w:p>
    <w:p w14:paraId="6A70EFE1" w14:textId="77777777" w:rsidR="00521ADD" w:rsidRDefault="00521ADD" w:rsidP="00521ADD">
      <w:pPr>
        <w:pStyle w:val="00comandoatividade"/>
      </w:pPr>
    </w:p>
    <w:p w14:paraId="09AF6914" w14:textId="77777777" w:rsidR="00521ADD" w:rsidRDefault="00521ADD" w:rsidP="00521ADD">
      <w:pPr>
        <w:pStyle w:val="00comandoatividade"/>
      </w:pPr>
      <w:r>
        <w:rPr>
          <w:rFonts w:eastAsiaTheme="minorHAnsi"/>
          <w:b/>
        </w:rPr>
        <w:t>3.</w:t>
      </w:r>
      <w:r>
        <w:t xml:space="preserve"> Qual a causa das lágrimas de </w:t>
      </w:r>
      <w:proofErr w:type="spellStart"/>
      <w:r>
        <w:t>Potira</w:t>
      </w:r>
      <w:proofErr w:type="spellEnd"/>
      <w:r>
        <w:t xml:space="preserve">? </w:t>
      </w:r>
    </w:p>
    <w:p w14:paraId="295ECBAE" w14:textId="77777777" w:rsidR="00521ADD" w:rsidRDefault="00521ADD" w:rsidP="00521ADD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34B89A85" w14:textId="77777777" w:rsidR="00521ADD" w:rsidRDefault="00521ADD" w:rsidP="00521ADD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290C9EA9" w14:textId="77777777" w:rsidR="00521ADD" w:rsidRDefault="00521ADD" w:rsidP="00521ADD">
      <w:pPr>
        <w:pStyle w:val="00comandoatividade"/>
      </w:pPr>
    </w:p>
    <w:p w14:paraId="642F71AA" w14:textId="77777777" w:rsidR="00521ADD" w:rsidRDefault="00521ADD" w:rsidP="00521ADD">
      <w:pPr>
        <w:pStyle w:val="00comandoatividade"/>
      </w:pPr>
      <w:r>
        <w:rPr>
          <w:rFonts w:eastAsiaTheme="minorHAnsi"/>
          <w:b/>
        </w:rPr>
        <w:t>4.</w:t>
      </w:r>
      <w:r>
        <w:t xml:space="preserve"> Quem transformou as lágrimas de </w:t>
      </w:r>
      <w:proofErr w:type="spellStart"/>
      <w:r>
        <w:t>Potira</w:t>
      </w:r>
      <w:proofErr w:type="spellEnd"/>
      <w:r>
        <w:t xml:space="preserve"> em diamantes?  </w:t>
      </w:r>
    </w:p>
    <w:p w14:paraId="0B287069" w14:textId="77777777" w:rsidR="00521ADD" w:rsidRDefault="00521ADD" w:rsidP="00521ADD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296D23F8" w14:textId="77777777" w:rsidR="00521ADD" w:rsidRDefault="00521ADD" w:rsidP="00521ADD">
      <w:pPr>
        <w:pStyle w:val="00comandoatividade"/>
      </w:pPr>
    </w:p>
    <w:p w14:paraId="5B09A0EE" w14:textId="77777777" w:rsidR="00521ADD" w:rsidRDefault="00521ADD" w:rsidP="00521ADD">
      <w:pPr>
        <w:pStyle w:val="00comandoatividade"/>
      </w:pPr>
      <w:r>
        <w:rPr>
          <w:rFonts w:eastAsiaTheme="minorHAnsi"/>
          <w:b/>
        </w:rPr>
        <w:t>5.</w:t>
      </w:r>
      <w:r>
        <w:t xml:space="preserve"> Marque a alternativa correta.</w:t>
      </w:r>
    </w:p>
    <w:p w14:paraId="1B6FC160" w14:textId="77777777" w:rsidR="00521ADD" w:rsidRDefault="00521ADD" w:rsidP="00521ADD">
      <w:pPr>
        <w:pStyle w:val="00comandoatividade"/>
      </w:pPr>
      <w:r>
        <w:t xml:space="preserve">No texto, a expressão </w:t>
      </w:r>
      <w:proofErr w:type="gramStart"/>
      <w:r>
        <w:t>“aquelas partes do Brasil” refere-se</w:t>
      </w:r>
      <w:proofErr w:type="gramEnd"/>
      <w:r>
        <w:t>:</w:t>
      </w:r>
    </w:p>
    <w:p w14:paraId="295A3D78" w14:textId="77777777" w:rsidR="00521ADD" w:rsidRDefault="00521ADD" w:rsidP="00521ADD">
      <w:pPr>
        <w:pStyle w:val="00comandoatividade"/>
      </w:pPr>
      <w:r>
        <w:t xml:space="preserve">a) ao nordeste brasileiro. </w:t>
      </w:r>
    </w:p>
    <w:p w14:paraId="05F4E3E9" w14:textId="77777777" w:rsidR="00521ADD" w:rsidRDefault="00521ADD" w:rsidP="00521ADD">
      <w:pPr>
        <w:pStyle w:val="00comandoatividade"/>
      </w:pPr>
      <w:r>
        <w:t>b) à região amazônica.</w:t>
      </w:r>
    </w:p>
    <w:p w14:paraId="1ED827C8" w14:textId="4F5F18F4" w:rsidR="00521ADD" w:rsidRDefault="00521ADD" w:rsidP="00521ADD">
      <w:pPr>
        <w:pStyle w:val="00comandoatividade"/>
      </w:pPr>
      <w:r>
        <w:t xml:space="preserve">c) </w:t>
      </w:r>
      <w:r w:rsidR="00BA6FBD">
        <w:t>os</w:t>
      </w:r>
      <w:r>
        <w:t xml:space="preserve"> sert</w:t>
      </w:r>
      <w:r w:rsidR="00BA6FBD">
        <w:t>ões</w:t>
      </w:r>
      <w:r>
        <w:t xml:space="preserve"> de Goiás.</w:t>
      </w:r>
    </w:p>
    <w:p w14:paraId="657AD7BB" w14:textId="14B33781" w:rsidR="00521ADD" w:rsidRDefault="00521ADD" w:rsidP="00521ADD">
      <w:pPr>
        <w:pStyle w:val="00comandoatividade"/>
      </w:pPr>
      <w:r>
        <w:t xml:space="preserve">d) </w:t>
      </w:r>
      <w:r w:rsidR="00BA6FBD">
        <w:t>os sertões</w:t>
      </w:r>
      <w:bookmarkStart w:id="0" w:name="_GoBack"/>
      <w:bookmarkEnd w:id="0"/>
      <w:r>
        <w:t xml:space="preserve"> da Bahia. </w:t>
      </w:r>
    </w:p>
    <w:p w14:paraId="34B303FD" w14:textId="77777777" w:rsidR="00521ADD" w:rsidRDefault="00521ADD" w:rsidP="00521ADD">
      <w:pPr>
        <w:pStyle w:val="00comandoatividade"/>
      </w:pPr>
    </w:p>
    <w:p w14:paraId="52ACDFB2" w14:textId="77777777" w:rsidR="00521ADD" w:rsidRDefault="00521ADD" w:rsidP="00521ADD">
      <w:pPr>
        <w:pStyle w:val="00comandoatividade"/>
      </w:pPr>
      <w:r>
        <w:rPr>
          <w:rFonts w:eastAsiaTheme="minorHAnsi"/>
          <w:b/>
        </w:rPr>
        <w:t>6.</w:t>
      </w:r>
      <w:r>
        <w:t xml:space="preserve"> O que o mito “As Lágrimas de </w:t>
      </w:r>
      <w:proofErr w:type="spellStart"/>
      <w:r>
        <w:t>Potira</w:t>
      </w:r>
      <w:proofErr w:type="spellEnd"/>
      <w:r>
        <w:t xml:space="preserve">” explica? </w:t>
      </w:r>
    </w:p>
    <w:p w14:paraId="4D0E80E3" w14:textId="77777777" w:rsidR="00521ADD" w:rsidRDefault="00521ADD" w:rsidP="00521ADD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40735A68" w14:textId="77777777" w:rsidR="00521ADD" w:rsidRDefault="00521ADD" w:rsidP="00521ADD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24602EBC" w14:textId="77777777" w:rsidR="00521ADD" w:rsidRDefault="00521ADD" w:rsidP="00521ADD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521ADD">
        <w:rPr>
          <w:lang w:val="pt-BR"/>
        </w:rPr>
        <w:br w:type="page"/>
      </w:r>
    </w:p>
    <w:p w14:paraId="18EDABCE" w14:textId="77777777" w:rsidR="00521ADD" w:rsidRDefault="00521ADD" w:rsidP="00521ADD">
      <w:pPr>
        <w:pStyle w:val="00comandoatividade"/>
        <w:rPr>
          <w:b/>
          <w:shd w:val="clear" w:color="auto" w:fill="auto"/>
        </w:rPr>
      </w:pPr>
      <w:r>
        <w:rPr>
          <w:b/>
        </w:rPr>
        <w:lastRenderedPageBreak/>
        <w:t xml:space="preserve">7. </w:t>
      </w:r>
      <w:r>
        <w:t>O texto é narrado por um narrador-observador ou por um narrador-personagem? Justifique sua resposta.</w:t>
      </w:r>
    </w:p>
    <w:p w14:paraId="70E4B894" w14:textId="77777777" w:rsidR="00521ADD" w:rsidRDefault="00521ADD" w:rsidP="00521ADD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1189EF31" w14:textId="77777777" w:rsidR="00521ADD" w:rsidRDefault="00521ADD" w:rsidP="00521ADD">
      <w:pPr>
        <w:pStyle w:val="00comandoatividade"/>
      </w:pPr>
    </w:p>
    <w:p w14:paraId="73A9F427" w14:textId="77777777" w:rsidR="00521ADD" w:rsidRDefault="00521ADD" w:rsidP="00521ADD">
      <w:pPr>
        <w:pStyle w:val="00comandoatividade"/>
      </w:pPr>
      <w:r>
        <w:rPr>
          <w:b/>
        </w:rPr>
        <w:t xml:space="preserve">8. </w:t>
      </w:r>
      <w:r>
        <w:t>Identifique no título do texto uma palavra proparoxítona.</w:t>
      </w:r>
    </w:p>
    <w:p w14:paraId="5A0875B3" w14:textId="77777777" w:rsidR="00521ADD" w:rsidRDefault="00521ADD" w:rsidP="00521ADD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119845D9" w14:textId="77777777" w:rsidR="00521ADD" w:rsidRDefault="00521ADD" w:rsidP="00521ADD">
      <w:pPr>
        <w:pStyle w:val="00comandoatividade"/>
      </w:pPr>
    </w:p>
    <w:p w14:paraId="19BC45F0" w14:textId="523A556A" w:rsidR="00521ADD" w:rsidRDefault="00521ADD" w:rsidP="00521ADD">
      <w:pPr>
        <w:pStyle w:val="00comandoatividade"/>
      </w:pPr>
      <w:r>
        <w:rPr>
          <w:b/>
        </w:rPr>
        <w:t>9.</w:t>
      </w:r>
      <w:r>
        <w:t xml:space="preserve"> Algumas palavras retiradas do mito “As lágrimas de </w:t>
      </w:r>
      <w:proofErr w:type="spellStart"/>
      <w:r>
        <w:t>Potira</w:t>
      </w:r>
      <w:proofErr w:type="spellEnd"/>
      <w:r>
        <w:t xml:space="preserve">” foram agrupadas no quadro abaixo. Analise cada grupo de palavras e escreva abaixo o número daquele em que todas foram agrupadas </w:t>
      </w:r>
      <w:r w:rsidR="005020F0">
        <w:t>com base no</w:t>
      </w:r>
      <w:r>
        <w:t xml:space="preserve"> mesmo critério:</w:t>
      </w:r>
    </w:p>
    <w:p w14:paraId="66D3D330" w14:textId="77777777" w:rsidR="00521ADD" w:rsidRDefault="00521ADD" w:rsidP="00521ADD">
      <w:pPr>
        <w:pStyle w:val="00comandoatividade"/>
      </w:pPr>
    </w:p>
    <w:tbl>
      <w:tblPr>
        <w:tblStyle w:val="TabeladeGradeClara1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8"/>
        <w:gridCol w:w="2528"/>
        <w:gridCol w:w="2507"/>
        <w:gridCol w:w="2119"/>
      </w:tblGrid>
      <w:tr w:rsidR="00521ADD" w14:paraId="123159D4" w14:textId="77777777" w:rsidTr="00521ADD"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vAlign w:val="center"/>
            <w:hideMark/>
          </w:tcPr>
          <w:p w14:paraId="6759D1D2" w14:textId="77777777" w:rsidR="00521ADD" w:rsidRDefault="00521ADD">
            <w:pPr>
              <w:spacing w:before="120" w:after="12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Grupo 1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vAlign w:val="center"/>
            <w:hideMark/>
          </w:tcPr>
          <w:p w14:paraId="7BD34904" w14:textId="77777777" w:rsidR="00521ADD" w:rsidRDefault="00521ADD">
            <w:pPr>
              <w:spacing w:before="120" w:after="12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Grupo 2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vAlign w:val="center"/>
            <w:hideMark/>
          </w:tcPr>
          <w:p w14:paraId="73A51596" w14:textId="77777777" w:rsidR="00521ADD" w:rsidRDefault="00521ADD">
            <w:pPr>
              <w:spacing w:before="120" w:after="12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Grupo 3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vAlign w:val="center"/>
            <w:hideMark/>
          </w:tcPr>
          <w:p w14:paraId="1F3A1481" w14:textId="77777777" w:rsidR="00521ADD" w:rsidRDefault="00521ADD">
            <w:pPr>
              <w:spacing w:before="120" w:after="12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Grupo 4</w:t>
            </w:r>
          </w:p>
        </w:tc>
      </w:tr>
      <w:tr w:rsidR="00521ADD" w14:paraId="0ED7BD2B" w14:textId="77777777" w:rsidTr="00521ADD"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FE001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casarem</w:t>
            </w:r>
          </w:p>
          <w:p w14:paraId="35512C81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mesa</w:t>
            </w:r>
          </w:p>
          <w:p w14:paraId="062515CD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tornassem</w:t>
            </w:r>
          </w:p>
          <w:p w14:paraId="57C21125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 xml:space="preserve">crise </w:t>
            </w:r>
          </w:p>
          <w:p w14:paraId="4B1890B5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saber</w:t>
            </w:r>
          </w:p>
          <w:p w14:paraId="0874488C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sólidas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FDFB3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assim</w:t>
            </w:r>
          </w:p>
          <w:p w14:paraId="2C05C2C0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possuía</w:t>
            </w:r>
          </w:p>
          <w:p w14:paraId="740D08CD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tornassem</w:t>
            </w:r>
          </w:p>
          <w:p w14:paraId="3317A47F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cessar</w:t>
            </w:r>
          </w:p>
          <w:p w14:paraId="2D0E7813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passado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145E0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saber</w:t>
            </w:r>
          </w:p>
          <w:p w14:paraId="5A82551A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sentia</w:t>
            </w:r>
          </w:p>
          <w:p w14:paraId="55079F29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sem</w:t>
            </w:r>
          </w:p>
          <w:p w14:paraId="2071C422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possuía</w:t>
            </w:r>
          </w:p>
          <w:p w14:paraId="477E16D5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submergir</w:t>
            </w:r>
          </w:p>
          <w:p w14:paraId="4B3EB1FC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mesa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EEAC3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separar</w:t>
            </w:r>
          </w:p>
          <w:p w14:paraId="6BC108FD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assim</w:t>
            </w:r>
          </w:p>
          <w:p w14:paraId="6782BD0E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sem</w:t>
            </w:r>
          </w:p>
          <w:p w14:paraId="1D9BB8B3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camiseta</w:t>
            </w:r>
          </w:p>
          <w:p w14:paraId="7A09731B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cessar</w:t>
            </w:r>
          </w:p>
          <w:p w14:paraId="5791C8F8" w14:textId="77777777" w:rsidR="00521ADD" w:rsidRPr="00521ADD" w:rsidRDefault="00521ADD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sz w:val="20"/>
                <w:szCs w:val="20"/>
                <w:lang w:val="pt-BR"/>
              </w:rPr>
              <w:t>crise</w:t>
            </w:r>
          </w:p>
        </w:tc>
      </w:tr>
    </w:tbl>
    <w:p w14:paraId="0580E3C1" w14:textId="77777777" w:rsidR="00521ADD" w:rsidRDefault="00521ADD" w:rsidP="00521ADD">
      <w:pPr>
        <w:pStyle w:val="00comandoatividade"/>
      </w:pPr>
    </w:p>
    <w:p w14:paraId="3CAE2161" w14:textId="77777777" w:rsidR="00521ADD" w:rsidRDefault="00521ADD" w:rsidP="00521ADD">
      <w:pPr>
        <w:pStyle w:val="00comandoatividade"/>
      </w:pPr>
      <w:r>
        <w:t>Grupo: ________________</w:t>
      </w:r>
    </w:p>
    <w:p w14:paraId="7F435DE7" w14:textId="77777777" w:rsidR="00521ADD" w:rsidRDefault="00521ADD" w:rsidP="00521ADD">
      <w:pPr>
        <w:pStyle w:val="00comandoatividade"/>
      </w:pPr>
    </w:p>
    <w:p w14:paraId="567654B0" w14:textId="77777777" w:rsidR="00521ADD" w:rsidRDefault="00521ADD" w:rsidP="00521ADD">
      <w:pPr>
        <w:pStyle w:val="00comandoatividade"/>
        <w:rPr>
          <w:b/>
        </w:rPr>
      </w:pPr>
      <w:r>
        <w:rPr>
          <w:b/>
        </w:rPr>
        <w:t xml:space="preserve">10. </w:t>
      </w:r>
      <w:r>
        <w:t>Entre as palavras do quadro, identifique uma que apresente um hiato.</w:t>
      </w:r>
    </w:p>
    <w:p w14:paraId="149BC1D3" w14:textId="77777777" w:rsidR="00521ADD" w:rsidRDefault="00521ADD" w:rsidP="00521ADD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366785FB" w14:textId="77777777" w:rsidR="00521ADD" w:rsidRDefault="00521ADD" w:rsidP="00521ADD">
      <w:pPr>
        <w:pStyle w:val="00comandoatividade"/>
      </w:pPr>
    </w:p>
    <w:p w14:paraId="3C8BCF37" w14:textId="69C0EDF1" w:rsidR="00521ADD" w:rsidRDefault="00521ADD" w:rsidP="00521ADD">
      <w:pPr>
        <w:pStyle w:val="00comandoatividade"/>
      </w:pPr>
      <w:r>
        <w:rPr>
          <w:b/>
        </w:rPr>
        <w:t>11.</w:t>
      </w:r>
      <w:r>
        <w:t xml:space="preserve"> Distribua corretamente as palavras no quadro abaixo, </w:t>
      </w:r>
      <w:r w:rsidR="005020F0">
        <w:t>com base no</w:t>
      </w:r>
      <w:r>
        <w:t xml:space="preserve"> grupo indicado em cada coluna.</w:t>
      </w:r>
    </w:p>
    <w:p w14:paraId="5A99536F" w14:textId="77777777" w:rsidR="00521ADD" w:rsidRDefault="00521ADD" w:rsidP="00521ADD">
      <w:pPr>
        <w:pStyle w:val="00comandoatividade"/>
      </w:pPr>
    </w:p>
    <w:tbl>
      <w:tblPr>
        <w:tblStyle w:val="TabeladeGradeClara1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2405"/>
        <w:gridCol w:w="2406"/>
        <w:gridCol w:w="2406"/>
      </w:tblGrid>
      <w:tr w:rsidR="00521ADD" w14:paraId="19FCCE00" w14:textId="77777777" w:rsidTr="00521ADD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2BD17" w14:textId="24DC2540" w:rsidR="00521ADD" w:rsidRDefault="005020F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exame</w:t>
            </w:r>
            <w:proofErr w:type="spellEnd"/>
          </w:p>
          <w:p w14:paraId="1ABCE72F" w14:textId="5DB4EF74" w:rsidR="00521ADD" w:rsidRDefault="005020F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faxina</w:t>
            </w:r>
            <w:proofErr w:type="spellEnd"/>
          </w:p>
          <w:p w14:paraId="5BFDC905" w14:textId="39E4FA85" w:rsidR="00521ADD" w:rsidRDefault="005020F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coxinha</w:t>
            </w:r>
          </w:p>
          <w:p w14:paraId="3215A194" w14:textId="6E9B3B23" w:rsidR="00521ADD" w:rsidRDefault="005020F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exato</w:t>
            </w:r>
            <w:proofErr w:type="spellEnd"/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47FAA" w14:textId="6733E9FF" w:rsidR="00521ADD" w:rsidRDefault="005020F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lixo</w:t>
            </w:r>
            <w:proofErr w:type="spellEnd"/>
          </w:p>
          <w:p w14:paraId="13024885" w14:textId="2AD71699" w:rsidR="00521ADD" w:rsidRDefault="005020F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faixa</w:t>
            </w:r>
            <w:proofErr w:type="spellEnd"/>
          </w:p>
          <w:p w14:paraId="59A4CCCA" w14:textId="387D181F" w:rsidR="00521ADD" w:rsidRDefault="005020F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próximo</w:t>
            </w:r>
            <w:proofErr w:type="spellEnd"/>
          </w:p>
          <w:p w14:paraId="22515440" w14:textId="1AB4EFFD" w:rsidR="00521ADD" w:rsidRDefault="005020F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exército</w:t>
            </w:r>
            <w:proofErr w:type="spellEnd"/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9E030" w14:textId="01B72BA1" w:rsidR="00521ADD" w:rsidRDefault="005020F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auxiliar</w:t>
            </w:r>
            <w:proofErr w:type="spellEnd"/>
          </w:p>
          <w:p w14:paraId="6CBA491B" w14:textId="349C0856" w:rsidR="00521ADD" w:rsidRDefault="005020F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caixa</w:t>
            </w:r>
            <w:proofErr w:type="spellEnd"/>
          </w:p>
          <w:p w14:paraId="41938F70" w14:textId="429A7BE0" w:rsidR="00521ADD" w:rsidRDefault="005020F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exemplo</w:t>
            </w:r>
            <w:proofErr w:type="spellEnd"/>
          </w:p>
          <w:p w14:paraId="54F294A0" w14:textId="5EE1D733" w:rsidR="00521ADD" w:rsidRDefault="005020F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bruxa</w:t>
            </w:r>
            <w:proofErr w:type="spellEnd"/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CAF43" w14:textId="398F62CD" w:rsidR="00521ADD" w:rsidRDefault="005020F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exercício</w:t>
            </w:r>
            <w:proofErr w:type="spellEnd"/>
          </w:p>
          <w:p w14:paraId="281CA82F" w14:textId="3441C82E" w:rsidR="00521ADD" w:rsidRDefault="005020F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máximo</w:t>
            </w:r>
            <w:proofErr w:type="spellEnd"/>
          </w:p>
          <w:p w14:paraId="6E6CDCE0" w14:textId="563C0AE6" w:rsidR="00521ADD" w:rsidRDefault="005020F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mexerica</w:t>
            </w:r>
            <w:proofErr w:type="spellEnd"/>
          </w:p>
          <w:p w14:paraId="61627A5B" w14:textId="62758D19" w:rsidR="00521ADD" w:rsidRDefault="005020F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exagero</w:t>
            </w:r>
            <w:proofErr w:type="spellEnd"/>
          </w:p>
        </w:tc>
      </w:tr>
    </w:tbl>
    <w:p w14:paraId="1277A0C8" w14:textId="77777777" w:rsidR="00521ADD" w:rsidRDefault="00521ADD" w:rsidP="00521ADD">
      <w:pPr>
        <w:pStyle w:val="00comandoatividade"/>
      </w:pPr>
    </w:p>
    <w:tbl>
      <w:tblPr>
        <w:tblStyle w:val="TabeladeGradeClara1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3313"/>
        <w:gridCol w:w="3155"/>
        <w:gridCol w:w="3154"/>
      </w:tblGrid>
      <w:tr w:rsidR="00521ADD" w14:paraId="76A729EE" w14:textId="77777777" w:rsidTr="00521ADD"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vAlign w:val="center"/>
            <w:hideMark/>
          </w:tcPr>
          <w:p w14:paraId="125FD6C6" w14:textId="77777777" w:rsidR="00521ADD" w:rsidRPr="00521ADD" w:rsidRDefault="00521ADD">
            <w:pPr>
              <w:spacing w:before="60" w:after="6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pt-BR"/>
              </w:rPr>
              <w:t>Grupo 1</w:t>
            </w:r>
          </w:p>
          <w:p w14:paraId="01BF33AA" w14:textId="77777777" w:rsidR="00521ADD" w:rsidRPr="00521ADD" w:rsidRDefault="00521ADD">
            <w:pPr>
              <w:spacing w:before="60" w:after="6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pt-BR"/>
              </w:rPr>
              <w:t>Palavras em que a letra X tem som de CH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vAlign w:val="center"/>
            <w:hideMark/>
          </w:tcPr>
          <w:p w14:paraId="1F2DAA0C" w14:textId="77777777" w:rsidR="00521ADD" w:rsidRPr="00521ADD" w:rsidRDefault="00521ADD">
            <w:pPr>
              <w:spacing w:before="60" w:after="6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pt-BR"/>
              </w:rPr>
              <w:t>Grupo 2</w:t>
            </w:r>
          </w:p>
          <w:p w14:paraId="35E1450F" w14:textId="77777777" w:rsidR="00521ADD" w:rsidRPr="00521ADD" w:rsidRDefault="00521ADD">
            <w:pPr>
              <w:spacing w:before="60" w:after="6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pt-BR"/>
              </w:rPr>
              <w:t>Palavras em que a letra X tem som de Z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vAlign w:val="center"/>
            <w:hideMark/>
          </w:tcPr>
          <w:p w14:paraId="1E2331DC" w14:textId="77777777" w:rsidR="00521ADD" w:rsidRPr="00521ADD" w:rsidRDefault="00521ADD">
            <w:pPr>
              <w:spacing w:before="60" w:after="6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pt-BR"/>
              </w:rPr>
              <w:t>Grupo 3</w:t>
            </w:r>
          </w:p>
          <w:p w14:paraId="473C7D7E" w14:textId="77777777" w:rsidR="00521ADD" w:rsidRPr="00521ADD" w:rsidRDefault="00521ADD">
            <w:pPr>
              <w:spacing w:before="60" w:after="6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pt-BR"/>
              </w:rPr>
            </w:pPr>
            <w:r w:rsidRPr="00521ADD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pt-BR"/>
              </w:rPr>
              <w:t>Palavras em que a letra X tem som de SS</w:t>
            </w:r>
          </w:p>
        </w:tc>
      </w:tr>
      <w:tr w:rsidR="00521ADD" w14:paraId="4C5B04E9" w14:textId="77777777" w:rsidTr="00521ADD"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8387" w14:textId="77777777" w:rsidR="00521ADD" w:rsidRPr="00521ADD" w:rsidRDefault="00521ADD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  <w:p w14:paraId="5CC29374" w14:textId="77777777" w:rsidR="00521ADD" w:rsidRPr="00521ADD" w:rsidRDefault="00521ADD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B8EF" w14:textId="77777777" w:rsidR="00521ADD" w:rsidRPr="00521ADD" w:rsidRDefault="00521ADD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682F7" w14:textId="77777777" w:rsidR="00521ADD" w:rsidRPr="00521ADD" w:rsidRDefault="00521ADD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</w:tr>
    </w:tbl>
    <w:p w14:paraId="5AD84DE9" w14:textId="77777777" w:rsidR="00521ADD" w:rsidRDefault="00521ADD" w:rsidP="00521ADD">
      <w:pPr>
        <w:pStyle w:val="00comandoatividade"/>
      </w:pPr>
    </w:p>
    <w:p w14:paraId="3731D9BB" w14:textId="77777777" w:rsidR="00521ADD" w:rsidRDefault="00521ADD" w:rsidP="00521ADD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521ADD">
        <w:rPr>
          <w:lang w:val="pt-BR"/>
        </w:rPr>
        <w:br w:type="page"/>
      </w:r>
    </w:p>
    <w:p w14:paraId="0E7ABEF7" w14:textId="6FE7BA85" w:rsidR="00521ADD" w:rsidRDefault="00521ADD" w:rsidP="00521ADD">
      <w:pPr>
        <w:pStyle w:val="00comandoatividade"/>
        <w:rPr>
          <w:shd w:val="clear" w:color="auto" w:fill="auto"/>
        </w:rPr>
      </w:pPr>
      <w:r>
        <w:lastRenderedPageBreak/>
        <w:t xml:space="preserve">Leia o texto para responder </w:t>
      </w:r>
      <w:r w:rsidR="00AE5443">
        <w:t>à</w:t>
      </w:r>
      <w:r>
        <w:t>s questões 12 e 13.</w:t>
      </w:r>
    </w:p>
    <w:p w14:paraId="15FCD004" w14:textId="77777777" w:rsidR="00521ADD" w:rsidRDefault="00521ADD" w:rsidP="00521ADD">
      <w:pPr>
        <w:pStyle w:val="00textoterceiros"/>
      </w:pPr>
    </w:p>
    <w:p w14:paraId="1EC4EB78" w14:textId="77777777" w:rsidR="00521ADD" w:rsidRDefault="00521ADD" w:rsidP="00521ADD">
      <w:pPr>
        <w:pStyle w:val="00textoterceiros"/>
        <w:rPr>
          <w:b/>
        </w:rPr>
      </w:pPr>
      <w:r>
        <w:rPr>
          <w:b/>
        </w:rPr>
        <w:t>QUEM INVENTOU O FOGO?</w:t>
      </w:r>
    </w:p>
    <w:p w14:paraId="038A0F0C" w14:textId="77777777" w:rsidR="00521ADD" w:rsidRDefault="00521ADD" w:rsidP="00521ADD">
      <w:pPr>
        <w:pStyle w:val="00textoterceiros"/>
      </w:pPr>
      <w:r>
        <w:t>Ninguém! O fogo já existia muito antes de aparecerem os primeiros homens. Isso porque ele pode se produzir sozinho na natureza. Numa tempestade, por exemplo, grandes faíscas de eletricidade cortam o céu: são os relâmpagos. Acontece que alguns relâmpagos podem atingir o chão e incendiar o mato seco, ou as árvores: é o fogo do céu! Como o homem aprendeu a fazer fogo? Observando os incêndios naturais, os homens pré-históricos tiveram a ideia de apanhar galhos de árvores em chamas. Assim, puderam manter acesas as fogueiras para se aquecer, para ter iluminação e cozinhar a caça. Só mais tarde é que eles mesmos aprenderam a produzir faíscas, batendo duas pedras uma na outra, mais ou menos como funciona um isqueiro.</w:t>
      </w:r>
    </w:p>
    <w:p w14:paraId="626FF887" w14:textId="270A0E7A" w:rsidR="00521ADD" w:rsidRPr="00521ADD" w:rsidRDefault="00521ADD" w:rsidP="00521ADD">
      <w:pPr>
        <w:pStyle w:val="00fonteterceiros"/>
        <w:rPr>
          <w:lang w:val="pt-BR"/>
        </w:rPr>
      </w:pPr>
      <w:r w:rsidRPr="00521ADD">
        <w:rPr>
          <w:lang w:val="pt-BR"/>
        </w:rPr>
        <w:t xml:space="preserve">In: Ana Rosa Abreu et al. </w:t>
      </w:r>
      <w:r w:rsidRPr="00521ADD">
        <w:rPr>
          <w:i/>
          <w:lang w:val="pt-BR"/>
        </w:rPr>
        <w:t>Alfabetização</w:t>
      </w:r>
      <w:r w:rsidRPr="00521ADD">
        <w:rPr>
          <w:lang w:val="pt-BR"/>
        </w:rPr>
        <w:t>: livro do aluno.</w:t>
      </w:r>
      <w:r w:rsidRPr="00521ADD">
        <w:rPr>
          <w:lang w:val="pt-BR"/>
        </w:rPr>
        <w:br/>
        <w:t xml:space="preserve"> Brasília: FUNDESCOLA/SEF-MEC, 2000. </w:t>
      </w:r>
      <w:r w:rsidR="00AE5443">
        <w:rPr>
          <w:lang w:val="pt-BR"/>
        </w:rPr>
        <w:t>p</w:t>
      </w:r>
      <w:r w:rsidRPr="00521ADD">
        <w:rPr>
          <w:lang w:val="pt-BR"/>
        </w:rPr>
        <w:t>. 10.</w:t>
      </w:r>
      <w:r w:rsidRPr="00521ADD">
        <w:rPr>
          <w:lang w:val="pt-BR"/>
        </w:rPr>
        <w:br/>
      </w:r>
    </w:p>
    <w:p w14:paraId="7C9E4395" w14:textId="77777777" w:rsidR="00521ADD" w:rsidRDefault="00521ADD" w:rsidP="00521ADD">
      <w:pPr>
        <w:pStyle w:val="00comandoatividade"/>
        <w:rPr>
          <w:b/>
        </w:rPr>
      </w:pPr>
    </w:p>
    <w:p w14:paraId="5E93A496" w14:textId="77777777" w:rsidR="00521ADD" w:rsidRDefault="00521ADD" w:rsidP="00521ADD">
      <w:pPr>
        <w:pStyle w:val="00comandoatividade"/>
      </w:pPr>
      <w:r>
        <w:rPr>
          <w:b/>
        </w:rPr>
        <w:t xml:space="preserve">12. </w:t>
      </w:r>
      <w:r>
        <w:t>Com que intenção esse texto parece ter sido produzido?</w:t>
      </w:r>
    </w:p>
    <w:p w14:paraId="611DF943" w14:textId="77777777" w:rsidR="00521ADD" w:rsidRDefault="00521ADD" w:rsidP="00521ADD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55F07952" w14:textId="77777777" w:rsidR="00521ADD" w:rsidRDefault="00521ADD" w:rsidP="00521ADD">
      <w:pPr>
        <w:pStyle w:val="00comandoatividade"/>
      </w:pPr>
    </w:p>
    <w:p w14:paraId="056B33E8" w14:textId="77777777" w:rsidR="00521ADD" w:rsidRDefault="00521ADD" w:rsidP="00521ADD">
      <w:pPr>
        <w:pStyle w:val="00comandoatividade"/>
      </w:pPr>
      <w:r>
        <w:rPr>
          <w:b/>
        </w:rPr>
        <w:t xml:space="preserve">13. </w:t>
      </w:r>
      <w:r>
        <w:t>É provável que esse texto faça parte de:</w:t>
      </w:r>
    </w:p>
    <w:p w14:paraId="7CB2FB15" w14:textId="77777777" w:rsidR="00521ADD" w:rsidRDefault="00521ADD" w:rsidP="00521ADD">
      <w:pPr>
        <w:pStyle w:val="00comandoatividade"/>
      </w:pPr>
      <w:r>
        <w:t>a) uma revista de divulgação científica.</w:t>
      </w:r>
    </w:p>
    <w:p w14:paraId="7957507B" w14:textId="77777777" w:rsidR="00521ADD" w:rsidRDefault="00521ADD" w:rsidP="00521ADD">
      <w:pPr>
        <w:pStyle w:val="00comandoatividade"/>
      </w:pPr>
      <w:r>
        <w:t>b) um livro que apresente uma narrativa.</w:t>
      </w:r>
    </w:p>
    <w:p w14:paraId="25B788A1" w14:textId="77777777" w:rsidR="00521ADD" w:rsidRDefault="00521ADD" w:rsidP="00521ADD">
      <w:pPr>
        <w:pStyle w:val="00comandoatividade"/>
      </w:pPr>
      <w:r>
        <w:t>c) uma revista de história em quadrinhos.</w:t>
      </w:r>
    </w:p>
    <w:p w14:paraId="0D014B67" w14:textId="77777777" w:rsidR="00521ADD" w:rsidRDefault="00521ADD" w:rsidP="00521ADD">
      <w:pPr>
        <w:pStyle w:val="00comandoatividade"/>
      </w:pPr>
      <w:r>
        <w:t>d) um livro sobre mágica.</w:t>
      </w:r>
    </w:p>
    <w:p w14:paraId="05B669C4" w14:textId="77777777" w:rsidR="00521ADD" w:rsidRDefault="00521ADD" w:rsidP="00521ADD">
      <w:pPr>
        <w:pStyle w:val="00comandoatividade"/>
      </w:pPr>
    </w:p>
    <w:p w14:paraId="42043249" w14:textId="77777777" w:rsidR="00521ADD" w:rsidRDefault="00521ADD" w:rsidP="00521ADD">
      <w:pPr>
        <w:pStyle w:val="00comandoatividade"/>
      </w:pPr>
      <w:r>
        <w:rPr>
          <w:b/>
        </w:rPr>
        <w:t>14.</w:t>
      </w:r>
      <w:r>
        <w:t xml:space="preserve"> Assinale a alternativa em que todas as palavras têm encontro consonantal.  </w:t>
      </w:r>
    </w:p>
    <w:p w14:paraId="3609E932" w14:textId="77777777" w:rsidR="00521ADD" w:rsidRDefault="00521ADD" w:rsidP="00521ADD">
      <w:pPr>
        <w:pStyle w:val="00comandoatividade"/>
      </w:pPr>
      <w:r>
        <w:t>a) Droga, placa, tijolo, facão, beleza.</w:t>
      </w:r>
    </w:p>
    <w:p w14:paraId="3543F25D" w14:textId="77777777" w:rsidR="00521ADD" w:rsidRDefault="00521ADD" w:rsidP="00521ADD">
      <w:pPr>
        <w:pStyle w:val="00comandoatividade"/>
      </w:pPr>
      <w:r>
        <w:t xml:space="preserve">b) </w:t>
      </w:r>
      <w:bookmarkStart w:id="1" w:name="_Hlk503890243"/>
      <w:r>
        <w:t>Prato, grilo, flores, globo, fraco.</w:t>
      </w:r>
      <w:bookmarkEnd w:id="1"/>
    </w:p>
    <w:p w14:paraId="0AB5B367" w14:textId="77777777" w:rsidR="00521ADD" w:rsidRDefault="00521ADD" w:rsidP="00521ADD">
      <w:pPr>
        <w:pStyle w:val="00comandoatividade"/>
      </w:pPr>
      <w:r>
        <w:t>c) Atleta, boneca, garfo, flecha, buraco.</w:t>
      </w:r>
    </w:p>
    <w:p w14:paraId="77B0332F" w14:textId="77777777" w:rsidR="00521ADD" w:rsidRDefault="00521ADD" w:rsidP="00521ADD">
      <w:pPr>
        <w:pStyle w:val="00comandoatividade"/>
      </w:pPr>
      <w:r>
        <w:t>d) Pássaro, fera, bracelete, copo, tomate.</w:t>
      </w:r>
    </w:p>
    <w:p w14:paraId="3DA877D4" w14:textId="77777777" w:rsidR="00521ADD" w:rsidRDefault="00521ADD" w:rsidP="00521ADD">
      <w:pPr>
        <w:pStyle w:val="00comandoatividade"/>
      </w:pPr>
    </w:p>
    <w:p w14:paraId="0309CD45" w14:textId="77777777" w:rsidR="00521ADD" w:rsidRDefault="00521ADD" w:rsidP="00521ADD">
      <w:pPr>
        <w:pStyle w:val="00comandoatividade"/>
      </w:pPr>
      <w:r>
        <w:rPr>
          <w:b/>
        </w:rPr>
        <w:t>15.</w:t>
      </w:r>
      <w:r>
        <w:t xml:space="preserve"> Assinale a alternativa em que todas as palavras são oxítonas.  </w:t>
      </w:r>
    </w:p>
    <w:p w14:paraId="2A148DF5" w14:textId="77777777" w:rsidR="00521ADD" w:rsidRDefault="00521ADD" w:rsidP="00521ADD">
      <w:pPr>
        <w:pStyle w:val="00comandoatividade"/>
      </w:pPr>
      <w:r>
        <w:t>a) Urubu, bambu, funil, chuchu.</w:t>
      </w:r>
    </w:p>
    <w:p w14:paraId="7196CB31" w14:textId="77777777" w:rsidR="00521ADD" w:rsidRDefault="00521ADD" w:rsidP="00521ADD">
      <w:pPr>
        <w:pStyle w:val="00comandoatividade"/>
      </w:pPr>
      <w:r>
        <w:t>b) Anel, abóbora, ruim, música.</w:t>
      </w:r>
    </w:p>
    <w:p w14:paraId="40FE09D1" w14:textId="77777777" w:rsidR="00521ADD" w:rsidRDefault="00521ADD" w:rsidP="00521ADD">
      <w:pPr>
        <w:pStyle w:val="00comandoatividade"/>
      </w:pPr>
      <w:r>
        <w:t>c) Barril, duvidar, matemática, física.</w:t>
      </w:r>
    </w:p>
    <w:p w14:paraId="6CCB69DE" w14:textId="77777777" w:rsidR="00521ADD" w:rsidRDefault="00521ADD" w:rsidP="00521ADD">
      <w:pPr>
        <w:pStyle w:val="00comandoatividade"/>
      </w:pPr>
      <w:r>
        <w:t xml:space="preserve">d) Plástico, gráfico, vizinho, felicidade. </w:t>
      </w:r>
    </w:p>
    <w:p w14:paraId="4888DE79" w14:textId="220CA8CC" w:rsidR="007C0E78" w:rsidRPr="00521ADD" w:rsidRDefault="00762B69" w:rsidP="00521ADD">
      <w:pPr>
        <w:rPr>
          <w:lang w:val="pt-BR"/>
        </w:rPr>
      </w:pPr>
      <w:r w:rsidRPr="00521ADD">
        <w:rPr>
          <w:lang w:val="pt-BR"/>
        </w:rPr>
        <w:t xml:space="preserve"> </w:t>
      </w:r>
    </w:p>
    <w:sectPr w:rsidR="007C0E78" w:rsidRPr="00521ADD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FF5F0" w14:textId="77777777" w:rsidR="007465E6" w:rsidRDefault="007465E6" w:rsidP="004413B1">
      <w:r>
        <w:separator/>
      </w:r>
    </w:p>
  </w:endnote>
  <w:endnote w:type="continuationSeparator" w:id="0">
    <w:p w14:paraId="1BE5F663" w14:textId="77777777" w:rsidR="007465E6" w:rsidRDefault="007465E6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2884DA7-CD7F-4FFF-AA91-9AE09932F0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708D096-CDA9-4E65-BC64-3AF2099EBB13}"/>
    <w:embedBold r:id="rId3" w:fontKey="{B33DD0F8-3432-4274-9011-210AF06E3628}"/>
    <w:embedItalic r:id="rId4" w:fontKey="{9F560A78-A9A2-478E-84F6-4DA7319FB7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A844547-7B59-4FA3-87F3-2ABBAA0A762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B939F61-441F-4522-9E20-9C3EEE34F1B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FE0D711-440D-4C46-8C73-E92463ACB3A6}"/>
    <w:embedBold r:id="rId8" w:fontKey="{03F0B112-DBCB-415C-A1CC-5E976C2FE6B6}"/>
    <w:embedItalic r:id="rId9" w:fontKey="{C839E249-6D6D-4B01-9C76-E975AE770DA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E4B0D8F-B7FA-4308-A764-10FA7838655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20CC2546-0B32-4AD0-8038-1159CCB78213}"/>
    <w:embedBold r:id="rId12" w:fontKey="{ED1F7868-CC7F-44B5-B348-14976ECB4342}"/>
    <w:embedItalic r:id="rId13" w:fontKey="{F28C73E0-84E8-431A-A38A-3D13B82DAFEC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23D24C99-8917-4244-9276-1D93659A86A3}"/>
    <w:embedBold r:id="rId15" w:fontKey="{1A57EABD-BE68-4376-A08C-9F541834EA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A165E906-3E20-4F89-968F-069768A45281}"/>
    <w:embedBold r:id="rId17" w:fontKey="{ADCB4881-8B2B-4DD0-AD98-13A10F175DDE}"/>
    <w:embedBoldItalic r:id="rId18" w:fontKey="{3DFD0C38-16FE-447B-9D7A-2E9884DBF7F7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6D48E8E7-7C3A-4E02-AC32-5E434CBD20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610832FF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BA6FBD">
      <w:rPr>
        <w:rStyle w:val="Nmerodepgina"/>
        <w:noProof/>
      </w:rPr>
      <w:t>5</w:t>
    </w:r>
    <w:r w:rsidRPr="007E3DAC">
      <w:rPr>
        <w:rStyle w:val="Nmerodepgina"/>
      </w:rPr>
      <w:fldChar w:fldCharType="end"/>
    </w:r>
  </w:p>
  <w:p w14:paraId="74328D3E" w14:textId="208F8999" w:rsidR="002F3BD6" w:rsidRPr="0011403C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11403C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653266" w14:textId="77777777" w:rsidR="007465E6" w:rsidRDefault="007465E6" w:rsidP="004413B1">
      <w:r>
        <w:separator/>
      </w:r>
    </w:p>
  </w:footnote>
  <w:footnote w:type="continuationSeparator" w:id="0">
    <w:p w14:paraId="1EB1C945" w14:textId="77777777" w:rsidR="007465E6" w:rsidRDefault="007465E6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3D338284" w:rsidR="00D17E7B" w:rsidRDefault="00BF5E83">
    <w:r>
      <w:rPr>
        <w:noProof/>
        <w:lang w:val="pt-BR" w:eastAsia="pt-BR"/>
      </w:rPr>
      <w:drawing>
        <wp:inline distT="0" distB="0" distL="0" distR="0" wp14:anchorId="1310CC45" wp14:editId="38AD0BA8">
          <wp:extent cx="5940000" cy="291443"/>
          <wp:effectExtent l="0" t="0" r="0" b="0"/>
          <wp:docPr id="2" name="Imagem 2" descr="/Users/MacBook/Desktop/Fazer/ITORORO-MD-Originais-VOL4/4 ANO/TARJA_PITP4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cBook/Desktop/Fazer/ITORORO-MD-Originais-VOL4/4 ANO/TARJA_PITP4_MD_1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1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D2828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16557591"/>
    <w:multiLevelType w:val="hybridMultilevel"/>
    <w:tmpl w:val="027C8DE4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F0BC6"/>
    <w:multiLevelType w:val="hybridMultilevel"/>
    <w:tmpl w:val="94D67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23"/>
  </w:num>
  <w:num w:numId="3">
    <w:abstractNumId w:val="27"/>
  </w:num>
  <w:num w:numId="4">
    <w:abstractNumId w:val="21"/>
  </w:num>
  <w:num w:numId="5">
    <w:abstractNumId w:val="29"/>
  </w:num>
  <w:num w:numId="6">
    <w:abstractNumId w:val="28"/>
  </w:num>
  <w:num w:numId="7">
    <w:abstractNumId w:val="18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4"/>
  </w:num>
  <w:num w:numId="21">
    <w:abstractNumId w:val="20"/>
  </w:num>
  <w:num w:numId="22">
    <w:abstractNumId w:val="30"/>
  </w:num>
  <w:num w:numId="23">
    <w:abstractNumId w:val="19"/>
  </w:num>
  <w:num w:numId="24">
    <w:abstractNumId w:val="12"/>
  </w:num>
  <w:num w:numId="25">
    <w:abstractNumId w:val="15"/>
  </w:num>
  <w:num w:numId="26">
    <w:abstractNumId w:val="11"/>
  </w:num>
  <w:num w:numId="27">
    <w:abstractNumId w:val="17"/>
  </w:num>
  <w:num w:numId="28">
    <w:abstractNumId w:val="25"/>
  </w:num>
  <w:num w:numId="29">
    <w:abstractNumId w:val="13"/>
  </w:num>
  <w:num w:numId="30">
    <w:abstractNumId w:val="26"/>
  </w:num>
  <w:num w:numId="31">
    <w:abstractNumId w:val="22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0C1D"/>
    <w:rsid w:val="00026313"/>
    <w:rsid w:val="00040117"/>
    <w:rsid w:val="00041F5D"/>
    <w:rsid w:val="00053B50"/>
    <w:rsid w:val="0007201A"/>
    <w:rsid w:val="0007770C"/>
    <w:rsid w:val="00082DAB"/>
    <w:rsid w:val="00092A27"/>
    <w:rsid w:val="00095B8A"/>
    <w:rsid w:val="000A2670"/>
    <w:rsid w:val="000B3252"/>
    <w:rsid w:val="000B7E8F"/>
    <w:rsid w:val="000E3474"/>
    <w:rsid w:val="000E4216"/>
    <w:rsid w:val="000E589A"/>
    <w:rsid w:val="000F1EC0"/>
    <w:rsid w:val="001079A1"/>
    <w:rsid w:val="0011099E"/>
    <w:rsid w:val="0011403C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749AE"/>
    <w:rsid w:val="0028283F"/>
    <w:rsid w:val="002925EA"/>
    <w:rsid w:val="002B2CAD"/>
    <w:rsid w:val="002B4084"/>
    <w:rsid w:val="002C0E41"/>
    <w:rsid w:val="002C2194"/>
    <w:rsid w:val="002C2B5D"/>
    <w:rsid w:val="002C4FC9"/>
    <w:rsid w:val="002C7330"/>
    <w:rsid w:val="002D2A1A"/>
    <w:rsid w:val="002D2E35"/>
    <w:rsid w:val="002D6E23"/>
    <w:rsid w:val="002F3BD6"/>
    <w:rsid w:val="003161F0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C7481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54E2"/>
    <w:rsid w:val="0043750A"/>
    <w:rsid w:val="004413B1"/>
    <w:rsid w:val="00452768"/>
    <w:rsid w:val="0045601B"/>
    <w:rsid w:val="004714A0"/>
    <w:rsid w:val="00480B73"/>
    <w:rsid w:val="00496A29"/>
    <w:rsid w:val="004B0502"/>
    <w:rsid w:val="004E0E72"/>
    <w:rsid w:val="004E6476"/>
    <w:rsid w:val="005020F0"/>
    <w:rsid w:val="00521ADD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336D6"/>
    <w:rsid w:val="006354E0"/>
    <w:rsid w:val="00693FB9"/>
    <w:rsid w:val="00697820"/>
    <w:rsid w:val="006A27EE"/>
    <w:rsid w:val="006A3FCE"/>
    <w:rsid w:val="006B48A5"/>
    <w:rsid w:val="006B6B67"/>
    <w:rsid w:val="006C4EC4"/>
    <w:rsid w:val="006D4C49"/>
    <w:rsid w:val="006D5D13"/>
    <w:rsid w:val="006E3D61"/>
    <w:rsid w:val="007055A0"/>
    <w:rsid w:val="00726D6A"/>
    <w:rsid w:val="00737650"/>
    <w:rsid w:val="00746508"/>
    <w:rsid w:val="007465E6"/>
    <w:rsid w:val="00746C38"/>
    <w:rsid w:val="00756C28"/>
    <w:rsid w:val="007579DE"/>
    <w:rsid w:val="00762549"/>
    <w:rsid w:val="00762B69"/>
    <w:rsid w:val="00766D23"/>
    <w:rsid w:val="007720D9"/>
    <w:rsid w:val="00776C95"/>
    <w:rsid w:val="00784B10"/>
    <w:rsid w:val="007952DF"/>
    <w:rsid w:val="007957ED"/>
    <w:rsid w:val="007A0284"/>
    <w:rsid w:val="007A4D31"/>
    <w:rsid w:val="007B647D"/>
    <w:rsid w:val="007C0E78"/>
    <w:rsid w:val="007C5A2E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8E5C03"/>
    <w:rsid w:val="009440AA"/>
    <w:rsid w:val="009478C3"/>
    <w:rsid w:val="009648A5"/>
    <w:rsid w:val="009746A8"/>
    <w:rsid w:val="00990560"/>
    <w:rsid w:val="009A356D"/>
    <w:rsid w:val="009B2B34"/>
    <w:rsid w:val="009C2613"/>
    <w:rsid w:val="009D0184"/>
    <w:rsid w:val="009D4782"/>
    <w:rsid w:val="009E6418"/>
    <w:rsid w:val="009F69A3"/>
    <w:rsid w:val="009F6C79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96766"/>
    <w:rsid w:val="00AB661A"/>
    <w:rsid w:val="00AD0199"/>
    <w:rsid w:val="00AD1EDA"/>
    <w:rsid w:val="00AD68F6"/>
    <w:rsid w:val="00AE5443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77E50"/>
    <w:rsid w:val="00B81803"/>
    <w:rsid w:val="00B86A9F"/>
    <w:rsid w:val="00BA3D52"/>
    <w:rsid w:val="00BA6FBD"/>
    <w:rsid w:val="00BB1D31"/>
    <w:rsid w:val="00BB6CF7"/>
    <w:rsid w:val="00BD31D3"/>
    <w:rsid w:val="00BD3F80"/>
    <w:rsid w:val="00BE5555"/>
    <w:rsid w:val="00BF5E83"/>
    <w:rsid w:val="00C01461"/>
    <w:rsid w:val="00C1383B"/>
    <w:rsid w:val="00C56D4B"/>
    <w:rsid w:val="00C62350"/>
    <w:rsid w:val="00C72DE3"/>
    <w:rsid w:val="00C83D12"/>
    <w:rsid w:val="00C91CA6"/>
    <w:rsid w:val="00CA69CE"/>
    <w:rsid w:val="00CC15B7"/>
    <w:rsid w:val="00CD2975"/>
    <w:rsid w:val="00CD4EFB"/>
    <w:rsid w:val="00CF65E4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DE4F1B"/>
    <w:rsid w:val="00E00372"/>
    <w:rsid w:val="00E03873"/>
    <w:rsid w:val="00E04196"/>
    <w:rsid w:val="00E053DC"/>
    <w:rsid w:val="00E06FBB"/>
    <w:rsid w:val="00E12BB1"/>
    <w:rsid w:val="00E1527F"/>
    <w:rsid w:val="00E2440D"/>
    <w:rsid w:val="00E31175"/>
    <w:rsid w:val="00E40760"/>
    <w:rsid w:val="00E54597"/>
    <w:rsid w:val="00E734E5"/>
    <w:rsid w:val="00E92E6F"/>
    <w:rsid w:val="00EC2152"/>
    <w:rsid w:val="00ED1FEA"/>
    <w:rsid w:val="00ED703D"/>
    <w:rsid w:val="00EF3AE6"/>
    <w:rsid w:val="00EF6959"/>
    <w:rsid w:val="00F02737"/>
    <w:rsid w:val="00F31798"/>
    <w:rsid w:val="00F33114"/>
    <w:rsid w:val="00F45DB3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03C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62B69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4354E2"/>
    <w:pPr>
      <w:ind w:left="567" w:firstLine="284"/>
      <w:jc w:val="both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table" w:styleId="TabeladeGradeClara">
    <w:name w:val="Grid Table Light"/>
    <w:basedOn w:val="Tabelanormal"/>
    <w:uiPriority w:val="99"/>
    <w:rsid w:val="0011403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21AD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21ADD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521ADD"/>
    <w:rPr>
      <w:sz w:val="16"/>
      <w:szCs w:val="16"/>
    </w:rPr>
  </w:style>
  <w:style w:type="table" w:customStyle="1" w:styleId="TabeladeGradeClara1">
    <w:name w:val="Tabela de Grade Clara1"/>
    <w:basedOn w:val="Tabelanormal"/>
    <w:uiPriority w:val="99"/>
    <w:rsid w:val="00521ADD"/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4650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46508"/>
    <w:rPr>
      <w:b/>
      <w:bC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6978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A7BCA25-DA50-46D1-BAB1-291BB5D34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1339</Words>
  <Characters>7236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8558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Nilza Shizue Yoshida</cp:lastModifiedBy>
  <cp:revision>20</cp:revision>
  <cp:lastPrinted>2017-12-07T17:27:00Z</cp:lastPrinted>
  <dcterms:created xsi:type="dcterms:W3CDTF">2018-01-01T22:58:00Z</dcterms:created>
  <dcterms:modified xsi:type="dcterms:W3CDTF">2018-01-26T13:10:00Z</dcterms:modified>
  <cp:category/>
</cp:coreProperties>
</file>