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C6EE7" w14:textId="2A6FFA21" w:rsidR="00057824" w:rsidRPr="00744EA5" w:rsidRDefault="00057824" w:rsidP="00057824">
      <w:pPr>
        <w:pStyle w:val="00cabeos"/>
        <w:rPr>
          <w:rFonts w:eastAsia="Yu Mincho"/>
          <w:vertAlign w:val="subscript"/>
        </w:rPr>
      </w:pPr>
      <w:r w:rsidRPr="00744EA5">
        <w:rPr>
          <w:rFonts w:eastAsia="Yu Mincho"/>
        </w:rPr>
        <w:t>G</w:t>
      </w:r>
      <w:r w:rsidR="002A51A7" w:rsidRPr="00744EA5">
        <w:rPr>
          <w:rFonts w:eastAsia="Yu Mincho"/>
          <w:caps w:val="0"/>
        </w:rPr>
        <w:t xml:space="preserve">abarito comentado </w:t>
      </w:r>
      <w:r w:rsidRPr="00744EA5">
        <w:rPr>
          <w:rFonts w:eastAsia="Yu Mincho"/>
        </w:rPr>
        <w:t>– 4º b</w:t>
      </w:r>
      <w:r w:rsidR="002A51A7" w:rsidRPr="00744EA5">
        <w:rPr>
          <w:rFonts w:eastAsia="Yu Mincho"/>
          <w:caps w:val="0"/>
        </w:rPr>
        <w:t>imestre</w:t>
      </w:r>
    </w:p>
    <w:p w14:paraId="7957753F" w14:textId="77777777" w:rsidR="00057824" w:rsidRPr="00744EA5" w:rsidRDefault="00057824" w:rsidP="00057824">
      <w:pPr>
        <w:pStyle w:val="00textosemparagrafo"/>
        <w:rPr>
          <w:rFonts w:eastAsia="Yu Mincho"/>
        </w:rPr>
      </w:pPr>
      <w:bookmarkStart w:id="0" w:name="_GoBack"/>
      <w:bookmarkEnd w:id="0"/>
    </w:p>
    <w:p w14:paraId="2B39F038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1. O ponteiro menor deve indicar o número 11</w:t>
      </w:r>
      <w:r>
        <w:rPr>
          <w:rFonts w:eastAsia="Yu Mincho"/>
          <w:b/>
        </w:rPr>
        <w:t>,</w:t>
      </w:r>
      <w:r w:rsidRPr="00744EA5">
        <w:rPr>
          <w:rFonts w:eastAsia="Yu Mincho"/>
          <w:b/>
        </w:rPr>
        <w:t xml:space="preserve"> e o grande, o 12.</w:t>
      </w:r>
    </w:p>
    <w:p w14:paraId="68C15142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não consiga marcar as horas no relógio, mostre que, para indicar uma hora exata no relógio analógico, o ponteiro menor deve estar indicando um número qualquer, no caso, o 11, e o maior indicando o número 12.</w:t>
      </w:r>
    </w:p>
    <w:p w14:paraId="5B5744AA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3DF218FB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2. alternativa D</w:t>
      </w:r>
    </w:p>
    <w:p w14:paraId="0BB52C41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 xml:space="preserve">Caso algum aluno assinale a alternativa incorreta, peça-lhe </w:t>
      </w:r>
      <w:r>
        <w:rPr>
          <w:rFonts w:eastAsia="Yu Mincho"/>
        </w:rPr>
        <w:t xml:space="preserve">que </w:t>
      </w:r>
      <w:r w:rsidRPr="00744EA5">
        <w:rPr>
          <w:rFonts w:eastAsia="Yu Mincho"/>
        </w:rPr>
        <w:t>faça a leitura de cada cena, explicando o que está acontecendo em cada uma delas. Sugira que imagine um horário em que a cena possa estar acontecendo.</w:t>
      </w:r>
    </w:p>
    <w:p w14:paraId="406F6FA3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0E1A98A2" w14:textId="1047625F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 xml:space="preserve">3. </w:t>
      </w:r>
      <w:r w:rsidR="00BA48BB">
        <w:rPr>
          <w:rFonts w:eastAsia="Yu Mincho"/>
          <w:b/>
        </w:rPr>
        <w:t>mamão</w:t>
      </w:r>
      <w:r w:rsidRPr="00744EA5">
        <w:rPr>
          <w:rFonts w:eastAsia="Yu Mincho"/>
          <w:b/>
        </w:rPr>
        <w:t xml:space="preserve">; </w:t>
      </w:r>
      <w:r w:rsidR="00A90FEF">
        <w:rPr>
          <w:rFonts w:eastAsia="Yu Mincho"/>
          <w:b/>
        </w:rPr>
        <w:t>abacate</w:t>
      </w:r>
      <w:r w:rsidRPr="00744EA5">
        <w:rPr>
          <w:rFonts w:eastAsia="Yu Mincho"/>
          <w:b/>
        </w:rPr>
        <w:t>; melancia</w:t>
      </w:r>
    </w:p>
    <w:p w14:paraId="2D5E3F37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A cada resposta correta, considere 33% do valor da questão.</w:t>
      </w:r>
    </w:p>
    <w:p w14:paraId="13ABFBF2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 xml:space="preserve">Caso algum aluno tenha errado um item, verifique se </w:t>
      </w:r>
      <w:r>
        <w:rPr>
          <w:rFonts w:eastAsia="Yu Mincho"/>
        </w:rPr>
        <w:t xml:space="preserve">ele </w:t>
      </w:r>
      <w:r w:rsidRPr="00744EA5">
        <w:rPr>
          <w:rFonts w:eastAsia="Yu Mincho"/>
        </w:rPr>
        <w:t>compreendeu o funcionamento de uma balança de pratos. Se não tiver compreendido, desenhe duas gangorras com duas crianças no quadro de giz, uma em des</w:t>
      </w:r>
      <w:r>
        <w:rPr>
          <w:rFonts w:eastAsia="Yu Mincho"/>
        </w:rPr>
        <w:t>e</w:t>
      </w:r>
      <w:r w:rsidRPr="00744EA5">
        <w:rPr>
          <w:rFonts w:eastAsia="Yu Mincho"/>
        </w:rPr>
        <w:t>quilíbrio</w:t>
      </w:r>
      <w:r>
        <w:rPr>
          <w:rFonts w:eastAsia="Yu Mincho"/>
        </w:rPr>
        <w:t xml:space="preserve"> e</w:t>
      </w:r>
      <w:r w:rsidRPr="00744EA5">
        <w:rPr>
          <w:rFonts w:eastAsia="Yu Mincho"/>
        </w:rPr>
        <w:t xml:space="preserve"> a outra equilibrada, e questione como a gangorra em desequilíbrio poderia ficar alinhada, como a outra. A seguir, retome a atividade da avaliação e verifique se o aluno compreendeu como resolvê-la.</w:t>
      </w:r>
    </w:p>
    <w:p w14:paraId="47ED3A05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</w:p>
    <w:p w14:paraId="72D7BA1D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4. 34; 58</w:t>
      </w:r>
    </w:p>
    <w:p w14:paraId="590BE4BE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 xml:space="preserve">Considere 50% da questão para cada item respondido corretamente. </w:t>
      </w:r>
    </w:p>
    <w:p w14:paraId="385330C1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tenha errado algum dos itens (ou os dois), verifique se ele consegue identificar a sequência dada. Em seguida, peça-lhe que complete cada sequência e, enfim, determine o número escondido. Sugerimos que apresente mais uma sequência numérica ao aluno, a fim de verificar se ele compreendeu a atividade. Para isso, trace no quadro de giz uma reta num</w:t>
      </w:r>
      <w:r>
        <w:rPr>
          <w:rFonts w:eastAsia="Yu Mincho"/>
        </w:rPr>
        <w:t>érica</w:t>
      </w:r>
      <w:r w:rsidRPr="00744EA5">
        <w:rPr>
          <w:rFonts w:eastAsia="Yu Mincho"/>
        </w:rPr>
        <w:t xml:space="preserve"> e marque os números 18, 20, 21, 25, 27 e 28, deixando espaço para os números 19, 22, 23, 24 e 26. Peça ao aluno que </w:t>
      </w:r>
      <w:r>
        <w:rPr>
          <w:rFonts w:eastAsia="Yu Mincho"/>
        </w:rPr>
        <w:t xml:space="preserve">copie e </w:t>
      </w:r>
      <w:r w:rsidRPr="00744EA5">
        <w:rPr>
          <w:rFonts w:eastAsia="Yu Mincho"/>
        </w:rPr>
        <w:t>complete a reta</w:t>
      </w:r>
      <w:r>
        <w:rPr>
          <w:rFonts w:eastAsia="Yu Mincho"/>
        </w:rPr>
        <w:t xml:space="preserve"> no caderno.</w:t>
      </w:r>
    </w:p>
    <w:p w14:paraId="6A822CE2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</w:p>
    <w:p w14:paraId="1F00D2F7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5. A) 30 dias; B) 15 de novembro; sexta-feira</w:t>
      </w:r>
    </w:p>
    <w:p w14:paraId="7DAA00AE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 xml:space="preserve">Caso algum aluno tenha acertado o item </w:t>
      </w:r>
      <w:r w:rsidRPr="00744EA5">
        <w:rPr>
          <w:rFonts w:eastAsia="Yu Mincho"/>
          <w:b/>
        </w:rPr>
        <w:t>A</w:t>
      </w:r>
      <w:r w:rsidRPr="00744EA5">
        <w:rPr>
          <w:rFonts w:eastAsia="Yu Mincho"/>
        </w:rPr>
        <w:t xml:space="preserve">, considere 20% da questão; para cada questão do item </w:t>
      </w:r>
      <w:r w:rsidRPr="00744EA5">
        <w:rPr>
          <w:rFonts w:eastAsia="Yu Mincho"/>
          <w:b/>
        </w:rPr>
        <w:t>B</w:t>
      </w:r>
      <w:r w:rsidRPr="00744EA5">
        <w:rPr>
          <w:rFonts w:eastAsia="Yu Mincho"/>
        </w:rPr>
        <w:t>, considere 40% da questão.</w:t>
      </w:r>
    </w:p>
    <w:p w14:paraId="7DE900D4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 xml:space="preserve">Para o aluno que errou o item </w:t>
      </w:r>
      <w:r w:rsidRPr="00744EA5">
        <w:rPr>
          <w:rFonts w:eastAsia="Yu Mincho"/>
          <w:b/>
        </w:rPr>
        <w:t>A</w:t>
      </w:r>
      <w:r w:rsidRPr="00744EA5">
        <w:rPr>
          <w:rFonts w:eastAsia="Yu Mincho"/>
        </w:rPr>
        <w:t>, verifique se ele compreendeu que a ilustração indica todos os dias do mês de novembro do ano de 2019, começando no dia 1 (sexta-feira)</w:t>
      </w:r>
      <w:r>
        <w:rPr>
          <w:rFonts w:eastAsia="Yu Mincho"/>
        </w:rPr>
        <w:t xml:space="preserve"> e</w:t>
      </w:r>
      <w:r w:rsidRPr="00744EA5">
        <w:rPr>
          <w:rFonts w:eastAsia="Yu Mincho"/>
        </w:rPr>
        <w:t xml:space="preserve"> terminando no dia 30 (sábado)</w:t>
      </w:r>
      <w:r>
        <w:rPr>
          <w:rFonts w:eastAsia="Yu Mincho"/>
        </w:rPr>
        <w:t>.</w:t>
      </w:r>
      <w:r w:rsidRPr="00744EA5">
        <w:rPr>
          <w:rFonts w:eastAsia="Yu Mincho"/>
        </w:rPr>
        <w:t xml:space="preserve"> </w:t>
      </w:r>
      <w:r>
        <w:rPr>
          <w:rFonts w:eastAsia="Yu Mincho"/>
        </w:rPr>
        <w:t>V</w:t>
      </w:r>
      <w:r w:rsidRPr="00744EA5">
        <w:rPr>
          <w:rFonts w:eastAsia="Yu Mincho"/>
        </w:rPr>
        <w:t>erifique também se ele identificou as marcações dos dias da semana: D (domingo), S (segunda-feira), T (terça-feira), Q (quarta-feira), Q (quinta-feira), S (sexta-feira) e S (sábado).</w:t>
      </w:r>
    </w:p>
    <w:p w14:paraId="6ED1BB53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</w:rPr>
        <w:t xml:space="preserve">Para quem errou o item </w:t>
      </w:r>
      <w:r w:rsidRPr="00744EA5">
        <w:rPr>
          <w:rFonts w:eastAsia="Yu Mincho"/>
          <w:b/>
        </w:rPr>
        <w:t>B</w:t>
      </w:r>
      <w:r w:rsidRPr="00744EA5">
        <w:rPr>
          <w:rFonts w:eastAsia="Yu Mincho"/>
        </w:rPr>
        <w:t xml:space="preserve">, verifique se o aluno compreendeu a situação proposta e faça novos questionamentos: “Se hoje é dia 3 de novembro e o aniversário de Juliana for daqui a um dia, quando ela fará aniversário?”; “E se o aniversário dela for daqui a 5 dias, quando será?”. O aluno deverá perceber que basta adicionar a quantidade de dias para determinar o dia do aniversário de Juliana. </w:t>
      </w:r>
    </w:p>
    <w:p w14:paraId="7F0C5828" w14:textId="77777777" w:rsidR="00057824" w:rsidRPr="00744EA5" w:rsidRDefault="00057824" w:rsidP="00057824">
      <w:pPr>
        <w:rPr>
          <w:rFonts w:ascii="Tahoma" w:eastAsia="Yu Mincho" w:hAnsi="Tahoma" w:cs="Arial"/>
          <w:color w:val="000000"/>
          <w:sz w:val="22"/>
          <w:szCs w:val="22"/>
          <w:lang w:val="pt-BR" w:eastAsia="es-ES"/>
        </w:rPr>
      </w:pPr>
      <w:r w:rsidRPr="00744EA5">
        <w:rPr>
          <w:rFonts w:eastAsia="Yu Mincho"/>
          <w:lang w:val="pt-BR"/>
        </w:rPr>
        <w:br w:type="page"/>
      </w:r>
    </w:p>
    <w:p w14:paraId="179F0439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lastRenderedPageBreak/>
        <w:t xml:space="preserve">6. 90 – 50 = 40; 20 + 10 = 30; 30 + 20 = 50; 80 – 20 = 60; 80 – 70 = 10; </w:t>
      </w:r>
    </w:p>
    <w:p w14:paraId="4A71C4C4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40 + 30 = 70</w:t>
      </w:r>
      <w:r>
        <w:rPr>
          <w:rFonts w:eastAsia="Yu Mincho"/>
          <w:b/>
        </w:rPr>
        <w:t xml:space="preserve">; </w:t>
      </w:r>
      <w:r w:rsidRPr="00744EA5">
        <w:rPr>
          <w:rFonts w:eastAsia="Yu Mincho"/>
          <w:b/>
        </w:rPr>
        <w:t xml:space="preserve">50 + 40 = 90; 50 – 30 = 20; 90 – 10 = 80; </w:t>
      </w:r>
    </w:p>
    <w:p w14:paraId="099666AD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tenha errado a resolução de alguma operação, retome como resolver uma adição e uma subtração. Escreva seis operações no quadro de giz e resolva-as coletivamente.</w:t>
      </w:r>
    </w:p>
    <w:p w14:paraId="69EDBBA9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604520CD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7. alternativa C</w:t>
      </w:r>
    </w:p>
    <w:p w14:paraId="57085394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tenha marcado a alternativa incorreta, verifique se ele compreendeu a leitura de um gráfico de barras. Sugerimos fazer uma pesquisa, como a da questão, com os alunos e mostrar seus resultados em um gráfico de barras construído com eles no quadro de giz. Em seguida, peça-lhes que identifiquem a história menos votada e a mais votada.</w:t>
      </w:r>
    </w:p>
    <w:p w14:paraId="757B3F50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1438C525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8. alternativa A</w:t>
      </w:r>
    </w:p>
    <w:p w14:paraId="60EFD144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tenha marcado a alternativa incorreta, peça-lhe que escreva no caderno a sequência dos dias da semana.</w:t>
      </w:r>
    </w:p>
    <w:p w14:paraId="6B3BF9B6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76E7BD6A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9. alternativa C</w:t>
      </w:r>
    </w:p>
    <w:p w14:paraId="335A86EA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tenha assinalado a alternativa incorreta, verifique se ele compreendeu o significado da expressão “mais leve”. Para isso, escolha dois objetos da sala de aula, um mais pesado e outro mais leve</w:t>
      </w:r>
      <w:r>
        <w:rPr>
          <w:rFonts w:eastAsia="Yu Mincho"/>
        </w:rPr>
        <w:t>,</w:t>
      </w:r>
      <w:r w:rsidRPr="00744EA5">
        <w:rPr>
          <w:rFonts w:eastAsia="Yu Mincho"/>
        </w:rPr>
        <w:t xml:space="preserve"> e solicite </w:t>
      </w:r>
      <w:r>
        <w:rPr>
          <w:rFonts w:eastAsia="Yu Mincho"/>
        </w:rPr>
        <w:t xml:space="preserve">ao aluno </w:t>
      </w:r>
      <w:r w:rsidRPr="00744EA5">
        <w:rPr>
          <w:rFonts w:eastAsia="Yu Mincho"/>
        </w:rPr>
        <w:t>que identifique o mais leve. Reforce que o objeto mais leve é aquele que possui a menor massa. Sugerimos voltar à atividade e pedir ao aluno que identifique a criança mais leve.</w:t>
      </w:r>
    </w:p>
    <w:p w14:paraId="32F69F24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3A4403A4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10. 54, 55 e 56; 82, 83 e 84; 98, 99 e 100</w:t>
      </w:r>
    </w:p>
    <w:p w14:paraId="5E4C8311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Para cada sequência correta, considere 33% da questão.</w:t>
      </w:r>
    </w:p>
    <w:p w14:paraId="384D10DF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tenha errado uma das sequências, peça-lhe que escreva no caderno a sequência delimitada pelas dezenas</w:t>
      </w:r>
      <w:r>
        <w:rPr>
          <w:rFonts w:eastAsia="Yu Mincho"/>
        </w:rPr>
        <w:t>.</w:t>
      </w:r>
    </w:p>
    <w:p w14:paraId="7F8D11DA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A) 50, 51, 52, 53, 54, 55, 56, 57, 58, 59 e 60</w:t>
      </w:r>
      <w:r>
        <w:rPr>
          <w:rFonts w:eastAsia="Yu Mincho"/>
        </w:rPr>
        <w:t>.</w:t>
      </w:r>
    </w:p>
    <w:p w14:paraId="61F2C60A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B) 80, 81, 82, 83, 84, 85, 86, 87, 88, 89 e 90</w:t>
      </w:r>
      <w:r>
        <w:rPr>
          <w:rFonts w:eastAsia="Yu Mincho"/>
        </w:rPr>
        <w:t>.</w:t>
      </w:r>
    </w:p>
    <w:p w14:paraId="39A45269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C) 90, 91, 92, 93, 94, 95, 96, 97, 98, 99 e 100</w:t>
      </w:r>
      <w:r>
        <w:rPr>
          <w:rFonts w:eastAsia="Yu Mincho"/>
        </w:rPr>
        <w:t>.</w:t>
      </w:r>
    </w:p>
    <w:p w14:paraId="6FFA6BBF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750463E9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11. 79; 66</w:t>
      </w:r>
    </w:p>
    <w:p w14:paraId="4479E6A4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Para cada resposta correta, considere 50% da questão.</w:t>
      </w:r>
    </w:p>
    <w:p w14:paraId="13920B4E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 xml:space="preserve">Caso algum aluno tenha errado um dos itens, retome o material dourado: pegue 9 barrinhas e 9 cubinhos e coloque em cima da mesa do aluno. Peça-lhe que represente diferentes números, retomando que cada barrinha equivale a uma dezena, ou seja, 10 unidades. </w:t>
      </w:r>
    </w:p>
    <w:p w14:paraId="64C86E20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7835A3B4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12. alternativa B</w:t>
      </w:r>
    </w:p>
    <w:p w14:paraId="3CD627AD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tenha assinalado a alternativa incorreta, retome com ele como identificar as horas em um relógio analógico. Em seguida, peça que identifique a hora marcada no relógio de cada item.</w:t>
      </w:r>
    </w:p>
    <w:p w14:paraId="7EBCF847" w14:textId="77777777" w:rsidR="00057824" w:rsidRPr="00744EA5" w:rsidRDefault="00057824" w:rsidP="00057824">
      <w:pPr>
        <w:rPr>
          <w:rFonts w:ascii="Tahoma" w:eastAsia="Yu Mincho" w:hAnsi="Tahoma" w:cs="Arial"/>
          <w:color w:val="000000"/>
          <w:sz w:val="22"/>
          <w:szCs w:val="22"/>
          <w:lang w:val="pt-BR" w:eastAsia="es-ES"/>
        </w:rPr>
      </w:pPr>
      <w:r w:rsidRPr="00744EA5">
        <w:rPr>
          <w:rFonts w:eastAsia="Yu Mincho"/>
          <w:lang w:val="pt-BR"/>
        </w:rPr>
        <w:br w:type="page"/>
      </w:r>
    </w:p>
    <w:p w14:paraId="328DB33B" w14:textId="4C992033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lastRenderedPageBreak/>
        <w:t>13. 52 + 8 = 60; 60 – 7 = 53; 53 + 5 = 58</w:t>
      </w:r>
      <w:r w:rsidR="002973EE">
        <w:rPr>
          <w:rFonts w:eastAsia="Yu Mincho"/>
          <w:b/>
        </w:rPr>
        <w:t>; total: 58 bolinhas</w:t>
      </w:r>
    </w:p>
    <w:p w14:paraId="0121A672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Avalie a questão por etapa, considerando 25% da questão para o acerto da primeira operação</w:t>
      </w:r>
      <w:r>
        <w:rPr>
          <w:rFonts w:eastAsia="Yu Mincho"/>
        </w:rPr>
        <w:t xml:space="preserve"> e</w:t>
      </w:r>
      <w:r w:rsidRPr="00744EA5">
        <w:rPr>
          <w:rFonts w:eastAsia="Yu Mincho"/>
        </w:rPr>
        <w:t xml:space="preserve"> 75% para o acerto das duas </w:t>
      </w:r>
      <w:r>
        <w:rPr>
          <w:rFonts w:eastAsia="Yu Mincho"/>
        </w:rPr>
        <w:t>últimas</w:t>
      </w:r>
      <w:r w:rsidRPr="00744EA5">
        <w:rPr>
          <w:rFonts w:eastAsia="Yu Mincho"/>
        </w:rPr>
        <w:t xml:space="preserve"> operações.</w:t>
      </w:r>
    </w:p>
    <w:p w14:paraId="02FB05E3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responda à questão incorretamente, desenhe uma situação parecida e com quantidades menores, pedindo-lhe que represente as operações no caderno. Por fim, peça-lhe que refaça a atividade da avaliação.</w:t>
      </w:r>
    </w:p>
    <w:p w14:paraId="731D77DB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4C8C0035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14. Deixar duas latas em cada prato.</w:t>
      </w:r>
    </w:p>
    <w:p w14:paraId="31F0D522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 xml:space="preserve">Caso algum aluno não saiba responder à questão, verifique se ele compreendeu o enunciado. Peça-lhe que o leia em voz alta e explique a situação da atividade. Em seguida, retome o significado de equilíbrio em uma balança de pratos, reforçando que, em cada prato, deve haver a mesma massa para a balança ficar em equilíbrio. Caso o aluno ainda não consiga resolver a atividade, apresente todas as possibilidades no quadro de giz: </w:t>
      </w:r>
    </w:p>
    <w:p w14:paraId="7F2D580F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I. 4 latas no prato da direita e nenhuma no prato da esquerda;</w:t>
      </w:r>
    </w:p>
    <w:p w14:paraId="09982812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I. 3 latas no prato da direita e 1 no prato da esquerda;</w:t>
      </w:r>
    </w:p>
    <w:p w14:paraId="2D45EE51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II. 2 latas no prato da direita e 2 no prato da esquerda;</w:t>
      </w:r>
    </w:p>
    <w:p w14:paraId="6ED4609B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III. 1 lata no prato da direita e 3 no prato da esquerda;</w:t>
      </w:r>
    </w:p>
    <w:p w14:paraId="648B0993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IV. nenhuma lata no prato da direita e 4 no prato da esquerda.</w:t>
      </w:r>
    </w:p>
    <w:p w14:paraId="44FB4290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Questione os alunos: “Em qual situação há equilíbrio?”</w:t>
      </w:r>
      <w:r>
        <w:rPr>
          <w:rFonts w:eastAsia="Yu Mincho"/>
        </w:rPr>
        <w:t>.</w:t>
      </w:r>
    </w:p>
    <w:p w14:paraId="7635794F" w14:textId="77777777" w:rsidR="00057824" w:rsidRPr="00744EA5" w:rsidRDefault="00057824" w:rsidP="00057824">
      <w:pPr>
        <w:pStyle w:val="00textosemparagrafo"/>
        <w:rPr>
          <w:rFonts w:eastAsia="Yu Mincho"/>
        </w:rPr>
      </w:pPr>
    </w:p>
    <w:p w14:paraId="7C7BB439" w14:textId="77777777" w:rsidR="00057824" w:rsidRPr="00744EA5" w:rsidRDefault="00057824" w:rsidP="00057824">
      <w:pPr>
        <w:pStyle w:val="00textosemparagrafo"/>
        <w:rPr>
          <w:rFonts w:eastAsia="Yu Mincho"/>
          <w:b/>
        </w:rPr>
      </w:pPr>
      <w:r w:rsidRPr="00744EA5">
        <w:rPr>
          <w:rFonts w:eastAsia="Yu Mincho"/>
          <w:b/>
        </w:rPr>
        <w:t>15. alternativa A</w:t>
      </w:r>
    </w:p>
    <w:p w14:paraId="30BDD788" w14:textId="77777777" w:rsidR="00057824" w:rsidRPr="00744EA5" w:rsidRDefault="00057824" w:rsidP="00057824">
      <w:pPr>
        <w:pStyle w:val="00textosemparagrafo"/>
        <w:rPr>
          <w:rFonts w:eastAsia="Yu Mincho"/>
        </w:rPr>
      </w:pPr>
      <w:r w:rsidRPr="00744EA5">
        <w:rPr>
          <w:rFonts w:eastAsia="Yu Mincho"/>
        </w:rPr>
        <w:t>Caso algum aluno tenha assinalado a alternativa errada, verifique se ele consegue identificar as notas apresentadas e a quantia total. Para isso, apresente novamente as notas e moedas do sistema monetário brasileiro. Em seguida, faça com o aluno comparações entre os valores apresentados para que ele identifique o que é possível comprar com 54 reais.</w:t>
      </w:r>
    </w:p>
    <w:p w14:paraId="017ABC92" w14:textId="77777777" w:rsidR="00C91D74" w:rsidRPr="00744EA5" w:rsidRDefault="00C91D74" w:rsidP="0058790E">
      <w:pPr>
        <w:pStyle w:val="00textosemparagrafo"/>
        <w:rPr>
          <w:rFonts w:eastAsia="Yu Mincho"/>
        </w:rPr>
      </w:pPr>
    </w:p>
    <w:p w14:paraId="5CA0E10A" w14:textId="7B0432A5" w:rsidR="00C91D74" w:rsidRPr="00744EA5" w:rsidRDefault="00C91D74" w:rsidP="00C91D74">
      <w:pPr>
        <w:rPr>
          <w:rFonts w:ascii="Arial" w:hAnsi="Arial" w:cs="Arial"/>
          <w:lang w:val="pt-BR"/>
        </w:rPr>
      </w:pPr>
    </w:p>
    <w:sectPr w:rsidR="00C91D74" w:rsidRPr="00744EA5" w:rsidSect="00010FDB">
      <w:headerReference w:type="default" r:id="rId8"/>
      <w:footerReference w:type="default" r:id="rId9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CC2F8" w14:textId="77777777" w:rsidR="00405920" w:rsidRDefault="00405920" w:rsidP="00B256BD">
      <w:r>
        <w:separator/>
      </w:r>
    </w:p>
  </w:endnote>
  <w:endnote w:type="continuationSeparator" w:id="0">
    <w:p w14:paraId="5E719553" w14:textId="77777777" w:rsidR="00405920" w:rsidRDefault="00405920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1" w:fontKey="{B9ED3A00-51D8-4310-A310-D427C32EA9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7E4A47A-4346-479B-914A-47ACDD5D210F}"/>
    <w:embedBold r:id="rId3" w:fontKey="{1281BA60-49B5-4C4D-8D0D-DC86045309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27B9D18-E5AF-40AC-91D8-22A223FD106B}"/>
    <w:embedBold r:id="rId5" w:fontKey="{52F1BB3B-2621-4784-B2CA-5D6FFDE45882}"/>
    <w:embedItalic r:id="rId6" w:fontKey="{5D30824A-EC3A-4D98-AD12-F3D1E2AA2D33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 Math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7" w:fontKey="{8A840764-C743-4D9E-8933-F034F4FB2909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8" w:fontKey="{6634D84E-179C-45D9-9697-501DF420E20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64B26B9-ECD1-4BF3-B6B2-553938330147}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C9109F6-8DAF-4741-B18B-BCAD1A8B81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B5CF1" w14:textId="36E4B073" w:rsidR="00541289" w:rsidRPr="007E3DAC" w:rsidRDefault="00541289" w:rsidP="0054128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2A51A7">
      <w:rPr>
        <w:rStyle w:val="Nmerodepgina"/>
        <w:noProof/>
      </w:rPr>
      <w:t>3</w:t>
    </w:r>
    <w:r w:rsidRPr="007E3DAC">
      <w:rPr>
        <w:rStyle w:val="Nmerodepgina"/>
      </w:rPr>
      <w:fldChar w:fldCharType="end"/>
    </w:r>
  </w:p>
  <w:p w14:paraId="5B84B0AA" w14:textId="7E39E455" w:rsidR="000E6A7F" w:rsidRPr="00541289" w:rsidRDefault="00541289" w:rsidP="00541289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ao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DC955" w14:textId="77777777" w:rsidR="00405920" w:rsidRDefault="00405920" w:rsidP="00B256BD">
      <w:r>
        <w:separator/>
      </w:r>
    </w:p>
  </w:footnote>
  <w:footnote w:type="continuationSeparator" w:id="0">
    <w:p w14:paraId="7A74CB5D" w14:textId="77777777" w:rsidR="00405920" w:rsidRDefault="00405920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A098C1D" w:rsidR="000E6A7F" w:rsidRDefault="000E6A7F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B511F29" wp14:editId="126D8F95">
          <wp:extent cx="5940000" cy="28614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ARM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0B6CD64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88CECC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8284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D2454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9C437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2867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A9E3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E64B1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F7267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A96B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C893939"/>
    <w:multiLevelType w:val="hybridMultilevel"/>
    <w:tmpl w:val="026686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2" w15:restartNumberingAfterBreak="0">
    <w:nsid w:val="36C26B52"/>
    <w:multiLevelType w:val="hybridMultilevel"/>
    <w:tmpl w:val="C8D0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4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9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3" w15:restartNumberingAfterBreak="0">
    <w:nsid w:val="6FC07B70"/>
    <w:multiLevelType w:val="hybridMultilevel"/>
    <w:tmpl w:val="1A1855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7"/>
  </w:num>
  <w:num w:numId="3">
    <w:abstractNumId w:val="44"/>
  </w:num>
  <w:num w:numId="4">
    <w:abstractNumId w:val="30"/>
  </w:num>
  <w:num w:numId="5">
    <w:abstractNumId w:val="48"/>
  </w:num>
  <w:num w:numId="6">
    <w:abstractNumId w:val="9"/>
  </w:num>
  <w:num w:numId="7">
    <w:abstractNumId w:val="16"/>
  </w:num>
  <w:num w:numId="8">
    <w:abstractNumId w:val="26"/>
  </w:num>
  <w:num w:numId="9">
    <w:abstractNumId w:val="1"/>
  </w:num>
  <w:num w:numId="10">
    <w:abstractNumId w:val="19"/>
  </w:num>
  <w:num w:numId="11">
    <w:abstractNumId w:val="17"/>
  </w:num>
  <w:num w:numId="12">
    <w:abstractNumId w:val="33"/>
  </w:num>
  <w:num w:numId="13">
    <w:abstractNumId w:val="39"/>
  </w:num>
  <w:num w:numId="14">
    <w:abstractNumId w:val="24"/>
  </w:num>
  <w:num w:numId="15">
    <w:abstractNumId w:val="34"/>
  </w:num>
  <w:num w:numId="16">
    <w:abstractNumId w:val="47"/>
  </w:num>
  <w:num w:numId="17">
    <w:abstractNumId w:val="46"/>
  </w:num>
  <w:num w:numId="18">
    <w:abstractNumId w:val="27"/>
  </w:num>
  <w:num w:numId="19">
    <w:abstractNumId w:val="36"/>
  </w:num>
  <w:num w:numId="20">
    <w:abstractNumId w:val="23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9"/>
  </w:num>
  <w:num w:numId="34">
    <w:abstractNumId w:val="41"/>
  </w:num>
  <w:num w:numId="35">
    <w:abstractNumId w:val="28"/>
  </w:num>
  <w:num w:numId="36">
    <w:abstractNumId w:val="21"/>
  </w:num>
  <w:num w:numId="37">
    <w:abstractNumId w:val="22"/>
  </w:num>
  <w:num w:numId="38">
    <w:abstractNumId w:val="35"/>
  </w:num>
  <w:num w:numId="39">
    <w:abstractNumId w:val="38"/>
  </w:num>
  <w:num w:numId="40">
    <w:abstractNumId w:val="12"/>
  </w:num>
  <w:num w:numId="41">
    <w:abstractNumId w:val="18"/>
  </w:num>
  <w:num w:numId="42">
    <w:abstractNumId w:val="20"/>
  </w:num>
  <w:num w:numId="43">
    <w:abstractNumId w:val="31"/>
  </w:num>
  <w:num w:numId="44">
    <w:abstractNumId w:val="15"/>
  </w:num>
  <w:num w:numId="45">
    <w:abstractNumId w:val="14"/>
  </w:num>
  <w:num w:numId="46">
    <w:abstractNumId w:val="13"/>
  </w:num>
  <w:num w:numId="47">
    <w:abstractNumId w:val="42"/>
  </w:num>
  <w:num w:numId="48">
    <w:abstractNumId w:val="32"/>
  </w:num>
  <w:num w:numId="49">
    <w:abstractNumId w:val="25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4FBF"/>
    <w:rsid w:val="0003701F"/>
    <w:rsid w:val="00040D79"/>
    <w:rsid w:val="000453D9"/>
    <w:rsid w:val="000477EE"/>
    <w:rsid w:val="00051EC1"/>
    <w:rsid w:val="000525BC"/>
    <w:rsid w:val="00054E76"/>
    <w:rsid w:val="00055AF9"/>
    <w:rsid w:val="00056A04"/>
    <w:rsid w:val="00057824"/>
    <w:rsid w:val="00064A4E"/>
    <w:rsid w:val="00074182"/>
    <w:rsid w:val="0009250D"/>
    <w:rsid w:val="00095643"/>
    <w:rsid w:val="00095B8A"/>
    <w:rsid w:val="000A02BB"/>
    <w:rsid w:val="000A05A2"/>
    <w:rsid w:val="000A1017"/>
    <w:rsid w:val="000A1D6A"/>
    <w:rsid w:val="000A23BE"/>
    <w:rsid w:val="000A4728"/>
    <w:rsid w:val="000B09FA"/>
    <w:rsid w:val="000B1442"/>
    <w:rsid w:val="000B1B90"/>
    <w:rsid w:val="000B27D3"/>
    <w:rsid w:val="000C6F1B"/>
    <w:rsid w:val="000D10D6"/>
    <w:rsid w:val="000D7A5E"/>
    <w:rsid w:val="000E5715"/>
    <w:rsid w:val="000E6A7F"/>
    <w:rsid w:val="000F1BAB"/>
    <w:rsid w:val="00110076"/>
    <w:rsid w:val="00113615"/>
    <w:rsid w:val="001227D3"/>
    <w:rsid w:val="0012283B"/>
    <w:rsid w:val="0012564D"/>
    <w:rsid w:val="00126F45"/>
    <w:rsid w:val="00127B90"/>
    <w:rsid w:val="0013552F"/>
    <w:rsid w:val="001402A8"/>
    <w:rsid w:val="00160D2B"/>
    <w:rsid w:val="00165BB3"/>
    <w:rsid w:val="0017688C"/>
    <w:rsid w:val="00181CAF"/>
    <w:rsid w:val="00182F03"/>
    <w:rsid w:val="00191FD7"/>
    <w:rsid w:val="00192937"/>
    <w:rsid w:val="001936F3"/>
    <w:rsid w:val="001A5D7A"/>
    <w:rsid w:val="001A5F35"/>
    <w:rsid w:val="001B0CBD"/>
    <w:rsid w:val="001B21CA"/>
    <w:rsid w:val="001B2485"/>
    <w:rsid w:val="001C0AC9"/>
    <w:rsid w:val="001C2FAD"/>
    <w:rsid w:val="001D746A"/>
    <w:rsid w:val="001E62B2"/>
    <w:rsid w:val="001E62D6"/>
    <w:rsid w:val="001F05D1"/>
    <w:rsid w:val="001F6DC3"/>
    <w:rsid w:val="001F732E"/>
    <w:rsid w:val="00210621"/>
    <w:rsid w:val="00214DBA"/>
    <w:rsid w:val="00217F85"/>
    <w:rsid w:val="0022330B"/>
    <w:rsid w:val="00242CC2"/>
    <w:rsid w:val="00243C02"/>
    <w:rsid w:val="00246282"/>
    <w:rsid w:val="00253DCA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4E68"/>
    <w:rsid w:val="002973EE"/>
    <w:rsid w:val="002A31FF"/>
    <w:rsid w:val="002A51A7"/>
    <w:rsid w:val="002B7999"/>
    <w:rsid w:val="002C06BA"/>
    <w:rsid w:val="002C2826"/>
    <w:rsid w:val="002C7E44"/>
    <w:rsid w:val="002D5AFE"/>
    <w:rsid w:val="002F0B31"/>
    <w:rsid w:val="002F2972"/>
    <w:rsid w:val="002F5E5F"/>
    <w:rsid w:val="00304634"/>
    <w:rsid w:val="0030480C"/>
    <w:rsid w:val="00313090"/>
    <w:rsid w:val="00333E85"/>
    <w:rsid w:val="003378F5"/>
    <w:rsid w:val="00353D10"/>
    <w:rsid w:val="00356582"/>
    <w:rsid w:val="0036364A"/>
    <w:rsid w:val="00371CF6"/>
    <w:rsid w:val="00374972"/>
    <w:rsid w:val="00375B0E"/>
    <w:rsid w:val="00381C73"/>
    <w:rsid w:val="00382DCC"/>
    <w:rsid w:val="00393ABD"/>
    <w:rsid w:val="00393DF4"/>
    <w:rsid w:val="00395473"/>
    <w:rsid w:val="0039729A"/>
    <w:rsid w:val="003A7080"/>
    <w:rsid w:val="003B608E"/>
    <w:rsid w:val="003D6550"/>
    <w:rsid w:val="003E1396"/>
    <w:rsid w:val="003F2233"/>
    <w:rsid w:val="0040410F"/>
    <w:rsid w:val="00405920"/>
    <w:rsid w:val="00406969"/>
    <w:rsid w:val="00410623"/>
    <w:rsid w:val="00410CF3"/>
    <w:rsid w:val="00410D6C"/>
    <w:rsid w:val="00411F4C"/>
    <w:rsid w:val="00414D62"/>
    <w:rsid w:val="0042079E"/>
    <w:rsid w:val="00426B46"/>
    <w:rsid w:val="00430BE3"/>
    <w:rsid w:val="004405CF"/>
    <w:rsid w:val="00440BA4"/>
    <w:rsid w:val="0044553B"/>
    <w:rsid w:val="004457D8"/>
    <w:rsid w:val="0044624D"/>
    <w:rsid w:val="0045079F"/>
    <w:rsid w:val="00455D65"/>
    <w:rsid w:val="004641FA"/>
    <w:rsid w:val="00464B12"/>
    <w:rsid w:val="00477976"/>
    <w:rsid w:val="00486496"/>
    <w:rsid w:val="00491520"/>
    <w:rsid w:val="00492AD3"/>
    <w:rsid w:val="004968C4"/>
    <w:rsid w:val="004A2DF5"/>
    <w:rsid w:val="004A3F8C"/>
    <w:rsid w:val="004A5B7B"/>
    <w:rsid w:val="004B0502"/>
    <w:rsid w:val="004E1761"/>
    <w:rsid w:val="004E7996"/>
    <w:rsid w:val="005042ED"/>
    <w:rsid w:val="00516E8C"/>
    <w:rsid w:val="0052129D"/>
    <w:rsid w:val="00524A67"/>
    <w:rsid w:val="0052516E"/>
    <w:rsid w:val="00526021"/>
    <w:rsid w:val="00531419"/>
    <w:rsid w:val="005336EA"/>
    <w:rsid w:val="005351DA"/>
    <w:rsid w:val="00535DC6"/>
    <w:rsid w:val="00541289"/>
    <w:rsid w:val="0054243D"/>
    <w:rsid w:val="00560B3C"/>
    <w:rsid w:val="00567FB2"/>
    <w:rsid w:val="00573590"/>
    <w:rsid w:val="0058178D"/>
    <w:rsid w:val="005827FA"/>
    <w:rsid w:val="00584961"/>
    <w:rsid w:val="0058790E"/>
    <w:rsid w:val="00590883"/>
    <w:rsid w:val="00590CEA"/>
    <w:rsid w:val="00591289"/>
    <w:rsid w:val="005919F1"/>
    <w:rsid w:val="00595DDF"/>
    <w:rsid w:val="00597843"/>
    <w:rsid w:val="005A288A"/>
    <w:rsid w:val="005A35F2"/>
    <w:rsid w:val="005C2855"/>
    <w:rsid w:val="005C67F2"/>
    <w:rsid w:val="005D593F"/>
    <w:rsid w:val="005D5E95"/>
    <w:rsid w:val="005E48D1"/>
    <w:rsid w:val="005E5044"/>
    <w:rsid w:val="005F1A8D"/>
    <w:rsid w:val="005F4345"/>
    <w:rsid w:val="00604D12"/>
    <w:rsid w:val="00612244"/>
    <w:rsid w:val="0062160D"/>
    <w:rsid w:val="00622738"/>
    <w:rsid w:val="006242AD"/>
    <w:rsid w:val="00630463"/>
    <w:rsid w:val="00631CB8"/>
    <w:rsid w:val="0063575D"/>
    <w:rsid w:val="00637378"/>
    <w:rsid w:val="00651FBF"/>
    <w:rsid w:val="00652BFA"/>
    <w:rsid w:val="00653E45"/>
    <w:rsid w:val="00657BF2"/>
    <w:rsid w:val="006622AE"/>
    <w:rsid w:val="00665D45"/>
    <w:rsid w:val="00665DE2"/>
    <w:rsid w:val="006701B0"/>
    <w:rsid w:val="00672EC9"/>
    <w:rsid w:val="0068450E"/>
    <w:rsid w:val="00693C70"/>
    <w:rsid w:val="006A58BC"/>
    <w:rsid w:val="006B4677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2549"/>
    <w:rsid w:val="007030E3"/>
    <w:rsid w:val="00703B0F"/>
    <w:rsid w:val="00704695"/>
    <w:rsid w:val="00720F34"/>
    <w:rsid w:val="00725F0E"/>
    <w:rsid w:val="00734F82"/>
    <w:rsid w:val="007364E3"/>
    <w:rsid w:val="00744EA5"/>
    <w:rsid w:val="00745BB6"/>
    <w:rsid w:val="00746C25"/>
    <w:rsid w:val="00754D2D"/>
    <w:rsid w:val="00755774"/>
    <w:rsid w:val="0076040B"/>
    <w:rsid w:val="00760C32"/>
    <w:rsid w:val="00760E4E"/>
    <w:rsid w:val="007621BA"/>
    <w:rsid w:val="007725F7"/>
    <w:rsid w:val="00782C5E"/>
    <w:rsid w:val="00786FDB"/>
    <w:rsid w:val="00792481"/>
    <w:rsid w:val="007A0F53"/>
    <w:rsid w:val="007B0D89"/>
    <w:rsid w:val="007B30B9"/>
    <w:rsid w:val="007B3E5A"/>
    <w:rsid w:val="007B5D3A"/>
    <w:rsid w:val="007C1394"/>
    <w:rsid w:val="007C2A0D"/>
    <w:rsid w:val="007C2C8A"/>
    <w:rsid w:val="007C4ACD"/>
    <w:rsid w:val="007C6BE3"/>
    <w:rsid w:val="007C7D9B"/>
    <w:rsid w:val="007D1093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238E"/>
    <w:rsid w:val="00854CA6"/>
    <w:rsid w:val="00863B48"/>
    <w:rsid w:val="00880568"/>
    <w:rsid w:val="00885F24"/>
    <w:rsid w:val="00895ABE"/>
    <w:rsid w:val="008B1D6C"/>
    <w:rsid w:val="008B2687"/>
    <w:rsid w:val="008C0CFC"/>
    <w:rsid w:val="008C31C7"/>
    <w:rsid w:val="008C482D"/>
    <w:rsid w:val="008D25D9"/>
    <w:rsid w:val="008D30DA"/>
    <w:rsid w:val="008D6B2B"/>
    <w:rsid w:val="008F428E"/>
    <w:rsid w:val="008F4D50"/>
    <w:rsid w:val="008F5816"/>
    <w:rsid w:val="008F7516"/>
    <w:rsid w:val="00902FDF"/>
    <w:rsid w:val="0090597E"/>
    <w:rsid w:val="00906AA4"/>
    <w:rsid w:val="00910726"/>
    <w:rsid w:val="00911306"/>
    <w:rsid w:val="0091249E"/>
    <w:rsid w:val="00921264"/>
    <w:rsid w:val="0092304E"/>
    <w:rsid w:val="009251CB"/>
    <w:rsid w:val="00927E71"/>
    <w:rsid w:val="0093486F"/>
    <w:rsid w:val="0093527A"/>
    <w:rsid w:val="00943431"/>
    <w:rsid w:val="00944D34"/>
    <w:rsid w:val="00951015"/>
    <w:rsid w:val="00953B26"/>
    <w:rsid w:val="00954260"/>
    <w:rsid w:val="009617A3"/>
    <w:rsid w:val="00972D2F"/>
    <w:rsid w:val="0097340C"/>
    <w:rsid w:val="00974F27"/>
    <w:rsid w:val="00975317"/>
    <w:rsid w:val="009A01B8"/>
    <w:rsid w:val="009A1CC4"/>
    <w:rsid w:val="009B7240"/>
    <w:rsid w:val="009E0AC7"/>
    <w:rsid w:val="009E2C0F"/>
    <w:rsid w:val="009F42F4"/>
    <w:rsid w:val="00A04CC7"/>
    <w:rsid w:val="00A116C5"/>
    <w:rsid w:val="00A1197D"/>
    <w:rsid w:val="00A222AD"/>
    <w:rsid w:val="00A24BAB"/>
    <w:rsid w:val="00A267D7"/>
    <w:rsid w:val="00A3110F"/>
    <w:rsid w:val="00A404E0"/>
    <w:rsid w:val="00A449C3"/>
    <w:rsid w:val="00A4672B"/>
    <w:rsid w:val="00A5036A"/>
    <w:rsid w:val="00A5255E"/>
    <w:rsid w:val="00A53369"/>
    <w:rsid w:val="00A53EB1"/>
    <w:rsid w:val="00A56585"/>
    <w:rsid w:val="00A66743"/>
    <w:rsid w:val="00A6691D"/>
    <w:rsid w:val="00A6789A"/>
    <w:rsid w:val="00A70BC5"/>
    <w:rsid w:val="00A726AC"/>
    <w:rsid w:val="00A81410"/>
    <w:rsid w:val="00A83569"/>
    <w:rsid w:val="00A8447B"/>
    <w:rsid w:val="00A84CF8"/>
    <w:rsid w:val="00A90FEF"/>
    <w:rsid w:val="00AA3488"/>
    <w:rsid w:val="00AA39B7"/>
    <w:rsid w:val="00AA5998"/>
    <w:rsid w:val="00AC6EFA"/>
    <w:rsid w:val="00AD540D"/>
    <w:rsid w:val="00AE1BBB"/>
    <w:rsid w:val="00AE2A63"/>
    <w:rsid w:val="00AE2D04"/>
    <w:rsid w:val="00B10396"/>
    <w:rsid w:val="00B16F2C"/>
    <w:rsid w:val="00B23E34"/>
    <w:rsid w:val="00B256BD"/>
    <w:rsid w:val="00B34E21"/>
    <w:rsid w:val="00B35A58"/>
    <w:rsid w:val="00B35FB1"/>
    <w:rsid w:val="00B50C8E"/>
    <w:rsid w:val="00B563F4"/>
    <w:rsid w:val="00B60F8F"/>
    <w:rsid w:val="00B65ECA"/>
    <w:rsid w:val="00B96DEA"/>
    <w:rsid w:val="00BA21FB"/>
    <w:rsid w:val="00BA3458"/>
    <w:rsid w:val="00BA43FE"/>
    <w:rsid w:val="00BA48BB"/>
    <w:rsid w:val="00BA5D7C"/>
    <w:rsid w:val="00BA60B8"/>
    <w:rsid w:val="00BB2811"/>
    <w:rsid w:val="00BB6A73"/>
    <w:rsid w:val="00BC0171"/>
    <w:rsid w:val="00BC7C27"/>
    <w:rsid w:val="00BD4DCC"/>
    <w:rsid w:val="00BD5C7B"/>
    <w:rsid w:val="00BD7450"/>
    <w:rsid w:val="00BE42CF"/>
    <w:rsid w:val="00BF170E"/>
    <w:rsid w:val="00C03CC2"/>
    <w:rsid w:val="00C10510"/>
    <w:rsid w:val="00C12830"/>
    <w:rsid w:val="00C13235"/>
    <w:rsid w:val="00C15C4E"/>
    <w:rsid w:val="00C20B0C"/>
    <w:rsid w:val="00C42357"/>
    <w:rsid w:val="00C447D6"/>
    <w:rsid w:val="00C47A64"/>
    <w:rsid w:val="00C50DFF"/>
    <w:rsid w:val="00C5155E"/>
    <w:rsid w:val="00C51FC1"/>
    <w:rsid w:val="00C52A94"/>
    <w:rsid w:val="00C53394"/>
    <w:rsid w:val="00C55EDB"/>
    <w:rsid w:val="00C569C4"/>
    <w:rsid w:val="00C57D82"/>
    <w:rsid w:val="00C62962"/>
    <w:rsid w:val="00C652B0"/>
    <w:rsid w:val="00C73F66"/>
    <w:rsid w:val="00C77798"/>
    <w:rsid w:val="00C861A3"/>
    <w:rsid w:val="00C87BCA"/>
    <w:rsid w:val="00C91D74"/>
    <w:rsid w:val="00CA2C9D"/>
    <w:rsid w:val="00CA7657"/>
    <w:rsid w:val="00CB583A"/>
    <w:rsid w:val="00CC7BF3"/>
    <w:rsid w:val="00CE0E82"/>
    <w:rsid w:val="00CE3AB7"/>
    <w:rsid w:val="00CE5484"/>
    <w:rsid w:val="00CE6747"/>
    <w:rsid w:val="00CF3A90"/>
    <w:rsid w:val="00D02E09"/>
    <w:rsid w:val="00D045BC"/>
    <w:rsid w:val="00D06073"/>
    <w:rsid w:val="00D061DC"/>
    <w:rsid w:val="00D10D06"/>
    <w:rsid w:val="00D146D4"/>
    <w:rsid w:val="00D2072A"/>
    <w:rsid w:val="00D2115B"/>
    <w:rsid w:val="00D22FD4"/>
    <w:rsid w:val="00D23AA7"/>
    <w:rsid w:val="00D2457B"/>
    <w:rsid w:val="00D24E5E"/>
    <w:rsid w:val="00D30ED9"/>
    <w:rsid w:val="00D4089B"/>
    <w:rsid w:val="00D46AE7"/>
    <w:rsid w:val="00D56183"/>
    <w:rsid w:val="00D61095"/>
    <w:rsid w:val="00D7172C"/>
    <w:rsid w:val="00D73A74"/>
    <w:rsid w:val="00D77077"/>
    <w:rsid w:val="00D77DD0"/>
    <w:rsid w:val="00D818EF"/>
    <w:rsid w:val="00D83639"/>
    <w:rsid w:val="00D84B55"/>
    <w:rsid w:val="00D857A9"/>
    <w:rsid w:val="00D9493C"/>
    <w:rsid w:val="00D96BB8"/>
    <w:rsid w:val="00D97C51"/>
    <w:rsid w:val="00DA5B87"/>
    <w:rsid w:val="00DB0809"/>
    <w:rsid w:val="00DB4362"/>
    <w:rsid w:val="00DB5A3A"/>
    <w:rsid w:val="00DB62DC"/>
    <w:rsid w:val="00DC158A"/>
    <w:rsid w:val="00DC3A29"/>
    <w:rsid w:val="00DD3856"/>
    <w:rsid w:val="00DD3D73"/>
    <w:rsid w:val="00DD6ED3"/>
    <w:rsid w:val="00DD7A09"/>
    <w:rsid w:val="00DF0209"/>
    <w:rsid w:val="00DF54D9"/>
    <w:rsid w:val="00DF78AD"/>
    <w:rsid w:val="00E02F05"/>
    <w:rsid w:val="00E05C16"/>
    <w:rsid w:val="00E152AD"/>
    <w:rsid w:val="00E3752B"/>
    <w:rsid w:val="00E54609"/>
    <w:rsid w:val="00E63D4E"/>
    <w:rsid w:val="00E77DE9"/>
    <w:rsid w:val="00E847F2"/>
    <w:rsid w:val="00E855E6"/>
    <w:rsid w:val="00EA1575"/>
    <w:rsid w:val="00EA68DD"/>
    <w:rsid w:val="00EA7C69"/>
    <w:rsid w:val="00EB6F0D"/>
    <w:rsid w:val="00EB7F06"/>
    <w:rsid w:val="00EC2539"/>
    <w:rsid w:val="00EC5A63"/>
    <w:rsid w:val="00EC6B75"/>
    <w:rsid w:val="00EE7936"/>
    <w:rsid w:val="00EF2AFD"/>
    <w:rsid w:val="00EF5ED5"/>
    <w:rsid w:val="00F00982"/>
    <w:rsid w:val="00F0313F"/>
    <w:rsid w:val="00F06368"/>
    <w:rsid w:val="00F06ECC"/>
    <w:rsid w:val="00F153B3"/>
    <w:rsid w:val="00F24673"/>
    <w:rsid w:val="00F40BC0"/>
    <w:rsid w:val="00F53C9B"/>
    <w:rsid w:val="00F55997"/>
    <w:rsid w:val="00F57A7A"/>
    <w:rsid w:val="00F66E4D"/>
    <w:rsid w:val="00F67BD1"/>
    <w:rsid w:val="00F76257"/>
    <w:rsid w:val="00F8054F"/>
    <w:rsid w:val="00F83BD1"/>
    <w:rsid w:val="00F900ED"/>
    <w:rsid w:val="00F913B2"/>
    <w:rsid w:val="00F937B5"/>
    <w:rsid w:val="00FA033A"/>
    <w:rsid w:val="00FA11F8"/>
    <w:rsid w:val="00FA6F86"/>
    <w:rsid w:val="00FA7F52"/>
    <w:rsid w:val="00FB03EA"/>
    <w:rsid w:val="00FB0625"/>
    <w:rsid w:val="00FB3E1F"/>
    <w:rsid w:val="00FD63F5"/>
    <w:rsid w:val="00FD6EDE"/>
    <w:rsid w:val="00FE0713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10AED2"/>
  <w14:defaultImageDpi w14:val="330"/>
  <w15:docId w15:val="{E155C1FB-CB75-40FD-AC57-772553B9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paragraph" w:styleId="Ttulo1">
    <w:name w:val="heading 1"/>
    <w:basedOn w:val="Normal"/>
    <w:next w:val="Normal"/>
    <w:link w:val="Ttulo1Char"/>
    <w:qFormat/>
    <w:rsid w:val="00C91D74"/>
    <w:pPr>
      <w:keepNext/>
      <w:spacing w:line="360" w:lineRule="auto"/>
      <w:outlineLvl w:val="0"/>
    </w:pPr>
    <w:rPr>
      <w:rFonts w:ascii="Arial" w:eastAsia="Times New Roman" w:hAnsi="Arial" w:cs="Arial"/>
      <w:b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D4DCC"/>
    <w:pPr>
      <w:spacing w:after="0"/>
      <w:jc w:val="left"/>
    </w:pPr>
    <w:rPr>
      <w:rFonts w:ascii="Arial" w:hAnsi="Arial"/>
      <w:noProof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C91D74"/>
    <w:rPr>
      <w:rFonts w:ascii="Arial" w:eastAsia="Times New Roman" w:hAnsi="Arial" w:cs="Arial"/>
      <w:b/>
      <w:lang w:val="pt-BR" w:eastAsia="pt-BR"/>
    </w:rPr>
  </w:style>
  <w:style w:type="paragraph" w:styleId="Corpodetexto2">
    <w:name w:val="Body Text 2"/>
    <w:basedOn w:val="Normal"/>
    <w:link w:val="Corpodetexto2Char"/>
    <w:semiHidden/>
    <w:rsid w:val="00C91D74"/>
    <w:pPr>
      <w:spacing w:line="360" w:lineRule="auto"/>
    </w:pPr>
    <w:rPr>
      <w:rFonts w:ascii="Arial" w:eastAsia="Times New Roman" w:hAnsi="Arial" w:cs="Arial"/>
      <w:b/>
      <w:sz w:val="28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91D74"/>
    <w:rPr>
      <w:rFonts w:ascii="Arial" w:eastAsia="Times New Roman" w:hAnsi="Arial" w:cs="Arial"/>
      <w:b/>
      <w:sz w:val="28"/>
      <w:lang w:val="pt-BR" w:eastAsia="pt-BR"/>
    </w:rPr>
  </w:style>
  <w:style w:type="paragraph" w:customStyle="1" w:styleId="pauta">
    <w:name w:val="pauta"/>
    <w:basedOn w:val="Normal"/>
    <w:qFormat/>
    <w:rsid w:val="00C91D74"/>
    <w:rPr>
      <w:rFonts w:ascii="Arial" w:hAnsi="Arial" w:cs="Arial"/>
      <w:bCs/>
      <w:color w:val="0000FF"/>
      <w:sz w:val="20"/>
      <w:szCs w:val="20"/>
      <w:lang w:val="pt-BR"/>
    </w:rPr>
  </w:style>
  <w:style w:type="table" w:customStyle="1" w:styleId="Tabelacomgrade1">
    <w:name w:val="Tabela com grade1"/>
    <w:basedOn w:val="Tabelanormal"/>
    <w:next w:val="Tabelacomgrade"/>
    <w:uiPriority w:val="39"/>
    <w:rsid w:val="00C91D74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C91D74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A11F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A11F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A11F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A11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A11F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11F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1F8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1361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2BDA16-5B21-4DC5-95DE-E81E41181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995</Words>
  <Characters>5375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Marilu Maranho Tassetto Pellegatti</cp:lastModifiedBy>
  <cp:revision>6</cp:revision>
  <cp:lastPrinted>2017-10-09T19:08:00Z</cp:lastPrinted>
  <dcterms:created xsi:type="dcterms:W3CDTF">2017-11-30T12:01:00Z</dcterms:created>
  <dcterms:modified xsi:type="dcterms:W3CDTF">2017-12-02T15:33:00Z</dcterms:modified>
</cp:coreProperties>
</file>