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E722C7" w14:textId="77777777" w:rsidR="00B0098A" w:rsidRPr="00507DDB" w:rsidRDefault="00B0098A" w:rsidP="008222FD">
      <w:pPr>
        <w:pStyle w:val="00cabeos"/>
      </w:pPr>
      <w:bookmarkStart w:id="0" w:name="_Toc493148439"/>
      <w:bookmarkStart w:id="1" w:name="_Toc493148614"/>
      <w:bookmarkStart w:id="2" w:name="_Toc493148931"/>
      <w:bookmarkStart w:id="3" w:name="_GoBack"/>
      <w:r w:rsidRPr="00507DDB">
        <w:t>ACOMPANHAMENTO DE APRENDIZAGEM</w:t>
      </w:r>
    </w:p>
    <w:bookmarkEnd w:id="3"/>
    <w:p w14:paraId="118D6ADE" w14:textId="41F5EFFA" w:rsidR="00B0098A" w:rsidRPr="00542C59" w:rsidRDefault="00B0098A" w:rsidP="00542C59">
      <w:pPr>
        <w:pStyle w:val="00P1"/>
      </w:pPr>
      <w:r w:rsidRPr="00542C59">
        <w:t>DETALHAMENTO DAS HABILIDADES AVALIADAS</w:t>
      </w:r>
    </w:p>
    <w:bookmarkEnd w:id="0"/>
    <w:bookmarkEnd w:id="1"/>
    <w:bookmarkEnd w:id="2"/>
    <w:p w14:paraId="26479DC4" w14:textId="336C3D37" w:rsidR="00A90A79" w:rsidRPr="007B2C19" w:rsidRDefault="00A90A79" w:rsidP="00542C59">
      <w:pPr>
        <w:pStyle w:val="00P1"/>
      </w:pPr>
    </w:p>
    <w:tbl>
      <w:tblPr>
        <w:tblStyle w:val="TabeladeGradeClara"/>
        <w:tblW w:w="495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7"/>
        <w:gridCol w:w="8230"/>
      </w:tblGrid>
      <w:tr w:rsidR="00D5351A" w:rsidRPr="00D5351A" w14:paraId="0B55F7C4" w14:textId="77777777" w:rsidTr="00D5351A">
        <w:trPr>
          <w:trHeight w:val="454"/>
        </w:trPr>
        <w:tc>
          <w:tcPr>
            <w:tcW w:w="685" w:type="pct"/>
            <w:vAlign w:val="center"/>
          </w:tcPr>
          <w:p w14:paraId="51980F22" w14:textId="77777777" w:rsidR="00507DDB" w:rsidRPr="00D5351A" w:rsidRDefault="00507DDB" w:rsidP="00D5351A">
            <w:pPr>
              <w:jc w:val="center"/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</w:pPr>
            <w:r w:rsidRPr="00D5351A"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  <w:t>Questão</w:t>
            </w:r>
          </w:p>
        </w:tc>
        <w:tc>
          <w:tcPr>
            <w:tcW w:w="4315" w:type="pct"/>
            <w:vAlign w:val="center"/>
          </w:tcPr>
          <w:p w14:paraId="518976B9" w14:textId="35224900" w:rsidR="00507DDB" w:rsidRPr="00D5351A" w:rsidRDefault="00507DDB" w:rsidP="00D5351A">
            <w:pPr>
              <w:jc w:val="center"/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</w:pPr>
            <w:r w:rsidRPr="00D5351A"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  <w:t>Habilidade avaliada</w:t>
            </w:r>
          </w:p>
        </w:tc>
      </w:tr>
      <w:tr w:rsidR="0089038C" w:rsidRPr="0089038C" w14:paraId="63E53E0B" w14:textId="77777777" w:rsidTr="00D5351A">
        <w:trPr>
          <w:trHeight w:val="20"/>
        </w:trPr>
        <w:tc>
          <w:tcPr>
            <w:tcW w:w="685" w:type="pct"/>
            <w:vAlign w:val="center"/>
          </w:tcPr>
          <w:p w14:paraId="7C0ECD00" w14:textId="77777777" w:rsidR="0089038C" w:rsidRPr="00D5351A" w:rsidRDefault="0089038C" w:rsidP="0094230B">
            <w:pPr>
              <w:jc w:val="center"/>
              <w:rPr>
                <w:rFonts w:cs="Tahoma"/>
                <w:sz w:val="20"/>
                <w:szCs w:val="20"/>
                <w:lang w:val="pt-BR"/>
              </w:rPr>
            </w:pPr>
            <w:r w:rsidRPr="00D5351A">
              <w:rPr>
                <w:rFonts w:cs="Tahoma"/>
                <w:sz w:val="20"/>
                <w:szCs w:val="20"/>
                <w:lang w:val="pt-BR"/>
              </w:rPr>
              <w:t>1</w:t>
            </w:r>
          </w:p>
        </w:tc>
        <w:tc>
          <w:tcPr>
            <w:tcW w:w="4315" w:type="pct"/>
          </w:tcPr>
          <w:p w14:paraId="15045038" w14:textId="77777777" w:rsidR="0089038C" w:rsidRPr="0089038C" w:rsidRDefault="0089038C" w:rsidP="0089038C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89038C">
              <w:rPr>
                <w:rFonts w:ascii="Tahoma" w:hAnsi="Tahoma" w:cs="Tahoma"/>
                <w:b/>
                <w:sz w:val="20"/>
                <w:szCs w:val="20"/>
                <w:lang w:val="pt-BR"/>
              </w:rPr>
              <w:t>(EF01LP07)</w:t>
            </w:r>
            <w:r w:rsidRPr="0089038C">
              <w:rPr>
                <w:rFonts w:ascii="Tahoma" w:hAnsi="Tahoma" w:cs="Tahoma"/>
                <w:sz w:val="20"/>
                <w:szCs w:val="20"/>
                <w:lang w:val="pt-BR"/>
              </w:rPr>
              <w:t xml:space="preserve"> Ler palavras e pequenos textos, apoiando-se em pistas gráficas e semânticas.</w:t>
            </w:r>
          </w:p>
          <w:p w14:paraId="5EDB7F0C" w14:textId="71FD5D1B" w:rsidR="0089038C" w:rsidRPr="00D5351A" w:rsidRDefault="0089038C" w:rsidP="0089038C">
            <w:pPr>
              <w:spacing w:before="60" w:after="60"/>
              <w:rPr>
                <w:rFonts w:cs="Tahoma"/>
                <w:sz w:val="20"/>
                <w:szCs w:val="20"/>
                <w:lang w:val="pt-BR"/>
              </w:rPr>
            </w:pPr>
            <w:r w:rsidRPr="0089038C">
              <w:rPr>
                <w:rFonts w:ascii="Tahoma" w:hAnsi="Tahoma" w:cs="Tahoma"/>
                <w:b/>
                <w:sz w:val="20"/>
                <w:szCs w:val="20"/>
                <w:lang w:val="pt-BR"/>
              </w:rPr>
              <w:t>(EF01LP16)</w:t>
            </w:r>
            <w:r w:rsidRPr="0089038C">
              <w:rPr>
                <w:rFonts w:ascii="Tahoma" w:hAnsi="Tahoma" w:cs="Tahoma"/>
                <w:sz w:val="20"/>
                <w:szCs w:val="20"/>
                <w:lang w:val="pt-BR"/>
              </w:rPr>
              <w:t xml:space="preserve"> Escrever, espontaneamente ou por ditado, palavras e frases de forma alfabética – usando letras/grafemas que representem fonemas.</w:t>
            </w:r>
          </w:p>
        </w:tc>
      </w:tr>
      <w:tr w:rsidR="0089038C" w:rsidRPr="0089038C" w14:paraId="727EAD04" w14:textId="77777777" w:rsidTr="00D5351A">
        <w:trPr>
          <w:trHeight w:val="20"/>
        </w:trPr>
        <w:tc>
          <w:tcPr>
            <w:tcW w:w="685" w:type="pct"/>
            <w:vAlign w:val="center"/>
          </w:tcPr>
          <w:p w14:paraId="6C8A1352" w14:textId="77777777" w:rsidR="0089038C" w:rsidRPr="00D5351A" w:rsidRDefault="0089038C" w:rsidP="0094230B">
            <w:pPr>
              <w:jc w:val="center"/>
              <w:rPr>
                <w:rFonts w:cs="Tahoma"/>
                <w:sz w:val="20"/>
                <w:szCs w:val="20"/>
                <w:lang w:val="pt-BR"/>
              </w:rPr>
            </w:pPr>
            <w:r w:rsidRPr="00D5351A">
              <w:rPr>
                <w:rFonts w:cs="Tahoma"/>
                <w:sz w:val="20"/>
                <w:szCs w:val="20"/>
                <w:lang w:val="pt-BR"/>
              </w:rPr>
              <w:t>2</w:t>
            </w:r>
          </w:p>
        </w:tc>
        <w:tc>
          <w:tcPr>
            <w:tcW w:w="4315" w:type="pct"/>
          </w:tcPr>
          <w:p w14:paraId="08141D24" w14:textId="67365613" w:rsidR="0089038C" w:rsidRPr="00D5351A" w:rsidRDefault="0089038C" w:rsidP="0089038C">
            <w:pPr>
              <w:spacing w:before="60" w:after="60"/>
              <w:rPr>
                <w:rFonts w:cs="Tahoma"/>
                <w:sz w:val="20"/>
                <w:szCs w:val="20"/>
                <w:lang w:val="pt-BR"/>
              </w:rPr>
            </w:pPr>
            <w:r w:rsidRPr="0089038C">
              <w:rPr>
                <w:rFonts w:ascii="Tahoma" w:hAnsi="Tahoma" w:cs="Tahoma"/>
                <w:b/>
                <w:sz w:val="20"/>
                <w:szCs w:val="20"/>
                <w:lang w:val="pt-BR"/>
              </w:rPr>
              <w:t>(EF01LP15)</w:t>
            </w:r>
            <w:r w:rsidRPr="0089038C">
              <w:rPr>
                <w:rFonts w:ascii="Tahoma" w:hAnsi="Tahoma" w:cs="Tahoma"/>
                <w:sz w:val="20"/>
                <w:szCs w:val="20"/>
                <w:lang w:val="pt-BR"/>
              </w:rPr>
              <w:t xml:space="preserve"> Reconhecer o significado de palavras conhecidas em textos.</w:t>
            </w:r>
          </w:p>
        </w:tc>
      </w:tr>
      <w:tr w:rsidR="0089038C" w:rsidRPr="0089038C" w14:paraId="5028435C" w14:textId="77777777" w:rsidTr="00D5351A">
        <w:trPr>
          <w:trHeight w:val="20"/>
        </w:trPr>
        <w:tc>
          <w:tcPr>
            <w:tcW w:w="685" w:type="pct"/>
            <w:vAlign w:val="center"/>
          </w:tcPr>
          <w:p w14:paraId="00C06E9D" w14:textId="77777777" w:rsidR="0089038C" w:rsidRPr="00D5351A" w:rsidRDefault="0089038C" w:rsidP="0094230B">
            <w:pPr>
              <w:jc w:val="center"/>
              <w:rPr>
                <w:rFonts w:cs="Tahoma"/>
                <w:sz w:val="20"/>
                <w:szCs w:val="20"/>
                <w:lang w:val="pt-BR"/>
              </w:rPr>
            </w:pPr>
            <w:r w:rsidRPr="00D5351A">
              <w:rPr>
                <w:rFonts w:cs="Tahoma"/>
                <w:sz w:val="20"/>
                <w:szCs w:val="20"/>
                <w:lang w:val="pt-BR"/>
              </w:rPr>
              <w:t>3</w:t>
            </w:r>
          </w:p>
        </w:tc>
        <w:tc>
          <w:tcPr>
            <w:tcW w:w="4315" w:type="pct"/>
          </w:tcPr>
          <w:p w14:paraId="19EB6719" w14:textId="77777777" w:rsidR="0089038C" w:rsidRPr="0089038C" w:rsidRDefault="0089038C" w:rsidP="0089038C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89038C">
              <w:rPr>
                <w:rFonts w:ascii="Tahoma" w:hAnsi="Tahoma" w:cs="Tahoma"/>
                <w:b/>
                <w:sz w:val="20"/>
                <w:szCs w:val="20"/>
                <w:lang w:val="pt-BR"/>
              </w:rPr>
              <w:t>(EF01LP27)</w:t>
            </w:r>
            <w:r w:rsidRPr="0089038C">
              <w:rPr>
                <w:rFonts w:ascii="Tahoma" w:hAnsi="Tahoma" w:cs="Tahoma"/>
                <w:sz w:val="20"/>
                <w:szCs w:val="20"/>
                <w:lang w:val="pt-BR"/>
              </w:rPr>
              <w:t xml:space="preserve"> Segmentar oralmente palavras em sílabas.</w:t>
            </w:r>
          </w:p>
          <w:p w14:paraId="71602FC2" w14:textId="5FA16037" w:rsidR="0089038C" w:rsidRPr="00D5351A" w:rsidRDefault="0089038C" w:rsidP="0089038C">
            <w:pPr>
              <w:spacing w:before="60" w:after="60"/>
              <w:rPr>
                <w:rFonts w:cs="Tahoma"/>
                <w:sz w:val="20"/>
                <w:szCs w:val="20"/>
                <w:lang w:val="pt-BR"/>
              </w:rPr>
            </w:pPr>
            <w:r w:rsidRPr="0089038C">
              <w:rPr>
                <w:rFonts w:ascii="Tahoma" w:hAnsi="Tahoma" w:cs="Tahoma"/>
                <w:b/>
                <w:sz w:val="20"/>
                <w:szCs w:val="20"/>
                <w:lang w:val="pt-BR"/>
              </w:rPr>
              <w:t>(EF01LP24)</w:t>
            </w:r>
            <w:r w:rsidRPr="0089038C">
              <w:rPr>
                <w:rFonts w:ascii="Tahoma" w:hAnsi="Tahoma" w:cs="Tahoma"/>
                <w:sz w:val="20"/>
                <w:szCs w:val="20"/>
                <w:lang w:val="pt-BR"/>
              </w:rPr>
              <w:t xml:space="preserve"> Reconhecer o sistema de escrita alfabética como representação dos sons da fala.</w:t>
            </w:r>
          </w:p>
        </w:tc>
      </w:tr>
      <w:tr w:rsidR="0089038C" w:rsidRPr="0089038C" w14:paraId="2BA34252" w14:textId="77777777" w:rsidTr="00D5351A">
        <w:trPr>
          <w:trHeight w:val="20"/>
        </w:trPr>
        <w:tc>
          <w:tcPr>
            <w:tcW w:w="685" w:type="pct"/>
            <w:vAlign w:val="center"/>
          </w:tcPr>
          <w:p w14:paraId="33AD1037" w14:textId="77777777" w:rsidR="0089038C" w:rsidRPr="00D5351A" w:rsidRDefault="0089038C" w:rsidP="0094230B">
            <w:pPr>
              <w:jc w:val="center"/>
              <w:rPr>
                <w:rFonts w:cs="Tahoma"/>
                <w:sz w:val="20"/>
                <w:szCs w:val="20"/>
                <w:lang w:val="pt-BR"/>
              </w:rPr>
            </w:pPr>
            <w:r w:rsidRPr="00D5351A">
              <w:rPr>
                <w:rFonts w:cs="Tahoma"/>
                <w:sz w:val="20"/>
                <w:szCs w:val="20"/>
                <w:lang w:val="pt-BR"/>
              </w:rPr>
              <w:t>4</w:t>
            </w:r>
          </w:p>
        </w:tc>
        <w:tc>
          <w:tcPr>
            <w:tcW w:w="4315" w:type="pct"/>
          </w:tcPr>
          <w:p w14:paraId="1153E81F" w14:textId="6CDF8471" w:rsidR="0089038C" w:rsidRPr="00D5351A" w:rsidRDefault="0089038C" w:rsidP="0089038C">
            <w:pPr>
              <w:spacing w:before="60" w:after="60"/>
              <w:rPr>
                <w:rFonts w:cs="Tahoma"/>
                <w:sz w:val="20"/>
                <w:szCs w:val="20"/>
                <w:lang w:val="pt-BR"/>
              </w:rPr>
            </w:pPr>
            <w:r w:rsidRPr="0089038C">
              <w:rPr>
                <w:rFonts w:ascii="Tahoma" w:hAnsi="Tahoma" w:cs="Tahoma"/>
                <w:b/>
                <w:color w:val="000000" w:themeColor="text1"/>
                <w:sz w:val="20"/>
                <w:szCs w:val="20"/>
                <w:lang w:val="pt-BR"/>
              </w:rPr>
              <w:t>(EF01LP16)</w:t>
            </w:r>
            <w:r w:rsidRPr="0089038C">
              <w:rPr>
                <w:rFonts w:ascii="Tahoma" w:hAnsi="Tahoma" w:cs="Tahoma"/>
                <w:color w:val="000000" w:themeColor="text1"/>
                <w:sz w:val="20"/>
                <w:szCs w:val="20"/>
                <w:lang w:val="pt-BR"/>
              </w:rPr>
              <w:t xml:space="preserve"> Escrever, espontaneamente ou por ditado, palavras e frases de forma alfabética – usando letras/grafemas que representem fonemas. </w:t>
            </w:r>
          </w:p>
        </w:tc>
      </w:tr>
      <w:tr w:rsidR="0089038C" w:rsidRPr="0089038C" w14:paraId="3DCC4C5F" w14:textId="77777777" w:rsidTr="00D5351A">
        <w:trPr>
          <w:trHeight w:val="20"/>
        </w:trPr>
        <w:tc>
          <w:tcPr>
            <w:tcW w:w="685" w:type="pct"/>
            <w:vAlign w:val="center"/>
          </w:tcPr>
          <w:p w14:paraId="31341384" w14:textId="77777777" w:rsidR="0089038C" w:rsidRPr="00D5351A" w:rsidRDefault="0089038C" w:rsidP="0094230B">
            <w:pPr>
              <w:jc w:val="center"/>
              <w:rPr>
                <w:rFonts w:cs="Tahoma"/>
                <w:sz w:val="20"/>
                <w:szCs w:val="20"/>
                <w:lang w:val="pt-BR"/>
              </w:rPr>
            </w:pPr>
            <w:r w:rsidRPr="00D5351A">
              <w:rPr>
                <w:rFonts w:cs="Tahoma"/>
                <w:sz w:val="20"/>
                <w:szCs w:val="20"/>
                <w:lang w:val="pt-BR"/>
              </w:rPr>
              <w:t>5</w:t>
            </w:r>
          </w:p>
        </w:tc>
        <w:tc>
          <w:tcPr>
            <w:tcW w:w="4315" w:type="pct"/>
          </w:tcPr>
          <w:p w14:paraId="5FD96396" w14:textId="77777777" w:rsidR="0089038C" w:rsidRPr="0089038C" w:rsidRDefault="0089038C" w:rsidP="0089038C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89038C">
              <w:rPr>
                <w:rFonts w:ascii="Tahoma" w:hAnsi="Tahoma" w:cs="Tahoma"/>
                <w:b/>
                <w:sz w:val="20"/>
                <w:szCs w:val="20"/>
                <w:lang w:val="pt-BR"/>
              </w:rPr>
              <w:t>(EF01LP36)</w:t>
            </w:r>
            <w:r w:rsidRPr="0089038C">
              <w:rPr>
                <w:rFonts w:ascii="Tahoma" w:hAnsi="Tahoma" w:cs="Tahoma"/>
                <w:sz w:val="20"/>
                <w:szCs w:val="20"/>
                <w:lang w:val="pt-BR"/>
              </w:rPr>
              <w:t xml:space="preserve"> Agrupar palavras pelo critério de aproximação de significado (sinonímia) e separar palavras pelo critério de oposição de significado (antonímia).</w:t>
            </w:r>
          </w:p>
          <w:p w14:paraId="35DD6C9F" w14:textId="54BF0FEF" w:rsidR="0089038C" w:rsidRPr="00D5351A" w:rsidRDefault="0089038C" w:rsidP="0089038C">
            <w:pPr>
              <w:spacing w:before="60" w:after="60"/>
              <w:rPr>
                <w:rFonts w:cs="Tahoma"/>
                <w:sz w:val="20"/>
                <w:szCs w:val="20"/>
                <w:lang w:val="pt-BR"/>
              </w:rPr>
            </w:pPr>
            <w:r w:rsidRPr="0089038C">
              <w:rPr>
                <w:rFonts w:ascii="Tahoma" w:hAnsi="Tahoma" w:cs="Tahoma"/>
                <w:b/>
                <w:sz w:val="20"/>
                <w:szCs w:val="20"/>
                <w:lang w:val="pt-BR"/>
              </w:rPr>
              <w:t>(EF01LP28)</w:t>
            </w:r>
            <w:r w:rsidRPr="0089038C">
              <w:rPr>
                <w:rFonts w:ascii="Tahoma" w:hAnsi="Tahoma" w:cs="Tahoma"/>
                <w:sz w:val="20"/>
                <w:szCs w:val="20"/>
                <w:lang w:val="pt-BR"/>
              </w:rPr>
              <w:t xml:space="preserve"> Comparar palavras identificando semelhanças e diferenças entre sons de sílabas iniciais, mediais e finais. Consciência </w:t>
            </w:r>
            <w:proofErr w:type="spellStart"/>
            <w:r w:rsidRPr="0089038C">
              <w:rPr>
                <w:rFonts w:ascii="Tahoma" w:hAnsi="Tahoma" w:cs="Tahoma"/>
                <w:sz w:val="20"/>
                <w:szCs w:val="20"/>
                <w:lang w:val="pt-BR"/>
              </w:rPr>
              <w:t>grafofonêmica</w:t>
            </w:r>
            <w:proofErr w:type="spellEnd"/>
            <w:r w:rsidRPr="0089038C">
              <w:rPr>
                <w:rFonts w:ascii="Tahoma" w:hAnsi="Tahoma" w:cs="Tahoma"/>
                <w:sz w:val="20"/>
                <w:szCs w:val="20"/>
                <w:lang w:val="pt-BR"/>
              </w:rPr>
              <w:t>.</w:t>
            </w:r>
          </w:p>
        </w:tc>
      </w:tr>
      <w:tr w:rsidR="0089038C" w:rsidRPr="0089038C" w14:paraId="7C9719FE" w14:textId="77777777" w:rsidTr="00D5351A">
        <w:trPr>
          <w:trHeight w:val="20"/>
        </w:trPr>
        <w:tc>
          <w:tcPr>
            <w:tcW w:w="685" w:type="pct"/>
            <w:vAlign w:val="center"/>
          </w:tcPr>
          <w:p w14:paraId="619AB353" w14:textId="77777777" w:rsidR="0089038C" w:rsidRPr="00D5351A" w:rsidRDefault="0089038C" w:rsidP="0094230B">
            <w:pPr>
              <w:jc w:val="center"/>
              <w:rPr>
                <w:rFonts w:cs="Tahoma"/>
                <w:sz w:val="20"/>
                <w:szCs w:val="20"/>
                <w:lang w:val="pt-BR"/>
              </w:rPr>
            </w:pPr>
            <w:r w:rsidRPr="00D5351A">
              <w:rPr>
                <w:rFonts w:cs="Tahoma"/>
                <w:sz w:val="20"/>
                <w:szCs w:val="20"/>
                <w:lang w:val="pt-BR"/>
              </w:rPr>
              <w:t>6</w:t>
            </w:r>
          </w:p>
        </w:tc>
        <w:tc>
          <w:tcPr>
            <w:tcW w:w="4315" w:type="pct"/>
          </w:tcPr>
          <w:p w14:paraId="0061DAB3" w14:textId="77777777" w:rsidR="0089038C" w:rsidRPr="0089038C" w:rsidRDefault="0089038C" w:rsidP="0089038C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89038C">
              <w:rPr>
                <w:rFonts w:ascii="Tahoma" w:hAnsi="Tahoma" w:cs="Tahoma"/>
                <w:b/>
                <w:sz w:val="20"/>
                <w:szCs w:val="20"/>
                <w:lang w:val="pt-BR"/>
              </w:rPr>
              <w:t>(EF01LP05)</w:t>
            </w:r>
            <w:r w:rsidRPr="0089038C">
              <w:rPr>
                <w:rFonts w:ascii="Tahoma" w:hAnsi="Tahoma" w:cs="Tahoma"/>
                <w:sz w:val="20"/>
                <w:szCs w:val="20"/>
                <w:lang w:val="pt-BR"/>
              </w:rPr>
              <w:t xml:space="preserve"> Recuperar assuntos e informações pontuais em situações de escuta formal de textos. </w:t>
            </w:r>
          </w:p>
          <w:p w14:paraId="06DE56B1" w14:textId="450FA998" w:rsidR="0089038C" w:rsidRPr="00D5351A" w:rsidRDefault="0089038C" w:rsidP="0089038C">
            <w:pPr>
              <w:spacing w:before="60" w:after="60"/>
              <w:rPr>
                <w:rFonts w:cs="Tahoma"/>
                <w:sz w:val="20"/>
                <w:szCs w:val="20"/>
                <w:lang w:val="pt-BR"/>
              </w:rPr>
            </w:pPr>
            <w:r w:rsidRPr="0089038C">
              <w:rPr>
                <w:rFonts w:ascii="Tahoma" w:hAnsi="Tahoma" w:cs="Tahoma"/>
                <w:b/>
                <w:sz w:val="20"/>
                <w:szCs w:val="20"/>
                <w:lang w:val="pt-BR"/>
              </w:rPr>
              <w:t>(EF01LP07)</w:t>
            </w:r>
            <w:r w:rsidRPr="0089038C">
              <w:rPr>
                <w:rFonts w:ascii="Tahoma" w:hAnsi="Tahoma" w:cs="Tahoma"/>
                <w:sz w:val="20"/>
                <w:szCs w:val="20"/>
                <w:lang w:val="pt-BR"/>
              </w:rPr>
              <w:t xml:space="preserve"> Ler palavras e pequenos textos, apoiando-se em pistas gráficas e semânticas.</w:t>
            </w:r>
          </w:p>
        </w:tc>
      </w:tr>
      <w:tr w:rsidR="0089038C" w:rsidRPr="0089038C" w14:paraId="7F765CC9" w14:textId="77777777" w:rsidTr="00D5351A">
        <w:trPr>
          <w:trHeight w:val="20"/>
        </w:trPr>
        <w:tc>
          <w:tcPr>
            <w:tcW w:w="685" w:type="pct"/>
            <w:vAlign w:val="center"/>
          </w:tcPr>
          <w:p w14:paraId="4BCD0FF9" w14:textId="77777777" w:rsidR="0089038C" w:rsidRPr="00D5351A" w:rsidRDefault="0089038C" w:rsidP="0094230B">
            <w:pPr>
              <w:jc w:val="center"/>
              <w:rPr>
                <w:rFonts w:cs="Tahoma"/>
                <w:sz w:val="20"/>
                <w:szCs w:val="20"/>
                <w:lang w:val="pt-BR"/>
              </w:rPr>
            </w:pPr>
            <w:r w:rsidRPr="00D5351A">
              <w:rPr>
                <w:rFonts w:cs="Tahoma"/>
                <w:sz w:val="20"/>
                <w:szCs w:val="20"/>
                <w:lang w:val="pt-BR"/>
              </w:rPr>
              <w:t>7</w:t>
            </w:r>
          </w:p>
        </w:tc>
        <w:tc>
          <w:tcPr>
            <w:tcW w:w="4315" w:type="pct"/>
          </w:tcPr>
          <w:p w14:paraId="14EA901D" w14:textId="07C92CF1" w:rsidR="0089038C" w:rsidRPr="00D5351A" w:rsidRDefault="0089038C" w:rsidP="0089038C">
            <w:pPr>
              <w:spacing w:before="60" w:after="60"/>
              <w:rPr>
                <w:rFonts w:cs="Tahoma"/>
                <w:sz w:val="20"/>
                <w:szCs w:val="20"/>
                <w:lang w:val="pt-BR"/>
              </w:rPr>
            </w:pPr>
            <w:r w:rsidRPr="0089038C">
              <w:rPr>
                <w:rFonts w:ascii="Tahoma" w:hAnsi="Tahoma" w:cs="Tahoma"/>
                <w:b/>
                <w:sz w:val="20"/>
                <w:szCs w:val="20"/>
                <w:lang w:val="pt-BR"/>
              </w:rPr>
              <w:t>(EF01LP35)</w:t>
            </w:r>
            <w:r w:rsidRPr="0089038C">
              <w:rPr>
                <w:rFonts w:ascii="Tahoma" w:hAnsi="Tahoma" w:cs="Tahoma"/>
                <w:sz w:val="20"/>
                <w:szCs w:val="20"/>
                <w:lang w:val="pt-BR"/>
              </w:rPr>
              <w:t xml:space="preserve"> Reconhecer a separação das palavras, na escrita, por espaços em branco.</w:t>
            </w:r>
          </w:p>
        </w:tc>
      </w:tr>
      <w:tr w:rsidR="0089038C" w:rsidRPr="0089038C" w14:paraId="00C4E96F" w14:textId="77777777" w:rsidTr="00D5351A">
        <w:trPr>
          <w:trHeight w:val="20"/>
        </w:trPr>
        <w:tc>
          <w:tcPr>
            <w:tcW w:w="685" w:type="pct"/>
            <w:vAlign w:val="center"/>
          </w:tcPr>
          <w:p w14:paraId="7AD28A65" w14:textId="77777777" w:rsidR="0089038C" w:rsidRPr="00D5351A" w:rsidRDefault="0089038C" w:rsidP="0094230B">
            <w:pPr>
              <w:jc w:val="center"/>
              <w:rPr>
                <w:rFonts w:cs="Tahoma"/>
                <w:sz w:val="20"/>
                <w:szCs w:val="20"/>
                <w:lang w:val="pt-BR"/>
              </w:rPr>
            </w:pPr>
            <w:r w:rsidRPr="00D5351A">
              <w:rPr>
                <w:rFonts w:cs="Tahoma"/>
                <w:sz w:val="20"/>
                <w:szCs w:val="20"/>
                <w:lang w:val="pt-BR"/>
              </w:rPr>
              <w:t>8</w:t>
            </w:r>
          </w:p>
        </w:tc>
        <w:tc>
          <w:tcPr>
            <w:tcW w:w="4315" w:type="pct"/>
          </w:tcPr>
          <w:p w14:paraId="7A143CCC" w14:textId="32D4A4FB" w:rsidR="0089038C" w:rsidRPr="00D5351A" w:rsidRDefault="0089038C" w:rsidP="0089038C">
            <w:pPr>
              <w:spacing w:before="60" w:after="60"/>
              <w:rPr>
                <w:rFonts w:cs="Tahoma"/>
                <w:sz w:val="20"/>
                <w:szCs w:val="20"/>
                <w:lang w:val="pt-BR"/>
              </w:rPr>
            </w:pPr>
            <w:r w:rsidRPr="0089038C">
              <w:rPr>
                <w:rFonts w:ascii="Tahoma" w:hAnsi="Tahoma" w:cs="Tahoma"/>
                <w:b/>
                <w:sz w:val="20"/>
                <w:szCs w:val="20"/>
                <w:lang w:val="pt-BR"/>
              </w:rPr>
              <w:t>(EF01LP28)</w:t>
            </w:r>
            <w:r w:rsidRPr="0089038C">
              <w:rPr>
                <w:rFonts w:ascii="Tahoma" w:hAnsi="Tahoma" w:cs="Tahoma"/>
                <w:sz w:val="20"/>
                <w:szCs w:val="20"/>
                <w:lang w:val="pt-BR"/>
              </w:rPr>
              <w:t xml:space="preserve"> Comparar palavras identificando semelhanças e diferenças entre sons de sílabas iniciais, mediais e finais. </w:t>
            </w:r>
            <w:proofErr w:type="spellStart"/>
            <w:r w:rsidRPr="0089038C">
              <w:rPr>
                <w:rFonts w:ascii="Tahoma" w:hAnsi="Tahoma" w:cs="Tahoma"/>
                <w:sz w:val="20"/>
                <w:szCs w:val="20"/>
              </w:rPr>
              <w:t>Consciência</w:t>
            </w:r>
            <w:proofErr w:type="spellEnd"/>
            <w:r w:rsidRPr="0089038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89038C">
              <w:rPr>
                <w:rFonts w:ascii="Tahoma" w:hAnsi="Tahoma" w:cs="Tahoma"/>
                <w:sz w:val="20"/>
                <w:szCs w:val="20"/>
              </w:rPr>
              <w:t>grafofonêmica</w:t>
            </w:r>
            <w:proofErr w:type="spellEnd"/>
            <w:r w:rsidRPr="0089038C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</w:tr>
      <w:tr w:rsidR="0089038C" w:rsidRPr="0089038C" w14:paraId="3E0C688E" w14:textId="77777777" w:rsidTr="00D5351A">
        <w:trPr>
          <w:trHeight w:val="20"/>
        </w:trPr>
        <w:tc>
          <w:tcPr>
            <w:tcW w:w="685" w:type="pct"/>
            <w:vAlign w:val="center"/>
          </w:tcPr>
          <w:p w14:paraId="1D3BF003" w14:textId="77777777" w:rsidR="0089038C" w:rsidRPr="00D5351A" w:rsidRDefault="0089038C" w:rsidP="0094230B">
            <w:pPr>
              <w:jc w:val="center"/>
              <w:rPr>
                <w:rFonts w:cs="Tahoma"/>
                <w:sz w:val="20"/>
                <w:szCs w:val="20"/>
                <w:lang w:val="pt-BR"/>
              </w:rPr>
            </w:pPr>
            <w:r w:rsidRPr="00D5351A">
              <w:rPr>
                <w:rFonts w:cs="Tahoma"/>
                <w:sz w:val="20"/>
                <w:szCs w:val="20"/>
                <w:lang w:val="pt-BR"/>
              </w:rPr>
              <w:t>9</w:t>
            </w:r>
          </w:p>
        </w:tc>
        <w:tc>
          <w:tcPr>
            <w:tcW w:w="4315" w:type="pct"/>
          </w:tcPr>
          <w:p w14:paraId="1F736EC5" w14:textId="3B2CE154" w:rsidR="0089038C" w:rsidRPr="00D5351A" w:rsidRDefault="0089038C" w:rsidP="0089038C">
            <w:pPr>
              <w:spacing w:before="60" w:after="60"/>
              <w:rPr>
                <w:rFonts w:cs="Tahoma"/>
                <w:sz w:val="20"/>
                <w:szCs w:val="20"/>
                <w:lang w:val="pt-BR"/>
              </w:rPr>
            </w:pPr>
            <w:r w:rsidRPr="0089038C">
              <w:rPr>
                <w:rFonts w:ascii="Tahoma" w:hAnsi="Tahoma" w:cs="Tahoma"/>
                <w:b/>
                <w:sz w:val="20"/>
                <w:szCs w:val="20"/>
                <w:lang w:val="pt-BR"/>
              </w:rPr>
              <w:t>(EF01LP42)</w:t>
            </w:r>
            <w:r w:rsidRPr="0089038C">
              <w:rPr>
                <w:rFonts w:ascii="Tahoma" w:hAnsi="Tahoma" w:cs="Tahoma"/>
                <w:sz w:val="20"/>
                <w:szCs w:val="20"/>
                <w:lang w:val="pt-BR"/>
              </w:rPr>
              <w:t xml:space="preserve"> Reconhecer que os textos literários fazem parte do mundo do imaginário e apresentam uma dimensão lúdica, de encantamento.</w:t>
            </w:r>
          </w:p>
        </w:tc>
      </w:tr>
      <w:tr w:rsidR="0089038C" w:rsidRPr="0089038C" w14:paraId="6569D132" w14:textId="77777777" w:rsidTr="00D5351A">
        <w:trPr>
          <w:trHeight w:val="20"/>
        </w:trPr>
        <w:tc>
          <w:tcPr>
            <w:tcW w:w="685" w:type="pct"/>
            <w:vAlign w:val="center"/>
          </w:tcPr>
          <w:p w14:paraId="7D13E424" w14:textId="77777777" w:rsidR="0089038C" w:rsidRPr="00D5351A" w:rsidRDefault="0089038C" w:rsidP="0094230B">
            <w:pPr>
              <w:jc w:val="center"/>
              <w:rPr>
                <w:rFonts w:cs="Tahoma"/>
                <w:sz w:val="20"/>
                <w:szCs w:val="20"/>
                <w:lang w:val="pt-BR"/>
              </w:rPr>
            </w:pPr>
            <w:r w:rsidRPr="00D5351A">
              <w:rPr>
                <w:rFonts w:cs="Tahoma"/>
                <w:sz w:val="20"/>
                <w:szCs w:val="20"/>
                <w:lang w:val="pt-BR"/>
              </w:rPr>
              <w:t>10</w:t>
            </w:r>
          </w:p>
        </w:tc>
        <w:tc>
          <w:tcPr>
            <w:tcW w:w="4315" w:type="pct"/>
          </w:tcPr>
          <w:p w14:paraId="7F24256C" w14:textId="2F88C24B" w:rsidR="0089038C" w:rsidRPr="00D5351A" w:rsidRDefault="0089038C" w:rsidP="0089038C">
            <w:pPr>
              <w:spacing w:before="60" w:after="60"/>
              <w:rPr>
                <w:rFonts w:cs="Tahoma"/>
                <w:sz w:val="20"/>
                <w:szCs w:val="20"/>
                <w:lang w:val="pt-BR"/>
              </w:rPr>
            </w:pPr>
            <w:r w:rsidRPr="0089038C">
              <w:rPr>
                <w:rFonts w:ascii="Tahoma" w:hAnsi="Tahoma" w:cs="Tahoma"/>
                <w:b/>
                <w:sz w:val="20"/>
                <w:szCs w:val="20"/>
                <w:lang w:val="pt-BR"/>
              </w:rPr>
              <w:t>(EF01LP37)</w:t>
            </w:r>
            <w:r w:rsidRPr="0089038C">
              <w:rPr>
                <w:rFonts w:ascii="Tahoma" w:hAnsi="Tahoma" w:cs="Tahoma"/>
                <w:sz w:val="20"/>
                <w:szCs w:val="20"/>
                <w:lang w:val="pt-BR"/>
              </w:rPr>
              <w:t xml:space="preserve"> Identificar os constituintes básicos da estrutura de narrativa ficcional lida ou ouvida: personagens, tempo e espaço.</w:t>
            </w:r>
          </w:p>
        </w:tc>
      </w:tr>
      <w:tr w:rsidR="0089038C" w:rsidRPr="0089038C" w14:paraId="56419487" w14:textId="77777777" w:rsidTr="00D5351A">
        <w:trPr>
          <w:trHeight w:val="20"/>
        </w:trPr>
        <w:tc>
          <w:tcPr>
            <w:tcW w:w="685" w:type="pct"/>
            <w:vAlign w:val="center"/>
          </w:tcPr>
          <w:p w14:paraId="278B47ED" w14:textId="326B4FBD" w:rsidR="0089038C" w:rsidRPr="00D5351A" w:rsidRDefault="0089038C" w:rsidP="0094230B">
            <w:pPr>
              <w:jc w:val="center"/>
              <w:rPr>
                <w:rFonts w:cs="Tahoma"/>
                <w:sz w:val="20"/>
                <w:szCs w:val="20"/>
                <w:lang w:val="pt-BR"/>
              </w:rPr>
            </w:pPr>
            <w:r w:rsidRPr="00D5351A">
              <w:rPr>
                <w:rFonts w:cs="Tahoma"/>
                <w:sz w:val="20"/>
                <w:szCs w:val="20"/>
                <w:lang w:val="pt-BR"/>
              </w:rPr>
              <w:t>11</w:t>
            </w:r>
          </w:p>
        </w:tc>
        <w:tc>
          <w:tcPr>
            <w:tcW w:w="4315" w:type="pct"/>
          </w:tcPr>
          <w:p w14:paraId="255323FE" w14:textId="0E396624" w:rsidR="0089038C" w:rsidRPr="00D5351A" w:rsidRDefault="0089038C" w:rsidP="0089038C">
            <w:pPr>
              <w:spacing w:before="60" w:after="60"/>
              <w:rPr>
                <w:rFonts w:cs="Tahoma"/>
                <w:sz w:val="20"/>
                <w:szCs w:val="20"/>
                <w:lang w:val="pt-BR"/>
              </w:rPr>
            </w:pPr>
            <w:r w:rsidRPr="0089038C">
              <w:rPr>
                <w:rFonts w:ascii="Tahoma" w:hAnsi="Tahoma" w:cs="Tahoma"/>
                <w:b/>
                <w:sz w:val="20"/>
                <w:szCs w:val="20"/>
                <w:lang w:val="pt-BR"/>
              </w:rPr>
              <w:t>(EF01LP05)</w:t>
            </w:r>
            <w:r w:rsidRPr="0089038C">
              <w:rPr>
                <w:rFonts w:ascii="Tahoma" w:hAnsi="Tahoma" w:cs="Tahoma"/>
                <w:sz w:val="20"/>
                <w:szCs w:val="20"/>
                <w:lang w:val="pt-BR"/>
              </w:rPr>
              <w:t xml:space="preserve"> Recuperar assuntos e informações pontuais em situações de escuta formal de textos.</w:t>
            </w:r>
          </w:p>
        </w:tc>
      </w:tr>
      <w:tr w:rsidR="0089038C" w:rsidRPr="0089038C" w14:paraId="13A0C6D7" w14:textId="77777777" w:rsidTr="00D5351A">
        <w:trPr>
          <w:trHeight w:val="20"/>
        </w:trPr>
        <w:tc>
          <w:tcPr>
            <w:tcW w:w="685" w:type="pct"/>
            <w:vAlign w:val="center"/>
          </w:tcPr>
          <w:p w14:paraId="2CEBDAE8" w14:textId="77777777" w:rsidR="0089038C" w:rsidRPr="00D5351A" w:rsidRDefault="0089038C" w:rsidP="0094230B">
            <w:pPr>
              <w:jc w:val="center"/>
              <w:rPr>
                <w:rFonts w:cs="Tahoma"/>
                <w:sz w:val="20"/>
                <w:szCs w:val="20"/>
                <w:lang w:val="pt-BR"/>
              </w:rPr>
            </w:pPr>
            <w:r w:rsidRPr="00D5351A">
              <w:rPr>
                <w:rFonts w:cs="Tahoma"/>
                <w:sz w:val="20"/>
                <w:szCs w:val="20"/>
                <w:lang w:val="pt-BR"/>
              </w:rPr>
              <w:t>12</w:t>
            </w:r>
          </w:p>
        </w:tc>
        <w:tc>
          <w:tcPr>
            <w:tcW w:w="4315" w:type="pct"/>
          </w:tcPr>
          <w:p w14:paraId="6F39CFBE" w14:textId="46F43820" w:rsidR="0089038C" w:rsidRPr="00D5351A" w:rsidRDefault="0089038C" w:rsidP="0089038C">
            <w:pPr>
              <w:spacing w:before="60" w:after="60"/>
              <w:rPr>
                <w:rFonts w:cs="Tahoma"/>
                <w:sz w:val="20"/>
                <w:szCs w:val="20"/>
                <w:lang w:val="pt-BR"/>
              </w:rPr>
            </w:pPr>
            <w:r w:rsidRPr="0089038C">
              <w:rPr>
                <w:rFonts w:ascii="Tahoma" w:hAnsi="Tahoma" w:cs="Tahoma"/>
                <w:b/>
                <w:sz w:val="20"/>
                <w:szCs w:val="20"/>
                <w:lang w:val="pt-BR"/>
              </w:rPr>
              <w:t>(EF01LP05)</w:t>
            </w:r>
            <w:r w:rsidRPr="0089038C">
              <w:rPr>
                <w:rFonts w:ascii="Tahoma" w:hAnsi="Tahoma" w:cs="Tahoma"/>
                <w:sz w:val="20"/>
                <w:szCs w:val="20"/>
                <w:lang w:val="pt-BR"/>
              </w:rPr>
              <w:t xml:space="preserve"> Recuperar assuntos e informações pontuais em situações de escuta formal de textos.</w:t>
            </w:r>
          </w:p>
        </w:tc>
      </w:tr>
      <w:tr w:rsidR="0089038C" w:rsidRPr="0089038C" w14:paraId="74E5A204" w14:textId="77777777" w:rsidTr="00D5351A">
        <w:trPr>
          <w:trHeight w:val="510"/>
        </w:trPr>
        <w:tc>
          <w:tcPr>
            <w:tcW w:w="685" w:type="pct"/>
            <w:vAlign w:val="center"/>
          </w:tcPr>
          <w:p w14:paraId="19F8D311" w14:textId="69946DEF" w:rsidR="0089038C" w:rsidRPr="00D5351A" w:rsidRDefault="0089038C" w:rsidP="0094230B">
            <w:pPr>
              <w:spacing w:before="60" w:after="60"/>
              <w:jc w:val="center"/>
              <w:rPr>
                <w:rFonts w:cs="Tahoma"/>
                <w:sz w:val="20"/>
                <w:szCs w:val="20"/>
                <w:lang w:val="pt-BR"/>
              </w:rPr>
            </w:pPr>
            <w:r w:rsidRPr="00D5351A">
              <w:rPr>
                <w:rFonts w:cs="Tahoma"/>
                <w:sz w:val="20"/>
                <w:szCs w:val="20"/>
                <w:lang w:val="pt-BR"/>
              </w:rPr>
              <w:t>13</w:t>
            </w:r>
          </w:p>
        </w:tc>
        <w:tc>
          <w:tcPr>
            <w:tcW w:w="4315" w:type="pct"/>
          </w:tcPr>
          <w:p w14:paraId="79C5E60D" w14:textId="5C879419" w:rsidR="0089038C" w:rsidRPr="00D5351A" w:rsidRDefault="0089038C" w:rsidP="0089038C">
            <w:pPr>
              <w:spacing w:before="60" w:after="60"/>
              <w:rPr>
                <w:rFonts w:cs="Tahoma"/>
                <w:sz w:val="20"/>
                <w:szCs w:val="20"/>
                <w:lang w:val="pt-BR"/>
              </w:rPr>
            </w:pPr>
            <w:r w:rsidRPr="0089038C">
              <w:rPr>
                <w:rFonts w:ascii="Tahoma" w:hAnsi="Tahoma" w:cs="Tahoma"/>
                <w:b/>
                <w:sz w:val="20"/>
                <w:szCs w:val="20"/>
                <w:lang w:val="pt-BR"/>
              </w:rPr>
              <w:t>(EF01LP05)</w:t>
            </w:r>
            <w:r w:rsidRPr="0089038C">
              <w:rPr>
                <w:rFonts w:ascii="Tahoma" w:hAnsi="Tahoma" w:cs="Tahoma"/>
                <w:sz w:val="20"/>
                <w:szCs w:val="20"/>
                <w:lang w:val="pt-BR"/>
              </w:rPr>
              <w:t xml:space="preserve"> Recuperar assuntos e informações pontuais em situações de escuta formal de textos.</w:t>
            </w:r>
          </w:p>
        </w:tc>
      </w:tr>
      <w:tr w:rsidR="0089038C" w:rsidRPr="0089038C" w14:paraId="5579BFD6" w14:textId="77777777" w:rsidTr="00D5351A">
        <w:trPr>
          <w:trHeight w:val="510"/>
        </w:trPr>
        <w:tc>
          <w:tcPr>
            <w:tcW w:w="685" w:type="pct"/>
            <w:vAlign w:val="center"/>
          </w:tcPr>
          <w:p w14:paraId="288572FC" w14:textId="77777777" w:rsidR="0089038C" w:rsidRPr="00D5351A" w:rsidRDefault="0089038C" w:rsidP="0094230B">
            <w:pPr>
              <w:spacing w:before="60" w:after="60"/>
              <w:jc w:val="center"/>
              <w:rPr>
                <w:rFonts w:cs="Tahoma"/>
                <w:sz w:val="20"/>
                <w:szCs w:val="20"/>
                <w:lang w:val="pt-BR"/>
              </w:rPr>
            </w:pPr>
            <w:r w:rsidRPr="00D5351A">
              <w:rPr>
                <w:rFonts w:cs="Tahoma"/>
                <w:sz w:val="20"/>
                <w:szCs w:val="20"/>
                <w:lang w:val="pt-BR"/>
              </w:rPr>
              <w:t>14</w:t>
            </w:r>
          </w:p>
        </w:tc>
        <w:tc>
          <w:tcPr>
            <w:tcW w:w="4315" w:type="pct"/>
          </w:tcPr>
          <w:p w14:paraId="2298E705" w14:textId="10E08286" w:rsidR="0089038C" w:rsidRPr="00D5351A" w:rsidRDefault="0089038C" w:rsidP="0089038C">
            <w:pPr>
              <w:spacing w:before="60" w:after="60"/>
              <w:rPr>
                <w:rFonts w:cs="Tahoma"/>
                <w:sz w:val="20"/>
                <w:szCs w:val="20"/>
                <w:lang w:val="pt-BR"/>
              </w:rPr>
            </w:pPr>
            <w:r w:rsidRPr="0089038C">
              <w:rPr>
                <w:rFonts w:ascii="Tahoma" w:hAnsi="Tahoma" w:cs="Tahoma"/>
                <w:b/>
                <w:sz w:val="20"/>
                <w:szCs w:val="20"/>
                <w:lang w:val="pt-BR"/>
              </w:rPr>
              <w:t>(EF01LP42)</w:t>
            </w:r>
            <w:r w:rsidRPr="0089038C">
              <w:rPr>
                <w:rFonts w:ascii="Tahoma" w:hAnsi="Tahoma" w:cs="Tahoma"/>
                <w:sz w:val="20"/>
                <w:szCs w:val="20"/>
                <w:lang w:val="pt-BR"/>
              </w:rPr>
              <w:t xml:space="preserve"> Reconhecer que os textos literários fazem parte do mundo do imaginário e apresentam uma dimensão lúdica, de encantamento.</w:t>
            </w:r>
          </w:p>
        </w:tc>
      </w:tr>
      <w:tr w:rsidR="0089038C" w:rsidRPr="0089038C" w14:paraId="6A2FEE30" w14:textId="77777777" w:rsidTr="00D5351A">
        <w:trPr>
          <w:trHeight w:val="510"/>
        </w:trPr>
        <w:tc>
          <w:tcPr>
            <w:tcW w:w="685" w:type="pct"/>
            <w:vAlign w:val="center"/>
          </w:tcPr>
          <w:p w14:paraId="3AC160F0" w14:textId="77777777" w:rsidR="0089038C" w:rsidRPr="00D5351A" w:rsidRDefault="0089038C" w:rsidP="0094230B">
            <w:pPr>
              <w:spacing w:before="60" w:after="60"/>
              <w:jc w:val="center"/>
              <w:rPr>
                <w:rFonts w:cs="Tahoma"/>
                <w:sz w:val="20"/>
                <w:szCs w:val="20"/>
                <w:lang w:val="pt-BR"/>
              </w:rPr>
            </w:pPr>
            <w:r w:rsidRPr="00D5351A">
              <w:rPr>
                <w:rFonts w:cs="Tahoma"/>
                <w:sz w:val="20"/>
                <w:szCs w:val="20"/>
                <w:lang w:val="pt-BR"/>
              </w:rPr>
              <w:t>15</w:t>
            </w:r>
          </w:p>
        </w:tc>
        <w:tc>
          <w:tcPr>
            <w:tcW w:w="4315" w:type="pct"/>
          </w:tcPr>
          <w:p w14:paraId="27B0BC1E" w14:textId="5153310E" w:rsidR="0089038C" w:rsidRPr="00D5351A" w:rsidRDefault="0089038C" w:rsidP="0089038C">
            <w:pPr>
              <w:spacing w:before="60" w:after="60"/>
              <w:rPr>
                <w:rFonts w:cs="Tahoma"/>
                <w:sz w:val="20"/>
                <w:szCs w:val="20"/>
                <w:lang w:val="pt-BR"/>
              </w:rPr>
            </w:pPr>
            <w:r w:rsidRPr="0089038C">
              <w:rPr>
                <w:rFonts w:ascii="Tahoma" w:hAnsi="Tahoma" w:cs="Tahoma"/>
                <w:b/>
                <w:sz w:val="20"/>
                <w:szCs w:val="20"/>
                <w:lang w:val="pt-BR"/>
              </w:rPr>
              <w:t>(EF01LP13)</w:t>
            </w:r>
            <w:r w:rsidRPr="0089038C">
              <w:rPr>
                <w:rFonts w:ascii="Tahoma" w:hAnsi="Tahoma" w:cs="Tahoma"/>
                <w:sz w:val="20"/>
                <w:szCs w:val="20"/>
                <w:lang w:val="pt-BR"/>
              </w:rPr>
              <w:t xml:space="preserve"> Comparar palavras, identificando semelhanças e diferenças entre sons de sílabas iniciais, mediais e finais.</w:t>
            </w:r>
          </w:p>
        </w:tc>
      </w:tr>
    </w:tbl>
    <w:p w14:paraId="28790008" w14:textId="77777777" w:rsidR="00356879" w:rsidRPr="007B2C19" w:rsidRDefault="00356879" w:rsidP="0089038C">
      <w:pPr>
        <w:rPr>
          <w:rFonts w:ascii="Cambria-Bold" w:hAnsi="Cambria-Bold" w:cs="Cambria-Bold"/>
          <w:b/>
          <w:bCs/>
          <w:caps/>
          <w:color w:val="000000"/>
          <w:sz w:val="32"/>
          <w:szCs w:val="32"/>
          <w:lang w:val="pt-BR"/>
        </w:rPr>
      </w:pPr>
    </w:p>
    <w:sectPr w:rsidR="00356879" w:rsidRPr="007B2C19" w:rsidSect="00920A2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2F86B3" w14:textId="77777777" w:rsidR="005E3FFF" w:rsidRDefault="005E3FFF" w:rsidP="00B256BD">
      <w:r>
        <w:separator/>
      </w:r>
    </w:p>
    <w:p w14:paraId="124F65F5" w14:textId="77777777" w:rsidR="005E3FFF" w:rsidRDefault="005E3FFF"/>
  </w:endnote>
  <w:endnote w:type="continuationSeparator" w:id="0">
    <w:p w14:paraId="2E900300" w14:textId="77777777" w:rsidR="005E3FFF" w:rsidRDefault="005E3FFF" w:rsidP="00B256BD">
      <w:r>
        <w:continuationSeparator/>
      </w:r>
    </w:p>
    <w:p w14:paraId="65CFCFF2" w14:textId="77777777" w:rsidR="005E3FFF" w:rsidRDefault="005E3FF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3DB87305-2BC5-4E3A-AD96-4A8EF47864A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1852EAD-31C5-44BD-8A88-A38E48900401}"/>
    <w:embedBold r:id="rId3" w:fontKey="{E040E1A7-22DF-4172-8908-6E49F4ED508F}"/>
    <w:embedBoldItalic r:id="rId4" w:fontKey="{14A5DD28-B4B6-4696-9A2E-768D7649105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0ACA077A-B4DD-4BDC-9A72-AD464BB5131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F887E8E6-B068-4F70-B31A-407822D0B405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7" w:fontKey="{1187CBD2-42E4-4D19-BED3-C2021F10BDF7}"/>
    <w:embedBold r:id="rId8" w:fontKey="{9F9E38D6-4C1B-4C2E-8AED-84CA6324D9BD}"/>
  </w:font>
  <w:font w:name="Arial Bold"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E443CB79-5A15-4774-AFCE-FD91ACDBF3C2}"/>
    <w:embedBold r:id="rId10" w:fontKey="{A498F126-2D6E-42C9-8C6E-D8D27B414F1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85B48A42-549E-4AA1-8520-57F09ACCF67A}"/>
    <w:embedBold r:id="rId12" w:fontKey="{1AA708A1-4E71-43F4-9E58-A5E3906E2F8F}"/>
    <w:embedItalic r:id="rId13" w:fontKey="{29615451-71F1-4DF7-94DF-3677624CFCF9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4" w:fontKey="{B86FF239-55FA-4C70-BB5C-FA092DFB9FC4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5" w:fontKey="{2E9BC012-7306-4739-8EA4-6CE0DF731E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353F54" w14:textId="77777777" w:rsidR="006F1E4F" w:rsidRDefault="006F1E4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AB9741" w14:textId="045BD9FF" w:rsidR="00153568" w:rsidRDefault="00153568" w:rsidP="00153568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542C59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0118C71D" w14:textId="2D73F7EF" w:rsidR="0085120D" w:rsidRPr="0094230B" w:rsidRDefault="00153568" w:rsidP="00153568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94230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078C01" w14:textId="77777777" w:rsidR="006F1E4F" w:rsidRDefault="006F1E4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D4B0DE" w14:textId="77777777" w:rsidR="005E3FFF" w:rsidRDefault="005E3FFF" w:rsidP="00B256BD">
      <w:r>
        <w:separator/>
      </w:r>
    </w:p>
    <w:p w14:paraId="36922A70" w14:textId="77777777" w:rsidR="005E3FFF" w:rsidRDefault="005E3FFF"/>
  </w:footnote>
  <w:footnote w:type="continuationSeparator" w:id="0">
    <w:p w14:paraId="700F7F3C" w14:textId="77777777" w:rsidR="005E3FFF" w:rsidRDefault="005E3FFF" w:rsidP="00B256BD">
      <w:r>
        <w:continuationSeparator/>
      </w:r>
    </w:p>
    <w:p w14:paraId="1D9107AD" w14:textId="77777777" w:rsidR="005E3FFF" w:rsidRDefault="005E3FF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D305D9" w14:textId="77777777" w:rsidR="006F1E4F" w:rsidRDefault="006F1E4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928D59" w14:textId="1E4AD6A6" w:rsidR="00110AD9" w:rsidRDefault="006F1E4F" w:rsidP="00BA5D7C">
    <w:pPr>
      <w:ind w:right="360"/>
    </w:pPr>
    <w:r>
      <w:rPr>
        <w:noProof/>
        <w:lang w:val="pt-BR" w:eastAsia="pt-BR"/>
      </w:rPr>
      <w:drawing>
        <wp:inline distT="0" distB="0" distL="0" distR="0" wp14:anchorId="38195E4C" wp14:editId="404358BC">
          <wp:extent cx="5940000" cy="296013"/>
          <wp:effectExtent l="0" t="0" r="3810" b="889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P1_MD_4Bim_G1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60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996A25" w14:textId="77777777" w:rsidR="006F1E4F" w:rsidRDefault="006F1E4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5A46B0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26561F28"/>
    <w:lvl w:ilvl="0">
      <w:start w:val="1"/>
      <w:numFmt w:val="decimal"/>
      <w:lvlText w:val="%1."/>
      <w:lvlJc w:val="left"/>
      <w:pPr>
        <w:tabs>
          <w:tab w:val="num" w:pos="412"/>
        </w:tabs>
        <w:ind w:left="412" w:hanging="360"/>
      </w:pPr>
    </w:lvl>
  </w:abstractNum>
  <w:abstractNum w:abstractNumId="2" w15:restartNumberingAfterBreak="0">
    <w:nsid w:val="FFFFFF7D"/>
    <w:multiLevelType w:val="singleLevel"/>
    <w:tmpl w:val="96AE03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E5CC53D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A8AA26B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58449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33C9F9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D74F5C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A2E247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8BD4A8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11D0B2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037C11B6"/>
    <w:lvl w:ilvl="0" w:tplc="DCE023F6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6A5A91"/>
    <w:multiLevelType w:val="multilevel"/>
    <w:tmpl w:val="684457D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4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7D3BC4"/>
    <w:multiLevelType w:val="multilevel"/>
    <w:tmpl w:val="36B673C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6" w15:restartNumberingAfterBreak="0">
    <w:nsid w:val="2A233CA2"/>
    <w:multiLevelType w:val="multilevel"/>
    <w:tmpl w:val="99B2C9E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7" w15:restartNumberingAfterBreak="0">
    <w:nsid w:val="2D3468BF"/>
    <w:multiLevelType w:val="hybridMultilevel"/>
    <w:tmpl w:val="790AF462"/>
    <w:lvl w:ilvl="0" w:tplc="DC7E8D64">
      <w:start w:val="1"/>
      <w:numFmt w:val="upperRoman"/>
      <w:lvlText w:val="%1."/>
      <w:lvlJc w:val="right"/>
      <w:pPr>
        <w:ind w:left="567" w:hanging="113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A04FEC"/>
    <w:multiLevelType w:val="hybridMultilevel"/>
    <w:tmpl w:val="87C401C8"/>
    <w:lvl w:ilvl="0" w:tplc="A5AADD8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AF56C1"/>
    <w:multiLevelType w:val="hybridMultilevel"/>
    <w:tmpl w:val="5C2A2D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E13C7F"/>
    <w:multiLevelType w:val="multilevel"/>
    <w:tmpl w:val="36282EC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3" w15:restartNumberingAfterBreak="0">
    <w:nsid w:val="411E5687"/>
    <w:multiLevelType w:val="hybridMultilevel"/>
    <w:tmpl w:val="7B143512"/>
    <w:lvl w:ilvl="0" w:tplc="0416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4" w15:restartNumberingAfterBreak="0">
    <w:nsid w:val="49D35BCC"/>
    <w:multiLevelType w:val="hybridMultilevel"/>
    <w:tmpl w:val="04209C3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9F015C"/>
    <w:multiLevelType w:val="multilevel"/>
    <w:tmpl w:val="8A16D00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7" w15:restartNumberingAfterBreak="0">
    <w:nsid w:val="6633726F"/>
    <w:multiLevelType w:val="hybridMultilevel"/>
    <w:tmpl w:val="03A2C450"/>
    <w:lvl w:ilvl="0" w:tplc="EE1664C6">
      <w:start w:val="1"/>
      <w:numFmt w:val="upperLetter"/>
      <w:lvlText w:val="%1)"/>
      <w:lvlJc w:val="left"/>
      <w:pPr>
        <w:ind w:left="720" w:hanging="360"/>
      </w:pPr>
      <w:rPr>
        <w:rFonts w:ascii="Arial Bold" w:hAnsi="Arial Bold" w:hint="default"/>
        <w:b/>
        <w:i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3C3F9E"/>
    <w:multiLevelType w:val="hybridMultilevel"/>
    <w:tmpl w:val="29E0FFA6"/>
    <w:lvl w:ilvl="0" w:tplc="DB2A5668">
      <w:start w:val="1"/>
      <w:numFmt w:val="decimal"/>
      <w:lvlText w:val="%1."/>
      <w:lvlJc w:val="left"/>
      <w:pPr>
        <w:ind w:left="720" w:hanging="360"/>
      </w:pPr>
      <w:rPr>
        <w:rFonts w:eastAsia="Arial"/>
        <w:b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A42F2F"/>
    <w:multiLevelType w:val="hybridMultilevel"/>
    <w:tmpl w:val="D8F4B9DA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25"/>
  </w:num>
  <w:num w:numId="3">
    <w:abstractNumId w:val="28"/>
  </w:num>
  <w:num w:numId="4">
    <w:abstractNumId w:val="20"/>
  </w:num>
  <w:num w:numId="5">
    <w:abstractNumId w:val="32"/>
  </w:num>
  <w:num w:numId="6">
    <w:abstractNumId w:val="9"/>
  </w:num>
  <w:num w:numId="7">
    <w:abstractNumId w:val="12"/>
  </w:num>
  <w:num w:numId="8">
    <w:abstractNumId w:val="17"/>
  </w:num>
  <w:num w:numId="9">
    <w:abstractNumId w:val="1"/>
  </w:num>
  <w:num w:numId="10">
    <w:abstractNumId w:val="14"/>
  </w:num>
  <w:num w:numId="11">
    <w:abstractNumId w:val="13"/>
  </w:num>
  <w:num w:numId="12">
    <w:abstractNumId w:val="22"/>
  </w:num>
  <w:num w:numId="13">
    <w:abstractNumId w:val="26"/>
  </w:num>
  <w:num w:numId="14">
    <w:abstractNumId w:val="16"/>
  </w:num>
  <w:num w:numId="15">
    <w:abstractNumId w:val="23"/>
  </w:num>
  <w:num w:numId="16">
    <w:abstractNumId w:val="31"/>
  </w:num>
  <w:num w:numId="17">
    <w:abstractNumId w:val="30"/>
  </w:num>
  <w:num w:numId="18">
    <w:abstractNumId w:val="18"/>
  </w:num>
  <w:num w:numId="19">
    <w:abstractNumId w:val="24"/>
  </w:num>
  <w:num w:numId="20">
    <w:abstractNumId w:val="15"/>
  </w:num>
  <w:num w:numId="2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7"/>
  </w:num>
  <w:num w:numId="23">
    <w:abstractNumId w:val="4"/>
  </w:num>
  <w:num w:numId="24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5">
    <w:abstractNumId w:val="0"/>
  </w:num>
  <w:num w:numId="26">
    <w:abstractNumId w:val="2"/>
  </w:num>
  <w:num w:numId="27">
    <w:abstractNumId w:val="3"/>
  </w:num>
  <w:num w:numId="28">
    <w:abstractNumId w:val="5"/>
  </w:num>
  <w:num w:numId="29">
    <w:abstractNumId w:val="6"/>
  </w:num>
  <w:num w:numId="30">
    <w:abstractNumId w:val="7"/>
  </w:num>
  <w:num w:numId="31">
    <w:abstractNumId w:val="8"/>
  </w:num>
  <w:num w:numId="32">
    <w:abstractNumId w:val="10"/>
  </w:num>
  <w:num w:numId="33">
    <w:abstractNumId w:val="19"/>
  </w:num>
  <w:num w:numId="3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171"/>
    <w:rsid w:val="00000274"/>
    <w:rsid w:val="00006403"/>
    <w:rsid w:val="000065F8"/>
    <w:rsid w:val="00012E2C"/>
    <w:rsid w:val="00027491"/>
    <w:rsid w:val="0003701F"/>
    <w:rsid w:val="000453D9"/>
    <w:rsid w:val="00051EC1"/>
    <w:rsid w:val="000525BC"/>
    <w:rsid w:val="00055BCC"/>
    <w:rsid w:val="0006185B"/>
    <w:rsid w:val="00064E05"/>
    <w:rsid w:val="00065810"/>
    <w:rsid w:val="0007756E"/>
    <w:rsid w:val="00091985"/>
    <w:rsid w:val="00095B8A"/>
    <w:rsid w:val="000A1017"/>
    <w:rsid w:val="000A23BE"/>
    <w:rsid w:val="000A63D0"/>
    <w:rsid w:val="000B09FA"/>
    <w:rsid w:val="000D10D6"/>
    <w:rsid w:val="000E5715"/>
    <w:rsid w:val="000F1BAB"/>
    <w:rsid w:val="000F4E1F"/>
    <w:rsid w:val="000F7E65"/>
    <w:rsid w:val="00110AD9"/>
    <w:rsid w:val="001125C2"/>
    <w:rsid w:val="001131F7"/>
    <w:rsid w:val="00120276"/>
    <w:rsid w:val="001227D3"/>
    <w:rsid w:val="00153568"/>
    <w:rsid w:val="00160D2B"/>
    <w:rsid w:val="00164805"/>
    <w:rsid w:val="00165BB3"/>
    <w:rsid w:val="00181CAF"/>
    <w:rsid w:val="00187B8B"/>
    <w:rsid w:val="00192937"/>
    <w:rsid w:val="001A5D7A"/>
    <w:rsid w:val="001B09CA"/>
    <w:rsid w:val="001B2485"/>
    <w:rsid w:val="001B40F3"/>
    <w:rsid w:val="001C2FAD"/>
    <w:rsid w:val="001C5E8F"/>
    <w:rsid w:val="001D746A"/>
    <w:rsid w:val="001E62B2"/>
    <w:rsid w:val="001F6DC3"/>
    <w:rsid w:val="001F79EC"/>
    <w:rsid w:val="002041E5"/>
    <w:rsid w:val="00210621"/>
    <w:rsid w:val="0021156E"/>
    <w:rsid w:val="00214DBA"/>
    <w:rsid w:val="00217F85"/>
    <w:rsid w:val="00221F0E"/>
    <w:rsid w:val="0022330B"/>
    <w:rsid w:val="00246282"/>
    <w:rsid w:val="0025431D"/>
    <w:rsid w:val="00256565"/>
    <w:rsid w:val="0025747D"/>
    <w:rsid w:val="00261A1E"/>
    <w:rsid w:val="00272ED4"/>
    <w:rsid w:val="002807D8"/>
    <w:rsid w:val="002874CC"/>
    <w:rsid w:val="002879F4"/>
    <w:rsid w:val="002970D2"/>
    <w:rsid w:val="002B0BB4"/>
    <w:rsid w:val="002B1B8D"/>
    <w:rsid w:val="002B7999"/>
    <w:rsid w:val="002C7E44"/>
    <w:rsid w:val="002D42F5"/>
    <w:rsid w:val="002D5AFE"/>
    <w:rsid w:val="002E18D1"/>
    <w:rsid w:val="002E5565"/>
    <w:rsid w:val="002E6324"/>
    <w:rsid w:val="002F248A"/>
    <w:rsid w:val="0030480C"/>
    <w:rsid w:val="00313090"/>
    <w:rsid w:val="003246FF"/>
    <w:rsid w:val="0033190E"/>
    <w:rsid w:val="00333EDA"/>
    <w:rsid w:val="00340E11"/>
    <w:rsid w:val="00343CB1"/>
    <w:rsid w:val="00353D10"/>
    <w:rsid w:val="00353E4B"/>
    <w:rsid w:val="00356879"/>
    <w:rsid w:val="00360833"/>
    <w:rsid w:val="003625A5"/>
    <w:rsid w:val="00374972"/>
    <w:rsid w:val="00382DCC"/>
    <w:rsid w:val="00387770"/>
    <w:rsid w:val="00391999"/>
    <w:rsid w:val="00393DF4"/>
    <w:rsid w:val="00395473"/>
    <w:rsid w:val="003A43AF"/>
    <w:rsid w:val="003A7080"/>
    <w:rsid w:val="003B1CFA"/>
    <w:rsid w:val="003B2634"/>
    <w:rsid w:val="003D39CD"/>
    <w:rsid w:val="003D6550"/>
    <w:rsid w:val="003E1323"/>
    <w:rsid w:val="003E1396"/>
    <w:rsid w:val="003F2233"/>
    <w:rsid w:val="00404108"/>
    <w:rsid w:val="00406969"/>
    <w:rsid w:val="00410623"/>
    <w:rsid w:val="00410CF3"/>
    <w:rsid w:val="0042079E"/>
    <w:rsid w:val="00424629"/>
    <w:rsid w:val="00426B46"/>
    <w:rsid w:val="00442DA4"/>
    <w:rsid w:val="00443A1B"/>
    <w:rsid w:val="004458C9"/>
    <w:rsid w:val="0045079F"/>
    <w:rsid w:val="0045355A"/>
    <w:rsid w:val="00463AAA"/>
    <w:rsid w:val="004641FA"/>
    <w:rsid w:val="00464B12"/>
    <w:rsid w:val="00465269"/>
    <w:rsid w:val="004656C7"/>
    <w:rsid w:val="004675DF"/>
    <w:rsid w:val="00486496"/>
    <w:rsid w:val="00491AD3"/>
    <w:rsid w:val="00492AD3"/>
    <w:rsid w:val="004A2B12"/>
    <w:rsid w:val="004A2DF5"/>
    <w:rsid w:val="004A3F8C"/>
    <w:rsid w:val="004A5E99"/>
    <w:rsid w:val="004B0502"/>
    <w:rsid w:val="004B2786"/>
    <w:rsid w:val="004D0362"/>
    <w:rsid w:val="004D798C"/>
    <w:rsid w:val="004E40E3"/>
    <w:rsid w:val="004E4924"/>
    <w:rsid w:val="004E7996"/>
    <w:rsid w:val="004F007D"/>
    <w:rsid w:val="005042ED"/>
    <w:rsid w:val="00505B14"/>
    <w:rsid w:val="00507DDB"/>
    <w:rsid w:val="00510FBE"/>
    <w:rsid w:val="00516E8C"/>
    <w:rsid w:val="0052129D"/>
    <w:rsid w:val="00524A67"/>
    <w:rsid w:val="0052516E"/>
    <w:rsid w:val="00526021"/>
    <w:rsid w:val="0053234B"/>
    <w:rsid w:val="005336EA"/>
    <w:rsid w:val="005351DA"/>
    <w:rsid w:val="00535DC6"/>
    <w:rsid w:val="00542C59"/>
    <w:rsid w:val="00546212"/>
    <w:rsid w:val="00564E1E"/>
    <w:rsid w:val="005656F7"/>
    <w:rsid w:val="005725E7"/>
    <w:rsid w:val="00577517"/>
    <w:rsid w:val="0058178D"/>
    <w:rsid w:val="00583E19"/>
    <w:rsid w:val="00584E62"/>
    <w:rsid w:val="00590883"/>
    <w:rsid w:val="00590CEA"/>
    <w:rsid w:val="00591289"/>
    <w:rsid w:val="0059402F"/>
    <w:rsid w:val="00595DDF"/>
    <w:rsid w:val="00597843"/>
    <w:rsid w:val="005A060C"/>
    <w:rsid w:val="005A288A"/>
    <w:rsid w:val="005A35F2"/>
    <w:rsid w:val="005C2855"/>
    <w:rsid w:val="005C66A0"/>
    <w:rsid w:val="005D5E95"/>
    <w:rsid w:val="005E0B8D"/>
    <w:rsid w:val="005E3FFF"/>
    <w:rsid w:val="005F33F5"/>
    <w:rsid w:val="006045C9"/>
    <w:rsid w:val="00604D12"/>
    <w:rsid w:val="00606B04"/>
    <w:rsid w:val="00623A19"/>
    <w:rsid w:val="00631CB8"/>
    <w:rsid w:val="00647FD3"/>
    <w:rsid w:val="00653E45"/>
    <w:rsid w:val="006540CB"/>
    <w:rsid w:val="006567D0"/>
    <w:rsid w:val="006622AE"/>
    <w:rsid w:val="00663A04"/>
    <w:rsid w:val="00665D45"/>
    <w:rsid w:val="00672EC9"/>
    <w:rsid w:val="00691332"/>
    <w:rsid w:val="00693C70"/>
    <w:rsid w:val="00696864"/>
    <w:rsid w:val="006A0E2C"/>
    <w:rsid w:val="006B297B"/>
    <w:rsid w:val="006C466B"/>
    <w:rsid w:val="006C6CB2"/>
    <w:rsid w:val="006E6CD2"/>
    <w:rsid w:val="006E7A3B"/>
    <w:rsid w:val="006E7C8D"/>
    <w:rsid w:val="006F1E4F"/>
    <w:rsid w:val="006F24B3"/>
    <w:rsid w:val="006F3F44"/>
    <w:rsid w:val="006F6FC9"/>
    <w:rsid w:val="00700C5D"/>
    <w:rsid w:val="00703B0F"/>
    <w:rsid w:val="007040D3"/>
    <w:rsid w:val="00715ADA"/>
    <w:rsid w:val="00720F34"/>
    <w:rsid w:val="007234B0"/>
    <w:rsid w:val="007262A5"/>
    <w:rsid w:val="00734F82"/>
    <w:rsid w:val="00746C25"/>
    <w:rsid w:val="00755774"/>
    <w:rsid w:val="00760E4E"/>
    <w:rsid w:val="007621BA"/>
    <w:rsid w:val="00765FBD"/>
    <w:rsid w:val="007725F7"/>
    <w:rsid w:val="00792481"/>
    <w:rsid w:val="007B30B9"/>
    <w:rsid w:val="007B3B79"/>
    <w:rsid w:val="007B5D3A"/>
    <w:rsid w:val="007C2C8A"/>
    <w:rsid w:val="007C4ACD"/>
    <w:rsid w:val="007C6BE3"/>
    <w:rsid w:val="007E3D20"/>
    <w:rsid w:val="007E7AF0"/>
    <w:rsid w:val="007F0774"/>
    <w:rsid w:val="007F1412"/>
    <w:rsid w:val="00800AA5"/>
    <w:rsid w:val="00802755"/>
    <w:rsid w:val="0081634A"/>
    <w:rsid w:val="00820EFE"/>
    <w:rsid w:val="008222FD"/>
    <w:rsid w:val="00823E9A"/>
    <w:rsid w:val="00833E51"/>
    <w:rsid w:val="00836E01"/>
    <w:rsid w:val="00841BD6"/>
    <w:rsid w:val="00842445"/>
    <w:rsid w:val="00845E8B"/>
    <w:rsid w:val="00847457"/>
    <w:rsid w:val="00847F3B"/>
    <w:rsid w:val="0085120D"/>
    <w:rsid w:val="00853823"/>
    <w:rsid w:val="00854CA6"/>
    <w:rsid w:val="00860C97"/>
    <w:rsid w:val="00870A65"/>
    <w:rsid w:val="00885F24"/>
    <w:rsid w:val="0089038C"/>
    <w:rsid w:val="008B1D6C"/>
    <w:rsid w:val="008B2687"/>
    <w:rsid w:val="008B62B5"/>
    <w:rsid w:val="008C31C7"/>
    <w:rsid w:val="008D02DA"/>
    <w:rsid w:val="008D25D9"/>
    <w:rsid w:val="008D6B2B"/>
    <w:rsid w:val="008D788A"/>
    <w:rsid w:val="008F2DF4"/>
    <w:rsid w:val="008F428E"/>
    <w:rsid w:val="008F4D50"/>
    <w:rsid w:val="008F5816"/>
    <w:rsid w:val="008F5B91"/>
    <w:rsid w:val="008F7BDF"/>
    <w:rsid w:val="0090597E"/>
    <w:rsid w:val="00906AA4"/>
    <w:rsid w:val="0091249E"/>
    <w:rsid w:val="00920A21"/>
    <w:rsid w:val="00921264"/>
    <w:rsid w:val="009251CB"/>
    <w:rsid w:val="00927E71"/>
    <w:rsid w:val="0094230B"/>
    <w:rsid w:val="00951C50"/>
    <w:rsid w:val="00951E47"/>
    <w:rsid w:val="00954260"/>
    <w:rsid w:val="0095636E"/>
    <w:rsid w:val="00963848"/>
    <w:rsid w:val="009706E4"/>
    <w:rsid w:val="00974F27"/>
    <w:rsid w:val="00982C0A"/>
    <w:rsid w:val="00987BF5"/>
    <w:rsid w:val="009964BF"/>
    <w:rsid w:val="009C5954"/>
    <w:rsid w:val="009D52F7"/>
    <w:rsid w:val="009E58C8"/>
    <w:rsid w:val="00A116C5"/>
    <w:rsid w:val="00A14A8C"/>
    <w:rsid w:val="00A222AD"/>
    <w:rsid w:val="00A26332"/>
    <w:rsid w:val="00A26B84"/>
    <w:rsid w:val="00A27A11"/>
    <w:rsid w:val="00A33785"/>
    <w:rsid w:val="00A34B4D"/>
    <w:rsid w:val="00A404E0"/>
    <w:rsid w:val="00A5255E"/>
    <w:rsid w:val="00A53CCC"/>
    <w:rsid w:val="00A6328B"/>
    <w:rsid w:val="00A6691D"/>
    <w:rsid w:val="00A70BC5"/>
    <w:rsid w:val="00A764C2"/>
    <w:rsid w:val="00A80E12"/>
    <w:rsid w:val="00A83569"/>
    <w:rsid w:val="00A871C0"/>
    <w:rsid w:val="00A87D16"/>
    <w:rsid w:val="00A90975"/>
    <w:rsid w:val="00A90A79"/>
    <w:rsid w:val="00A953EF"/>
    <w:rsid w:val="00AA3488"/>
    <w:rsid w:val="00AA39B7"/>
    <w:rsid w:val="00AA5998"/>
    <w:rsid w:val="00AB1343"/>
    <w:rsid w:val="00AB2094"/>
    <w:rsid w:val="00AB46A5"/>
    <w:rsid w:val="00AB7112"/>
    <w:rsid w:val="00AB7DF9"/>
    <w:rsid w:val="00AD47E8"/>
    <w:rsid w:val="00AD6EDD"/>
    <w:rsid w:val="00AE1BBB"/>
    <w:rsid w:val="00AF03FB"/>
    <w:rsid w:val="00AF5D8D"/>
    <w:rsid w:val="00B0098A"/>
    <w:rsid w:val="00B12F21"/>
    <w:rsid w:val="00B16F2C"/>
    <w:rsid w:val="00B204B6"/>
    <w:rsid w:val="00B20D9A"/>
    <w:rsid w:val="00B2185B"/>
    <w:rsid w:val="00B23AFE"/>
    <w:rsid w:val="00B255D2"/>
    <w:rsid w:val="00B256BD"/>
    <w:rsid w:val="00B35A58"/>
    <w:rsid w:val="00B40680"/>
    <w:rsid w:val="00B51F95"/>
    <w:rsid w:val="00B5556A"/>
    <w:rsid w:val="00B733D4"/>
    <w:rsid w:val="00B90232"/>
    <w:rsid w:val="00BA1134"/>
    <w:rsid w:val="00BA43FE"/>
    <w:rsid w:val="00BA5D7C"/>
    <w:rsid w:val="00BA7783"/>
    <w:rsid w:val="00BB32DC"/>
    <w:rsid w:val="00BB5E5C"/>
    <w:rsid w:val="00BB6A73"/>
    <w:rsid w:val="00BC0171"/>
    <w:rsid w:val="00BC2027"/>
    <w:rsid w:val="00BD5C7B"/>
    <w:rsid w:val="00BD77AB"/>
    <w:rsid w:val="00BE42CF"/>
    <w:rsid w:val="00BF2AC4"/>
    <w:rsid w:val="00C05D6C"/>
    <w:rsid w:val="00C10510"/>
    <w:rsid w:val="00C12830"/>
    <w:rsid w:val="00C24475"/>
    <w:rsid w:val="00C4568F"/>
    <w:rsid w:val="00C47A64"/>
    <w:rsid w:val="00C5155E"/>
    <w:rsid w:val="00C53394"/>
    <w:rsid w:val="00C57D82"/>
    <w:rsid w:val="00C62592"/>
    <w:rsid w:val="00C652B0"/>
    <w:rsid w:val="00C87BCA"/>
    <w:rsid w:val="00C91A5D"/>
    <w:rsid w:val="00CB673F"/>
    <w:rsid w:val="00CE3AB7"/>
    <w:rsid w:val="00CE6747"/>
    <w:rsid w:val="00CF1DDF"/>
    <w:rsid w:val="00CF3A90"/>
    <w:rsid w:val="00D02E09"/>
    <w:rsid w:val="00D045BC"/>
    <w:rsid w:val="00D06073"/>
    <w:rsid w:val="00D061DC"/>
    <w:rsid w:val="00D069D2"/>
    <w:rsid w:val="00D10D06"/>
    <w:rsid w:val="00D206DE"/>
    <w:rsid w:val="00D2115B"/>
    <w:rsid w:val="00D22FD4"/>
    <w:rsid w:val="00D23AA7"/>
    <w:rsid w:val="00D2573D"/>
    <w:rsid w:val="00D30ABD"/>
    <w:rsid w:val="00D35809"/>
    <w:rsid w:val="00D43811"/>
    <w:rsid w:val="00D46598"/>
    <w:rsid w:val="00D5351A"/>
    <w:rsid w:val="00D61095"/>
    <w:rsid w:val="00D7172C"/>
    <w:rsid w:val="00D71CD3"/>
    <w:rsid w:val="00D722C6"/>
    <w:rsid w:val="00D77077"/>
    <w:rsid w:val="00D77DD0"/>
    <w:rsid w:val="00D818EF"/>
    <w:rsid w:val="00D857A9"/>
    <w:rsid w:val="00D96BB8"/>
    <w:rsid w:val="00DA01AC"/>
    <w:rsid w:val="00DB0809"/>
    <w:rsid w:val="00DB5A3A"/>
    <w:rsid w:val="00DC07D6"/>
    <w:rsid w:val="00DC158A"/>
    <w:rsid w:val="00DC30C0"/>
    <w:rsid w:val="00DD7A09"/>
    <w:rsid w:val="00DE0935"/>
    <w:rsid w:val="00DF40BB"/>
    <w:rsid w:val="00E02BBD"/>
    <w:rsid w:val="00E0650F"/>
    <w:rsid w:val="00E11165"/>
    <w:rsid w:val="00E146FC"/>
    <w:rsid w:val="00E14AED"/>
    <w:rsid w:val="00E268A2"/>
    <w:rsid w:val="00E3752B"/>
    <w:rsid w:val="00E504D7"/>
    <w:rsid w:val="00E52A36"/>
    <w:rsid w:val="00E53B60"/>
    <w:rsid w:val="00E63D4E"/>
    <w:rsid w:val="00E7102D"/>
    <w:rsid w:val="00E84729"/>
    <w:rsid w:val="00E855E6"/>
    <w:rsid w:val="00EA1575"/>
    <w:rsid w:val="00EA1CAE"/>
    <w:rsid w:val="00EA3AE1"/>
    <w:rsid w:val="00EA68DD"/>
    <w:rsid w:val="00EB27EB"/>
    <w:rsid w:val="00EB7EB6"/>
    <w:rsid w:val="00EB7F06"/>
    <w:rsid w:val="00EC2539"/>
    <w:rsid w:val="00EC5A63"/>
    <w:rsid w:val="00EC6B75"/>
    <w:rsid w:val="00ED0ED6"/>
    <w:rsid w:val="00ED1055"/>
    <w:rsid w:val="00EE087C"/>
    <w:rsid w:val="00EE22FF"/>
    <w:rsid w:val="00EF2AFD"/>
    <w:rsid w:val="00EF5305"/>
    <w:rsid w:val="00F00103"/>
    <w:rsid w:val="00F0313F"/>
    <w:rsid w:val="00F1202A"/>
    <w:rsid w:val="00F45199"/>
    <w:rsid w:val="00F46E63"/>
    <w:rsid w:val="00F70C24"/>
    <w:rsid w:val="00F76257"/>
    <w:rsid w:val="00F8054F"/>
    <w:rsid w:val="00F833F1"/>
    <w:rsid w:val="00F83A29"/>
    <w:rsid w:val="00F87472"/>
    <w:rsid w:val="00F937B5"/>
    <w:rsid w:val="00F97191"/>
    <w:rsid w:val="00FA3FFD"/>
    <w:rsid w:val="00FA418B"/>
    <w:rsid w:val="00FA498F"/>
    <w:rsid w:val="00FB0625"/>
    <w:rsid w:val="00FB58E9"/>
    <w:rsid w:val="00FB6A68"/>
    <w:rsid w:val="00FD081D"/>
    <w:rsid w:val="00FD418A"/>
    <w:rsid w:val="00FD4AE2"/>
    <w:rsid w:val="00FD63F5"/>
    <w:rsid w:val="00FD6EDE"/>
    <w:rsid w:val="00FE26E2"/>
    <w:rsid w:val="00FE78FC"/>
    <w:rsid w:val="00FF5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810AED2"/>
  <w14:defaultImageDpi w14:val="330"/>
  <w15:docId w15:val="{C88562C7-EE66-435C-AA38-BF6DC0023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BC0171"/>
    <w:rPr>
      <w:rFonts w:eastAsiaTheme="minorEastAsia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atencao">
    <w:name w:val="atencao"/>
    <w:basedOn w:val="Tabelanormal"/>
    <w:uiPriority w:val="99"/>
    <w:rsid w:val="00F83A29"/>
    <w:rPr>
      <w:rFonts w:eastAsiaTheme="minorEastAsi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B256BD"/>
    <w:pPr>
      <w:widowControl w:val="0"/>
      <w:numPr>
        <w:numId w:val="7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table" w:customStyle="1" w:styleId="TabelaAtividade">
    <w:name w:val="Tabela Atividade"/>
    <w:basedOn w:val="Tabelanormal"/>
    <w:uiPriority w:val="99"/>
    <w:rsid w:val="00E268A2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FB062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8222FD"/>
    <w:pPr>
      <w:outlineLvl w:val="0"/>
    </w:pPr>
    <w:rPr>
      <w:rFonts w:ascii="Tahoma" w:eastAsiaTheme="minorEastAsia" w:hAnsi="Tahoma" w:cs="Cambria"/>
      <w:b/>
      <w:caps/>
      <w:color w:val="009276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table" w:customStyle="1" w:styleId="tabelacarinha">
    <w:name w:val="tabela _carinha"/>
    <w:basedOn w:val="Tabelanormal"/>
    <w:uiPriority w:val="99"/>
    <w:rsid w:val="00A26332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542C59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Tahoma" w:hAnsi="Tahoma" w:cs="Tahoma"/>
      <w:b/>
      <w:bCs/>
      <w:caps/>
      <w:color w:val="000000"/>
      <w:szCs w:val="20"/>
      <w:lang w:val="pt-BR"/>
    </w:rPr>
  </w:style>
  <w:style w:type="table" w:customStyle="1" w:styleId="tabelagrade">
    <w:name w:val="tabela_grade"/>
    <w:basedOn w:val="Tabelanormal"/>
    <w:uiPriority w:val="99"/>
    <w:rsid w:val="00E504D7"/>
    <w:rPr>
      <w:rFonts w:ascii="Tahoma" w:eastAsiaTheme="minorEastAsia" w:hAnsi="Tahom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  <w:tblPr/>
      <w:tcPr>
        <w:tcMar>
          <w:top w:w="57" w:type="dxa"/>
          <w:left w:w="57" w:type="dxa"/>
          <w:bottom w:w="57" w:type="dxa"/>
          <w:right w:w="57" w:type="dxa"/>
        </w:tcMar>
      </w:tc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A34B4D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34B4D"/>
    <w:rPr>
      <w:rFonts w:eastAsiaTheme="minorEastAsia"/>
      <w:lang w:eastAsia="es-ES"/>
    </w:r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A222AD"/>
    <w:rPr>
      <w:rFonts w:ascii="Arial" w:hAnsi="Arial"/>
    </w:rPr>
  </w:style>
  <w:style w:type="paragraph" w:customStyle="1" w:styleId="00fonte">
    <w:name w:val="00_fonte"/>
    <w:basedOn w:val="Normal"/>
    <w:rsid w:val="00091985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jc w:val="right"/>
      <w:textAlignment w:val="center"/>
    </w:pPr>
    <w:rPr>
      <w:rFonts w:ascii="Cambria" w:hAnsi="Cambria" w:cs="Cambria"/>
      <w:color w:val="000000"/>
      <w:sz w:val="18"/>
      <w:szCs w:val="18"/>
      <w:lang w:val="pt-BR"/>
    </w:rPr>
  </w:style>
  <w:style w:type="paragraph" w:customStyle="1" w:styleId="00titulobox">
    <w:name w:val="00_titulo_box"/>
    <w:basedOn w:val="Normal"/>
    <w:rsid w:val="00BA1134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b/>
      <w:bCs/>
      <w:color w:val="000000" w:themeColor="text1"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box">
    <w:name w:val="box"/>
    <w:basedOn w:val="Tabelanormal"/>
    <w:uiPriority w:val="99"/>
    <w:rsid w:val="00800AA5"/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9AD3C0"/>
    </w:tcPr>
    <w:tblStylePr w:type="firstRow">
      <w:pPr>
        <w:wordWrap/>
        <w:jc w:val="center"/>
      </w:pPr>
      <w:rPr>
        <w:rFonts w:ascii="Tahoma" w:hAnsi="Tahoma"/>
        <w:b/>
        <w:i w:val="0"/>
        <w:sz w:val="20"/>
      </w:rPr>
    </w:tblStylePr>
  </w:style>
  <w:style w:type="paragraph" w:styleId="PargrafodaLista">
    <w:name w:val="List Paragraph"/>
    <w:basedOn w:val="Normal"/>
    <w:uiPriority w:val="34"/>
    <w:qFormat/>
    <w:rsid w:val="00E14AED"/>
    <w:pPr>
      <w:ind w:left="720"/>
      <w:contextualSpacing/>
    </w:pPr>
  </w:style>
  <w:style w:type="paragraph" w:customStyle="1" w:styleId="00Peso1">
    <w:name w:val="00_Peso_1"/>
    <w:basedOn w:val="Normal"/>
    <w:uiPriority w:val="99"/>
    <w:rsid w:val="009964BF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6"/>
      <w:lang w:val="pt-BR"/>
    </w:rPr>
  </w:style>
  <w:style w:type="table" w:customStyle="1" w:styleId="tabelaverde">
    <w:name w:val="tabela verde"/>
    <w:basedOn w:val="Tabelanormal"/>
    <w:uiPriority w:val="99"/>
    <w:rsid w:val="00A90A7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avaliacao">
    <w:name w:val="tabela_avaliacao"/>
    <w:basedOn w:val="Tabelanormal"/>
    <w:uiPriority w:val="99"/>
    <w:rsid w:val="00A90A79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avaliao">
    <w:name w:val="tabela_avaliação"/>
    <w:basedOn w:val="Tabelanormal"/>
    <w:uiPriority w:val="99"/>
    <w:rsid w:val="00A90A79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1ATIVIDADE">
    <w:name w:val="1ATIVIDADE"/>
    <w:basedOn w:val="Normal"/>
    <w:qFormat/>
    <w:rsid w:val="00A90A79"/>
    <w:pPr>
      <w:spacing w:after="120" w:line="360" w:lineRule="auto"/>
      <w:jc w:val="both"/>
    </w:pPr>
    <w:rPr>
      <w:rFonts w:ascii="Arial" w:eastAsiaTheme="minorHAnsi" w:hAnsi="Arial" w:cs="Arial"/>
      <w:sz w:val="22"/>
      <w:lang w:val="pt-BR" w:eastAsia="en-US"/>
    </w:rPr>
  </w:style>
  <w:style w:type="paragraph" w:customStyle="1" w:styleId="2TEXTOSTERCEIROS">
    <w:name w:val="2TEXTOS_TERCEIROS"/>
    <w:basedOn w:val="Normal"/>
    <w:qFormat/>
    <w:rsid w:val="00A90A79"/>
    <w:pPr>
      <w:spacing w:line="360" w:lineRule="auto"/>
      <w:jc w:val="both"/>
    </w:pPr>
    <w:rPr>
      <w:rFonts w:ascii="Cambria" w:eastAsiaTheme="minorHAnsi" w:hAnsi="Cambria" w:cs="Arial"/>
      <w:sz w:val="22"/>
      <w:lang w:val="pt-BR" w:eastAsia="en-US"/>
    </w:rPr>
  </w:style>
  <w:style w:type="paragraph" w:customStyle="1" w:styleId="3FONTE">
    <w:name w:val="3FONTE"/>
    <w:basedOn w:val="Normal"/>
    <w:qFormat/>
    <w:rsid w:val="00A90A79"/>
    <w:pPr>
      <w:spacing w:after="120" w:line="360" w:lineRule="auto"/>
      <w:jc w:val="right"/>
    </w:pPr>
    <w:rPr>
      <w:rFonts w:ascii="Cambria" w:eastAsiaTheme="minorHAnsi" w:hAnsi="Cambria" w:cs="Arial"/>
      <w:sz w:val="18"/>
      <w:szCs w:val="18"/>
      <w:lang w:val="pt-BR" w:eastAsia="en-US"/>
    </w:rPr>
  </w:style>
  <w:style w:type="paragraph" w:customStyle="1" w:styleId="9GABARITORESPOSTA">
    <w:name w:val="9GABARITO_RESPOSTA"/>
    <w:basedOn w:val="Normal"/>
    <w:qFormat/>
    <w:rsid w:val="00A90A79"/>
    <w:pPr>
      <w:spacing w:after="120" w:line="360" w:lineRule="auto"/>
      <w:jc w:val="both"/>
    </w:pPr>
    <w:rPr>
      <w:rFonts w:ascii="Tahoma" w:eastAsiaTheme="minorHAnsi" w:hAnsi="Tahoma"/>
      <w:b/>
      <w:sz w:val="22"/>
      <w:szCs w:val="22"/>
      <w:lang w:val="pt-BR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0650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0650F"/>
    <w:rPr>
      <w:rFonts w:ascii="Tahoma" w:eastAsiaTheme="minorEastAsia" w:hAnsi="Tahoma" w:cs="Tahoma"/>
      <w:sz w:val="16"/>
      <w:szCs w:val="16"/>
      <w:lang w:eastAsia="es-ES"/>
    </w:rPr>
  </w:style>
  <w:style w:type="character" w:styleId="Refdecomentrio">
    <w:name w:val="annotation reference"/>
    <w:basedOn w:val="Fontepargpadro"/>
    <w:uiPriority w:val="99"/>
    <w:semiHidden/>
    <w:unhideWhenUsed/>
    <w:rsid w:val="00E0650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0650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0650F"/>
    <w:rPr>
      <w:rFonts w:eastAsiaTheme="minorEastAsia"/>
      <w:sz w:val="20"/>
      <w:szCs w:val="20"/>
      <w:lang w:eastAsia="es-E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0650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0650F"/>
    <w:rPr>
      <w:rFonts w:eastAsiaTheme="minorEastAsia"/>
      <w:b/>
      <w:bCs/>
      <w:sz w:val="20"/>
      <w:szCs w:val="20"/>
      <w:lang w:eastAsia="es-ES"/>
    </w:rPr>
  </w:style>
  <w:style w:type="table" w:styleId="TabeladeGradeClara">
    <w:name w:val="Grid Table Light"/>
    <w:basedOn w:val="Tabelanormal"/>
    <w:uiPriority w:val="40"/>
    <w:rsid w:val="00D5351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4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5A5FC37-215A-4DAB-89C1-A7671CAAA0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350</Words>
  <Characters>1893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2239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Usuário do Windows</cp:lastModifiedBy>
  <cp:revision>5</cp:revision>
  <cp:lastPrinted>2017-10-10T17:08:00Z</cp:lastPrinted>
  <dcterms:created xsi:type="dcterms:W3CDTF">2017-12-26T12:36:00Z</dcterms:created>
  <dcterms:modified xsi:type="dcterms:W3CDTF">2017-12-27T01:28:00Z</dcterms:modified>
  <cp:category/>
</cp:coreProperties>
</file>