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B6F7" w14:textId="77777777" w:rsidR="00632620" w:rsidRPr="005664C0" w:rsidRDefault="00632620" w:rsidP="00632620">
      <w:pPr>
        <w:pStyle w:val="00cabeos"/>
        <w:rPr>
          <w:sz w:val="32"/>
          <w:szCs w:val="32"/>
        </w:rPr>
      </w:pPr>
      <w:bookmarkStart w:id="0" w:name="_GoBack"/>
      <w:bookmarkEnd w:id="0"/>
      <w:r w:rsidRPr="005664C0">
        <w:rPr>
          <w:sz w:val="32"/>
          <w:szCs w:val="32"/>
        </w:rPr>
        <w:t>ACOMPANHAMENTO DE APRENDIZAGEM</w:t>
      </w:r>
      <w:r w:rsidRPr="005664C0" w:rsidDel="00632620">
        <w:rPr>
          <w:sz w:val="32"/>
          <w:szCs w:val="32"/>
        </w:rPr>
        <w:t xml:space="preserve"> </w:t>
      </w:r>
    </w:p>
    <w:p w14:paraId="57413F10" w14:textId="77777777" w:rsidR="00632620" w:rsidRPr="005664C0" w:rsidRDefault="00632620" w:rsidP="00632620">
      <w:pPr>
        <w:pStyle w:val="00cabeos"/>
      </w:pPr>
    </w:p>
    <w:p w14:paraId="5FB95D0E" w14:textId="07D37BCE" w:rsidR="00632620" w:rsidRPr="005664C0" w:rsidRDefault="00632620">
      <w:pPr>
        <w:pStyle w:val="00cabeos"/>
        <w:rPr>
          <w:color w:val="000000" w:themeColor="text1"/>
        </w:rPr>
      </w:pPr>
      <w:r w:rsidRPr="005664C0">
        <w:rPr>
          <w:color w:val="000000" w:themeColor="text1"/>
        </w:rPr>
        <w:t>GABARITO COMENTADO</w:t>
      </w:r>
    </w:p>
    <w:p w14:paraId="69B1740F" w14:textId="77777777" w:rsidR="00145475" w:rsidRPr="005664C0" w:rsidRDefault="00145475" w:rsidP="00145475">
      <w:pPr>
        <w:pStyle w:val="00textosemparagrafo"/>
        <w:rPr>
          <w:b/>
          <w:bCs/>
        </w:rPr>
      </w:pPr>
    </w:p>
    <w:p w14:paraId="12F1F0B1" w14:textId="4515D40A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1. Alternativa C</w:t>
      </w:r>
      <w:r w:rsidR="000F2EEB">
        <w:rPr>
          <w:b/>
          <w:bCs/>
        </w:rPr>
        <w:t>.</w:t>
      </w:r>
    </w:p>
    <w:p w14:paraId="66AB7A7C" w14:textId="24739639" w:rsidR="005664C0" w:rsidRPr="005664C0" w:rsidRDefault="005664C0" w:rsidP="005664C0">
      <w:pPr>
        <w:pStyle w:val="00textosemparagrafo"/>
      </w:pPr>
      <w:r w:rsidRPr="005664C0">
        <w:t>Caso as alternativas assinaladas sejam A ou D, o aluno n</w:t>
      </w:r>
      <w:r w:rsidRPr="005664C0">
        <w:rPr>
          <w:rFonts w:ascii="Helvetica" w:eastAsia="Helvetica" w:hAnsi="Helvetica" w:cs="Helvetica"/>
        </w:rPr>
        <w:t xml:space="preserve">ão </w:t>
      </w:r>
      <w:r w:rsidRPr="005664C0">
        <w:t xml:space="preserve">percebeu que este texto </w:t>
      </w:r>
      <w:r w:rsidRPr="005664C0">
        <w:rPr>
          <w:rFonts w:ascii="Helvetica" w:eastAsia="Helvetica" w:hAnsi="Helvetica" w:cs="Helvetica"/>
        </w:rPr>
        <w:t>é</w:t>
      </w:r>
      <w:r w:rsidRPr="005664C0">
        <w:t xml:space="preserve"> instrucional, j</w:t>
      </w:r>
      <w:r w:rsidRPr="005664C0">
        <w:rPr>
          <w:rFonts w:ascii="Helvetica" w:eastAsia="Helvetica" w:hAnsi="Helvetica" w:cs="Helvetica"/>
        </w:rPr>
        <w:t xml:space="preserve">á que a </w:t>
      </w:r>
      <w:r w:rsidRPr="005664C0">
        <w:t>caracter</w:t>
      </w:r>
      <w:r w:rsidRPr="005664C0">
        <w:rPr>
          <w:rFonts w:ascii="Helvetica" w:eastAsia="Helvetica" w:hAnsi="Helvetica" w:cs="Helvetica"/>
        </w:rPr>
        <w:t>ística</w:t>
      </w:r>
      <w:r w:rsidRPr="005664C0">
        <w:t xml:space="preserve"> principal dos itens B e C </w:t>
      </w:r>
      <w:r w:rsidRPr="005664C0">
        <w:rPr>
          <w:rFonts w:ascii="Helvetica" w:eastAsia="Helvetica" w:hAnsi="Helvetica" w:cs="Helvetica"/>
        </w:rPr>
        <w:t xml:space="preserve">é, respectivamente, </w:t>
      </w:r>
      <w:r w:rsidRPr="005664C0">
        <w:t>como montar um aparelho e o passo a passo de como se preparar um prato. Se a alternativa assinalada for a B, embora n</w:t>
      </w:r>
      <w:r w:rsidRPr="005664C0">
        <w:rPr>
          <w:rFonts w:ascii="Helvetica" w:eastAsia="Helvetica" w:hAnsi="Helvetica" w:cs="Helvetica"/>
        </w:rPr>
        <w:t>ão esteja correta, o aluno está um pouco mais avançado, pois já notou que se t</w:t>
      </w:r>
      <w:r w:rsidRPr="005664C0">
        <w:t>rata de um texto instrucional, mas ainda n</w:t>
      </w:r>
      <w:r w:rsidRPr="005664C0">
        <w:rPr>
          <w:rFonts w:ascii="Helvetica" w:eastAsia="Helvetica" w:hAnsi="Helvetica" w:cs="Helvetica"/>
        </w:rPr>
        <w:t xml:space="preserve">ão percebeu que na receita, diferente do manual, há uma relação de ingredientes e o modo de preparo. A história em quadrinhos (alternativa A) e a fábula (alternativa D) são narrativas: a primeira tem uma sequência </w:t>
      </w:r>
      <w:r w:rsidRPr="005664C0">
        <w:t xml:space="preserve">de quadros e a imagem </w:t>
      </w:r>
      <w:r w:rsidRPr="005664C0">
        <w:rPr>
          <w:rFonts w:ascii="Helvetica" w:eastAsia="Helvetica" w:hAnsi="Helvetica" w:cs="Helvetica"/>
        </w:rPr>
        <w:t>é fundamental para a compreensão; na segunda, já estudada anteriormente, aparecem animais e há sempre um ensinamento implícito ou explícito. Para retomar a ideia, traga textos de diferentes gêneros para a sala de aula e, ainda que não</w:t>
      </w:r>
      <w:r w:rsidRPr="005664C0">
        <w:t xml:space="preserve"> saibam nome</w:t>
      </w:r>
      <w:r w:rsidRPr="005664C0">
        <w:rPr>
          <w:rFonts w:ascii="Helvetica" w:eastAsia="Helvetica" w:hAnsi="Helvetica" w:cs="Helvetica"/>
        </w:rPr>
        <w:t>á-los, peça aos alunos que observem semelhanças e diferenças entre eles e, por fim, os nomeie.</w:t>
      </w:r>
    </w:p>
    <w:p w14:paraId="5B86CC20" w14:textId="77777777" w:rsidR="005664C0" w:rsidRPr="005664C0" w:rsidRDefault="005664C0" w:rsidP="005664C0">
      <w:pPr>
        <w:pStyle w:val="00textosemparagrafo"/>
        <w:rPr>
          <w:b/>
          <w:bCs/>
        </w:rPr>
      </w:pPr>
    </w:p>
    <w:p w14:paraId="5D51C2BD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2. É preciso umedecer as mãos com água ou um pouquinho de manteiga.</w:t>
      </w:r>
    </w:p>
    <w:p w14:paraId="24A8A1B5" w14:textId="58A86705" w:rsidR="005664C0" w:rsidRPr="005664C0" w:rsidRDefault="005664C0" w:rsidP="005664C0">
      <w:pPr>
        <w:pStyle w:val="00textosemparagrafo"/>
      </w:pPr>
      <w:r w:rsidRPr="005664C0">
        <w:t>Se o aluno n</w:t>
      </w:r>
      <w:r w:rsidRPr="005664C0">
        <w:rPr>
          <w:rFonts w:ascii="Helvetica" w:eastAsia="Helvetica" w:hAnsi="Helvetica" w:cs="Helvetica"/>
        </w:rPr>
        <w:t>ão localizar essa informação, explícita no texto, peça-lhe que o lei</w:t>
      </w:r>
      <w:r w:rsidRPr="005664C0">
        <w:t>a novamente, procurando o trecho que aborda essa orienta</w:t>
      </w:r>
      <w:r w:rsidRPr="005664C0">
        <w:rPr>
          <w:rFonts w:ascii="Helvetica" w:eastAsia="Helvetica" w:hAnsi="Helvetica" w:cs="Helvetica"/>
        </w:rPr>
        <w:t>ção ao leitor: “Se a mistura começar a grudar nas mãos, umedeça</w:t>
      </w:r>
      <w:r w:rsidR="00CD59A9">
        <w:rPr>
          <w:rFonts w:ascii="Helvetica" w:eastAsia="Helvetica" w:hAnsi="Helvetica" w:cs="Helvetica"/>
        </w:rPr>
        <w:t>-</w:t>
      </w:r>
      <w:r w:rsidRPr="005664C0">
        <w:t xml:space="preserve">as </w:t>
      </w:r>
      <w:r w:rsidRPr="005664C0">
        <w:rPr>
          <w:rFonts w:ascii="Helvetica" w:eastAsia="Helvetica" w:hAnsi="Helvetica" w:cs="Helvetica"/>
        </w:rPr>
        <w:t>com água ou com um pouquinho de manteiga”. Outra sugestão é apresentar o texto em tiras para que o aluno possa lê-lo aos poucos. A cada parte lida, ele pode comentar o que entendeu com um colega ou com o professor.</w:t>
      </w:r>
    </w:p>
    <w:p w14:paraId="74505672" w14:textId="77777777" w:rsidR="005664C0" w:rsidRPr="005664C0" w:rsidRDefault="005664C0" w:rsidP="005664C0">
      <w:pPr>
        <w:pStyle w:val="00textosemparagrafo"/>
        <w:rPr>
          <w:b/>
          <w:bCs/>
        </w:rPr>
      </w:pPr>
    </w:p>
    <w:p w14:paraId="49114E5F" w14:textId="6FDB01E3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3. Alternativa A</w:t>
      </w:r>
      <w:r w:rsidR="00B72584">
        <w:rPr>
          <w:b/>
          <w:bCs/>
        </w:rPr>
        <w:t>.</w:t>
      </w:r>
    </w:p>
    <w:p w14:paraId="37F86F33" w14:textId="1448602E" w:rsidR="005664C0" w:rsidRPr="005664C0" w:rsidRDefault="005664C0" w:rsidP="005664C0">
      <w:pPr>
        <w:pStyle w:val="00textosemparagrafo"/>
      </w:pPr>
      <w:r w:rsidRPr="005664C0">
        <w:t>Todas as alternativas t</w:t>
      </w:r>
      <w:r w:rsidRPr="005664C0">
        <w:rPr>
          <w:rFonts w:ascii="Helvetica" w:eastAsia="Helvetica" w:hAnsi="Helvetica" w:cs="Helvetica"/>
        </w:rPr>
        <w:t>êm relação com o in</w:t>
      </w:r>
      <w:r w:rsidRPr="005664C0">
        <w:t>grediente mencionado no preparo do brigadeiro, o granulado. Apenas a alternativa A, contudo, corresponde ao sentido da express</w:t>
      </w:r>
      <w:r w:rsidRPr="005664C0">
        <w:rPr>
          <w:rFonts w:ascii="Helvetica" w:eastAsia="Helvetica" w:hAnsi="Helvetica" w:cs="Helvetica"/>
        </w:rPr>
        <w:t xml:space="preserve">ão “a gosto”. A alternativa B está incorreta, pois não há menção de que se deve usar granulado à vontade. A </w:t>
      </w:r>
      <w:r w:rsidRPr="005664C0">
        <w:t>alternativa C tamb</w:t>
      </w:r>
      <w:r w:rsidRPr="005664C0">
        <w:rPr>
          <w:rFonts w:ascii="Helvetica" w:eastAsia="Helvetica" w:hAnsi="Helvetica" w:cs="Helvetica"/>
        </w:rPr>
        <w:t>ém e</w:t>
      </w:r>
      <w:r w:rsidRPr="005664C0">
        <w:t>st</w:t>
      </w:r>
      <w:r w:rsidRPr="005664C0">
        <w:rPr>
          <w:rFonts w:ascii="Helvetica" w:eastAsia="Helvetica" w:hAnsi="Helvetica" w:cs="Helvetica"/>
        </w:rPr>
        <w:t xml:space="preserve">á incorreta, pois não se comenta </w:t>
      </w:r>
      <w:r w:rsidRPr="005664C0">
        <w:t>o tipo de confeito. A alternativa D afirma ser o granulado um item obrigat</w:t>
      </w:r>
      <w:r w:rsidRPr="005664C0">
        <w:rPr>
          <w:rFonts w:ascii="Helvetica" w:eastAsia="Helvetica" w:hAnsi="Helvetica" w:cs="Helvetica"/>
        </w:rPr>
        <w:t>ório, o que também não é ver</w:t>
      </w:r>
      <w:r w:rsidRPr="005664C0">
        <w:t>dade. Para compreender a express</w:t>
      </w:r>
      <w:r w:rsidRPr="005664C0">
        <w:rPr>
          <w:rFonts w:ascii="Helvetica" w:eastAsia="Helvetica" w:hAnsi="Helvetica" w:cs="Helvetica"/>
        </w:rPr>
        <w:t>ão “a gosto”, é importante que o aluno tenha contato com ela em outras receitas: se po</w:t>
      </w:r>
      <w:r w:rsidRPr="005664C0">
        <w:t>ss</w:t>
      </w:r>
      <w:r w:rsidRPr="005664C0">
        <w:rPr>
          <w:rFonts w:ascii="Helvetica" w:eastAsia="Helvetica" w:hAnsi="Helvetica" w:cs="Helvetica"/>
        </w:rPr>
        <w:t>ível, leve outras receitas à sala ou solicite aos alunos que pesquisem outros textos do gênero e os comparem entre si.</w:t>
      </w:r>
    </w:p>
    <w:p w14:paraId="50CEC574" w14:textId="77777777" w:rsidR="005664C0" w:rsidRPr="005664C0" w:rsidRDefault="005664C0" w:rsidP="005664C0">
      <w:pPr>
        <w:pStyle w:val="00textosemparagrafo"/>
      </w:pPr>
    </w:p>
    <w:p w14:paraId="2779C963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4. Características: pegajosos, exóticos, crocantes, gosmenta, adunco, quebradiços.</w:t>
      </w:r>
    </w:p>
    <w:p w14:paraId="062F9111" w14:textId="53345389" w:rsidR="005664C0" w:rsidRPr="005664C0" w:rsidRDefault="005664C0" w:rsidP="005664C0">
      <w:pPr>
        <w:pStyle w:val="00textosemparagrafo"/>
      </w:pPr>
      <w:r w:rsidRPr="005664C0">
        <w:t>Caso o aluno escreva outras palavras, retome com ele a leitura do texto instrucional para que localize os itens e caracter</w:t>
      </w:r>
      <w:r w:rsidRPr="005664C0">
        <w:rPr>
          <w:rFonts w:ascii="Helvetica" w:eastAsia="Helvetica" w:hAnsi="Helvetica" w:cs="Helvetica"/>
        </w:rPr>
        <w:t>ísticas a eles atribuídas. Se achar necessário, peça-lhe que sublinhe no próprio texto as informações mais importantes ou que pinte com cores diferentes as informações solicitadas</w:t>
      </w:r>
      <w:r w:rsidRPr="005664C0">
        <w:t>.</w:t>
      </w:r>
    </w:p>
    <w:p w14:paraId="69DCF232" w14:textId="43D0B106" w:rsidR="005664C0" w:rsidRPr="005664C0" w:rsidRDefault="005664C0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5664C0">
        <w:rPr>
          <w:lang w:val="pt-BR"/>
        </w:rPr>
        <w:br w:type="page"/>
      </w:r>
    </w:p>
    <w:p w14:paraId="5C444AC5" w14:textId="6CC4F0BE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lastRenderedPageBreak/>
        <w:t>5. Alternativa B</w:t>
      </w:r>
      <w:r w:rsidR="00B72C20">
        <w:rPr>
          <w:b/>
          <w:bCs/>
        </w:rPr>
        <w:t>.</w:t>
      </w:r>
    </w:p>
    <w:p w14:paraId="42F542E7" w14:textId="3FFB4B95" w:rsidR="005664C0" w:rsidRPr="005664C0" w:rsidRDefault="005664C0" w:rsidP="005664C0">
      <w:pPr>
        <w:pStyle w:val="00textosemparagrafo"/>
      </w:pPr>
      <w:r w:rsidRPr="005664C0">
        <w:t xml:space="preserve">Se o aluno assinalar a alternativa A, ele percebeu que o texto brinca com as ideias do conceito de ser </w:t>
      </w:r>
      <w:r w:rsidR="000523E2">
        <w:rPr>
          <w:rFonts w:ascii="Helvetica" w:eastAsia="Helvetica" w:hAnsi="Helvetica" w:cs="Helvetica"/>
        </w:rPr>
        <w:t>“</w:t>
      </w:r>
      <w:r w:rsidRPr="005664C0">
        <w:t>bonito</w:t>
      </w:r>
      <w:r w:rsidR="000523E2">
        <w:rPr>
          <w:rFonts w:ascii="Helvetica" w:eastAsia="Helvetica" w:hAnsi="Helvetica" w:cs="Helvetica"/>
        </w:rPr>
        <w:t>”</w:t>
      </w:r>
      <w:r w:rsidRPr="005664C0">
        <w:t xml:space="preserve"> ou </w:t>
      </w:r>
      <w:r w:rsidR="000523E2">
        <w:rPr>
          <w:rFonts w:ascii="Helvetica" w:eastAsia="Helvetica" w:hAnsi="Helvetica" w:cs="Helvetica"/>
        </w:rPr>
        <w:t>“</w:t>
      </w:r>
      <w:r w:rsidRPr="005664C0">
        <w:t>feio</w:t>
      </w:r>
      <w:r w:rsidR="000523E2">
        <w:rPr>
          <w:rFonts w:ascii="Helvetica" w:eastAsia="Helvetica" w:hAnsi="Helvetica" w:cs="Helvetica"/>
        </w:rPr>
        <w:t>”</w:t>
      </w:r>
      <w:r w:rsidRPr="005664C0">
        <w:t>, mas que n</w:t>
      </w:r>
      <w:r w:rsidRPr="005664C0">
        <w:rPr>
          <w:rFonts w:ascii="Helvetica" w:eastAsia="Helvetica" w:hAnsi="Helvetica" w:cs="Helvetica"/>
        </w:rPr>
        <w:t xml:space="preserve">ão </w:t>
      </w:r>
      <w:r w:rsidRPr="005664C0">
        <w:t>se prop</w:t>
      </w:r>
      <w:r w:rsidRPr="005664C0">
        <w:rPr>
          <w:rFonts w:ascii="Helvetica" w:eastAsia="Helvetica" w:hAnsi="Helvetica" w:cs="Helvetica"/>
        </w:rPr>
        <w:t xml:space="preserve">õe a causar reflexão, </w:t>
      </w:r>
      <w:r w:rsidRPr="005664C0">
        <w:t>mas sim humor. Se o aluno assinalar a alternativa C ou D, ele percebeu para que serve um texto instrucional, mas n</w:t>
      </w:r>
      <w:r w:rsidRPr="005664C0">
        <w:rPr>
          <w:rFonts w:ascii="Helvetica" w:eastAsia="Helvetica" w:hAnsi="Helvetica" w:cs="Helvetica"/>
        </w:rPr>
        <w:t>ão localizou que nesse texto, o intuito principal não é seguir o passo a passo, mas entreter e fazer com que o leitor se divirta. É interessante que esses alunos que assinalaram uma das alternativas incorretas listadas poss</w:t>
      </w:r>
      <w:r w:rsidRPr="005664C0">
        <w:t>am pesquisar na internet o significado dessas express</w:t>
      </w:r>
      <w:r w:rsidRPr="005664C0">
        <w:rPr>
          <w:rFonts w:ascii="Helvetica" w:eastAsia="Helvetica" w:hAnsi="Helvetica" w:cs="Helvetica"/>
        </w:rPr>
        <w:t xml:space="preserve">ões populares para as compreenderem melhor. É importante ainda chamar a atenção deles para que as expressões retomam, respectivamente, a ideia de como ficar feia ou horripilante e como ficar “perfumada” </w:t>
      </w:r>
      <w:r w:rsidRPr="005664C0">
        <w:t>(sentido contr</w:t>
      </w:r>
      <w:r w:rsidRPr="005664C0">
        <w:rPr>
          <w:rFonts w:ascii="Helvetica" w:eastAsia="Helvetica" w:hAnsi="Helvetica" w:cs="Helvetica"/>
        </w:rPr>
        <w:t>ário de como ter um odor ruim).</w:t>
      </w:r>
    </w:p>
    <w:p w14:paraId="561481DE" w14:textId="77777777" w:rsidR="005664C0" w:rsidRPr="005664C0" w:rsidRDefault="005664C0" w:rsidP="005664C0">
      <w:pPr>
        <w:pStyle w:val="00textosemparagrafo"/>
      </w:pPr>
    </w:p>
    <w:p w14:paraId="6BC6F557" w14:textId="6CF263D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6. Bigodinho/ sapatão/ barquinho/ amigão</w:t>
      </w:r>
      <w:r w:rsidR="00B72C20">
        <w:rPr>
          <w:b/>
          <w:bCs/>
        </w:rPr>
        <w:t>.</w:t>
      </w:r>
    </w:p>
    <w:p w14:paraId="4ABF06B0" w14:textId="4F4C74D3" w:rsidR="005664C0" w:rsidRPr="00D15A9C" w:rsidRDefault="005664C0" w:rsidP="005664C0">
      <w:pPr>
        <w:pStyle w:val="00textosemparagrafo"/>
      </w:pPr>
      <w:r w:rsidRPr="005664C0">
        <w:t xml:space="preserve">Se houver erros relacionados ao conceito de diminutivo e aumentativo, </w:t>
      </w:r>
      <w:r w:rsidR="003C1FA1">
        <w:t xml:space="preserve">mostre aos alunos </w:t>
      </w:r>
      <w:r w:rsidRPr="005664C0">
        <w:t xml:space="preserve">que o que diferencia essas palavras </w:t>
      </w:r>
      <w:r w:rsidRPr="005664C0">
        <w:rPr>
          <w:rFonts w:ascii="Helvetica" w:eastAsia="Helvetica" w:hAnsi="Helvetica" w:cs="Helvetica"/>
        </w:rPr>
        <w:t xml:space="preserve">é </w:t>
      </w:r>
      <w:r w:rsidRPr="005664C0">
        <w:t>a termina</w:t>
      </w:r>
      <w:r w:rsidRPr="005664C0">
        <w:rPr>
          <w:rFonts w:ascii="Helvetica" w:eastAsia="Helvetica" w:hAnsi="Helvetica" w:cs="Helvetica"/>
        </w:rPr>
        <w:t>ção empregada.</w:t>
      </w:r>
      <w:r w:rsidRPr="005664C0">
        <w:t xml:space="preserve"> </w:t>
      </w:r>
      <w:r w:rsidR="008829B1">
        <w:rPr>
          <w:rFonts w:ascii="Helvetica" w:eastAsia="Helvetica" w:hAnsi="Helvetica" w:cs="Helvetica"/>
        </w:rPr>
        <w:t>É</w:t>
      </w:r>
      <w:r w:rsidR="008829B1">
        <w:t xml:space="preserve"> poss</w:t>
      </w:r>
      <w:r w:rsidR="008829B1">
        <w:rPr>
          <w:rFonts w:ascii="Helvetica" w:eastAsia="Helvetica" w:hAnsi="Helvetica" w:cs="Helvetica"/>
        </w:rPr>
        <w:t>í</w:t>
      </w:r>
      <w:r w:rsidR="008829B1">
        <w:t>vel</w:t>
      </w:r>
      <w:r w:rsidRPr="005664C0">
        <w:t xml:space="preserve"> tamb</w:t>
      </w:r>
      <w:r w:rsidRPr="005664C0">
        <w:rPr>
          <w:rFonts w:ascii="Helvetica" w:eastAsia="Helvetica" w:hAnsi="Helvetica" w:cs="Helvetica"/>
        </w:rPr>
        <w:t xml:space="preserve">ém que </w:t>
      </w:r>
      <w:r w:rsidR="003C1FA1">
        <w:rPr>
          <w:rFonts w:ascii="Helvetica" w:eastAsia="Helvetica" w:hAnsi="Helvetica" w:cs="Helvetica"/>
        </w:rPr>
        <w:t>realizem</w:t>
      </w:r>
      <w:r w:rsidRPr="005664C0">
        <w:rPr>
          <w:rFonts w:ascii="Helvetica" w:eastAsia="Helvetica" w:hAnsi="Helvetica" w:cs="Helvetica"/>
        </w:rPr>
        <w:t xml:space="preserve"> algum traçado de letra cursiva diferente, o que necessitará de retomada no traçado da letra, mostrando a letra escrita isoladamente e em outras palavras. Além disso, pode haver escrita incorreta de alguma palavra, como “barquinho”, em que o “c” da forma inicial é substituída por “</w:t>
      </w:r>
      <w:proofErr w:type="spellStart"/>
      <w:r w:rsidRPr="005664C0">
        <w:rPr>
          <w:rFonts w:ascii="Helvetica" w:eastAsia="Helvetica" w:hAnsi="Helvetica" w:cs="Helvetica"/>
        </w:rPr>
        <w:t>qu</w:t>
      </w:r>
      <w:proofErr w:type="spellEnd"/>
      <w:r w:rsidRPr="005664C0">
        <w:rPr>
          <w:rFonts w:ascii="Helvetica" w:eastAsia="Helvetica" w:hAnsi="Helvetica" w:cs="Helvetica"/>
        </w:rPr>
        <w:t>”. Nesse caso, apresente outros exemplos em que isso acontece aos alunos (porco/ porquinho; marca/ marquinha; vaca/ vaquinha etc.)</w:t>
      </w:r>
    </w:p>
    <w:p w14:paraId="1D705FFD" w14:textId="77777777" w:rsidR="005664C0" w:rsidRPr="005664C0" w:rsidRDefault="005664C0" w:rsidP="005664C0">
      <w:pPr>
        <w:pStyle w:val="00textosemparagrafo"/>
        <w:rPr>
          <w:b/>
          <w:bCs/>
        </w:rPr>
      </w:pPr>
    </w:p>
    <w:p w14:paraId="449FD0CA" w14:textId="6E0F946A" w:rsidR="0025667E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7.</w:t>
      </w:r>
      <w:r w:rsidR="0025667E">
        <w:rPr>
          <w:b/>
          <w:bCs/>
        </w:rPr>
        <w:t xml:space="preserve"> </w:t>
      </w:r>
      <w:r w:rsidRPr="005664C0">
        <w:rPr>
          <w:b/>
          <w:bCs/>
        </w:rPr>
        <w:t xml:space="preserve"> </w:t>
      </w:r>
    </w:p>
    <w:p w14:paraId="7B1F1C69" w14:textId="57431C41" w:rsidR="005664C0" w:rsidRPr="005664C0" w:rsidRDefault="005664C0" w:rsidP="005664C0">
      <w:pPr>
        <w:pStyle w:val="00textosemparagrafo"/>
        <w:rPr>
          <w:b/>
          <w:bCs/>
        </w:rPr>
      </w:pPr>
      <w:r w:rsidRPr="008776D1">
        <w:rPr>
          <w:bCs/>
        </w:rPr>
        <w:t>Para: joana.souza@email.com</w:t>
      </w:r>
    </w:p>
    <w:p w14:paraId="7391EE7D" w14:textId="77777777" w:rsidR="005664C0" w:rsidRPr="005664C0" w:rsidRDefault="005664C0" w:rsidP="005664C0">
      <w:pPr>
        <w:pStyle w:val="00textosemparagrafo"/>
      </w:pPr>
      <w:r w:rsidRPr="005664C0">
        <w:t>Assunto: Saudades</w:t>
      </w:r>
    </w:p>
    <w:p w14:paraId="477F2722" w14:textId="77777777" w:rsidR="00ED2035" w:rsidRDefault="005664C0" w:rsidP="005664C0">
      <w:pPr>
        <w:pStyle w:val="00textosemparagrafo"/>
      </w:pPr>
      <w:r w:rsidRPr="005664C0">
        <w:t>Olá, querida vovó</w:t>
      </w:r>
      <w:r w:rsidRPr="005664C0">
        <w:rPr>
          <w:b/>
          <w:bCs/>
        </w:rPr>
        <w:t>!</w:t>
      </w:r>
      <w:r w:rsidRPr="005664C0">
        <w:t xml:space="preserve"> </w:t>
      </w:r>
    </w:p>
    <w:p w14:paraId="40772579" w14:textId="366478E8" w:rsidR="005664C0" w:rsidRPr="005664C0" w:rsidRDefault="005664C0" w:rsidP="005664C0">
      <w:pPr>
        <w:pStyle w:val="00textosemparagrafo"/>
      </w:pPr>
      <w:r w:rsidRPr="005664C0">
        <w:t>Tudo bem</w:t>
      </w:r>
      <w:r w:rsidRPr="005664C0">
        <w:rPr>
          <w:b/>
          <w:bCs/>
        </w:rPr>
        <w:t>?</w:t>
      </w:r>
    </w:p>
    <w:p w14:paraId="35E57ABC" w14:textId="710254F7" w:rsidR="005664C0" w:rsidRPr="005664C0" w:rsidRDefault="005664C0" w:rsidP="005664C0">
      <w:pPr>
        <w:pStyle w:val="00textosemparagrafo"/>
      </w:pPr>
      <w:r w:rsidRPr="005664C0">
        <w:t xml:space="preserve">Minhas férias estão </w:t>
      </w:r>
      <w:r w:rsidR="00270428" w:rsidRPr="005664C0">
        <w:rPr>
          <w:b/>
          <w:bCs/>
        </w:rPr>
        <w:t>qua</w:t>
      </w:r>
      <w:r w:rsidR="00270428">
        <w:rPr>
          <w:b/>
          <w:bCs/>
        </w:rPr>
        <w:t>s</w:t>
      </w:r>
      <w:r w:rsidR="00270428" w:rsidRPr="005664C0">
        <w:rPr>
          <w:b/>
          <w:bCs/>
        </w:rPr>
        <w:t>e</w:t>
      </w:r>
      <w:r w:rsidR="00270428" w:rsidRPr="005664C0">
        <w:t xml:space="preserve"> </w:t>
      </w:r>
      <w:r w:rsidRPr="005664C0">
        <w:t xml:space="preserve">chegando! Mamãe </w:t>
      </w:r>
      <w:r w:rsidRPr="005664C0">
        <w:rPr>
          <w:b/>
          <w:bCs/>
        </w:rPr>
        <w:t>disse</w:t>
      </w:r>
      <w:r w:rsidRPr="005664C0">
        <w:t xml:space="preserve"> que ficaremos </w:t>
      </w:r>
      <w:r w:rsidRPr="005664C0">
        <w:rPr>
          <w:b/>
          <w:bCs/>
        </w:rPr>
        <w:t>quinze</w:t>
      </w:r>
      <w:r w:rsidRPr="005664C0">
        <w:t xml:space="preserve"> dias na sua casa. </w:t>
      </w:r>
    </w:p>
    <w:p w14:paraId="3FA247BA" w14:textId="77777777" w:rsidR="005664C0" w:rsidRPr="005664C0" w:rsidRDefault="005664C0" w:rsidP="005664C0">
      <w:pPr>
        <w:pStyle w:val="00textosemparagrafo"/>
      </w:pPr>
      <w:r w:rsidRPr="005664C0">
        <w:t xml:space="preserve">Não vejo a hora de esses dias </w:t>
      </w:r>
      <w:r w:rsidRPr="005664C0">
        <w:rPr>
          <w:b/>
          <w:bCs/>
        </w:rPr>
        <w:t>passarem</w:t>
      </w:r>
      <w:r w:rsidRPr="005664C0">
        <w:t xml:space="preserve">, pois estou morrendo de saudades! </w:t>
      </w:r>
    </w:p>
    <w:p w14:paraId="4FA684B5" w14:textId="77777777" w:rsidR="005664C0" w:rsidRPr="005664C0" w:rsidRDefault="005664C0" w:rsidP="005664C0">
      <w:pPr>
        <w:pStyle w:val="00textosemparagrafo"/>
      </w:pPr>
      <w:r w:rsidRPr="005664C0">
        <w:t>Espero que você também esteja! Quero muito conversar e brincar com você!</w:t>
      </w:r>
    </w:p>
    <w:p w14:paraId="423E014D" w14:textId="77777777" w:rsidR="005664C0" w:rsidRPr="005664C0" w:rsidRDefault="005664C0" w:rsidP="005664C0">
      <w:pPr>
        <w:pStyle w:val="00textosemparagrafo"/>
      </w:pPr>
      <w:r w:rsidRPr="005664C0">
        <w:t>Um beijão da sua neta que lhe ama muito,</w:t>
      </w:r>
    </w:p>
    <w:p w14:paraId="5FC4AFE0" w14:textId="77777777" w:rsidR="005664C0" w:rsidRPr="005664C0" w:rsidRDefault="005664C0" w:rsidP="005664C0">
      <w:pPr>
        <w:pStyle w:val="00textosemparagrafo"/>
      </w:pPr>
      <w:r w:rsidRPr="005664C0">
        <w:t>Mari</w:t>
      </w:r>
    </w:p>
    <w:p w14:paraId="179C1A77" w14:textId="77777777" w:rsidR="005664C0" w:rsidRPr="005664C0" w:rsidRDefault="005664C0" w:rsidP="005664C0">
      <w:pPr>
        <w:pStyle w:val="00textosemparagrafo"/>
      </w:pPr>
    </w:p>
    <w:p w14:paraId="5AB004E5" w14:textId="07A2B931" w:rsidR="005664C0" w:rsidRPr="005664C0" w:rsidRDefault="003C1FA1" w:rsidP="005664C0">
      <w:pPr>
        <w:pStyle w:val="00textosemparagrafo"/>
      </w:pPr>
      <w:r>
        <w:t>Se</w:t>
      </w:r>
      <w:r w:rsidRPr="005664C0">
        <w:t xml:space="preserve"> </w:t>
      </w:r>
      <w:r w:rsidR="005664C0" w:rsidRPr="005664C0">
        <w:t xml:space="preserve">o aluno não </w:t>
      </w:r>
      <w:r>
        <w:t xml:space="preserve">identificar </w:t>
      </w:r>
      <w:r w:rsidR="005664C0" w:rsidRPr="005664C0">
        <w:t>todos os erros, será necessário retomar com ele alguns conteúdos específicos, como pontuação, uso de S/Z, uso de S/SS.</w:t>
      </w:r>
    </w:p>
    <w:p w14:paraId="2DB8B1D7" w14:textId="77777777" w:rsidR="005664C0" w:rsidRPr="005664C0" w:rsidRDefault="005664C0" w:rsidP="005664C0">
      <w:pPr>
        <w:pStyle w:val="00textosemparagrafo"/>
      </w:pPr>
    </w:p>
    <w:p w14:paraId="218B471F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8. Palha / casinha / chegou / rechonchudos / minha.</w:t>
      </w:r>
    </w:p>
    <w:p w14:paraId="773424B5" w14:textId="77777777" w:rsidR="005664C0" w:rsidRPr="005664C0" w:rsidRDefault="005664C0" w:rsidP="005664C0">
      <w:pPr>
        <w:pStyle w:val="00textosemparagrafo"/>
      </w:pPr>
      <w:r w:rsidRPr="005664C0">
        <w:t>Se o aluno não anotar essas palavras corretamente, retome o estudo do uso de NH, CH e LH. Faça um banco de palavras com a turma para ampliar o repertório de palavras com esses dígrafos.</w:t>
      </w:r>
    </w:p>
    <w:p w14:paraId="267139A7" w14:textId="0C264CC9" w:rsidR="005664C0" w:rsidRPr="005664C0" w:rsidRDefault="005664C0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5664C0">
        <w:rPr>
          <w:lang w:val="pt-BR"/>
        </w:rPr>
        <w:br w:type="page"/>
      </w:r>
    </w:p>
    <w:p w14:paraId="60BD85EC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lastRenderedPageBreak/>
        <w:t xml:space="preserve">9. Sugestão de final: </w:t>
      </w:r>
    </w:p>
    <w:p w14:paraId="61C788CC" w14:textId="77777777" w:rsidR="005664C0" w:rsidRPr="005664C0" w:rsidRDefault="005664C0" w:rsidP="005664C0">
      <w:pPr>
        <w:pStyle w:val="00textosemparagrafo"/>
      </w:pPr>
      <w:r w:rsidRPr="005664C0">
        <w:t>− Abram a porta, porquinhos, senão eu vou assoprar, assoprar e assoprar e, como fiz com as outras casinhas, essa também para os ares vou mandar!</w:t>
      </w:r>
    </w:p>
    <w:p w14:paraId="3ED7E0B0" w14:textId="77777777" w:rsidR="005664C0" w:rsidRPr="005664C0" w:rsidRDefault="005664C0" w:rsidP="005664C0">
      <w:pPr>
        <w:pStyle w:val="00textosemparagrafo"/>
      </w:pPr>
      <w:r w:rsidRPr="005664C0">
        <w:t>O terceiro porquinho disse, todo corajoso:</w:t>
      </w:r>
    </w:p>
    <w:p w14:paraId="7AD38CF6" w14:textId="77777777" w:rsidR="005664C0" w:rsidRPr="005664C0" w:rsidRDefault="005664C0" w:rsidP="005664C0">
      <w:pPr>
        <w:pStyle w:val="00textosemparagrafo"/>
      </w:pPr>
      <w:r w:rsidRPr="005664C0">
        <w:t>− Pode assoprar quanto quiser, minha casinha não vai cair! Ela é à prova de lobos!</w:t>
      </w:r>
    </w:p>
    <w:p w14:paraId="20D3AF15" w14:textId="77777777" w:rsidR="005664C0" w:rsidRPr="005664C0" w:rsidRDefault="005664C0" w:rsidP="005664C0">
      <w:pPr>
        <w:pStyle w:val="00textosemparagrafo"/>
      </w:pPr>
      <w:r w:rsidRPr="005664C0">
        <w:t>Dessa vez, não adiantou bufar e soprar o mais forte que pode. A casinha não se moveu nem um pouquinho.</w:t>
      </w:r>
    </w:p>
    <w:p w14:paraId="73F079E3" w14:textId="77777777" w:rsidR="005664C0" w:rsidRPr="005664C0" w:rsidRDefault="005664C0" w:rsidP="005664C0">
      <w:pPr>
        <w:pStyle w:val="00textosemparagrafo"/>
      </w:pPr>
      <w:r w:rsidRPr="005664C0">
        <w:t>Então, o lobo teve uma ideia. Subiu até a chaminé e estava decidido a descer por ela, entrar na casa e devorar os três porquinhos.</w:t>
      </w:r>
    </w:p>
    <w:p w14:paraId="6B8101AF" w14:textId="77777777" w:rsidR="005664C0" w:rsidRPr="005664C0" w:rsidRDefault="005664C0" w:rsidP="005664C0">
      <w:pPr>
        <w:pStyle w:val="00textosemparagrafo"/>
      </w:pPr>
      <w:r w:rsidRPr="005664C0">
        <w:t>Mas, o porquinho, dono da casa de tijolos, era muito esperto e logo percebeu a movimentação do lobo. Pediu aos irmãos que o ajudassem a acender a lareira e, assim que o lobo desceu, queimou o rabo e voou para bem longe dali.</w:t>
      </w:r>
    </w:p>
    <w:p w14:paraId="4F2A791B" w14:textId="77777777" w:rsidR="005664C0" w:rsidRPr="005664C0" w:rsidRDefault="005664C0" w:rsidP="005664C0">
      <w:pPr>
        <w:pStyle w:val="00textosemparagrafo"/>
      </w:pPr>
      <w:r w:rsidRPr="005664C0">
        <w:t>Os três porquinhos resolveram morar juntos e foram felizes para sempre!</w:t>
      </w:r>
    </w:p>
    <w:p w14:paraId="2B74D541" w14:textId="77777777" w:rsidR="005664C0" w:rsidRPr="005664C0" w:rsidRDefault="005664C0" w:rsidP="005664C0">
      <w:pPr>
        <w:pStyle w:val="00textosemparagrafo"/>
        <w:rPr>
          <w:b/>
          <w:bCs/>
        </w:rPr>
      </w:pPr>
    </w:p>
    <w:p w14:paraId="3C25ED4A" w14:textId="740CC151" w:rsidR="005664C0" w:rsidRPr="005664C0" w:rsidRDefault="005664C0" w:rsidP="005664C0">
      <w:pPr>
        <w:pStyle w:val="00textosemparagrafo"/>
      </w:pPr>
      <w:r w:rsidRPr="005664C0">
        <w:t>Caso o aluno n</w:t>
      </w:r>
      <w:r w:rsidRPr="005664C0">
        <w:rPr>
          <w:rFonts w:ascii="Helvetica" w:eastAsia="Helvetica" w:hAnsi="Helvetica" w:cs="Helvetica"/>
        </w:rPr>
        <w:t xml:space="preserve">ão tenha escrito algo semelhante, retome o enredo dessa história com ele. </w:t>
      </w:r>
      <w:r w:rsidRPr="005664C0">
        <w:t>Se voc</w:t>
      </w:r>
      <w:r w:rsidRPr="005664C0">
        <w:rPr>
          <w:rFonts w:ascii="Helvetica" w:eastAsia="Helvetica" w:hAnsi="Helvetica" w:cs="Helvetica"/>
        </w:rPr>
        <w:t>ê</w:t>
      </w:r>
      <w:r w:rsidRPr="005664C0">
        <w:t xml:space="preserve"> tiver diferentes e boas vers</w:t>
      </w:r>
      <w:r w:rsidRPr="005664C0">
        <w:rPr>
          <w:rFonts w:ascii="Helvetica" w:eastAsia="Helvetica" w:hAnsi="Helvetica" w:cs="Helvetica"/>
        </w:rPr>
        <w:t>ões</w:t>
      </w:r>
      <w:r w:rsidRPr="005664C0">
        <w:t>, vale a pena ler novamente e localizar com o aluno at</w:t>
      </w:r>
      <w:r w:rsidRPr="005664C0">
        <w:rPr>
          <w:rFonts w:ascii="Helvetica" w:eastAsia="Helvetica" w:hAnsi="Helvetica" w:cs="Helvetica"/>
        </w:rPr>
        <w:t>é onde</w:t>
      </w:r>
      <w:r w:rsidRPr="005664C0">
        <w:t xml:space="preserve"> a hist</w:t>
      </w:r>
      <w:r w:rsidRPr="005664C0">
        <w:rPr>
          <w:rFonts w:ascii="Helvetica" w:eastAsia="Helvetica" w:hAnsi="Helvetica" w:cs="Helvetica"/>
        </w:rPr>
        <w:t>ória</w:t>
      </w:r>
      <w:r w:rsidRPr="005664C0">
        <w:t xml:space="preserve"> estava escrita e o que </w:t>
      </w:r>
      <w:r w:rsidRPr="005664C0">
        <w:rPr>
          <w:rFonts w:ascii="Helvetica" w:eastAsia="Helvetica" w:hAnsi="Helvetica" w:cs="Helvetica"/>
        </w:rPr>
        <w:t>é preciso produzir. Cuide apenas para que a versão do aluno não se torne uma cópia</w:t>
      </w:r>
      <w:r w:rsidRPr="005664C0">
        <w:t xml:space="preserve"> da do livro original.</w:t>
      </w:r>
    </w:p>
    <w:p w14:paraId="160CFF16" w14:textId="77777777" w:rsidR="005664C0" w:rsidRPr="005664C0" w:rsidRDefault="005664C0" w:rsidP="005664C0">
      <w:pPr>
        <w:pStyle w:val="00textosemparagrafo"/>
      </w:pPr>
    </w:p>
    <w:p w14:paraId="793707A7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10. Palha / madeira / tijolo.</w:t>
      </w:r>
    </w:p>
    <w:p w14:paraId="4F2D776C" w14:textId="364702A6" w:rsidR="005664C0" w:rsidRPr="005664C0" w:rsidRDefault="005664C0" w:rsidP="005664C0">
      <w:pPr>
        <w:pStyle w:val="00textosemparagrafo"/>
      </w:pPr>
      <w:r w:rsidRPr="005664C0">
        <w:t xml:space="preserve">Caso o aluno dê uma resposta diferente da esperada, retome com ele a história e solicite que, durante a leitura, tenha como foco localizar os materiais usados para confeccionar as casinhas. </w:t>
      </w:r>
    </w:p>
    <w:p w14:paraId="1E4B377D" w14:textId="77777777" w:rsidR="005664C0" w:rsidRPr="005664C0" w:rsidRDefault="005664C0" w:rsidP="005664C0">
      <w:pPr>
        <w:pStyle w:val="00textosemparagrafo"/>
      </w:pPr>
    </w:p>
    <w:p w14:paraId="469C744D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11. Inseguro / impossível / imperfeita / insatisfeito.</w:t>
      </w:r>
    </w:p>
    <w:p w14:paraId="7B268928" w14:textId="77777777" w:rsidR="005664C0" w:rsidRPr="005664C0" w:rsidRDefault="005664C0" w:rsidP="005664C0">
      <w:pPr>
        <w:pStyle w:val="00textosemparagrafo"/>
      </w:pPr>
      <w:r w:rsidRPr="005664C0">
        <w:t>Caso o aluno não realize a formação das palavras corretamente, usando outros prefixos ou escrevendo palavras diferentes, retome o conteúdo (antônimos). Chame a atenção deles também para o uso de – IN ou – IM dependendo da palavra (antes de P e B, se usa M).</w:t>
      </w:r>
    </w:p>
    <w:p w14:paraId="43D60650" w14:textId="77777777" w:rsidR="005664C0" w:rsidRPr="005664C0" w:rsidRDefault="005664C0" w:rsidP="005664C0">
      <w:pPr>
        <w:pStyle w:val="00textosemparagrafo"/>
      </w:pPr>
    </w:p>
    <w:p w14:paraId="04BD0428" w14:textId="29ED0F1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12. Alternativa C</w:t>
      </w:r>
      <w:r w:rsidR="00B72C20">
        <w:rPr>
          <w:b/>
          <w:bCs/>
        </w:rPr>
        <w:t>.</w:t>
      </w:r>
    </w:p>
    <w:p w14:paraId="625524E2" w14:textId="25A5927F" w:rsidR="005664C0" w:rsidRPr="005664C0" w:rsidRDefault="005664C0" w:rsidP="005664C0">
      <w:pPr>
        <w:pStyle w:val="00textosemparagrafo"/>
      </w:pPr>
      <w:r w:rsidRPr="005664C0">
        <w:t xml:space="preserve">As alternativas B, C e D trazem pronomes de tratamento. É importante, contudo, que o aluno retome o texto da entrevista para perceber como o entrevistador se referia ao cantor, toda a vez em que lançava </w:t>
      </w:r>
      <w:r w:rsidR="00E41CE1">
        <w:t xml:space="preserve">uma </w:t>
      </w:r>
      <w:r w:rsidRPr="005664C0">
        <w:t xml:space="preserve">nova pergunta. </w:t>
      </w:r>
    </w:p>
    <w:p w14:paraId="7774CE56" w14:textId="77777777" w:rsidR="005664C0" w:rsidRPr="005664C0" w:rsidRDefault="005664C0" w:rsidP="005664C0">
      <w:pPr>
        <w:pStyle w:val="00textosemparagrafo"/>
      </w:pPr>
    </w:p>
    <w:p w14:paraId="571CAA15" w14:textId="0668B30F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13. Alternativa A</w:t>
      </w:r>
      <w:r w:rsidR="00B72C20">
        <w:rPr>
          <w:b/>
          <w:bCs/>
        </w:rPr>
        <w:t>.</w:t>
      </w:r>
    </w:p>
    <w:p w14:paraId="01B5D6C0" w14:textId="0952D1C8" w:rsidR="005664C0" w:rsidRPr="005664C0" w:rsidRDefault="005664C0" w:rsidP="005664C0">
      <w:pPr>
        <w:pStyle w:val="00textosemparagrafo"/>
      </w:pPr>
      <w:r w:rsidRPr="005664C0">
        <w:t xml:space="preserve">Se o aluno assinalar a alternativa B, </w:t>
      </w:r>
      <w:r w:rsidRPr="005664C0">
        <w:rPr>
          <w:rFonts w:ascii="Helvetica" w:eastAsia="Helvetica" w:hAnsi="Helvetica" w:cs="Helvetica"/>
        </w:rPr>
        <w:t>é porque ele não percebeu que entrevistas têm intenções diferentes e que nem sempre o entrevistado é alguém famoso; se assinalar a alternativa C, não percebeu ainda qual é o papel ou a função de cada um dos interl</w:t>
      </w:r>
      <w:r w:rsidRPr="005664C0">
        <w:t xml:space="preserve">ocutores (entrevistar </w:t>
      </w:r>
      <w:r w:rsidRPr="005664C0">
        <w:rPr>
          <w:rFonts w:ascii="Helvetica" w:eastAsia="Helvetica" w:hAnsi="Helvetica" w:cs="Helvetica"/>
        </w:rPr>
        <w:t>– fazer perguntas/ ser entrevistado – responder às perguntas); se assinalar a alternativa D, não percebeu que as entrevistas podem ser faladas ou escritas e que a forma de tratamento pode se diferenciar, dependendo de quem é o entrevi</w:t>
      </w:r>
      <w:r w:rsidRPr="005664C0">
        <w:t xml:space="preserve">stado. Apresente outros modelos ou distribua outras entrevistas impressas ou em </w:t>
      </w:r>
      <w:r w:rsidRPr="005664C0">
        <w:rPr>
          <w:rFonts w:ascii="Helvetica" w:eastAsia="Helvetica" w:hAnsi="Helvetica" w:cs="Helvetica"/>
        </w:rPr>
        <w:t>áudio para que percebam a variedade e apropriem-se melhor do gênero.</w:t>
      </w:r>
    </w:p>
    <w:p w14:paraId="37FC458A" w14:textId="0C023A3A" w:rsidR="005664C0" w:rsidRPr="005664C0" w:rsidRDefault="005664C0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5664C0">
        <w:rPr>
          <w:lang w:val="pt-BR"/>
        </w:rPr>
        <w:br w:type="page"/>
      </w:r>
    </w:p>
    <w:p w14:paraId="6404850B" w14:textId="1E146516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lastRenderedPageBreak/>
        <w:t>14. Alternativa D</w:t>
      </w:r>
      <w:r w:rsidR="005E42D5">
        <w:rPr>
          <w:b/>
          <w:bCs/>
        </w:rPr>
        <w:t>.</w:t>
      </w:r>
    </w:p>
    <w:p w14:paraId="1C70D389" w14:textId="7AC3BACC" w:rsidR="005664C0" w:rsidRPr="005664C0" w:rsidRDefault="005664C0" w:rsidP="005664C0">
      <w:pPr>
        <w:pStyle w:val="00textosemparagrafo"/>
      </w:pPr>
      <w:r w:rsidRPr="005664C0">
        <w:t xml:space="preserve">Caso o aluno tenha assinalado outra alternativa, </w:t>
      </w:r>
      <w:r w:rsidRPr="005664C0">
        <w:rPr>
          <w:rFonts w:ascii="Helvetica" w:eastAsia="Helvetica" w:hAnsi="Helvetica" w:cs="Helvetica"/>
        </w:rPr>
        <w:t>é porque ele não conseguiu</w:t>
      </w:r>
      <w:r w:rsidRPr="005664C0">
        <w:t xml:space="preserve"> compreender os sentidos das palavras pelo contexto. A alternativa A traz a ideia de respirar (n</w:t>
      </w:r>
      <w:r w:rsidRPr="005664C0">
        <w:rPr>
          <w:rFonts w:ascii="Helvetica" w:eastAsia="Helvetica" w:hAnsi="Helvetica" w:cs="Helvetica"/>
        </w:rPr>
        <w:t>ão de inspiração); a alternativa B inverteu a ordem (apresentou primeiro a definição de melodia e depois de inspiração); a alternativa C traz a ideia de sufocar ou perder a</w:t>
      </w:r>
      <w:r w:rsidRPr="005664C0">
        <w:t xml:space="preserve"> respira</w:t>
      </w:r>
      <w:r w:rsidRPr="005664C0">
        <w:rPr>
          <w:rFonts w:ascii="Helvetica" w:eastAsia="Helvetica" w:hAnsi="Helvetica" w:cs="Helvetica"/>
        </w:rPr>
        <w:t>ção e de “meio dia” (não de melodia). Retome a entrevista e peça ao aluno que tente usar outras palavras para explicar a mesma ideia. Isso facilitará na compreensão global do texto e das palavras especificamente.</w:t>
      </w:r>
    </w:p>
    <w:p w14:paraId="0A2A2E16" w14:textId="77777777" w:rsidR="005664C0" w:rsidRPr="005664C0" w:rsidRDefault="005664C0" w:rsidP="005664C0">
      <w:pPr>
        <w:pStyle w:val="00textosemparagrafo"/>
      </w:pPr>
    </w:p>
    <w:p w14:paraId="2F6FEEC2" w14:textId="77777777" w:rsidR="005664C0" w:rsidRPr="005664C0" w:rsidRDefault="005664C0" w:rsidP="005664C0">
      <w:pPr>
        <w:pStyle w:val="00textosemparagrafo"/>
        <w:rPr>
          <w:b/>
          <w:bCs/>
        </w:rPr>
      </w:pPr>
      <w:r w:rsidRPr="005664C0">
        <w:rPr>
          <w:b/>
          <w:bCs/>
        </w:rPr>
        <w:t>15. Cortar e dividir.</w:t>
      </w:r>
    </w:p>
    <w:p w14:paraId="26A5C715" w14:textId="6710B06E" w:rsidR="005664C0" w:rsidRPr="005664C0" w:rsidRDefault="005664C0" w:rsidP="005664C0">
      <w:pPr>
        <w:pStyle w:val="00textosemparagrafo"/>
      </w:pPr>
      <w:r w:rsidRPr="005664C0">
        <w:t xml:space="preserve">Espera-se que o aluno identifique no próprio verbete as palavras que têm o mesmo significado que “rasgar”. </w:t>
      </w:r>
    </w:p>
    <w:p w14:paraId="2A9FFF58" w14:textId="77777777" w:rsidR="00ED4D46" w:rsidRPr="005664C0" w:rsidRDefault="00ED4D46" w:rsidP="00ED4D46">
      <w:pPr>
        <w:rPr>
          <w:rFonts w:ascii="Arial" w:hAnsi="Arial"/>
          <w:lang w:val="pt-BR"/>
        </w:rPr>
      </w:pPr>
    </w:p>
    <w:sectPr w:rsidR="00ED4D46" w:rsidRPr="005664C0" w:rsidSect="00343CB1">
      <w:headerReference w:type="default" r:id="rId8"/>
      <w:footerReference w:type="default" r:id="rId9"/>
      <w:pgSz w:w="11900" w:h="16840"/>
      <w:pgMar w:top="2268" w:right="1134" w:bottom="1134" w:left="1134" w:header="1134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2935" w14:textId="77777777" w:rsidR="00EE6E03" w:rsidRDefault="00EE6E03" w:rsidP="00B256BD">
      <w:r>
        <w:separator/>
      </w:r>
    </w:p>
    <w:p w14:paraId="1AF0C2AE" w14:textId="77777777" w:rsidR="00EE6E03" w:rsidRDefault="00EE6E03"/>
  </w:endnote>
  <w:endnote w:type="continuationSeparator" w:id="0">
    <w:p w14:paraId="5CF1FC79" w14:textId="77777777" w:rsidR="00EE6E03" w:rsidRDefault="00EE6E03" w:rsidP="00B256BD">
      <w:r>
        <w:continuationSeparator/>
      </w:r>
    </w:p>
    <w:p w14:paraId="4A6F883F" w14:textId="77777777" w:rsidR="00EE6E03" w:rsidRDefault="00EE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-BoldItalic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2C7" w14:textId="64D82759" w:rsidR="003B2C3E" w:rsidRDefault="003B2C3E" w:rsidP="003B2C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468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9471406" w14:textId="6E0EB962" w:rsidR="00380995" w:rsidRPr="00A92C15" w:rsidRDefault="003B2C3E" w:rsidP="003B2C3E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A92C15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D9CD" w14:textId="77777777" w:rsidR="00EE6E03" w:rsidRDefault="00EE6E03" w:rsidP="00B256BD">
      <w:r>
        <w:separator/>
      </w:r>
    </w:p>
    <w:p w14:paraId="713F61EA" w14:textId="77777777" w:rsidR="00EE6E03" w:rsidRDefault="00EE6E03"/>
  </w:footnote>
  <w:footnote w:type="continuationSeparator" w:id="0">
    <w:p w14:paraId="30C4F2B6" w14:textId="77777777" w:rsidR="00EE6E03" w:rsidRDefault="00EE6E03" w:rsidP="00B256BD">
      <w:r>
        <w:continuationSeparator/>
      </w:r>
    </w:p>
    <w:p w14:paraId="0E9FF14F" w14:textId="77777777" w:rsidR="00EE6E03" w:rsidRDefault="00EE6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78B42946" w:rsidR="00110AD9" w:rsidRDefault="005664C0" w:rsidP="00BA5D7C">
    <w:pPr>
      <w:ind w:right="360"/>
    </w:pPr>
    <w:r>
      <w:rPr>
        <w:noProof/>
        <w:lang w:val="pt-BR" w:eastAsia="pt-BR"/>
      </w:rPr>
      <w:drawing>
        <wp:inline distT="0" distB="0" distL="0" distR="0" wp14:anchorId="32A065DB" wp14:editId="4E704D1D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4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727"/>
    <w:multiLevelType w:val="hybridMultilevel"/>
    <w:tmpl w:val="362CB562"/>
    <w:lvl w:ilvl="0" w:tplc="0FAA6C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40545"/>
    <w:multiLevelType w:val="hybridMultilevel"/>
    <w:tmpl w:val="34028D20"/>
    <w:lvl w:ilvl="0" w:tplc="5D68E8D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1"/>
  </w:num>
  <w:num w:numId="5">
    <w:abstractNumId w:val="34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3"/>
  </w:num>
  <w:num w:numId="13">
    <w:abstractNumId w:val="28"/>
  </w:num>
  <w:num w:numId="14">
    <w:abstractNumId w:val="16"/>
  </w:num>
  <w:num w:numId="15">
    <w:abstractNumId w:val="24"/>
  </w:num>
  <w:num w:numId="16">
    <w:abstractNumId w:val="33"/>
  </w:num>
  <w:num w:numId="17">
    <w:abstractNumId w:val="32"/>
  </w:num>
  <w:num w:numId="18">
    <w:abstractNumId w:val="18"/>
  </w:num>
  <w:num w:numId="19">
    <w:abstractNumId w:val="25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2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5A46"/>
    <w:rsid w:val="00006403"/>
    <w:rsid w:val="000065F8"/>
    <w:rsid w:val="00012E2C"/>
    <w:rsid w:val="00027491"/>
    <w:rsid w:val="000333A9"/>
    <w:rsid w:val="0003683A"/>
    <w:rsid w:val="0003701F"/>
    <w:rsid w:val="000453D9"/>
    <w:rsid w:val="000454D2"/>
    <w:rsid w:val="00051CD9"/>
    <w:rsid w:val="00051EC1"/>
    <w:rsid w:val="000523E2"/>
    <w:rsid w:val="000525BC"/>
    <w:rsid w:val="000532E8"/>
    <w:rsid w:val="00055BCC"/>
    <w:rsid w:val="00064E05"/>
    <w:rsid w:val="00065810"/>
    <w:rsid w:val="0007756E"/>
    <w:rsid w:val="00087FEF"/>
    <w:rsid w:val="00091985"/>
    <w:rsid w:val="00095B8A"/>
    <w:rsid w:val="000A1017"/>
    <w:rsid w:val="000A23BE"/>
    <w:rsid w:val="000B09FA"/>
    <w:rsid w:val="000B6309"/>
    <w:rsid w:val="000C49F6"/>
    <w:rsid w:val="000C5491"/>
    <w:rsid w:val="000D10D6"/>
    <w:rsid w:val="000E5715"/>
    <w:rsid w:val="000F1BAB"/>
    <w:rsid w:val="000F23F8"/>
    <w:rsid w:val="000F2EEB"/>
    <w:rsid w:val="000F44CE"/>
    <w:rsid w:val="000F4E1F"/>
    <w:rsid w:val="000F7E65"/>
    <w:rsid w:val="001053BC"/>
    <w:rsid w:val="00110AD9"/>
    <w:rsid w:val="001125C2"/>
    <w:rsid w:val="001131F7"/>
    <w:rsid w:val="00120276"/>
    <w:rsid w:val="001227D3"/>
    <w:rsid w:val="00123D4D"/>
    <w:rsid w:val="001247EA"/>
    <w:rsid w:val="0013166A"/>
    <w:rsid w:val="00145475"/>
    <w:rsid w:val="00160D2B"/>
    <w:rsid w:val="00162BE9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2645E"/>
    <w:rsid w:val="00235B7B"/>
    <w:rsid w:val="00246282"/>
    <w:rsid w:val="0025431D"/>
    <w:rsid w:val="00256565"/>
    <w:rsid w:val="0025667E"/>
    <w:rsid w:val="0025747D"/>
    <w:rsid w:val="00261A1E"/>
    <w:rsid w:val="00270428"/>
    <w:rsid w:val="00272ED4"/>
    <w:rsid w:val="002807D8"/>
    <w:rsid w:val="00282BBC"/>
    <w:rsid w:val="002874CC"/>
    <w:rsid w:val="002970D2"/>
    <w:rsid w:val="002B0BB4"/>
    <w:rsid w:val="002B1B8D"/>
    <w:rsid w:val="002B3CCE"/>
    <w:rsid w:val="002B7999"/>
    <w:rsid w:val="002C6EFB"/>
    <w:rsid w:val="002C6F0C"/>
    <w:rsid w:val="002C7E44"/>
    <w:rsid w:val="002D3B34"/>
    <w:rsid w:val="002D42F5"/>
    <w:rsid w:val="002D5AFE"/>
    <w:rsid w:val="002E18D1"/>
    <w:rsid w:val="002E5565"/>
    <w:rsid w:val="002E6324"/>
    <w:rsid w:val="002F248A"/>
    <w:rsid w:val="0030480C"/>
    <w:rsid w:val="003104E2"/>
    <w:rsid w:val="00313090"/>
    <w:rsid w:val="00321815"/>
    <w:rsid w:val="003246FF"/>
    <w:rsid w:val="00340E11"/>
    <w:rsid w:val="00343CB1"/>
    <w:rsid w:val="003469DB"/>
    <w:rsid w:val="00353D10"/>
    <w:rsid w:val="00353E4B"/>
    <w:rsid w:val="00360833"/>
    <w:rsid w:val="003678F2"/>
    <w:rsid w:val="00372C17"/>
    <w:rsid w:val="00374972"/>
    <w:rsid w:val="00380995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2C3E"/>
    <w:rsid w:val="003C1FA1"/>
    <w:rsid w:val="003D39CD"/>
    <w:rsid w:val="003D6550"/>
    <w:rsid w:val="003E1323"/>
    <w:rsid w:val="003E1396"/>
    <w:rsid w:val="003F205B"/>
    <w:rsid w:val="003F2233"/>
    <w:rsid w:val="003F65D5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28C0"/>
    <w:rsid w:val="00486496"/>
    <w:rsid w:val="00487D7D"/>
    <w:rsid w:val="00491AD3"/>
    <w:rsid w:val="00492AD3"/>
    <w:rsid w:val="0049578D"/>
    <w:rsid w:val="004A2DF5"/>
    <w:rsid w:val="004A3F8C"/>
    <w:rsid w:val="004A5E99"/>
    <w:rsid w:val="004B0502"/>
    <w:rsid w:val="004B2786"/>
    <w:rsid w:val="004B379F"/>
    <w:rsid w:val="004D0362"/>
    <w:rsid w:val="004E40E3"/>
    <w:rsid w:val="004E7996"/>
    <w:rsid w:val="004F007D"/>
    <w:rsid w:val="005042ED"/>
    <w:rsid w:val="00505B14"/>
    <w:rsid w:val="00510FBE"/>
    <w:rsid w:val="00516E8C"/>
    <w:rsid w:val="00520605"/>
    <w:rsid w:val="0052129D"/>
    <w:rsid w:val="00524A67"/>
    <w:rsid w:val="0052516E"/>
    <w:rsid w:val="00526021"/>
    <w:rsid w:val="005317C8"/>
    <w:rsid w:val="0053234B"/>
    <w:rsid w:val="005336EA"/>
    <w:rsid w:val="005351DA"/>
    <w:rsid w:val="00535DC6"/>
    <w:rsid w:val="00546212"/>
    <w:rsid w:val="00553F1A"/>
    <w:rsid w:val="0056242F"/>
    <w:rsid w:val="0056299F"/>
    <w:rsid w:val="00564E1E"/>
    <w:rsid w:val="005656F7"/>
    <w:rsid w:val="005664C0"/>
    <w:rsid w:val="00571FB2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E414C"/>
    <w:rsid w:val="005E42D5"/>
    <w:rsid w:val="005E4AF7"/>
    <w:rsid w:val="005F33F5"/>
    <w:rsid w:val="005F3ED9"/>
    <w:rsid w:val="006045C9"/>
    <w:rsid w:val="00604D12"/>
    <w:rsid w:val="00606B04"/>
    <w:rsid w:val="00623A19"/>
    <w:rsid w:val="00631CB8"/>
    <w:rsid w:val="00632620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A507D"/>
    <w:rsid w:val="006B297B"/>
    <w:rsid w:val="006C466B"/>
    <w:rsid w:val="006C55FC"/>
    <w:rsid w:val="006C6CB2"/>
    <w:rsid w:val="006E6CD2"/>
    <w:rsid w:val="006E7A3B"/>
    <w:rsid w:val="006E7C8D"/>
    <w:rsid w:val="006F3F44"/>
    <w:rsid w:val="006F6FC9"/>
    <w:rsid w:val="00700C5D"/>
    <w:rsid w:val="007038D0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1F4E"/>
    <w:rsid w:val="007621BA"/>
    <w:rsid w:val="00765FBD"/>
    <w:rsid w:val="007725F7"/>
    <w:rsid w:val="00792481"/>
    <w:rsid w:val="007A6E7A"/>
    <w:rsid w:val="007A7E1E"/>
    <w:rsid w:val="007B30B9"/>
    <w:rsid w:val="007B543C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2374A"/>
    <w:rsid w:val="00827440"/>
    <w:rsid w:val="00833E51"/>
    <w:rsid w:val="00836E01"/>
    <w:rsid w:val="00841BD6"/>
    <w:rsid w:val="00847457"/>
    <w:rsid w:val="00847F3B"/>
    <w:rsid w:val="00854CA6"/>
    <w:rsid w:val="00860C97"/>
    <w:rsid w:val="008644A1"/>
    <w:rsid w:val="00870A65"/>
    <w:rsid w:val="008776D1"/>
    <w:rsid w:val="008829B1"/>
    <w:rsid w:val="00885F24"/>
    <w:rsid w:val="008B1162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2C62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15A2"/>
    <w:rsid w:val="00963848"/>
    <w:rsid w:val="009706E4"/>
    <w:rsid w:val="00974F27"/>
    <w:rsid w:val="00982C0A"/>
    <w:rsid w:val="00987BF5"/>
    <w:rsid w:val="009964BF"/>
    <w:rsid w:val="009C5954"/>
    <w:rsid w:val="009D52F7"/>
    <w:rsid w:val="009D59D4"/>
    <w:rsid w:val="009E58C8"/>
    <w:rsid w:val="009F532F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431D"/>
    <w:rsid w:val="00A871C0"/>
    <w:rsid w:val="00A87D16"/>
    <w:rsid w:val="00A9067C"/>
    <w:rsid w:val="00A90975"/>
    <w:rsid w:val="00A90A79"/>
    <w:rsid w:val="00A92C15"/>
    <w:rsid w:val="00A953EF"/>
    <w:rsid w:val="00AA09A7"/>
    <w:rsid w:val="00AA3488"/>
    <w:rsid w:val="00AA39B7"/>
    <w:rsid w:val="00AA5144"/>
    <w:rsid w:val="00AA5998"/>
    <w:rsid w:val="00AB1343"/>
    <w:rsid w:val="00AB2094"/>
    <w:rsid w:val="00AB46A5"/>
    <w:rsid w:val="00AB4EF7"/>
    <w:rsid w:val="00AB6D16"/>
    <w:rsid w:val="00AB7DF9"/>
    <w:rsid w:val="00AD47E8"/>
    <w:rsid w:val="00AD6EDD"/>
    <w:rsid w:val="00AE1BBB"/>
    <w:rsid w:val="00AF03FB"/>
    <w:rsid w:val="00B04A0C"/>
    <w:rsid w:val="00B12F21"/>
    <w:rsid w:val="00B16F2C"/>
    <w:rsid w:val="00B204B6"/>
    <w:rsid w:val="00B20D9A"/>
    <w:rsid w:val="00B2185B"/>
    <w:rsid w:val="00B23AFE"/>
    <w:rsid w:val="00B255D2"/>
    <w:rsid w:val="00B256BD"/>
    <w:rsid w:val="00B354DF"/>
    <w:rsid w:val="00B35A58"/>
    <w:rsid w:val="00B51F95"/>
    <w:rsid w:val="00B5352A"/>
    <w:rsid w:val="00B64AD3"/>
    <w:rsid w:val="00B72584"/>
    <w:rsid w:val="00B72C20"/>
    <w:rsid w:val="00B733D4"/>
    <w:rsid w:val="00B90232"/>
    <w:rsid w:val="00BA1134"/>
    <w:rsid w:val="00BA43FE"/>
    <w:rsid w:val="00BA4A6E"/>
    <w:rsid w:val="00BA5D7C"/>
    <w:rsid w:val="00BA7783"/>
    <w:rsid w:val="00BB32DC"/>
    <w:rsid w:val="00BB3769"/>
    <w:rsid w:val="00BB451C"/>
    <w:rsid w:val="00BB6A73"/>
    <w:rsid w:val="00BC0171"/>
    <w:rsid w:val="00BC5EE5"/>
    <w:rsid w:val="00BD5C7B"/>
    <w:rsid w:val="00BE42CF"/>
    <w:rsid w:val="00BE4682"/>
    <w:rsid w:val="00BF2AC4"/>
    <w:rsid w:val="00BF78F6"/>
    <w:rsid w:val="00C03C0A"/>
    <w:rsid w:val="00C05D6C"/>
    <w:rsid w:val="00C079C3"/>
    <w:rsid w:val="00C10510"/>
    <w:rsid w:val="00C12830"/>
    <w:rsid w:val="00C24475"/>
    <w:rsid w:val="00C35F94"/>
    <w:rsid w:val="00C4568F"/>
    <w:rsid w:val="00C47A64"/>
    <w:rsid w:val="00C5155E"/>
    <w:rsid w:val="00C53394"/>
    <w:rsid w:val="00C57D82"/>
    <w:rsid w:val="00C62592"/>
    <w:rsid w:val="00C652B0"/>
    <w:rsid w:val="00C8628E"/>
    <w:rsid w:val="00C87BCA"/>
    <w:rsid w:val="00C91A5D"/>
    <w:rsid w:val="00C95DCA"/>
    <w:rsid w:val="00CD2947"/>
    <w:rsid w:val="00CD59A9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15A9C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190F"/>
    <w:rsid w:val="00DA22E8"/>
    <w:rsid w:val="00DB0809"/>
    <w:rsid w:val="00DB1848"/>
    <w:rsid w:val="00DB5A3A"/>
    <w:rsid w:val="00DC158A"/>
    <w:rsid w:val="00DC30C0"/>
    <w:rsid w:val="00DC724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41CE1"/>
    <w:rsid w:val="00E504D7"/>
    <w:rsid w:val="00E52A36"/>
    <w:rsid w:val="00E53B60"/>
    <w:rsid w:val="00E63D4E"/>
    <w:rsid w:val="00E7102D"/>
    <w:rsid w:val="00E74438"/>
    <w:rsid w:val="00E855E6"/>
    <w:rsid w:val="00EA1575"/>
    <w:rsid w:val="00EA1CAE"/>
    <w:rsid w:val="00EA3AE1"/>
    <w:rsid w:val="00EA68DD"/>
    <w:rsid w:val="00EB27EB"/>
    <w:rsid w:val="00EB7EB6"/>
    <w:rsid w:val="00EB7F06"/>
    <w:rsid w:val="00EC0BB3"/>
    <w:rsid w:val="00EC2539"/>
    <w:rsid w:val="00EC2EE1"/>
    <w:rsid w:val="00EC5A63"/>
    <w:rsid w:val="00EC6B75"/>
    <w:rsid w:val="00ED2035"/>
    <w:rsid w:val="00ED4D46"/>
    <w:rsid w:val="00EE087C"/>
    <w:rsid w:val="00EE22FF"/>
    <w:rsid w:val="00EE6E03"/>
    <w:rsid w:val="00EF2AFD"/>
    <w:rsid w:val="00EF5305"/>
    <w:rsid w:val="00F00103"/>
    <w:rsid w:val="00F0313F"/>
    <w:rsid w:val="00F1202A"/>
    <w:rsid w:val="00F445D3"/>
    <w:rsid w:val="00F46E63"/>
    <w:rsid w:val="00F624FB"/>
    <w:rsid w:val="00F70C24"/>
    <w:rsid w:val="00F76257"/>
    <w:rsid w:val="00F771D5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A7889"/>
    <w:rsid w:val="00FB0625"/>
    <w:rsid w:val="00FB0C1F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632620"/>
    <w:pPr>
      <w:outlineLvl w:val="0"/>
    </w:pPr>
    <w:rPr>
      <w:rFonts w:ascii="Tahoma" w:eastAsiaTheme="minorEastAsia" w:hAnsi="Tahoma" w:cs="Tahoma"/>
      <w:b/>
      <w:caps/>
      <w:color w:val="009276"/>
      <w:sz w:val="20"/>
      <w:szCs w:val="20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8GABARITOCOMENTRIO">
    <w:name w:val="8GABARITO_COMENTÁRIO"/>
    <w:basedOn w:val="Normal"/>
    <w:qFormat/>
    <w:rsid w:val="00ED4D46"/>
    <w:pPr>
      <w:spacing w:after="120" w:line="360" w:lineRule="auto"/>
      <w:jc w:val="both"/>
    </w:pPr>
    <w:rPr>
      <w:rFonts w:ascii="Tahoma" w:eastAsiaTheme="minorHAnsi" w:hAnsi="Tahoma"/>
      <w:sz w:val="22"/>
      <w:szCs w:val="22"/>
      <w:lang w:val="pt-BR" w:eastAsia="en-US"/>
    </w:rPr>
  </w:style>
  <w:style w:type="paragraph" w:customStyle="1" w:styleId="p1">
    <w:name w:val="p1"/>
    <w:basedOn w:val="Normal"/>
    <w:rsid w:val="00ED4D46"/>
    <w:rPr>
      <w:rFonts w:ascii="Helvetica" w:eastAsiaTheme="minorHAnsi" w:hAnsi="Helvetica" w:cs="Times New Roman"/>
      <w:sz w:val="18"/>
      <w:szCs w:val="1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0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86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A1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A1"/>
    <w:rPr>
      <w:rFonts w:eastAsiaTheme="minorEastAsia"/>
      <w:b/>
      <w:bCs/>
      <w:sz w:val="20"/>
      <w:szCs w:val="20"/>
      <w:lang w:eastAsia="es-ES"/>
    </w:rPr>
  </w:style>
  <w:style w:type="paragraph" w:customStyle="1" w:styleId="3Textotahoma">
    <w:name w:val="3Texto tahoma"/>
    <w:basedOn w:val="1ATIVIDADE"/>
    <w:qFormat/>
    <w:rsid w:val="005664C0"/>
    <w:pPr>
      <w:spacing w:after="0" w:line="480" w:lineRule="auto"/>
    </w:pPr>
    <w:rPr>
      <w:rFonts w:ascii="Tahoma" w:eastAsiaTheme="minorEastAsia" w:hAnsi="Tahoma" w:cs="Tahoma"/>
      <w:sz w:val="24"/>
      <w:szCs w:val="20"/>
      <w:lang w:val="en-US" w:eastAsia="es-ES"/>
    </w:rPr>
  </w:style>
  <w:style w:type="paragraph" w:styleId="Reviso">
    <w:name w:val="Revision"/>
    <w:hidden/>
    <w:uiPriority w:val="99"/>
    <w:semiHidden/>
    <w:rsid w:val="0049578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AD2FE6-14B5-450F-8245-4CAFE380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12</cp:revision>
  <cp:lastPrinted>2017-10-10T17:08:00Z</cp:lastPrinted>
  <dcterms:created xsi:type="dcterms:W3CDTF">2017-12-20T10:15:00Z</dcterms:created>
  <dcterms:modified xsi:type="dcterms:W3CDTF">2017-12-20T21:16:00Z</dcterms:modified>
  <cp:category/>
</cp:coreProperties>
</file>