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AB02D" w14:textId="77777777" w:rsidR="0091119E" w:rsidRPr="00385DD7" w:rsidRDefault="0091119E" w:rsidP="0091119E">
      <w:pPr>
        <w:pStyle w:val="00P1"/>
      </w:pPr>
      <w:bookmarkStart w:id="0" w:name="_GoBack"/>
      <w:bookmarkEnd w:id="0"/>
      <w:r w:rsidRPr="00385DD7">
        <w:t>GABARITO</w:t>
      </w:r>
    </w:p>
    <w:p w14:paraId="61A5B54B" w14:textId="77777777" w:rsidR="0091119E" w:rsidRPr="00385DD7" w:rsidRDefault="0091119E" w:rsidP="0091119E">
      <w:pPr>
        <w:rPr>
          <w:rFonts w:ascii="Arial" w:hAnsi="Arial" w:cs="Arial"/>
        </w:rPr>
      </w:pPr>
    </w:p>
    <w:p w14:paraId="2D28DD55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Q1:</w:t>
      </w:r>
      <w:r w:rsidRPr="0091119E">
        <w:t xml:space="preserve"> Letra D.</w:t>
      </w:r>
    </w:p>
    <w:p w14:paraId="13BFCC9D" w14:textId="618126DB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O objetivo da questão é avaliar a capacidade de reconhecer o local de inserção de determinada palavra em uma sequência de acordo com o princípio da ordem alfabética. Nesta questão, o aluno precisa considerar a primeira e a segunda letras da palavra. Trata-se de uma capacidade que já vem sendo avaliada em outras unidades. Além de o tema ser retomado na </w:t>
      </w:r>
      <w:r w:rsidR="00DE3AD2">
        <w:t>U</w:t>
      </w:r>
      <w:r w:rsidRPr="0091119E">
        <w:t xml:space="preserve">nidade 5 do </w:t>
      </w:r>
      <w:r w:rsidR="00DE3AD2">
        <w:t>L</w:t>
      </w:r>
      <w:r w:rsidRPr="0091119E">
        <w:t>ivro didático, avaliar novamente essa capacidade pode ajudar a observar se os alunos retiveram e mantêm o conhecimento adquirido.</w:t>
      </w:r>
    </w:p>
    <w:p w14:paraId="4019687E" w14:textId="6C460771" w:rsidR="0091119E" w:rsidRPr="0091119E" w:rsidRDefault="0091119E" w:rsidP="0091119E">
      <w:pPr>
        <w:pStyle w:val="00textosemparagrafo"/>
      </w:pPr>
      <w:r w:rsidRPr="0091119E">
        <w:rPr>
          <w:b/>
        </w:rPr>
        <w:t>Observação</w:t>
      </w:r>
      <w:r w:rsidRPr="0091119E">
        <w:t xml:space="preserve">: Julgamos pertinente retomar também a observação que já fizemos sobre esse tema em outras avaliações. O reconhecimento em si da ordem alfabética não está relacionado a uma habilidade específica de domínio do sistema de escrita, mas a uma convenção criada pela sociedade letrada para organizar as letras do alfabeto. As letras são ensinadas conforme uma ordem. </w:t>
      </w:r>
      <w:r w:rsidR="0043467A">
        <w:t>Ess</w:t>
      </w:r>
      <w:r w:rsidRPr="0091119E">
        <w:t xml:space="preserve">e aspecto </w:t>
      </w:r>
      <w:r w:rsidR="0043467A">
        <w:t xml:space="preserve">pode ser explorado </w:t>
      </w:r>
      <w:r w:rsidRPr="0091119E">
        <w:t xml:space="preserve">caso os alunos demonstrem dificuldade em compreender o que quer dizer “ordem alfabética”. O alfabeto (conjunto de sinais usados na escrita, chamados de letras) é organizado de acordo com uma ordem (que chamamos ordem alfabética). Para tornar a compreensão mais concreta, </w:t>
      </w:r>
      <w:r w:rsidR="00DE3AD2">
        <w:t>é possível</w:t>
      </w:r>
      <w:r w:rsidRPr="0091119E">
        <w:t xml:space="preserve"> explorar a finalidade da ordem alfabética: organizar uma lista de nomes segundo um critério, por exemplo, como a lista de chamada (que é o caso da questão). É importante </w:t>
      </w:r>
      <w:r w:rsidR="00DE3AD2">
        <w:t>destacar</w:t>
      </w:r>
      <w:r w:rsidRPr="0091119E">
        <w:t xml:space="preserve"> que a ordem alfabética é apenas uma forma de organização das letras. A capacidade de conhecer essa ordem está atrelada a usos sociais da escrita.</w:t>
      </w:r>
    </w:p>
    <w:p w14:paraId="29CA923A" w14:textId="77777777" w:rsidR="0091119E" w:rsidRPr="001F72FE" w:rsidRDefault="0091119E" w:rsidP="0091119E">
      <w:pPr>
        <w:rPr>
          <w:rFonts w:ascii="Arial" w:hAnsi="Arial" w:cs="Arial"/>
        </w:rPr>
      </w:pPr>
    </w:p>
    <w:p w14:paraId="5B58767D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Q2:</w:t>
      </w:r>
      <w:r w:rsidRPr="0091119E">
        <w:t xml:space="preserve"> Letra C.</w:t>
      </w:r>
    </w:p>
    <w:p w14:paraId="6BC674D2" w14:textId="6B6644E3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</w:t>
      </w:r>
      <w:bookmarkStart w:id="1" w:name="_Hlk500007821"/>
      <w:r w:rsidRPr="0091119E">
        <w:t xml:space="preserve">A questão avalia a capacidade dos alunos de identificar o sinal de pontuação dois-pontos em seu uso textual mais comum: anunciar a fala do personagem em um discurso direto. Os alunos precisam identificar esse uso no texto e localizar a opção em que ele se repete. Convém notar que os </w:t>
      </w:r>
      <w:proofErr w:type="spellStart"/>
      <w:r w:rsidRPr="0091119E">
        <w:t>distratores</w:t>
      </w:r>
      <w:proofErr w:type="spellEnd"/>
      <w:r w:rsidRPr="0091119E">
        <w:t xml:space="preserve"> “a”, “b” e “d” trazem outros usos possíveis dos dois-pontos. Isso pode ser explorado na correção dos possíveis erros.</w:t>
      </w:r>
      <w:bookmarkEnd w:id="1"/>
    </w:p>
    <w:p w14:paraId="377C8D35" w14:textId="77777777" w:rsidR="0091119E" w:rsidRPr="0091119E" w:rsidRDefault="0091119E" w:rsidP="0091119E">
      <w:pPr>
        <w:pStyle w:val="00textosemparagrafo"/>
      </w:pPr>
      <w:r w:rsidRPr="0091119E">
        <w:rPr>
          <w:b/>
        </w:rPr>
        <w:t>Observação</w:t>
      </w:r>
      <w:r w:rsidRPr="0091119E">
        <w:t xml:space="preserve">: </w:t>
      </w:r>
      <w:bookmarkStart w:id="2" w:name="_Hlk500008111"/>
      <w:r w:rsidRPr="0091119E">
        <w:t xml:space="preserve">Esse assunto é retomado na questão 11 em outra perspectiva.  </w:t>
      </w:r>
      <w:bookmarkEnd w:id="2"/>
    </w:p>
    <w:p w14:paraId="4041F9E7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3E1CEFFB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 xml:space="preserve">Q3: </w:t>
      </w:r>
      <w:r w:rsidRPr="0091119E">
        <w:t>Letra C.</w:t>
      </w:r>
    </w:p>
    <w:p w14:paraId="772F3A96" w14:textId="15EBBA99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avalia a capacidade de identificar o travessão em seu uso textual mais comum: indicar que a frase representa a fala do personagem em um discurso direto. O aluno precisa identificar esse uso no texto e localizar a opção em que ele não se repete, já que os </w:t>
      </w:r>
      <w:proofErr w:type="spellStart"/>
      <w:r w:rsidRPr="0091119E">
        <w:t>distratores</w:t>
      </w:r>
      <w:proofErr w:type="spellEnd"/>
      <w:r w:rsidRPr="0091119E">
        <w:t xml:space="preserve"> “a”, “b” e “d” trazem exemplos em que uso do travessão é o mesmo do texto. Isso pode ser explorado na correção dos possíveis erros.</w:t>
      </w:r>
    </w:p>
    <w:p w14:paraId="69E7747E" w14:textId="77777777" w:rsidR="0091119E" w:rsidRPr="0091119E" w:rsidRDefault="0091119E" w:rsidP="0091119E">
      <w:pPr>
        <w:pStyle w:val="00textosemparagrafo"/>
      </w:pPr>
      <w:r w:rsidRPr="0091119E">
        <w:rPr>
          <w:b/>
        </w:rPr>
        <w:t>Observação</w:t>
      </w:r>
      <w:r w:rsidRPr="0091119E">
        <w:t xml:space="preserve">: Esse assunto é também retomado na questão 11 em outra perspectiva.  </w:t>
      </w:r>
    </w:p>
    <w:p w14:paraId="6F6CE41B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3F77D3F3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Q4:</w:t>
      </w:r>
      <w:r w:rsidRPr="0091119E">
        <w:t xml:space="preserve"> Letra A.</w:t>
      </w:r>
    </w:p>
    <w:p w14:paraId="730AD9BB" w14:textId="1EAB791E" w:rsidR="0091119E" w:rsidRDefault="0091119E" w:rsidP="0091119E">
      <w:pPr>
        <w:pStyle w:val="00textosemparagrafo"/>
        <w:rPr>
          <w:shd w:val="clear" w:color="auto" w:fill="FFFFFF"/>
        </w:rPr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focaliza um aspecto do tratamento gramatical da língua: a classificação dos nomes (substantivos) em duas categorias: comuns e próprios. </w:t>
      </w:r>
      <w:r w:rsidRPr="001F72FE">
        <w:rPr>
          <w:shd w:val="clear" w:color="auto" w:fill="FFFFFF"/>
        </w:rPr>
        <w:t xml:space="preserve">Esse tema é tratado na </w:t>
      </w:r>
      <w:r w:rsidR="00DE3AD2">
        <w:rPr>
          <w:shd w:val="clear" w:color="auto" w:fill="FFFFFF"/>
        </w:rPr>
        <w:t>U</w:t>
      </w:r>
      <w:r w:rsidRPr="001F72FE">
        <w:rPr>
          <w:shd w:val="clear" w:color="auto" w:fill="FFFFFF"/>
        </w:rPr>
        <w:t xml:space="preserve">nidade 5 do </w:t>
      </w:r>
      <w:r w:rsidR="00DE3AD2">
        <w:rPr>
          <w:shd w:val="clear" w:color="auto" w:fill="FFFFFF"/>
        </w:rPr>
        <w:t>L</w:t>
      </w:r>
      <w:r w:rsidRPr="001F72FE">
        <w:rPr>
          <w:shd w:val="clear" w:color="auto" w:fill="FFFFFF"/>
        </w:rPr>
        <w:t xml:space="preserve">ivro didático, sem desenvolvimento conceitual, ou seja, o livro não explora o tema já como estudo da língua, mas apenas a natureza dos nomes próprios, ou seja, </w:t>
      </w:r>
      <w:r w:rsidR="00DE3AD2">
        <w:rPr>
          <w:shd w:val="clear" w:color="auto" w:fill="FFFFFF"/>
        </w:rPr>
        <w:t xml:space="preserve">explica que </w:t>
      </w:r>
      <w:r w:rsidRPr="001F72FE">
        <w:rPr>
          <w:shd w:val="clear" w:color="auto" w:fill="FFFFFF"/>
        </w:rPr>
        <w:t xml:space="preserve">há nomes que são usados para fazer referências a um ser em particular (uma pessoa, no caso dos exemplos abordados no livro). O que se espera com a questão é avaliar a capacidade do </w:t>
      </w:r>
      <w:r>
        <w:rPr>
          <w:shd w:val="clear" w:color="auto" w:fill="FFFFFF"/>
        </w:rPr>
        <w:t>aluno</w:t>
      </w:r>
      <w:r w:rsidRPr="001F72FE">
        <w:rPr>
          <w:shd w:val="clear" w:color="auto" w:fill="FFFFFF"/>
        </w:rPr>
        <w:t xml:space="preserve"> de identificar, embora intuitivamente, essa classe de nomes. A isso está associada uma convenção da língua escrita. Os nomes próprios são sempre escritos com letra maiúscula. </w:t>
      </w:r>
    </w:p>
    <w:p w14:paraId="0D468B46" w14:textId="77777777" w:rsidR="0091119E" w:rsidRDefault="0091119E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>
        <w:rPr>
          <w:shd w:val="clear" w:color="auto" w:fill="FFFFFF"/>
        </w:rPr>
        <w:br w:type="page"/>
      </w:r>
    </w:p>
    <w:p w14:paraId="4A8E56F2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lastRenderedPageBreak/>
        <w:t xml:space="preserve">Q5: </w:t>
      </w:r>
      <w:r w:rsidRPr="0091119E">
        <w:t xml:space="preserve"> Letra B.</w:t>
      </w:r>
    </w:p>
    <w:p w14:paraId="51AA53E3" w14:textId="235DD19B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focaliza o sentido figurado de uma expressão. Trata-se de um tema mais ligado ao funcionamento da língua, no nível semântico, mas tem a ver também com compreensão leitora, já que, de certo modo, o aluno precisa mobilizar conhecimento textual e de mundo para processar o sentido da expressão no texto. Os estudos de Semântica (área que estuda o sentido das palavras) costumam falar de dois tipos de sentido: o literal (ou denotativo) e o figurado (ou conotativo). Tecnicamente falando, não é muito consensual essa distinção, mas é possível, </w:t>
      </w:r>
      <w:r w:rsidRPr="00DE3AD2">
        <w:rPr>
          <w:i/>
        </w:rPr>
        <w:t>grosso modo</w:t>
      </w:r>
      <w:r w:rsidRPr="0091119E">
        <w:t xml:space="preserve">, dizer que o sentido literal é o “mais usual”, e o figurado opera um desvio, um acréscimo a esse sentido “mais usual”. Costuma-se falar também de “ao pé da letra” quando se trata de sentido literal. Esse tema é explorado no </w:t>
      </w:r>
      <w:r w:rsidR="00DE3AD2">
        <w:t>L</w:t>
      </w:r>
      <w:r w:rsidRPr="0091119E">
        <w:t xml:space="preserve">ivro didático, na </w:t>
      </w:r>
      <w:r w:rsidR="00DE3AD2">
        <w:t>U</w:t>
      </w:r>
      <w:r w:rsidRPr="0091119E">
        <w:t xml:space="preserve">nidade 6, quando se apresentam sentidos figurados de nomes de partes do corpo. O objetivo da questão é, portanto, avaliar se o aluno compreendeu essa distinção possível no sentido de uma expressão. No texto, a expressão “enfiavam o rabo entre as pernas” não significa “literalmente” que o leão realizou o movimento de pôr o próprio rabo entre as pernas, mas que o leão se acovardou, ficou quieto diante de uma situação. Na discussão das prováveis respostas incorretas, </w:t>
      </w:r>
      <w:r w:rsidR="00DE3AD2">
        <w:t>é possível</w:t>
      </w:r>
      <w:r w:rsidRPr="0091119E">
        <w:t xml:space="preserve"> explorar com os alunos outras expressões “não literais” para os </w:t>
      </w:r>
      <w:proofErr w:type="spellStart"/>
      <w:r w:rsidRPr="0091119E">
        <w:t>distratores</w:t>
      </w:r>
      <w:proofErr w:type="spellEnd"/>
      <w:r w:rsidRPr="0091119E">
        <w:t>, por exemplo, “sair de fininho” para “sair sem ser notado”.</w:t>
      </w:r>
    </w:p>
    <w:p w14:paraId="0E61115F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3CE41E30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Q6:</w:t>
      </w:r>
      <w:r w:rsidRPr="0091119E">
        <w:t xml:space="preserve"> Letra B.</w:t>
      </w:r>
    </w:p>
    <w:p w14:paraId="1666E584" w14:textId="3CE447A1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Esta questão explora o mesmo tema da questão 5: o sentido figurado ou conotativo. A diferença é que focaliza o sentido de uma determinada palavra e não de uma expressão. A questão está mais próxima da atividade proposta na </w:t>
      </w:r>
      <w:r w:rsidR="00DE3AD2">
        <w:t>U</w:t>
      </w:r>
      <w:r w:rsidRPr="0091119E">
        <w:t xml:space="preserve">nidade 6 do Livro didático, ou seja, o fato de atribuirmos novos sentidos a nomes de partes do corpo. Embora as duas questões tratem </w:t>
      </w:r>
      <w:r w:rsidR="00DE3AD2">
        <w:t>do</w:t>
      </w:r>
      <w:r w:rsidRPr="0091119E">
        <w:t xml:space="preserve"> mesmo tema, convém observar que o comando requer raciocínios distintos. O resultado das duas questões, sobretudo os erros, pode sinalizar como os alunos estão raciocinando e se, de fato, entenderam a distinção, que está relacionada a movimentos que favorecem a compreensão leitora.  </w:t>
      </w:r>
    </w:p>
    <w:p w14:paraId="047FB6C6" w14:textId="77777777" w:rsidR="0091119E" w:rsidRPr="001F72FE" w:rsidRDefault="0091119E" w:rsidP="0091119E">
      <w:pPr>
        <w:spacing w:after="40"/>
        <w:jc w:val="both"/>
        <w:rPr>
          <w:rFonts w:ascii="Arial" w:hAnsi="Arial" w:cs="Arial"/>
          <w:shd w:val="clear" w:color="auto" w:fill="FFFFFF"/>
        </w:rPr>
      </w:pPr>
    </w:p>
    <w:p w14:paraId="329377C9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Q7:</w:t>
      </w:r>
      <w:r w:rsidRPr="0091119E">
        <w:t xml:space="preserve"> Diferentes formas de elaboração são possíveis, mas a resposta deve abordar a divulgação do festival.</w:t>
      </w:r>
    </w:p>
    <w:p w14:paraId="5E673A27" w14:textId="1785F204" w:rsid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explora o propósito ou a finalidade do texto. O objetivo é avaliar a capacidade de identificar a finalidade de um texto relacionado ao modo de apresentação do gênero, no caso, o cartaz. Esse tema é abordado na </w:t>
      </w:r>
      <w:r w:rsidR="00DE3AD2">
        <w:t>U</w:t>
      </w:r>
      <w:r w:rsidRPr="0091119E">
        <w:t xml:space="preserve">nidade 6 do </w:t>
      </w:r>
      <w:r w:rsidR="00DE3AD2">
        <w:t>L</w:t>
      </w:r>
      <w:r w:rsidRPr="0091119E">
        <w:t>ivro didático com o cartaz sobre a comemoração do Dia Mundial de Higienização das Mãos. Convém observ</w:t>
      </w:r>
      <w:r w:rsidR="00DE3AD2">
        <w:t>ar</w:t>
      </w:r>
      <w:r w:rsidRPr="0091119E">
        <w:t xml:space="preserve"> se os alunos mobilizam, nesta questão, a atividade realizada em sala.</w:t>
      </w:r>
    </w:p>
    <w:p w14:paraId="062D36BB" w14:textId="77777777" w:rsidR="0091119E" w:rsidRPr="0091119E" w:rsidRDefault="0091119E" w:rsidP="0091119E">
      <w:pPr>
        <w:pStyle w:val="00textosemparagrafo"/>
      </w:pPr>
    </w:p>
    <w:p w14:paraId="392EC5BB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Q8:</w:t>
      </w:r>
      <w:r w:rsidRPr="0091119E">
        <w:t xml:space="preserve"> A frase “Solte a sua </w:t>
      </w:r>
      <w:proofErr w:type="gramStart"/>
      <w:r w:rsidRPr="0091119E">
        <w:t>imaginação!”</w:t>
      </w:r>
      <w:proofErr w:type="gramEnd"/>
      <w:r w:rsidRPr="0091119E">
        <w:t>.</w:t>
      </w:r>
    </w:p>
    <w:p w14:paraId="52646F6C" w14:textId="77777777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explora compreensão leitora, </w:t>
      </w:r>
      <w:bookmarkStart w:id="3" w:name="_Hlk500004042"/>
      <w:r w:rsidRPr="0091119E">
        <w:t>especificamente a localização de informação explícita no texto</w:t>
      </w:r>
      <w:bookmarkEnd w:id="3"/>
      <w:r w:rsidRPr="0091119E">
        <w:t xml:space="preserve">. Neste caso, a frase a ser identificada pelos alunos está relacionada ao jogo argumentativo construído no cartaz. O convite para soltar a imaginação serve como estímulo para que os alunos assistam às peças. </w:t>
      </w:r>
    </w:p>
    <w:p w14:paraId="72136FED" w14:textId="6659A317" w:rsidR="0091119E" w:rsidRDefault="0091119E">
      <w:p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br w:type="page"/>
      </w:r>
    </w:p>
    <w:p w14:paraId="6EB9D44D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lastRenderedPageBreak/>
        <w:t>Q9:</w:t>
      </w:r>
      <w:r w:rsidRPr="0091119E">
        <w:t xml:space="preserve"> </w:t>
      </w:r>
      <w:bookmarkStart w:id="4" w:name="_Hlk500006591"/>
      <w:r w:rsidRPr="0091119E">
        <w:t>Teatro Infantil do Ceará</w:t>
      </w:r>
      <w:bookmarkEnd w:id="4"/>
      <w:r w:rsidRPr="0091119E">
        <w:t>.</w:t>
      </w:r>
    </w:p>
    <w:p w14:paraId="6A127BE4" w14:textId="557616BE" w:rsidR="0091119E" w:rsidRPr="001F72FE" w:rsidRDefault="0091119E" w:rsidP="0091119E">
      <w:pPr>
        <w:pStyle w:val="00textosemparagrafo"/>
        <w:rPr>
          <w:shd w:val="clear" w:color="auto" w:fill="FFFFFF"/>
        </w:rPr>
      </w:pPr>
      <w:r w:rsidRPr="0091119E">
        <w:rPr>
          <w:b/>
          <w:shd w:val="clear" w:color="auto" w:fill="FFFFFF"/>
        </w:rPr>
        <w:t>Comentário:</w:t>
      </w:r>
      <w:r w:rsidRPr="0091119E">
        <w:t xml:space="preserve"> A questão também explora compreensão leitora e também objetiva avaliar a capacidade de localizar informação explícita no texto. A informação a ser localizada é o significado da sigla TIC. </w:t>
      </w:r>
      <w:r w:rsidRPr="001F72FE">
        <w:rPr>
          <w:shd w:val="clear" w:color="auto" w:fill="FFFFFF"/>
        </w:rPr>
        <w:t xml:space="preserve">Trata-se de uma questão que pode apontar o nível do </w:t>
      </w:r>
      <w:r>
        <w:rPr>
          <w:shd w:val="clear" w:color="auto" w:fill="FFFFFF"/>
        </w:rPr>
        <w:t>aluno</w:t>
      </w:r>
      <w:r w:rsidRPr="001F72FE">
        <w:rPr>
          <w:shd w:val="clear" w:color="auto" w:fill="FFFFFF"/>
        </w:rPr>
        <w:t xml:space="preserve"> no que diz respeito à habilidade de localizar informação explícita em diferentes tipos de texto.</w:t>
      </w:r>
    </w:p>
    <w:p w14:paraId="6227C5A6" w14:textId="77777777" w:rsidR="0091119E" w:rsidRPr="0091119E" w:rsidRDefault="0091119E" w:rsidP="0091119E">
      <w:pPr>
        <w:pStyle w:val="00textosemparagrafo"/>
      </w:pPr>
      <w:r w:rsidRPr="0091119E">
        <w:rPr>
          <w:b/>
        </w:rPr>
        <w:t xml:space="preserve">Observação: </w:t>
      </w:r>
      <w:r w:rsidRPr="0091119E">
        <w:t>Considerando o princípio de formação das siglas, convém considerar como corretas as duas opções: Teatro infantil do Ceará ou Festival de Teatro infantil do Ceará.</w:t>
      </w:r>
    </w:p>
    <w:p w14:paraId="2AD659C2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7C3E22E4" w14:textId="4F489A02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Q10:</w:t>
      </w:r>
      <w:r w:rsidRPr="0091119E">
        <w:t xml:space="preserve"> </w:t>
      </w:r>
      <w:r w:rsidR="00DE3AD2">
        <w:t>P</w:t>
      </w:r>
      <w:r w:rsidRPr="0091119E">
        <w:t>rimeira coluna (palavras que devem ser preenchidas com a letra C): cidade/meiguice; segunda coluna (palavras que devem ser preenchidas com Ç): araçá/</w:t>
      </w:r>
      <w:proofErr w:type="spellStart"/>
      <w:r w:rsidRPr="0091119E">
        <w:t>amigaço</w:t>
      </w:r>
      <w:proofErr w:type="spellEnd"/>
      <w:r w:rsidRPr="0091119E">
        <w:t>.</w:t>
      </w:r>
    </w:p>
    <w:p w14:paraId="76CD869A" w14:textId="1FA5A334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</w:t>
      </w:r>
      <w:bookmarkStart w:id="5" w:name="_Hlk499808960"/>
      <w:r w:rsidRPr="0091119E">
        <w:t xml:space="preserve">Esta questão explora um aspecto da apropriação do sistema alfabético: a relação não biunívoca entre letra e som, ou seja, letras diferentes (C e Ç) são usadas para representar o mesmo som /s/ (consoante alveolar – parte da língua toca os alvéolos, ou seja, parte posterior dos dentes). O assunto é abordado na </w:t>
      </w:r>
      <w:r w:rsidR="00DE3AD2">
        <w:t>U</w:t>
      </w:r>
      <w:r w:rsidRPr="0091119E">
        <w:t xml:space="preserve">nidade 5 do </w:t>
      </w:r>
      <w:r w:rsidR="00DE3AD2">
        <w:t>L</w:t>
      </w:r>
      <w:r w:rsidRPr="0091119E">
        <w:t xml:space="preserve">ivro didático. A relação entre as letras e o som não é biunívoca, mas é previsível, ou seja, existe uma regra (que pode ser aplicada a todos os casos): o Ç representa o som /s/, quando acompanha as vogais “a”, “o” e “u” (a vogal “u” não é explorada nesta questão); o C representa o som /s/ quando acompanha as vogais “e” e “i”. </w:t>
      </w:r>
    </w:p>
    <w:bookmarkEnd w:id="5"/>
    <w:p w14:paraId="45B1B2DD" w14:textId="25800058" w:rsidR="0091119E" w:rsidRPr="0091119E" w:rsidRDefault="0091119E" w:rsidP="0091119E">
      <w:pPr>
        <w:pStyle w:val="00textosemparagrafo"/>
      </w:pPr>
      <w:r w:rsidRPr="0091119E">
        <w:rPr>
          <w:b/>
        </w:rPr>
        <w:t>Observação</w:t>
      </w:r>
      <w:r w:rsidRPr="0091119E">
        <w:t xml:space="preserve">: Convém repetir a observação que fizemos em outra avaliação a respeito. As relações não biunívocas entre letra e som constitui uma das principais dificuldades que surgem no processo de apropriação das convenções do sistema de escrita. Trata-se também de uma dificuldade quando precisa ensinar essas relações sobretudo pela dificuldade de manipular os conceitos relativos aos sistema fonético-fonológico da língua. É muito comum se falar em letra “C” com som de “S”. Porém, convém assinalar que essa não é a forma mais apropriada de tratar a questão. Letras não têm som. As letras representam os sons. Acontece que não há como falar de som sem ter que usar uma forma para representá-los. Então recorre-se às letras também para falar de som. Para sabermos quando estamos falando de som e não de letra, usamos as duas barras (//). Quando vemos o símbolo /s/, isso quer dizer que estamos falando de um som, aquele que é produzido com a parte da língua tocando a parte posterior dos dentes, como o primeiro som da palavra “cedo” (representado pela letra “c”). O princípio geral da escrita alfabética é o de que cada letra representa um som. No entanto, esse princípio é relativizado em muitos casos. Daí surgem as diferentes relações letra-som, que precisam ser compreendidas no processo de aprendizagem da escrita. É importante a avaliação constante dessa habilidade para </w:t>
      </w:r>
      <w:r w:rsidR="00DE3AD2">
        <w:t>avaliar</w:t>
      </w:r>
      <w:r w:rsidRPr="0091119E">
        <w:t xml:space="preserve"> como anda a percepção dos alunos.</w:t>
      </w:r>
    </w:p>
    <w:p w14:paraId="4D2797EF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02FC88E4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Q11:</w:t>
      </w:r>
      <w:r w:rsidRPr="0091119E">
        <w:t xml:space="preserve"> </w:t>
      </w:r>
      <w:r>
        <w:t>Os espaços devem ser preenchidos respectivamente por dois-pontos e travessão.</w:t>
      </w:r>
    </w:p>
    <w:p w14:paraId="2D1C36DF" w14:textId="602E0113" w:rsid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</w:t>
      </w:r>
      <w:bookmarkStart w:id="6" w:name="_Hlk500007455"/>
      <w:r w:rsidRPr="0091119E">
        <w:t xml:space="preserve">A questão avalia a capacidade de entender e empregar os dois-pontos e o travessão em seus usos textuais mais comuns: anunciar a fala de personagens em discurso direto e indicar essa fala, respectivamente. Esse tema é abordado na </w:t>
      </w:r>
      <w:r w:rsidR="00DE3AD2">
        <w:t>U</w:t>
      </w:r>
      <w:r w:rsidRPr="0091119E">
        <w:t xml:space="preserve">nidade 5 do </w:t>
      </w:r>
      <w:r w:rsidR="00DE3AD2">
        <w:t>L</w:t>
      </w:r>
      <w:r w:rsidRPr="0091119E">
        <w:t xml:space="preserve">ivro didático e foi objeto, separadamente, das questões 2 e 3. Aqui, o nível de complexidade é maior, porque os sinais estão juntos e o aluno precisa empregar, não apenas identificar, como foi solicitado nas questões 2 e 3. Julgamos importante </w:t>
      </w:r>
      <w:proofErr w:type="gramStart"/>
      <w:r w:rsidRPr="0091119E">
        <w:t>essas duas formas de avaliar a mesma habilidade, pois, como o nível de complexidade das questões é</w:t>
      </w:r>
      <w:proofErr w:type="gramEnd"/>
      <w:r w:rsidRPr="0091119E">
        <w:t xml:space="preserve"> diferente, os resultados </w:t>
      </w:r>
      <w:r w:rsidR="00DE3AD2">
        <w:t>podem ser comparados a fim de que s</w:t>
      </w:r>
      <w:r w:rsidRPr="0091119E">
        <w:t>e perceb</w:t>
      </w:r>
      <w:r w:rsidR="00DE3AD2">
        <w:t>a</w:t>
      </w:r>
      <w:r w:rsidRPr="0091119E">
        <w:t xml:space="preserve"> com mais clareza onde residem as maiores dificuldades dos alunos.</w:t>
      </w:r>
      <w:bookmarkEnd w:id="6"/>
    </w:p>
    <w:p w14:paraId="162D5B7E" w14:textId="77777777" w:rsidR="0091119E" w:rsidRDefault="0091119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E7837A4" w14:textId="1730823E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lastRenderedPageBreak/>
        <w:t>Q12:</w:t>
      </w:r>
      <w:r w:rsidRPr="0091119E">
        <w:t xml:space="preserve"> </w:t>
      </w:r>
      <w:r w:rsidR="00920C42">
        <w:t>A</w:t>
      </w:r>
      <w:r w:rsidRPr="0091119E">
        <w:t xml:space="preserve"> ordem correta é 2 – 1 – 4 – 3.</w:t>
      </w:r>
    </w:p>
    <w:p w14:paraId="44FB79A7" w14:textId="77777777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O objetivo da questão é avaliar a capacidade do aluno de estabelecer a continuidade temática do texto, fazendo uso dos elementos da cadeia referencial do texto (coesão referencial), de elementos que estabelecem relações lógico-discursivas (coesão sequencial) e conhecimento de mundo. A primeira instrução é marcada pela expressão temporal “a primeira coisa”. O aluno deve recorrer a essa informação para marcar 1, nessa instrução. Há dois </w:t>
      </w:r>
      <w:proofErr w:type="spellStart"/>
      <w:r w:rsidRPr="0091119E">
        <w:t>distratores</w:t>
      </w:r>
      <w:proofErr w:type="spellEnd"/>
      <w:r w:rsidRPr="0091119E">
        <w:t xml:space="preserve"> que trazem expressões temporais: “pouco tempo depois” e “depois”. Essas expressões por si só não estabelecem a continuidade do texto. O aluno precisa, portanto, recorrer a seu conhecimento de mundo. A informação “o ovo estará pronto para comer”, do ponto de vista lógico, não pode vir antes de “coloque-o em um copo com água”. Essa instrução se conecta à seguinte através da retomada referencial “a boca do copo”.</w:t>
      </w:r>
    </w:p>
    <w:p w14:paraId="7E76C4CB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2D68AABD" w14:textId="77777777" w:rsidR="0091119E" w:rsidRPr="0091119E" w:rsidRDefault="0091119E" w:rsidP="0091119E">
      <w:pPr>
        <w:pStyle w:val="00textosemparagrafo"/>
      </w:pPr>
      <w:r w:rsidRPr="0091119E">
        <w:rPr>
          <w:b/>
        </w:rPr>
        <w:t xml:space="preserve">Q13: </w:t>
      </w:r>
      <w:r w:rsidRPr="0091119E">
        <w:t xml:space="preserve">Dependendo de qual a palavra escolhida pelo aluno: </w:t>
      </w:r>
      <w:proofErr w:type="spellStart"/>
      <w:r w:rsidRPr="0091119E">
        <w:t>bi-cha-no</w:t>
      </w:r>
      <w:proofErr w:type="spellEnd"/>
      <w:r w:rsidRPr="0091119E">
        <w:t xml:space="preserve">; </w:t>
      </w:r>
      <w:proofErr w:type="spellStart"/>
      <w:r w:rsidRPr="0091119E">
        <w:t>ner-vo-sis-mo</w:t>
      </w:r>
      <w:proofErr w:type="spellEnd"/>
      <w:r w:rsidRPr="0091119E">
        <w:t xml:space="preserve">; </w:t>
      </w:r>
      <w:proofErr w:type="spellStart"/>
      <w:r w:rsidRPr="0091119E">
        <w:t>e-nor-me</w:t>
      </w:r>
      <w:proofErr w:type="spellEnd"/>
      <w:r w:rsidRPr="0091119E">
        <w:t>; a-</w:t>
      </w:r>
      <w:proofErr w:type="spellStart"/>
      <w:r w:rsidRPr="0091119E">
        <w:t>fi</w:t>
      </w:r>
      <w:proofErr w:type="spellEnd"/>
      <w:r w:rsidRPr="0091119E">
        <w:t>-</w:t>
      </w:r>
      <w:proofErr w:type="spellStart"/>
      <w:r w:rsidRPr="0091119E">
        <w:t>a-do</w:t>
      </w:r>
      <w:proofErr w:type="spellEnd"/>
      <w:r w:rsidRPr="0091119E">
        <w:t>.</w:t>
      </w:r>
    </w:p>
    <w:p w14:paraId="236AEC67" w14:textId="77777777" w:rsidR="0091119E" w:rsidRPr="0091119E" w:rsidRDefault="0091119E" w:rsidP="0091119E">
      <w:pPr>
        <w:pStyle w:val="00textosemparagrafo"/>
      </w:pPr>
      <w:r w:rsidRPr="0091119E">
        <w:rPr>
          <w:b/>
        </w:rPr>
        <w:t xml:space="preserve">Comentário: </w:t>
      </w:r>
      <w:r w:rsidRPr="0091119E">
        <w:t xml:space="preserve">O objetivo dessa questão é somente iniciar a organização do verbete a ser construído pelos alunos ao longo das questões 13 a 15. </w:t>
      </w:r>
    </w:p>
    <w:p w14:paraId="57FBF9CB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78AABA6F" w14:textId="77777777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Q14:</w:t>
      </w:r>
      <w:r w:rsidRPr="0091119E">
        <w:t xml:space="preserve"> </w:t>
      </w:r>
      <w:bookmarkStart w:id="7" w:name="_Hlk500009597"/>
      <w:r w:rsidRPr="0091119E">
        <w:t xml:space="preserve">Resposta livre desde que </w:t>
      </w:r>
      <w:bookmarkEnd w:id="7"/>
      <w:r w:rsidRPr="0091119E">
        <w:t>a palavra escolhida e o significado selecionado estejam adequados.</w:t>
      </w:r>
    </w:p>
    <w:p w14:paraId="48BF1E6C" w14:textId="77777777" w:rsidR="0091119E" w:rsidRP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Esta questão, assim como as demais da sequência, objetiva orientar os alunos na construção de um verbete simplificado de dicionário. Como esse gênero foi visto e explorado no Livro didático, esta atividade contribuirá para fortalecer nos alunos os conhecimentos já adquiridos e para ajudá-los a lembrar de alguns elementos dos verbetes.</w:t>
      </w:r>
    </w:p>
    <w:p w14:paraId="66FEF6DD" w14:textId="77777777" w:rsidR="0091119E" w:rsidRDefault="0091119E" w:rsidP="0091119E">
      <w:pPr>
        <w:spacing w:after="40"/>
        <w:jc w:val="both"/>
        <w:rPr>
          <w:rFonts w:ascii="Arial" w:hAnsi="Arial" w:cs="Arial"/>
          <w:b/>
          <w:shd w:val="clear" w:color="auto" w:fill="FFFFFF"/>
        </w:rPr>
      </w:pPr>
    </w:p>
    <w:p w14:paraId="5E51701F" w14:textId="76DE2756" w:rsidR="0091119E" w:rsidRPr="0091119E" w:rsidRDefault="0091119E" w:rsidP="0091119E">
      <w:pPr>
        <w:pStyle w:val="00textosemparagrafo"/>
        <w:rPr>
          <w:b/>
          <w:shd w:val="clear" w:color="auto" w:fill="FFFFFF"/>
        </w:rPr>
      </w:pPr>
      <w:r w:rsidRPr="0091119E">
        <w:rPr>
          <w:b/>
        </w:rPr>
        <w:t>Q15:</w:t>
      </w:r>
      <w:r w:rsidRPr="0091119E">
        <w:t xml:space="preserve"> </w:t>
      </w:r>
      <w:r w:rsidR="00920C42">
        <w:t>E</w:t>
      </w:r>
      <w:r w:rsidRPr="0091119E">
        <w:t>xemplo para exemplificar a palavra escolhida.</w:t>
      </w:r>
    </w:p>
    <w:p w14:paraId="4B98540F" w14:textId="409570F5" w:rsidR="0091119E" w:rsidRDefault="0091119E" w:rsidP="0091119E">
      <w:pPr>
        <w:pStyle w:val="00textosemparagrafo"/>
      </w:pPr>
      <w:r w:rsidRPr="0091119E">
        <w:rPr>
          <w:b/>
          <w:shd w:val="clear" w:color="auto" w:fill="FFFFFF"/>
        </w:rPr>
        <w:t>Comentário:</w:t>
      </w:r>
      <w:r w:rsidRPr="0091119E">
        <w:t xml:space="preserve"> O objetivo da questão é verificar se o aluno consegue criar um exemplo para completar a definição da palavra escolhida por ele. As questões 13, 14 e 15 </w:t>
      </w:r>
      <w:r w:rsidR="00B11B61">
        <w:t>têm</w:t>
      </w:r>
      <w:r w:rsidR="00B11B61" w:rsidRPr="0091119E">
        <w:t xml:space="preserve"> </w:t>
      </w:r>
      <w:r w:rsidRPr="0091119E">
        <w:t xml:space="preserve">como objetivo oferecer aos alunos a oportunidade de elaborar um verbete de dicionário simplificado, reunindo ao longo das questões os elementos necessários para isso (verbete, indicação da separação das sílabas, definição e </w:t>
      </w:r>
      <w:r w:rsidRPr="00F13F88">
        <w:t>exemplo</w:t>
      </w:r>
      <w:r w:rsidR="00920C42">
        <w:t>)</w:t>
      </w:r>
      <w:r w:rsidRPr="00F13F88">
        <w:t>.</w:t>
      </w:r>
      <w:r>
        <w:t xml:space="preserve"> </w:t>
      </w:r>
    </w:p>
    <w:p w14:paraId="06188609" w14:textId="77777777" w:rsidR="00A55B5D" w:rsidRDefault="00A55B5D" w:rsidP="00A55B5D">
      <w:pPr>
        <w:pStyle w:val="00textosemparagrafo"/>
        <w:rPr>
          <w:shd w:val="clear" w:color="auto" w:fill="FFFFFF"/>
        </w:rPr>
      </w:pPr>
    </w:p>
    <w:sectPr w:rsidR="00A55B5D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10B3B" w14:textId="77777777" w:rsidR="00FD7EF5" w:rsidRDefault="00FD7EF5" w:rsidP="004413B1">
      <w:r>
        <w:separator/>
      </w:r>
    </w:p>
  </w:endnote>
  <w:endnote w:type="continuationSeparator" w:id="0">
    <w:p w14:paraId="6D90E1A6" w14:textId="77777777" w:rsidR="00FD7EF5" w:rsidRDefault="00FD7EF5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CFA990-3B5C-44A3-845F-BDF020424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DD8EEC-DD89-4265-A656-5CA675904C6B}"/>
    <w:embedBold r:id="rId3" w:fontKey="{FBAB8698-2F3A-4711-9605-D6FAA179B104}"/>
    <w:embedItalic r:id="rId4" w:fontKey="{15F73EAC-B467-4B48-9923-E7C86C4776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9B5AE7B-FFAF-45DB-A084-1BBD00C14D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1921B3A-DF8D-40DC-ACB2-FDCD7374BC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0765B54-BF8A-4397-8CBD-2B2DF10ABFDE}"/>
    <w:embedBold r:id="rId8" w:fontKey="{D8010481-4F44-44AC-8E5C-DB8618A7135A}"/>
    <w:embedItalic r:id="rId9" w:fontKey="{008AD6F7-7D2A-4F15-8D8D-3C744271D9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FC9FBE5-C238-4C2B-BB91-47E668BE86C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471CB9F-4DD8-47DC-8716-02EBE1F85D8D}"/>
    <w:embedBold r:id="rId12" w:fontKey="{5F237A5B-E393-4941-81E1-1734CB46A78E}"/>
    <w:embedItalic r:id="rId13" w:fontKey="{D0F41F8C-4DE9-4599-963F-7D1BBB3AFB0C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85745AE-723E-4536-8443-3E9E1AAD8BCF}"/>
    <w:embedBold r:id="rId15" w:fontKey="{AB0C25EF-8A72-4086-97C2-EC2EA7F18F2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7C8EB394-6D31-455E-AD6F-DFE334510CDC}"/>
    <w:embedBold r:id="rId17" w:fontKey="{E6846C54-4B16-44C2-A8C0-CB9851AA50D6}"/>
    <w:embedBoldItalic r:id="rId18" w:fontKey="{C9324937-A935-42B3-B3C8-47B4AEF4327D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301173F8-33FC-4B1C-85DF-DAE731111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2B3BA" w14:textId="77777777" w:rsidR="00306746" w:rsidRDefault="003067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2A325C26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83CCF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8E78D" w14:textId="77777777" w:rsidR="00306746" w:rsidRDefault="003067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AE108" w14:textId="77777777" w:rsidR="00FD7EF5" w:rsidRDefault="00FD7EF5" w:rsidP="004413B1">
      <w:r>
        <w:separator/>
      </w:r>
    </w:p>
  </w:footnote>
  <w:footnote w:type="continuationSeparator" w:id="0">
    <w:p w14:paraId="1FA531AA" w14:textId="77777777" w:rsidR="00FD7EF5" w:rsidRDefault="00FD7EF5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EDD7" w14:textId="77777777" w:rsidR="00306746" w:rsidRDefault="003067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3D485A8F" w:rsidR="00D17E7B" w:rsidRDefault="0086221E">
    <w:r>
      <w:rPr>
        <w:noProof/>
        <w:lang w:val="pt-BR" w:eastAsia="pt-BR"/>
      </w:rPr>
      <w:drawing>
        <wp:inline distT="0" distB="0" distL="0" distR="0" wp14:anchorId="1BC70747" wp14:editId="3D6EF4C7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A740A" w14:textId="77777777" w:rsidR="00306746" w:rsidRDefault="003067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623C"/>
    <w:rsid w:val="001F2DFF"/>
    <w:rsid w:val="001F4291"/>
    <w:rsid w:val="001F65A3"/>
    <w:rsid w:val="002001DB"/>
    <w:rsid w:val="00202B2E"/>
    <w:rsid w:val="002054F6"/>
    <w:rsid w:val="00217FA4"/>
    <w:rsid w:val="0022010B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83CCF"/>
    <w:rsid w:val="002925EA"/>
    <w:rsid w:val="00295383"/>
    <w:rsid w:val="002A3FDF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06746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467A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19DA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21E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1119E"/>
    <w:rsid w:val="00920C42"/>
    <w:rsid w:val="009440AA"/>
    <w:rsid w:val="009478C3"/>
    <w:rsid w:val="009648A5"/>
    <w:rsid w:val="009746A8"/>
    <w:rsid w:val="00975687"/>
    <w:rsid w:val="009A356D"/>
    <w:rsid w:val="009B2B34"/>
    <w:rsid w:val="009C2613"/>
    <w:rsid w:val="009D0184"/>
    <w:rsid w:val="009D4782"/>
    <w:rsid w:val="009E532E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55B5D"/>
    <w:rsid w:val="00A90366"/>
    <w:rsid w:val="00AB661A"/>
    <w:rsid w:val="00AB7127"/>
    <w:rsid w:val="00AD0199"/>
    <w:rsid w:val="00AD1EDA"/>
    <w:rsid w:val="00AD68F6"/>
    <w:rsid w:val="00AF3A7B"/>
    <w:rsid w:val="00AF7F27"/>
    <w:rsid w:val="00B01C95"/>
    <w:rsid w:val="00B06943"/>
    <w:rsid w:val="00B11B61"/>
    <w:rsid w:val="00B219FD"/>
    <w:rsid w:val="00B30777"/>
    <w:rsid w:val="00B30F41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E52E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840"/>
    <w:rsid w:val="00D92A57"/>
    <w:rsid w:val="00DA6BAF"/>
    <w:rsid w:val="00DB2F44"/>
    <w:rsid w:val="00DB6ECC"/>
    <w:rsid w:val="00DD4973"/>
    <w:rsid w:val="00DE3AD2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B0379"/>
    <w:rsid w:val="00EC2152"/>
    <w:rsid w:val="00EC5823"/>
    <w:rsid w:val="00ED1FEA"/>
    <w:rsid w:val="00EF3AE6"/>
    <w:rsid w:val="00EF6959"/>
    <w:rsid w:val="00F02737"/>
    <w:rsid w:val="00F02ECA"/>
    <w:rsid w:val="00F13F88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D7EF5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2201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01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010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01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01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96167A-5F71-4799-B351-E8D8A4AF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1878</Words>
  <Characters>10145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13</cp:revision>
  <cp:lastPrinted>2017-12-07T17:27:00Z</cp:lastPrinted>
  <dcterms:created xsi:type="dcterms:W3CDTF">2018-01-01T23:03:00Z</dcterms:created>
  <dcterms:modified xsi:type="dcterms:W3CDTF">2018-01-04T20:26:00Z</dcterms:modified>
  <cp:category/>
</cp:coreProperties>
</file>