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722C7" w14:textId="77777777" w:rsidR="00B0098A" w:rsidRPr="00507DDB" w:rsidRDefault="00B0098A" w:rsidP="00A90A79">
      <w:pPr>
        <w:pStyle w:val="00P1"/>
        <w:rPr>
          <w:rFonts w:ascii="Tahoma" w:hAnsi="Tahoma" w:cs="Tahoma"/>
          <w:color w:val="009276"/>
        </w:rPr>
      </w:pPr>
      <w:bookmarkStart w:id="0" w:name="_Toc493148439"/>
      <w:bookmarkStart w:id="1" w:name="_Toc493148614"/>
      <w:bookmarkStart w:id="2" w:name="_Toc493148931"/>
      <w:r w:rsidRPr="00507DDB">
        <w:rPr>
          <w:rFonts w:ascii="Tahoma" w:hAnsi="Tahoma" w:cs="Tahoma"/>
          <w:color w:val="009276"/>
        </w:rPr>
        <w:t>ACOMPANHAMENTO DE APRENDIZAGEM</w:t>
      </w:r>
    </w:p>
    <w:p w14:paraId="118D6ADE" w14:textId="41F5EFFA" w:rsidR="00B0098A" w:rsidRDefault="00B0098A" w:rsidP="00A90A79">
      <w:pPr>
        <w:pStyle w:val="00P1"/>
      </w:pPr>
      <w:r>
        <w:rPr>
          <w:rFonts w:ascii="Tahoma" w:hAnsi="Tahoma" w:cs="Tahoma"/>
          <w:sz w:val="20"/>
          <w:szCs w:val="20"/>
        </w:rPr>
        <w:t>DETALHAMENTO DAS HABILIDADES AVALIADAS</w:t>
      </w:r>
    </w:p>
    <w:bookmarkEnd w:id="0"/>
    <w:bookmarkEnd w:id="1"/>
    <w:bookmarkEnd w:id="2"/>
    <w:p w14:paraId="26479DC4" w14:textId="336C3D37" w:rsidR="00A90A79" w:rsidRPr="007B2C19" w:rsidRDefault="00A90A79" w:rsidP="00A90A79">
      <w:pPr>
        <w:pStyle w:val="00P1"/>
      </w:pPr>
    </w:p>
    <w:tbl>
      <w:tblPr>
        <w:tblStyle w:val="tabelaavaliacao"/>
        <w:tblW w:w="9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7933"/>
      </w:tblGrid>
      <w:tr w:rsidR="00507DDB" w:rsidRPr="007B2C19" w14:paraId="0B55F7C4" w14:textId="77777777" w:rsidTr="00054B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51980F22" w14:textId="77777777" w:rsidR="00507DDB" w:rsidRPr="00507DDB" w:rsidRDefault="00507DDB" w:rsidP="007A480C">
            <w:pPr>
              <w:jc w:val="left"/>
              <w:rPr>
                <w:rFonts w:cs="Tahoma"/>
                <w:b w:val="0"/>
                <w:color w:val="009276"/>
                <w:sz w:val="20"/>
                <w:szCs w:val="20"/>
                <w:lang w:val="pt-BR"/>
              </w:rPr>
            </w:pPr>
            <w:r w:rsidRPr="00507DDB">
              <w:rPr>
                <w:rFonts w:cs="Tahoma"/>
                <w:color w:val="009276"/>
                <w:sz w:val="20"/>
                <w:szCs w:val="20"/>
                <w:lang w:val="pt-BR"/>
              </w:rPr>
              <w:t>Questão</w:t>
            </w:r>
          </w:p>
        </w:tc>
        <w:tc>
          <w:tcPr>
            <w:tcW w:w="7933" w:type="dxa"/>
          </w:tcPr>
          <w:p w14:paraId="518976B9" w14:textId="29E64379" w:rsidR="00507DDB" w:rsidRPr="00507DDB" w:rsidRDefault="00507DDB" w:rsidP="00507D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color w:val="009276"/>
                <w:szCs w:val="20"/>
                <w:lang w:val="pt-BR"/>
              </w:rPr>
            </w:pPr>
            <w:r w:rsidRPr="00507DDB">
              <w:rPr>
                <w:rFonts w:cs="Tahoma"/>
                <w:color w:val="009276"/>
                <w:szCs w:val="20"/>
                <w:lang w:val="pt-BR"/>
              </w:rPr>
              <w:t>Habilidade</w:t>
            </w:r>
            <w:r w:rsidR="00011E34">
              <w:rPr>
                <w:rFonts w:cs="Tahoma"/>
                <w:color w:val="009276"/>
                <w:szCs w:val="20"/>
                <w:lang w:val="pt-BR"/>
              </w:rPr>
              <w:t>s</w:t>
            </w:r>
            <w:r w:rsidRPr="00507DDB">
              <w:rPr>
                <w:rFonts w:cs="Tahoma"/>
                <w:color w:val="009276"/>
                <w:szCs w:val="20"/>
                <w:lang w:val="pt-BR"/>
              </w:rPr>
              <w:t xml:space="preserve"> avaliada</w:t>
            </w:r>
            <w:r w:rsidR="00011E34">
              <w:rPr>
                <w:rFonts w:cs="Tahoma"/>
                <w:color w:val="009276"/>
                <w:szCs w:val="20"/>
                <w:lang w:val="pt-BR"/>
              </w:rPr>
              <w:t>s</w:t>
            </w:r>
          </w:p>
        </w:tc>
      </w:tr>
      <w:tr w:rsidR="00834829" w:rsidRPr="006449B3" w14:paraId="63E53E0B" w14:textId="77777777" w:rsidTr="00054B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C0ECD00" w14:textId="77777777" w:rsidR="00834829" w:rsidRPr="007B2C19" w:rsidRDefault="00834829" w:rsidP="0083482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</w:t>
            </w:r>
          </w:p>
        </w:tc>
        <w:tc>
          <w:tcPr>
            <w:tcW w:w="7933" w:type="dxa"/>
          </w:tcPr>
          <w:p w14:paraId="5EDB7F0C" w14:textId="6F648C37" w:rsidR="00834829" w:rsidRPr="006449B3" w:rsidRDefault="00834829" w:rsidP="00834829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6449B3">
              <w:rPr>
                <w:rFonts w:cs="Tahoma"/>
                <w:szCs w:val="20"/>
                <w:lang w:val="pt-BR"/>
              </w:rPr>
              <w:t>(</w:t>
            </w:r>
            <w:r w:rsidRPr="006449B3">
              <w:rPr>
                <w:rFonts w:cs="Tahoma"/>
                <w:b/>
                <w:szCs w:val="20"/>
                <w:lang w:val="pt-BR"/>
              </w:rPr>
              <w:t>EF04LP08</w:t>
            </w:r>
            <w:r w:rsidRPr="006449B3">
              <w:rPr>
                <w:rFonts w:cs="Tahoma"/>
                <w:szCs w:val="20"/>
                <w:lang w:val="pt-BR"/>
              </w:rPr>
              <w:t>) Localizar e comparar informações explícitas em textos.</w:t>
            </w:r>
          </w:p>
        </w:tc>
      </w:tr>
      <w:tr w:rsidR="00834829" w:rsidRPr="006449B3" w14:paraId="727EAD04" w14:textId="77777777" w:rsidTr="00054BAE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6C8A1352" w14:textId="77777777" w:rsidR="00834829" w:rsidRPr="007B2C19" w:rsidRDefault="00834829" w:rsidP="0083482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2</w:t>
            </w:r>
          </w:p>
        </w:tc>
        <w:tc>
          <w:tcPr>
            <w:tcW w:w="7933" w:type="dxa"/>
          </w:tcPr>
          <w:p w14:paraId="08141D24" w14:textId="3EE9F7BC" w:rsidR="00834829" w:rsidRPr="006449B3" w:rsidRDefault="00834829" w:rsidP="00834829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6449B3">
              <w:rPr>
                <w:rFonts w:cs="Tahoma"/>
                <w:b/>
                <w:szCs w:val="20"/>
                <w:lang w:val="pt-BR"/>
              </w:rPr>
              <w:t xml:space="preserve">(EF04LP13) </w:t>
            </w:r>
            <w:r w:rsidRPr="006449B3">
              <w:rPr>
                <w:rFonts w:cs="Tahoma"/>
                <w:szCs w:val="20"/>
                <w:lang w:val="pt-BR"/>
              </w:rPr>
              <w:t>Inferir, em textos, o sentido de palavras e expressões, considerando o contexto em que aparecem.</w:t>
            </w:r>
          </w:p>
        </w:tc>
      </w:tr>
      <w:tr w:rsidR="00834829" w:rsidRPr="006449B3" w14:paraId="5028435C" w14:textId="77777777" w:rsidTr="00054BAE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00C06E9D" w14:textId="77777777" w:rsidR="00834829" w:rsidRPr="007B2C19" w:rsidRDefault="00834829" w:rsidP="0083482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3</w:t>
            </w:r>
          </w:p>
        </w:tc>
        <w:tc>
          <w:tcPr>
            <w:tcW w:w="7933" w:type="dxa"/>
          </w:tcPr>
          <w:p w14:paraId="71602FC2" w14:textId="7B389E62" w:rsidR="00834829" w:rsidRPr="006449B3" w:rsidRDefault="00834829" w:rsidP="00834829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6449B3">
              <w:rPr>
                <w:rFonts w:cs="Tahoma"/>
                <w:szCs w:val="20"/>
                <w:lang w:val="pt-BR"/>
              </w:rPr>
              <w:t>(</w:t>
            </w:r>
            <w:r w:rsidRPr="006449B3">
              <w:rPr>
                <w:rFonts w:cs="Tahoma"/>
                <w:b/>
                <w:szCs w:val="20"/>
                <w:lang w:val="pt-BR"/>
              </w:rPr>
              <w:t>EF04LP16</w:t>
            </w:r>
            <w:r w:rsidRPr="006449B3">
              <w:rPr>
                <w:rFonts w:cs="Tahoma"/>
                <w:szCs w:val="20"/>
                <w:lang w:val="pt-BR"/>
              </w:rPr>
              <w:t>) Inferir relações de causalidade que não aparecem de modo explícito no texto.</w:t>
            </w:r>
          </w:p>
        </w:tc>
      </w:tr>
      <w:tr w:rsidR="00834829" w:rsidRPr="006449B3" w14:paraId="2BA34252" w14:textId="77777777" w:rsidTr="00054B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33AD1037" w14:textId="77777777" w:rsidR="00834829" w:rsidRPr="007B2C19" w:rsidRDefault="00834829" w:rsidP="0083482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4</w:t>
            </w:r>
          </w:p>
        </w:tc>
        <w:tc>
          <w:tcPr>
            <w:tcW w:w="7933" w:type="dxa"/>
          </w:tcPr>
          <w:p w14:paraId="1153E81F" w14:textId="7B96B0E0" w:rsidR="00834829" w:rsidRPr="006449B3" w:rsidRDefault="00834829" w:rsidP="00834829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6449B3">
              <w:rPr>
                <w:rFonts w:cs="Tahoma"/>
                <w:szCs w:val="20"/>
                <w:lang w:val="pt-BR"/>
              </w:rPr>
              <w:t>(</w:t>
            </w:r>
            <w:r w:rsidRPr="006449B3">
              <w:rPr>
                <w:rFonts w:cs="Tahoma"/>
                <w:b/>
                <w:szCs w:val="20"/>
                <w:lang w:val="pt-BR"/>
              </w:rPr>
              <w:t>EF04LP14</w:t>
            </w:r>
            <w:r w:rsidRPr="006449B3">
              <w:rPr>
                <w:rFonts w:cs="Tahoma"/>
                <w:szCs w:val="20"/>
                <w:lang w:val="pt-BR"/>
              </w:rPr>
              <w:t>) Diferenciar fatos de opiniões em textos informativos, reportagens e notícias.</w:t>
            </w:r>
          </w:p>
        </w:tc>
      </w:tr>
      <w:tr w:rsidR="00834829" w:rsidRPr="006449B3" w14:paraId="3DCC4C5F" w14:textId="77777777" w:rsidTr="00EB012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31341384" w14:textId="77777777" w:rsidR="00834829" w:rsidRPr="007B2C19" w:rsidRDefault="00834829" w:rsidP="0083482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5</w:t>
            </w:r>
          </w:p>
        </w:tc>
        <w:tc>
          <w:tcPr>
            <w:tcW w:w="7933" w:type="dxa"/>
            <w:vAlign w:val="top"/>
          </w:tcPr>
          <w:p w14:paraId="35DD6C9F" w14:textId="7EC83171" w:rsidR="00834829" w:rsidRPr="006449B3" w:rsidRDefault="00834829" w:rsidP="00834829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6449B3">
              <w:rPr>
                <w:rFonts w:cs="Tahoma"/>
                <w:szCs w:val="20"/>
                <w:lang w:val="pt-BR"/>
              </w:rPr>
              <w:t>(</w:t>
            </w:r>
            <w:r w:rsidRPr="006449B3">
              <w:rPr>
                <w:rFonts w:cs="Tahoma"/>
                <w:b/>
                <w:szCs w:val="20"/>
                <w:lang w:val="pt-BR"/>
              </w:rPr>
              <w:t>EF04LP10</w:t>
            </w:r>
            <w:r w:rsidRPr="006449B3">
              <w:rPr>
                <w:rFonts w:cs="Tahoma"/>
                <w:szCs w:val="20"/>
                <w:lang w:val="pt-BR"/>
              </w:rPr>
              <w:t>) Inferir informações implícitas em textos.</w:t>
            </w:r>
          </w:p>
        </w:tc>
      </w:tr>
      <w:tr w:rsidR="00834829" w:rsidRPr="006449B3" w14:paraId="7C9719FE" w14:textId="77777777" w:rsidTr="00054B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619AB353" w14:textId="77777777" w:rsidR="00834829" w:rsidRPr="007B2C19" w:rsidRDefault="00834829" w:rsidP="0083482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6</w:t>
            </w:r>
          </w:p>
        </w:tc>
        <w:tc>
          <w:tcPr>
            <w:tcW w:w="7933" w:type="dxa"/>
          </w:tcPr>
          <w:p w14:paraId="06DE56B1" w14:textId="4BFA04E0" w:rsidR="00834829" w:rsidRPr="006449B3" w:rsidRDefault="00834829" w:rsidP="00834829">
            <w:pPr>
              <w:autoSpaceDE w:val="0"/>
              <w:autoSpaceDN w:val="0"/>
              <w:adjustRightInd w:val="0"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6449B3">
              <w:rPr>
                <w:rFonts w:cs="Tahoma"/>
                <w:szCs w:val="20"/>
                <w:lang w:val="pt-BR"/>
              </w:rPr>
              <w:t>(</w:t>
            </w:r>
            <w:r w:rsidRPr="006449B3">
              <w:rPr>
                <w:rFonts w:cs="Tahoma"/>
                <w:b/>
                <w:szCs w:val="20"/>
                <w:lang w:val="pt-BR"/>
              </w:rPr>
              <w:t>EF04LP22</w:t>
            </w:r>
            <w:r w:rsidRPr="006449B3">
              <w:rPr>
                <w:rFonts w:cs="Tahoma"/>
                <w:szCs w:val="20"/>
                <w:lang w:val="pt-BR"/>
              </w:rPr>
              <w:t>) Utilizar, ao produzir o texto, recursos de coesão pronominal (pronomes anafóricos) e articuladores de relações de sentido (tempo, causa, oposição, conclusão, comparação), com nível suficiente de informatividade.</w:t>
            </w:r>
          </w:p>
        </w:tc>
      </w:tr>
      <w:tr w:rsidR="00834829" w:rsidRPr="006449B3" w14:paraId="7F765CC9" w14:textId="77777777" w:rsidTr="00054B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4BCD0FF9" w14:textId="77777777" w:rsidR="00834829" w:rsidRPr="007B2C19" w:rsidRDefault="00834829" w:rsidP="0083482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7</w:t>
            </w:r>
          </w:p>
        </w:tc>
        <w:tc>
          <w:tcPr>
            <w:tcW w:w="7933" w:type="dxa"/>
          </w:tcPr>
          <w:p w14:paraId="14EA901D" w14:textId="1831A5DA" w:rsidR="00834829" w:rsidRPr="006449B3" w:rsidRDefault="00834829" w:rsidP="00834829">
            <w:pPr>
              <w:autoSpaceDE w:val="0"/>
              <w:autoSpaceDN w:val="0"/>
              <w:adjustRightInd w:val="0"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6449B3">
              <w:rPr>
                <w:rFonts w:cs="Tahoma"/>
                <w:szCs w:val="20"/>
                <w:lang w:val="pt-BR"/>
              </w:rPr>
              <w:t>(</w:t>
            </w:r>
            <w:r w:rsidRPr="006449B3">
              <w:rPr>
                <w:rFonts w:cs="Tahoma"/>
                <w:b/>
                <w:szCs w:val="20"/>
                <w:lang w:val="pt-BR"/>
              </w:rPr>
              <w:t>EF04LP15</w:t>
            </w:r>
            <w:r w:rsidRPr="006449B3">
              <w:rPr>
                <w:rFonts w:cs="Tahoma"/>
                <w:szCs w:val="20"/>
                <w:lang w:val="pt-BR"/>
              </w:rPr>
              <w:t>) Recuperar relações entre partes de um texto, identificando substituições lexicais (de substantivos por sinônimos) ou pronominais (uso de pronomes anafóricos – pessoais, possessivos, demonstrativos), que contribuem para a continuidade do texto.</w:t>
            </w:r>
          </w:p>
        </w:tc>
      </w:tr>
      <w:tr w:rsidR="00834829" w:rsidRPr="006449B3" w14:paraId="00C4E96F" w14:textId="77777777" w:rsidTr="00054B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AD28A65" w14:textId="77777777" w:rsidR="00834829" w:rsidRPr="007B2C19" w:rsidRDefault="00834829" w:rsidP="0083482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8</w:t>
            </w:r>
          </w:p>
        </w:tc>
        <w:tc>
          <w:tcPr>
            <w:tcW w:w="7933" w:type="dxa"/>
          </w:tcPr>
          <w:p w14:paraId="7A143CCC" w14:textId="584DD420" w:rsidR="00834829" w:rsidRPr="006449B3" w:rsidRDefault="00834829" w:rsidP="00834829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6449B3">
              <w:rPr>
                <w:rFonts w:cs="Tahoma"/>
                <w:szCs w:val="20"/>
                <w:lang w:val="pt-BR"/>
              </w:rPr>
              <w:t>(</w:t>
            </w:r>
            <w:r w:rsidRPr="006449B3">
              <w:rPr>
                <w:rFonts w:cs="Tahoma"/>
                <w:b/>
                <w:szCs w:val="20"/>
                <w:lang w:val="pt-BR"/>
              </w:rPr>
              <w:t>EF04LP21</w:t>
            </w:r>
            <w:r w:rsidRPr="006449B3">
              <w:rPr>
                <w:rFonts w:cs="Tahoma"/>
                <w:szCs w:val="20"/>
                <w:lang w:val="pt-BR"/>
              </w:rPr>
              <w:t>) Utilizar, ao produzir o texto, conhecimentos linguísticos e gramaticais: regras sintáticas de concordância nominal e verbal, convenções de escrita de diálogos (discurso direto), pontuação (ponto</w:t>
            </w:r>
            <w:r w:rsidR="00A40E16" w:rsidRPr="006449B3">
              <w:rPr>
                <w:rFonts w:cs="Tahoma"/>
                <w:szCs w:val="20"/>
                <w:lang w:val="pt-BR"/>
              </w:rPr>
              <w:t>-</w:t>
            </w:r>
            <w:r w:rsidRPr="006449B3">
              <w:rPr>
                <w:rFonts w:cs="Tahoma"/>
                <w:szCs w:val="20"/>
                <w:lang w:val="pt-BR"/>
              </w:rPr>
              <w:t xml:space="preserve">final, ponto de exclamação, ponto de interrogação, dois-pontos, vírgulas em enumerações), regras ortográficas. </w:t>
            </w:r>
          </w:p>
        </w:tc>
      </w:tr>
      <w:tr w:rsidR="00834829" w:rsidRPr="006449B3" w14:paraId="3E0C688E" w14:textId="77777777" w:rsidTr="00054B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1D3BF003" w14:textId="77777777" w:rsidR="00834829" w:rsidRPr="007B2C19" w:rsidRDefault="00834829" w:rsidP="0083482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9</w:t>
            </w:r>
          </w:p>
        </w:tc>
        <w:tc>
          <w:tcPr>
            <w:tcW w:w="7933" w:type="dxa"/>
          </w:tcPr>
          <w:p w14:paraId="1F736EC5" w14:textId="16A9DED0" w:rsidR="00834829" w:rsidRPr="006449B3" w:rsidRDefault="00834829" w:rsidP="00834829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6449B3">
              <w:rPr>
                <w:rFonts w:cs="Tahoma"/>
                <w:b/>
                <w:szCs w:val="20"/>
                <w:lang w:val="pt-BR"/>
              </w:rPr>
              <w:t>(EF04LP08</w:t>
            </w:r>
            <w:r w:rsidRPr="006449B3">
              <w:rPr>
                <w:rFonts w:cs="Tahoma"/>
                <w:szCs w:val="20"/>
                <w:lang w:val="pt-BR"/>
              </w:rPr>
              <w:t>) Localizar e comparar informações explícitas em textos.</w:t>
            </w:r>
          </w:p>
        </w:tc>
      </w:tr>
      <w:tr w:rsidR="00834829" w:rsidRPr="006449B3" w14:paraId="6569D132" w14:textId="77777777" w:rsidTr="00054B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D13E424" w14:textId="77777777" w:rsidR="00834829" w:rsidRPr="007B2C19" w:rsidRDefault="00834829" w:rsidP="0083482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10</w:t>
            </w:r>
          </w:p>
        </w:tc>
        <w:tc>
          <w:tcPr>
            <w:tcW w:w="7933" w:type="dxa"/>
          </w:tcPr>
          <w:p w14:paraId="7F24256C" w14:textId="558E2916" w:rsidR="00834829" w:rsidRPr="006449B3" w:rsidRDefault="00834829" w:rsidP="00834829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6449B3">
              <w:rPr>
                <w:rFonts w:cs="Tahoma"/>
                <w:szCs w:val="20"/>
                <w:lang w:val="pt-BR"/>
              </w:rPr>
              <w:t>(</w:t>
            </w:r>
            <w:r w:rsidRPr="006449B3">
              <w:rPr>
                <w:rFonts w:cs="Tahoma"/>
                <w:b/>
                <w:szCs w:val="20"/>
                <w:lang w:val="pt-BR"/>
              </w:rPr>
              <w:t>EF04LP15</w:t>
            </w:r>
            <w:r w:rsidRPr="006449B3">
              <w:rPr>
                <w:rFonts w:cs="Tahoma"/>
                <w:szCs w:val="20"/>
                <w:lang w:val="pt-BR"/>
              </w:rPr>
              <w:t>) Recuperar relações entre partes de um texto, identificando substituições lexicais (de substantivos por sinônimos) ou pronominais (uso de pronomes anafóricos – pessoais, possessivos, demonstrativos), que contribuem para a continuidade do texto.</w:t>
            </w:r>
          </w:p>
        </w:tc>
      </w:tr>
      <w:tr w:rsidR="00834829" w:rsidRPr="006449B3" w14:paraId="56419487" w14:textId="77777777" w:rsidTr="00EB012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78B47ED" w14:textId="77777777" w:rsidR="00834829" w:rsidRPr="007B2C19" w:rsidRDefault="00834829" w:rsidP="0083482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11</w:t>
            </w:r>
          </w:p>
        </w:tc>
        <w:tc>
          <w:tcPr>
            <w:tcW w:w="7933" w:type="dxa"/>
            <w:vAlign w:val="top"/>
          </w:tcPr>
          <w:p w14:paraId="255323FE" w14:textId="219B23A4" w:rsidR="00834829" w:rsidRPr="006449B3" w:rsidRDefault="00834829" w:rsidP="00834829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6449B3">
              <w:rPr>
                <w:rFonts w:eastAsia="Times New Roman" w:cs="Tahoma"/>
                <w:szCs w:val="20"/>
                <w:lang w:val="pt-BR"/>
              </w:rPr>
              <w:t>(</w:t>
            </w:r>
            <w:r w:rsidRPr="006449B3">
              <w:rPr>
                <w:rFonts w:eastAsia="Times New Roman" w:cs="Tahoma"/>
                <w:b/>
                <w:szCs w:val="20"/>
                <w:lang w:val="pt-BR"/>
              </w:rPr>
              <w:t>EF04LP36</w:t>
            </w:r>
            <w:r w:rsidRPr="006449B3">
              <w:rPr>
                <w:rFonts w:eastAsia="Times New Roman" w:cs="Tahoma"/>
                <w:szCs w:val="20"/>
                <w:lang w:val="pt-BR"/>
              </w:rPr>
              <w:t xml:space="preserve">) Identificar efeitos de sentido decorrentes do uso de recursos rítmicos </w:t>
            </w:r>
            <w:r w:rsidR="00A40E16" w:rsidRPr="006449B3">
              <w:rPr>
                <w:rFonts w:eastAsia="Times New Roman" w:cs="Tahoma"/>
                <w:szCs w:val="20"/>
                <w:lang w:val="pt-BR"/>
              </w:rPr>
              <w:t xml:space="preserve">    </w:t>
            </w:r>
            <w:r w:rsidRPr="006449B3">
              <w:rPr>
                <w:rFonts w:eastAsia="Times New Roman" w:cs="Tahoma"/>
                <w:szCs w:val="20"/>
                <w:lang w:val="pt-BR"/>
              </w:rPr>
              <w:t>e melódicos (aliteração, eco e rimas), de expressões metafóricas e de recursos gráfico-</w:t>
            </w:r>
            <w:r w:rsidR="006449B3">
              <w:rPr>
                <w:rFonts w:eastAsia="Times New Roman" w:cs="Tahoma"/>
                <w:szCs w:val="20"/>
                <w:lang w:val="pt-BR"/>
              </w:rPr>
              <w:t>-</w:t>
            </w:r>
            <w:bookmarkStart w:id="3" w:name="_GoBack"/>
            <w:bookmarkEnd w:id="3"/>
            <w:r w:rsidRPr="006449B3">
              <w:rPr>
                <w:rFonts w:eastAsia="Times New Roman" w:cs="Tahoma"/>
                <w:szCs w:val="20"/>
                <w:lang w:val="pt-BR"/>
              </w:rPr>
              <w:t>visuais em textos versificados.</w:t>
            </w:r>
          </w:p>
        </w:tc>
      </w:tr>
      <w:tr w:rsidR="00834829" w:rsidRPr="006449B3" w14:paraId="13A0C6D7" w14:textId="77777777" w:rsidTr="00EB012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CEBDAE8" w14:textId="77777777" w:rsidR="00834829" w:rsidRPr="007B2C19" w:rsidRDefault="00834829" w:rsidP="0083482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12</w:t>
            </w:r>
          </w:p>
        </w:tc>
        <w:tc>
          <w:tcPr>
            <w:tcW w:w="7933" w:type="dxa"/>
            <w:vAlign w:val="top"/>
          </w:tcPr>
          <w:p w14:paraId="6F39CFBE" w14:textId="166C6E05" w:rsidR="00834829" w:rsidRPr="006449B3" w:rsidRDefault="00834829" w:rsidP="00834829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6449B3">
              <w:rPr>
                <w:rFonts w:cs="Tahoma"/>
                <w:b/>
                <w:color w:val="000000" w:themeColor="text1"/>
                <w:szCs w:val="20"/>
                <w:lang w:val="pt-BR"/>
              </w:rPr>
              <w:t>(EF04LP13)</w:t>
            </w:r>
            <w:r w:rsidRPr="006449B3">
              <w:rPr>
                <w:rFonts w:cs="Tahoma"/>
                <w:color w:val="000000" w:themeColor="text1"/>
                <w:szCs w:val="20"/>
                <w:lang w:val="pt-BR"/>
              </w:rPr>
              <w:t xml:space="preserve"> Inferir, em textos, o sentido de palavras e expressões, considerando o contexto em que aparecem.</w:t>
            </w:r>
          </w:p>
        </w:tc>
      </w:tr>
      <w:tr w:rsidR="00834829" w:rsidRPr="006449B3" w14:paraId="74E5A204" w14:textId="77777777" w:rsidTr="00EB012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19F8D311" w14:textId="77777777" w:rsidR="00834829" w:rsidRPr="007B2C19" w:rsidRDefault="00834829" w:rsidP="0083482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13</w:t>
            </w:r>
          </w:p>
        </w:tc>
        <w:tc>
          <w:tcPr>
            <w:tcW w:w="7933" w:type="dxa"/>
            <w:vAlign w:val="top"/>
          </w:tcPr>
          <w:p w14:paraId="79C5E60D" w14:textId="2C75C51A" w:rsidR="00834829" w:rsidRPr="00834829" w:rsidRDefault="00834829" w:rsidP="00834829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834829">
              <w:rPr>
                <w:rFonts w:cs="Tahoma"/>
                <w:szCs w:val="20"/>
                <w:lang w:val="pt-BR"/>
              </w:rPr>
              <w:t>(</w:t>
            </w:r>
            <w:r w:rsidRPr="00834829">
              <w:rPr>
                <w:rFonts w:cs="Tahoma"/>
                <w:b/>
                <w:szCs w:val="20"/>
                <w:lang w:val="pt-BR"/>
              </w:rPr>
              <w:t>EF04LP24</w:t>
            </w:r>
            <w:r w:rsidRPr="00834829">
              <w:rPr>
                <w:rFonts w:cs="Tahoma"/>
                <w:szCs w:val="20"/>
                <w:lang w:val="pt-BR"/>
              </w:rPr>
              <w:t>) Ler e escrever, corretamente, palavras com sílabas VV e CVV em casos nos quais a combinação VV (ditongo) é reduzida na língua oral (ai, ei, ou)</w:t>
            </w:r>
          </w:p>
        </w:tc>
      </w:tr>
      <w:tr w:rsidR="00834829" w:rsidRPr="006449B3" w14:paraId="5579BFD6" w14:textId="77777777" w:rsidTr="00EB012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88572FC" w14:textId="77777777" w:rsidR="00834829" w:rsidRPr="007B2C19" w:rsidRDefault="00834829" w:rsidP="0083482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14</w:t>
            </w:r>
          </w:p>
        </w:tc>
        <w:tc>
          <w:tcPr>
            <w:tcW w:w="7933" w:type="dxa"/>
            <w:vAlign w:val="top"/>
          </w:tcPr>
          <w:p w14:paraId="2298E705" w14:textId="157E5B94" w:rsidR="00834829" w:rsidRPr="00834829" w:rsidRDefault="00834829" w:rsidP="00834829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834829">
              <w:rPr>
                <w:rFonts w:eastAsia="Times New Roman" w:cs="Tahoma"/>
                <w:szCs w:val="20"/>
                <w:lang w:val="pt-BR"/>
              </w:rPr>
              <w:t>(</w:t>
            </w:r>
            <w:r w:rsidRPr="00834829">
              <w:rPr>
                <w:rFonts w:eastAsia="Times New Roman" w:cs="Tahoma"/>
                <w:b/>
                <w:szCs w:val="20"/>
                <w:lang w:val="pt-BR"/>
              </w:rPr>
              <w:t>EF04LP29</w:t>
            </w:r>
            <w:r w:rsidRPr="00834829">
              <w:rPr>
                <w:rFonts w:eastAsia="Times New Roman" w:cs="Tahoma"/>
                <w:szCs w:val="20"/>
                <w:lang w:val="pt-BR"/>
              </w:rPr>
              <w:t xml:space="preserve">) Reconhecer e grafar, corretamente, palavras derivadas com os sufixos </w:t>
            </w:r>
            <w:r w:rsidR="00A40E16">
              <w:rPr>
                <w:rFonts w:eastAsia="Times New Roman" w:cs="Tahoma"/>
                <w:szCs w:val="20"/>
                <w:lang w:val="pt-BR"/>
              </w:rPr>
              <w:t xml:space="preserve">   </w:t>
            </w:r>
            <w:r w:rsidRPr="00834829">
              <w:rPr>
                <w:rFonts w:eastAsia="Times New Roman" w:cs="Tahoma"/>
                <w:szCs w:val="20"/>
                <w:lang w:val="pt-BR"/>
              </w:rPr>
              <w:t>-agem, -oso, -eza, -izar/-isar (regulares morfológicas).</w:t>
            </w:r>
          </w:p>
        </w:tc>
      </w:tr>
      <w:tr w:rsidR="00834829" w:rsidRPr="006449B3" w14:paraId="6A2FEE30" w14:textId="77777777" w:rsidTr="00054BAE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3AC160F0" w14:textId="77777777" w:rsidR="00834829" w:rsidRPr="007B2C19" w:rsidRDefault="00834829" w:rsidP="00834829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15</w:t>
            </w:r>
          </w:p>
        </w:tc>
        <w:tc>
          <w:tcPr>
            <w:tcW w:w="7933" w:type="dxa"/>
          </w:tcPr>
          <w:p w14:paraId="27B0BC1E" w14:textId="02061F93" w:rsidR="00834829" w:rsidRPr="00834829" w:rsidRDefault="00834829" w:rsidP="00834829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834829">
              <w:rPr>
                <w:rFonts w:cs="Tahoma"/>
                <w:b/>
                <w:color w:val="000000" w:themeColor="text1"/>
                <w:szCs w:val="20"/>
                <w:lang w:val="pt-BR"/>
              </w:rPr>
              <w:t>(EF04LP23)</w:t>
            </w:r>
            <w:r w:rsidRPr="00834829">
              <w:rPr>
                <w:rFonts w:cs="Tahoma"/>
                <w:color w:val="000000" w:themeColor="text1"/>
                <w:szCs w:val="20"/>
                <w:lang w:val="pt-BR"/>
              </w:rPr>
              <w:t xml:space="preserve"> Grafar palavras utilizando regras de correspondência fonema-grafema regulares e contextuais.</w:t>
            </w:r>
          </w:p>
        </w:tc>
      </w:tr>
    </w:tbl>
    <w:p w14:paraId="347F1F59" w14:textId="77777777" w:rsidR="00356879" w:rsidRPr="00255CD8" w:rsidRDefault="00356879" w:rsidP="00356879">
      <w:pPr>
        <w:rPr>
          <w:rFonts w:ascii="Tahoma" w:hAnsi="Tahoma" w:cs="Cambria-Bold"/>
          <w:sz w:val="20"/>
          <w:szCs w:val="32"/>
          <w:lang w:val="pt-BR"/>
        </w:rPr>
      </w:pPr>
    </w:p>
    <w:sectPr w:rsidR="00356879" w:rsidRPr="00255CD8" w:rsidSect="00920A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5C60D6" w14:textId="77777777" w:rsidR="00A10C29" w:rsidRDefault="00A10C29" w:rsidP="00B256BD">
      <w:r>
        <w:separator/>
      </w:r>
    </w:p>
    <w:p w14:paraId="3FFBCDC1" w14:textId="77777777" w:rsidR="00A10C29" w:rsidRDefault="00A10C29"/>
  </w:endnote>
  <w:endnote w:type="continuationSeparator" w:id="0">
    <w:p w14:paraId="42F964B1" w14:textId="77777777" w:rsidR="00A10C29" w:rsidRDefault="00A10C29" w:rsidP="00B256BD">
      <w:r>
        <w:continuationSeparator/>
      </w:r>
    </w:p>
    <w:p w14:paraId="7498B363" w14:textId="77777777" w:rsidR="00A10C29" w:rsidRDefault="00A10C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989393A-894F-46B0-9106-4B30405FE0B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5375B8ED-58C7-41CC-8B0F-3632A58137C3}"/>
    <w:embedBold r:id="rId3" w:fontKey="{8D9A5FDE-7EEA-46B2-A982-81E2BE10534D}"/>
    <w:embedBoldItalic r:id="rId4" w:fontKey="{AECFAA1B-9C0D-42D4-B1F0-7F4E829AD2A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6A1843F-2B9E-462D-A918-792FD564147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E45AEAA-335D-4EDB-B2AB-29AB86545A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1048C04-5F19-4F9D-8B11-57F7D828DF4B}"/>
    <w:embedBold r:id="rId8" w:fontKey="{00EBE13D-191F-4CC2-9751-0634CA127D7A}"/>
  </w:font>
  <w:font w:name="Arial Bold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EB556378-E7EA-4CF5-96E2-02764589DC39}"/>
    <w:embedBold r:id="rId10" w:fontKey="{0D9D0557-0B49-4396-A41A-4F77D9A8D1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BE6A6FD-9F74-44A1-83EA-128E977519AF}"/>
    <w:embedBold r:id="rId12" w:fontKey="{B6019BE7-7C35-4270-8D00-C37B3D6E185B}"/>
    <w:embedItalic r:id="rId13" w:fontKey="{CD51C1CB-70E4-41BB-8663-CBF684FBCB32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471CC2C0-99A5-4057-B43C-898CDEF978B6}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36722FCD-700E-4CC0-B361-3ABFA6A559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60872" w14:textId="77777777" w:rsidR="00955771" w:rsidRDefault="0095577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B9741" w14:textId="4C0BB541" w:rsidR="00153568" w:rsidRDefault="00153568" w:rsidP="0015356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449B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118C71D" w14:textId="2D73F7EF" w:rsidR="0085120D" w:rsidRPr="00255CD8" w:rsidRDefault="00153568" w:rsidP="0015356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255CD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99E06" w14:textId="77777777" w:rsidR="00955771" w:rsidRDefault="0095577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0F678F" w14:textId="77777777" w:rsidR="00A10C29" w:rsidRDefault="00A10C29" w:rsidP="00B256BD">
      <w:r>
        <w:separator/>
      </w:r>
    </w:p>
    <w:p w14:paraId="5B04AAEB" w14:textId="77777777" w:rsidR="00A10C29" w:rsidRDefault="00A10C29"/>
  </w:footnote>
  <w:footnote w:type="continuationSeparator" w:id="0">
    <w:p w14:paraId="6058A0F4" w14:textId="77777777" w:rsidR="00A10C29" w:rsidRDefault="00A10C29" w:rsidP="00B256BD">
      <w:r>
        <w:continuationSeparator/>
      </w:r>
    </w:p>
    <w:p w14:paraId="4323A441" w14:textId="77777777" w:rsidR="00A10C29" w:rsidRDefault="00A10C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24AF0" w14:textId="77777777" w:rsidR="00955771" w:rsidRDefault="0095577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402B0606" w:rsidR="00110AD9" w:rsidRDefault="00955771" w:rsidP="00BA5D7C">
    <w:pPr>
      <w:ind w:right="360"/>
    </w:pPr>
    <w:r>
      <w:rPr>
        <w:noProof/>
        <w:lang w:val="pt-BR" w:eastAsia="pt-BR"/>
      </w:rPr>
      <w:drawing>
        <wp:inline distT="0" distB="0" distL="0" distR="0" wp14:anchorId="4D92F98F" wp14:editId="1A7CB393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4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73D8A" w14:textId="77777777" w:rsidR="00955771" w:rsidRDefault="0095577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8"/>
  </w:num>
  <w:num w:numId="4">
    <w:abstractNumId w:val="20"/>
  </w:num>
  <w:num w:numId="5">
    <w:abstractNumId w:val="32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16"/>
  </w:num>
  <w:num w:numId="15">
    <w:abstractNumId w:val="23"/>
  </w:num>
  <w:num w:numId="16">
    <w:abstractNumId w:val="31"/>
  </w:num>
  <w:num w:numId="17">
    <w:abstractNumId w:val="30"/>
  </w:num>
  <w:num w:numId="18">
    <w:abstractNumId w:val="18"/>
  </w:num>
  <w:num w:numId="19">
    <w:abstractNumId w:val="24"/>
  </w:num>
  <w:num w:numId="20">
    <w:abstractNumId w:val="15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065F8"/>
    <w:rsid w:val="00011E34"/>
    <w:rsid w:val="00012E2C"/>
    <w:rsid w:val="00027491"/>
    <w:rsid w:val="0003701F"/>
    <w:rsid w:val="000453D9"/>
    <w:rsid w:val="00051EC1"/>
    <w:rsid w:val="000525BC"/>
    <w:rsid w:val="00054BAE"/>
    <w:rsid w:val="00055BCC"/>
    <w:rsid w:val="0006185B"/>
    <w:rsid w:val="00064E05"/>
    <w:rsid w:val="00064E09"/>
    <w:rsid w:val="00065810"/>
    <w:rsid w:val="0007756E"/>
    <w:rsid w:val="00091985"/>
    <w:rsid w:val="00095B8A"/>
    <w:rsid w:val="000A1017"/>
    <w:rsid w:val="000A23BE"/>
    <w:rsid w:val="000A63D0"/>
    <w:rsid w:val="000B09FA"/>
    <w:rsid w:val="000B2779"/>
    <w:rsid w:val="000B59F8"/>
    <w:rsid w:val="000D10D6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42EB0"/>
    <w:rsid w:val="00153568"/>
    <w:rsid w:val="00160D2B"/>
    <w:rsid w:val="00164805"/>
    <w:rsid w:val="00165BB3"/>
    <w:rsid w:val="00181CAF"/>
    <w:rsid w:val="00187B8B"/>
    <w:rsid w:val="00192937"/>
    <w:rsid w:val="001A5D7A"/>
    <w:rsid w:val="001B09CA"/>
    <w:rsid w:val="001B2485"/>
    <w:rsid w:val="001B40F3"/>
    <w:rsid w:val="001C2FAD"/>
    <w:rsid w:val="001C5E8F"/>
    <w:rsid w:val="001D746A"/>
    <w:rsid w:val="001E62B2"/>
    <w:rsid w:val="001F6DC3"/>
    <w:rsid w:val="001F79EC"/>
    <w:rsid w:val="002041E5"/>
    <w:rsid w:val="0021023B"/>
    <w:rsid w:val="00210621"/>
    <w:rsid w:val="0021156E"/>
    <w:rsid w:val="00214DBA"/>
    <w:rsid w:val="00217F85"/>
    <w:rsid w:val="00221F0E"/>
    <w:rsid w:val="0022330B"/>
    <w:rsid w:val="00246282"/>
    <w:rsid w:val="0025431D"/>
    <w:rsid w:val="00255CD8"/>
    <w:rsid w:val="00256565"/>
    <w:rsid w:val="0025747D"/>
    <w:rsid w:val="00261A1E"/>
    <w:rsid w:val="00272ED4"/>
    <w:rsid w:val="002807D8"/>
    <w:rsid w:val="002874CC"/>
    <w:rsid w:val="002970D2"/>
    <w:rsid w:val="002B0BB4"/>
    <w:rsid w:val="002B1B8D"/>
    <w:rsid w:val="002B7999"/>
    <w:rsid w:val="002C7E44"/>
    <w:rsid w:val="002D42F5"/>
    <w:rsid w:val="002D5AFE"/>
    <w:rsid w:val="002E18D1"/>
    <w:rsid w:val="002E5565"/>
    <w:rsid w:val="002E6324"/>
    <w:rsid w:val="002F248A"/>
    <w:rsid w:val="0030480C"/>
    <w:rsid w:val="00313090"/>
    <w:rsid w:val="003246FF"/>
    <w:rsid w:val="00333EDA"/>
    <w:rsid w:val="00340E11"/>
    <w:rsid w:val="00343CB1"/>
    <w:rsid w:val="00353D10"/>
    <w:rsid w:val="00353E4B"/>
    <w:rsid w:val="00356879"/>
    <w:rsid w:val="00360833"/>
    <w:rsid w:val="003625A5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D39CD"/>
    <w:rsid w:val="003D6550"/>
    <w:rsid w:val="003E1323"/>
    <w:rsid w:val="003E1396"/>
    <w:rsid w:val="003F2233"/>
    <w:rsid w:val="00404108"/>
    <w:rsid w:val="00406969"/>
    <w:rsid w:val="00410623"/>
    <w:rsid w:val="00410CF3"/>
    <w:rsid w:val="004120CF"/>
    <w:rsid w:val="0042079E"/>
    <w:rsid w:val="00424629"/>
    <w:rsid w:val="00426B46"/>
    <w:rsid w:val="00443A1B"/>
    <w:rsid w:val="004458C9"/>
    <w:rsid w:val="0045079F"/>
    <w:rsid w:val="0045355A"/>
    <w:rsid w:val="00463AAA"/>
    <w:rsid w:val="004641FA"/>
    <w:rsid w:val="00464B12"/>
    <w:rsid w:val="004656C7"/>
    <w:rsid w:val="004675DF"/>
    <w:rsid w:val="00481EF8"/>
    <w:rsid w:val="00486496"/>
    <w:rsid w:val="00491AD3"/>
    <w:rsid w:val="00492AD3"/>
    <w:rsid w:val="004A2B12"/>
    <w:rsid w:val="004A2DF5"/>
    <w:rsid w:val="004A3F8C"/>
    <w:rsid w:val="004A5E99"/>
    <w:rsid w:val="004B0502"/>
    <w:rsid w:val="004B2786"/>
    <w:rsid w:val="004D0362"/>
    <w:rsid w:val="004D798C"/>
    <w:rsid w:val="004E40E3"/>
    <w:rsid w:val="004E4924"/>
    <w:rsid w:val="004E7996"/>
    <w:rsid w:val="004F007D"/>
    <w:rsid w:val="005042ED"/>
    <w:rsid w:val="00505B14"/>
    <w:rsid w:val="00507DDB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6212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C66A0"/>
    <w:rsid w:val="005D5E95"/>
    <w:rsid w:val="005E0B8D"/>
    <w:rsid w:val="005F20B0"/>
    <w:rsid w:val="005F33F5"/>
    <w:rsid w:val="006045C9"/>
    <w:rsid w:val="00604D12"/>
    <w:rsid w:val="00606B04"/>
    <w:rsid w:val="00623A19"/>
    <w:rsid w:val="00631CB8"/>
    <w:rsid w:val="006449B3"/>
    <w:rsid w:val="00647FD3"/>
    <w:rsid w:val="00653E45"/>
    <w:rsid w:val="006540CB"/>
    <w:rsid w:val="006567D0"/>
    <w:rsid w:val="006622AE"/>
    <w:rsid w:val="00663A04"/>
    <w:rsid w:val="00663D84"/>
    <w:rsid w:val="006650B7"/>
    <w:rsid w:val="00665D45"/>
    <w:rsid w:val="00672AFE"/>
    <w:rsid w:val="00672EC9"/>
    <w:rsid w:val="00691332"/>
    <w:rsid w:val="00693C70"/>
    <w:rsid w:val="00696864"/>
    <w:rsid w:val="006A0E2C"/>
    <w:rsid w:val="006B297B"/>
    <w:rsid w:val="006C466B"/>
    <w:rsid w:val="006C6CB2"/>
    <w:rsid w:val="006E6CD2"/>
    <w:rsid w:val="006E7A3B"/>
    <w:rsid w:val="006E7C8D"/>
    <w:rsid w:val="006F24B3"/>
    <w:rsid w:val="006F3F44"/>
    <w:rsid w:val="006F6FC9"/>
    <w:rsid w:val="00700C5D"/>
    <w:rsid w:val="00703B0F"/>
    <w:rsid w:val="007040D3"/>
    <w:rsid w:val="00706C9B"/>
    <w:rsid w:val="00715ADA"/>
    <w:rsid w:val="00720F34"/>
    <w:rsid w:val="007234B0"/>
    <w:rsid w:val="007262A5"/>
    <w:rsid w:val="00734F82"/>
    <w:rsid w:val="00746C25"/>
    <w:rsid w:val="00755774"/>
    <w:rsid w:val="00760E4E"/>
    <w:rsid w:val="007621BA"/>
    <w:rsid w:val="00765FBD"/>
    <w:rsid w:val="007725F7"/>
    <w:rsid w:val="007771B0"/>
    <w:rsid w:val="00792481"/>
    <w:rsid w:val="007B1DAB"/>
    <w:rsid w:val="007B30B9"/>
    <w:rsid w:val="007B3B79"/>
    <w:rsid w:val="007B5D3A"/>
    <w:rsid w:val="007C2C8A"/>
    <w:rsid w:val="007C4ACD"/>
    <w:rsid w:val="007C6BE3"/>
    <w:rsid w:val="007E3D20"/>
    <w:rsid w:val="007F0774"/>
    <w:rsid w:val="007F1412"/>
    <w:rsid w:val="00800AA5"/>
    <w:rsid w:val="00802755"/>
    <w:rsid w:val="0081634A"/>
    <w:rsid w:val="00820EFE"/>
    <w:rsid w:val="00824691"/>
    <w:rsid w:val="00833E51"/>
    <w:rsid w:val="00834829"/>
    <w:rsid w:val="00836E01"/>
    <w:rsid w:val="00841BD6"/>
    <w:rsid w:val="00845E8B"/>
    <w:rsid w:val="00847457"/>
    <w:rsid w:val="00847F3B"/>
    <w:rsid w:val="0085120D"/>
    <w:rsid w:val="00854CA6"/>
    <w:rsid w:val="00860C97"/>
    <w:rsid w:val="00870A65"/>
    <w:rsid w:val="00885C5A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0A21"/>
    <w:rsid w:val="00921264"/>
    <w:rsid w:val="009251CB"/>
    <w:rsid w:val="00927E71"/>
    <w:rsid w:val="00951C50"/>
    <w:rsid w:val="00951E47"/>
    <w:rsid w:val="00954260"/>
    <w:rsid w:val="00955771"/>
    <w:rsid w:val="0095636E"/>
    <w:rsid w:val="00963848"/>
    <w:rsid w:val="009706E4"/>
    <w:rsid w:val="00974F27"/>
    <w:rsid w:val="00982C0A"/>
    <w:rsid w:val="00987BF5"/>
    <w:rsid w:val="009964BF"/>
    <w:rsid w:val="009B1EBA"/>
    <w:rsid w:val="009C5954"/>
    <w:rsid w:val="009D52F7"/>
    <w:rsid w:val="009E58C8"/>
    <w:rsid w:val="009F515E"/>
    <w:rsid w:val="00A10C29"/>
    <w:rsid w:val="00A116C5"/>
    <w:rsid w:val="00A14A8C"/>
    <w:rsid w:val="00A222AD"/>
    <w:rsid w:val="00A26332"/>
    <w:rsid w:val="00A26B84"/>
    <w:rsid w:val="00A27A11"/>
    <w:rsid w:val="00A33785"/>
    <w:rsid w:val="00A34B4D"/>
    <w:rsid w:val="00A404E0"/>
    <w:rsid w:val="00A40E16"/>
    <w:rsid w:val="00A5255E"/>
    <w:rsid w:val="00A53CCC"/>
    <w:rsid w:val="00A6328B"/>
    <w:rsid w:val="00A6527E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46A5"/>
    <w:rsid w:val="00AB7112"/>
    <w:rsid w:val="00AB7DF9"/>
    <w:rsid w:val="00AD47E8"/>
    <w:rsid w:val="00AD6EDD"/>
    <w:rsid w:val="00AE1BBB"/>
    <w:rsid w:val="00AF03FB"/>
    <w:rsid w:val="00AF5D8D"/>
    <w:rsid w:val="00B0098A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40680"/>
    <w:rsid w:val="00B51F95"/>
    <w:rsid w:val="00B733D4"/>
    <w:rsid w:val="00B7347D"/>
    <w:rsid w:val="00B8121B"/>
    <w:rsid w:val="00B90232"/>
    <w:rsid w:val="00BA1134"/>
    <w:rsid w:val="00BA43FE"/>
    <w:rsid w:val="00BA5D7C"/>
    <w:rsid w:val="00BA7783"/>
    <w:rsid w:val="00BB32DC"/>
    <w:rsid w:val="00BB5E5C"/>
    <w:rsid w:val="00BB6A73"/>
    <w:rsid w:val="00BC0171"/>
    <w:rsid w:val="00BC2027"/>
    <w:rsid w:val="00BD5C7B"/>
    <w:rsid w:val="00BD77AB"/>
    <w:rsid w:val="00BE42CF"/>
    <w:rsid w:val="00BF2AC4"/>
    <w:rsid w:val="00C05D6C"/>
    <w:rsid w:val="00C10510"/>
    <w:rsid w:val="00C120D5"/>
    <w:rsid w:val="00C12830"/>
    <w:rsid w:val="00C24475"/>
    <w:rsid w:val="00C31877"/>
    <w:rsid w:val="00C4568F"/>
    <w:rsid w:val="00C47A64"/>
    <w:rsid w:val="00C5155E"/>
    <w:rsid w:val="00C53394"/>
    <w:rsid w:val="00C57D82"/>
    <w:rsid w:val="00C62592"/>
    <w:rsid w:val="00C652B0"/>
    <w:rsid w:val="00C87BCA"/>
    <w:rsid w:val="00C91A5D"/>
    <w:rsid w:val="00CB673F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A56BB"/>
    <w:rsid w:val="00DB0809"/>
    <w:rsid w:val="00DB5A3A"/>
    <w:rsid w:val="00DC158A"/>
    <w:rsid w:val="00DC30C0"/>
    <w:rsid w:val="00DD7A09"/>
    <w:rsid w:val="00DE0935"/>
    <w:rsid w:val="00DF40BB"/>
    <w:rsid w:val="00E02BBD"/>
    <w:rsid w:val="00E0650F"/>
    <w:rsid w:val="00E11165"/>
    <w:rsid w:val="00E146FC"/>
    <w:rsid w:val="00E14AED"/>
    <w:rsid w:val="00E20BB6"/>
    <w:rsid w:val="00E268A2"/>
    <w:rsid w:val="00E33213"/>
    <w:rsid w:val="00E3752B"/>
    <w:rsid w:val="00E504D7"/>
    <w:rsid w:val="00E52A36"/>
    <w:rsid w:val="00E53B60"/>
    <w:rsid w:val="00E63D4E"/>
    <w:rsid w:val="00E7102D"/>
    <w:rsid w:val="00E84729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D0ED6"/>
    <w:rsid w:val="00ED1055"/>
    <w:rsid w:val="00EE087C"/>
    <w:rsid w:val="00EE22FF"/>
    <w:rsid w:val="00EF2AFD"/>
    <w:rsid w:val="00EF5305"/>
    <w:rsid w:val="00F00103"/>
    <w:rsid w:val="00F0313F"/>
    <w:rsid w:val="00F1202A"/>
    <w:rsid w:val="00F46E63"/>
    <w:rsid w:val="00F70C24"/>
    <w:rsid w:val="00F7211E"/>
    <w:rsid w:val="00F76257"/>
    <w:rsid w:val="00F8054F"/>
    <w:rsid w:val="00F833F1"/>
    <w:rsid w:val="00F83A29"/>
    <w:rsid w:val="00F87472"/>
    <w:rsid w:val="00F937B5"/>
    <w:rsid w:val="00F97191"/>
    <w:rsid w:val="00FA3FFD"/>
    <w:rsid w:val="00FA418B"/>
    <w:rsid w:val="00FA498F"/>
    <w:rsid w:val="00FB0625"/>
    <w:rsid w:val="00FB58E9"/>
    <w:rsid w:val="00FB6A68"/>
    <w:rsid w:val="00FD081D"/>
    <w:rsid w:val="00FD418A"/>
    <w:rsid w:val="00FD49D2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docId w15:val="{C88562C7-EE66-435C-AA38-BF6DC002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706E4"/>
    <w:pPr>
      <w:outlineLvl w:val="0"/>
    </w:pPr>
    <w:rPr>
      <w:rFonts w:ascii="Cambria Bold" w:eastAsiaTheme="minorEastAsia" w:hAnsi="Cambria Bold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650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650F"/>
    <w:rPr>
      <w:rFonts w:ascii="Tahoma" w:eastAsiaTheme="minorEastAsia" w:hAnsi="Tahoma" w:cs="Tahoma"/>
      <w:sz w:val="16"/>
      <w:szCs w:val="16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E0650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650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650F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650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650F"/>
    <w:rPr>
      <w:rFonts w:eastAsiaTheme="minorEastAsia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3B45752-E4E7-4940-B1B9-F1B63A832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373</Words>
  <Characters>2015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2384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Solange Scatollini</cp:lastModifiedBy>
  <cp:revision>4</cp:revision>
  <cp:lastPrinted>2017-10-10T17:08:00Z</cp:lastPrinted>
  <dcterms:created xsi:type="dcterms:W3CDTF">2018-01-15T18:19:00Z</dcterms:created>
  <dcterms:modified xsi:type="dcterms:W3CDTF">2018-01-16T11:35:00Z</dcterms:modified>
  <cp:category/>
</cp:coreProperties>
</file>