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B6F7" w14:textId="111D583B" w:rsidR="00632620" w:rsidRPr="00283F58" w:rsidRDefault="00632620" w:rsidP="00F05233">
      <w:pPr>
        <w:pStyle w:val="00cabeos"/>
      </w:pPr>
      <w:r w:rsidRPr="00283F58">
        <w:t>ACOMPANHAMENTO DE APRENDIZAGEM</w:t>
      </w:r>
    </w:p>
    <w:p w14:paraId="57413F10" w14:textId="77777777" w:rsidR="00632620" w:rsidRPr="00283F58" w:rsidRDefault="00632620" w:rsidP="00F05233">
      <w:pPr>
        <w:pStyle w:val="00textosemparagrafo"/>
      </w:pPr>
    </w:p>
    <w:p w14:paraId="5FB95D0E" w14:textId="07D37BCE" w:rsidR="00632620" w:rsidRPr="00283F58" w:rsidRDefault="00632620" w:rsidP="00F05233">
      <w:pPr>
        <w:pStyle w:val="00PESO2"/>
        <w:rPr>
          <w:rFonts w:ascii="Tahoma" w:hAnsi="Tahoma" w:cs="Tahoma"/>
          <w:sz w:val="22"/>
          <w:szCs w:val="22"/>
        </w:rPr>
      </w:pPr>
      <w:r w:rsidRPr="00283F58">
        <w:rPr>
          <w:rFonts w:ascii="Tahoma" w:hAnsi="Tahoma" w:cs="Tahoma"/>
          <w:sz w:val="22"/>
          <w:szCs w:val="22"/>
        </w:rPr>
        <w:t>GABARITO COMENTADO</w:t>
      </w:r>
    </w:p>
    <w:p w14:paraId="69B1740F" w14:textId="77777777" w:rsidR="00145475" w:rsidRPr="00283F58" w:rsidRDefault="00145475" w:rsidP="00145475">
      <w:pPr>
        <w:pStyle w:val="00textosemparagrafo"/>
        <w:rPr>
          <w:rFonts w:cs="Tahoma"/>
          <w:b/>
          <w:bCs/>
          <w:sz w:val="20"/>
          <w:szCs w:val="20"/>
        </w:rPr>
      </w:pPr>
    </w:p>
    <w:p w14:paraId="56658FB7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>1. A água é desperdiçada; as terras são expostas à desertificação; não há qualidade da água.</w:t>
      </w:r>
    </w:p>
    <w:p w14:paraId="11474024" w14:textId="04E1382E" w:rsidR="00B66D4C" w:rsidRPr="00283F58" w:rsidRDefault="00B66D4C" w:rsidP="00B66D4C">
      <w:pPr>
        <w:pStyle w:val="00textosemparagrafo"/>
      </w:pPr>
      <w:r w:rsidRPr="00283F58">
        <w:t>Na resposta, é esperado que o aluno reproduza de forma resumida os três casos que exemplificam a afirmação inicial do texto de que “a água é fonte de numerosos problemas”. Esses casos estão na segunda frase, facilmente identificáveis, até porque o mapa conceitual esquematizado na atividade apresenta lacunas apenas para essas três informações. Caso o aluno não consiga responder ou responda parcialmente, peça-lhe que releia o primeiro parágrafo e pinte as informações repetidas no texto, a saber, a 1</w:t>
      </w:r>
      <w:r w:rsidR="00F4472E" w:rsidRPr="00F4472E">
        <w:rPr>
          <w:u w:val="single"/>
          <w:vertAlign w:val="superscript"/>
        </w:rPr>
        <w:t>a</w:t>
      </w:r>
      <w:r w:rsidRPr="00283F58">
        <w:t xml:space="preserve"> e a 3</w:t>
      </w:r>
      <w:r w:rsidRPr="00F4472E">
        <w:rPr>
          <w:u w:val="single"/>
          <w:vertAlign w:val="superscript"/>
        </w:rPr>
        <w:t>a</w:t>
      </w:r>
      <w:r w:rsidRPr="00283F58">
        <w:t xml:space="preserve"> frases. Chame a atenção para a frase que restou e peça-lhe que circule </w:t>
      </w:r>
      <w:r w:rsidR="00E047E2">
        <w:t>as ocorrências de</w:t>
      </w:r>
      <w:r w:rsidRPr="00283F58">
        <w:t xml:space="preserve"> ponto e vírgula, perguntando quantas informações são separadas por ele</w:t>
      </w:r>
      <w:r w:rsidR="000E53D1">
        <w:t>.</w:t>
      </w:r>
      <w:r w:rsidRPr="00283F58">
        <w:t xml:space="preserve"> </w:t>
      </w:r>
      <w:r w:rsidR="000E53D1">
        <w:t>A</w:t>
      </w:r>
      <w:r w:rsidRPr="00283F58">
        <w:t xml:space="preserve"> seguir, mostre os três espaços que devem ser completados no esquema, correspondendo, respectivamente, a cada uma dessas informações. Peça-lhe para copiar cada informação em uma das lacunas. Finalmente, o aluno deverá reler o esquema, assim </w:t>
      </w:r>
      <w:r w:rsidR="00E13271">
        <w:t>será possível</w:t>
      </w:r>
      <w:r w:rsidR="00E13271" w:rsidRPr="00283F58">
        <w:t xml:space="preserve"> </w:t>
      </w:r>
      <w:r w:rsidRPr="00283F58">
        <w:t>verifica</w:t>
      </w:r>
      <w:r w:rsidR="00E13271">
        <w:t>r</w:t>
      </w:r>
      <w:r w:rsidRPr="00283F58">
        <w:t xml:space="preserve"> se houve compreensão. Amplie a aprendizagem elaborando mapas conceituais de outros trechos de textos informativos.</w:t>
      </w:r>
    </w:p>
    <w:p w14:paraId="757464B0" w14:textId="77777777" w:rsidR="00B66D4C" w:rsidRPr="00283F58" w:rsidRDefault="00B66D4C" w:rsidP="00B66D4C">
      <w:pPr>
        <w:pStyle w:val="00textosemparagrafo"/>
        <w:rPr>
          <w:b/>
        </w:rPr>
      </w:pPr>
    </w:p>
    <w:p w14:paraId="140FECA8" w14:textId="62EA8CE5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>2. a) Igualdade na distribuição dos recursos hídricos</w:t>
      </w:r>
      <w:r w:rsidR="00E13271">
        <w:rPr>
          <w:b/>
        </w:rPr>
        <w:t>.</w:t>
      </w:r>
    </w:p>
    <w:p w14:paraId="41F6A739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>b) Boa qualidade dos recursos hídricos.</w:t>
      </w:r>
    </w:p>
    <w:p w14:paraId="2E7A0668" w14:textId="0FBD0088" w:rsidR="00B66D4C" w:rsidRPr="00283F58" w:rsidRDefault="00B66D4C" w:rsidP="00B66D4C">
      <w:pPr>
        <w:pStyle w:val="00textosemparagrafo"/>
      </w:pPr>
      <w:r w:rsidRPr="00283F58">
        <w:t xml:space="preserve">Espera-se que o aluno substitua as palavras </w:t>
      </w:r>
      <w:r w:rsidRPr="00E047E2">
        <w:rPr>
          <w:i/>
        </w:rPr>
        <w:t>equidade</w:t>
      </w:r>
      <w:r w:rsidRPr="00283F58">
        <w:t xml:space="preserve"> e </w:t>
      </w:r>
      <w:r w:rsidRPr="00E047E2">
        <w:rPr>
          <w:i/>
        </w:rPr>
        <w:t>salubridade</w:t>
      </w:r>
      <w:r w:rsidRPr="00283F58">
        <w:t xml:space="preserve"> por sinônimos, o que não impede, porém, que ele explique com suas próprias palavras que os recursos hídricos devem ser distribuídos igualmente e a qualidade da água deve ser muito boa. Se o aluno tiver dificuldade, peça que releia o segundo parágrafo do texto e, com lápis de cor, destaque as palavras </w:t>
      </w:r>
      <w:r w:rsidRPr="00E047E2">
        <w:rPr>
          <w:i/>
        </w:rPr>
        <w:t>equidade</w:t>
      </w:r>
      <w:r w:rsidRPr="00283F58">
        <w:t xml:space="preserve"> e </w:t>
      </w:r>
      <w:r w:rsidRPr="00E047E2">
        <w:rPr>
          <w:i/>
        </w:rPr>
        <w:t>salubridade</w:t>
      </w:r>
      <w:r w:rsidRPr="00283F58">
        <w:t xml:space="preserve">. A seguir, ele deverá reler os sinônimos dessas palavras e enumerar oralmente as possibilidades de resposta. Faça as seguintes perguntas: Dividir com equidade os recursos naturais significa distribuir a água de modo igual ou diferente? O que é uma água de boa qualidade? Por que essas condições são importantes para nós? </w:t>
      </w:r>
    </w:p>
    <w:p w14:paraId="1A548F50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t>Peça para que encontrem e escrevam, para cada palavra, um sinônimo que poderia substituí-las. Amplie a atividade com outras leituras sobre a importância da água no planeta, destacando as palavras técnicas desse universo semântico e pedindo que os alunos encontrem sinônimos para elas.</w:t>
      </w:r>
    </w:p>
    <w:p w14:paraId="390AA723" w14:textId="77777777" w:rsidR="00B66D4C" w:rsidRPr="00283F58" w:rsidRDefault="00B66D4C" w:rsidP="00B66D4C">
      <w:pPr>
        <w:pStyle w:val="00textosemparagrafo"/>
        <w:rPr>
          <w:rFonts w:eastAsia="Times New Roman"/>
          <w:b/>
        </w:rPr>
      </w:pPr>
    </w:p>
    <w:p w14:paraId="68BAB098" w14:textId="77777777" w:rsidR="00B66D4C" w:rsidRPr="00283F58" w:rsidRDefault="00B66D4C" w:rsidP="00B66D4C">
      <w:pPr>
        <w:pStyle w:val="00textosemparagrafo"/>
        <w:rPr>
          <w:rFonts w:eastAsia="Times New Roman"/>
          <w:b/>
        </w:rPr>
      </w:pPr>
      <w:r w:rsidRPr="00283F58">
        <w:rPr>
          <w:rFonts w:eastAsia="Times New Roman"/>
          <w:b/>
        </w:rPr>
        <w:t>3. A água precisa ser de boa qualidade para que a população tenha saúde.</w:t>
      </w:r>
    </w:p>
    <w:p w14:paraId="5D15B0FA" w14:textId="635DDCD7" w:rsidR="00B66D4C" w:rsidRPr="00283F58" w:rsidRDefault="00B66D4C" w:rsidP="00B66D4C">
      <w:pPr>
        <w:pStyle w:val="00textosemparagrafo"/>
        <w:rPr>
          <w:rFonts w:eastAsia="Times New Roman"/>
          <w:b/>
        </w:rPr>
      </w:pPr>
      <w:r w:rsidRPr="00283F58">
        <w:rPr>
          <w:rFonts w:eastAsia="Times New Roman"/>
        </w:rPr>
        <w:t xml:space="preserve">Esta atividade está encadeada </w:t>
      </w:r>
      <w:r w:rsidR="006A7E5C">
        <w:rPr>
          <w:rFonts w:eastAsia="Times New Roman"/>
        </w:rPr>
        <w:t>com a</w:t>
      </w:r>
      <w:r w:rsidRPr="00283F58">
        <w:rPr>
          <w:rFonts w:eastAsia="Times New Roman"/>
        </w:rPr>
        <w:t xml:space="preserve"> anterior, esperando-se, apenas, que o aluno infira questões de causa e consequência (ou finalidade) implícitas nas explicações das palavras: água de boa qualidade (causa) é fator que causa (leva a) boa saúde pública (consequência). Se os alunos tiverem dificuldades com a relação causa-consequência, liste na lousa ações simples, com mais exemplos, como: foi mal na prova (consequência) porque não estudou (causa); ficou todo molhado (consequência) porque pegou chuva (causa). Num segundo momento, estabeleça relações mais amplas para o tema em estudo: quais os fatores (causas) que levam aos problemas com a água e a saúde (consequência)? Para es</w:t>
      </w:r>
      <w:r w:rsidR="00E047E2">
        <w:rPr>
          <w:rFonts w:eastAsia="Times New Roman"/>
        </w:rPr>
        <w:t>s</w:t>
      </w:r>
      <w:r w:rsidRPr="00283F58">
        <w:rPr>
          <w:rFonts w:eastAsia="Times New Roman"/>
        </w:rPr>
        <w:t xml:space="preserve">a pergunta podem ser listados os mesmos fatores apontados no texto: desperdício, má distribuição, poluição, entre outros. </w:t>
      </w:r>
    </w:p>
    <w:p w14:paraId="24334708" w14:textId="5F36607C" w:rsidR="00B66D4C" w:rsidRPr="00283F58" w:rsidRDefault="00B66D4C">
      <w:pPr>
        <w:rPr>
          <w:rFonts w:ascii="Tahoma" w:eastAsia="Times New Roman" w:hAnsi="Tahoma" w:cs="Arial"/>
          <w:b/>
          <w:color w:val="000000"/>
          <w:sz w:val="22"/>
          <w:szCs w:val="22"/>
          <w:lang w:val="pt-BR"/>
        </w:rPr>
      </w:pPr>
      <w:r w:rsidRPr="00283F58">
        <w:rPr>
          <w:rFonts w:eastAsia="Times New Roman"/>
          <w:b/>
          <w:lang w:val="pt-BR"/>
        </w:rPr>
        <w:br w:type="page"/>
      </w:r>
    </w:p>
    <w:p w14:paraId="5E38BA12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rFonts w:ascii="Arial" w:eastAsia="Times New Roman" w:hAnsi="Arial"/>
          <w:b/>
        </w:rPr>
        <w:lastRenderedPageBreak/>
        <w:t xml:space="preserve">4. </w:t>
      </w:r>
      <w:r w:rsidRPr="00283F58">
        <w:rPr>
          <w:b/>
        </w:rPr>
        <w:t xml:space="preserve">A água é desperdiçada, expondo terras frágeis à desertificação. </w:t>
      </w:r>
    </w:p>
    <w:p w14:paraId="41473F46" w14:textId="77777777" w:rsidR="00B66D4C" w:rsidRPr="00283F58" w:rsidRDefault="00B66D4C" w:rsidP="00B66D4C">
      <w:pPr>
        <w:pStyle w:val="00textosemparagrafo"/>
        <w:rPr>
          <w:rFonts w:ascii="Arial" w:eastAsia="Times New Roman" w:hAnsi="Arial"/>
          <w:b/>
        </w:rPr>
      </w:pPr>
      <w:r w:rsidRPr="00283F58">
        <w:rPr>
          <w:b/>
        </w:rPr>
        <w:t>Os recursos hídricos do planeta são vítimas de diversas formas de poluição.</w:t>
      </w:r>
    </w:p>
    <w:p w14:paraId="65532822" w14:textId="2042326E" w:rsidR="00B66D4C" w:rsidRPr="00283F58" w:rsidRDefault="00B66D4C" w:rsidP="00B66D4C">
      <w:pPr>
        <w:pStyle w:val="00textosemparagrafo"/>
        <w:rPr>
          <w:rFonts w:eastAsia="Times New Roman"/>
          <w:b/>
        </w:rPr>
      </w:pPr>
      <w:r w:rsidRPr="00283F58">
        <w:rPr>
          <w:rFonts w:eastAsia="Times New Roman"/>
        </w:rPr>
        <w:t xml:space="preserve">Caso o aluno tenha marcado o X na segunda frase, ele ainda não distingue uma conjectura de uma opinião comprovável objetivamente. Nesse caso, retome com ele o conceito de opinião, exposto no enunciado da questão, chamando-lhe a atenção para o adjetivo </w:t>
      </w:r>
      <w:r w:rsidRPr="00E047E2">
        <w:rPr>
          <w:rFonts w:eastAsia="Times New Roman"/>
          <w:i/>
        </w:rPr>
        <w:t>comprovável</w:t>
      </w:r>
      <w:r w:rsidRPr="00283F58">
        <w:rPr>
          <w:rFonts w:eastAsia="Times New Roman"/>
        </w:rPr>
        <w:t>, perguntando-lhe se se trataria, nesse caso, de algo que possa ser comprovável por fatos ou se seria, apenas, uma pergunta que o autor faz para o leitor, talvez até na intenção de comprová-la posteriormente. Reforce que o ponto de interrogação na frase elimina a possibilidade de se tratar de um fato objetivo, uma vez que levanta uma indagação, uma hipótese ou um questionamento. Da mesma forma, se o aluno tiver assinalado a última frase, ele demonstra não distinguir o uso objetivo dos tempos verbais do modo indicativo em contraposição ao caráter hipotético que o futuro do pretérito expressa, uma vez que seu uso normalmente está atrelado ao modo subjuntivo, expressando hipóteses, dúvidas, e não certeza, conclusão ou objetividade dos fatos</w:t>
      </w:r>
      <w:r w:rsidR="00A33A4A">
        <w:rPr>
          <w:rFonts w:eastAsia="Times New Roman"/>
        </w:rPr>
        <w:t>.</w:t>
      </w:r>
      <w:r w:rsidRPr="00283F58">
        <w:rPr>
          <w:rFonts w:eastAsia="Times New Roman"/>
        </w:rPr>
        <w:t xml:space="preserve"> </w:t>
      </w:r>
      <w:r w:rsidR="00A33A4A">
        <w:rPr>
          <w:rFonts w:eastAsia="Times New Roman"/>
        </w:rPr>
        <w:t>N</w:t>
      </w:r>
      <w:r w:rsidRPr="00283F58">
        <w:rPr>
          <w:rFonts w:eastAsia="Times New Roman"/>
        </w:rPr>
        <w:t>esse caso, pergunte-lhe: A locução verbal “poderia refletir” leva a entender que o ser humano efetivamente faz uma reflexão? No exemplo: “João poderia tirar nota alta” implica necessariamente que João a tirará? Para as alternativas consideradas corretas, peça que o aluno pesquise e traga fontes comprováveis desses fatos, expondo os textos pesquisados no mural da sala.</w:t>
      </w:r>
    </w:p>
    <w:p w14:paraId="6A1D2482" w14:textId="77777777" w:rsidR="00B66D4C" w:rsidRPr="00283F58" w:rsidRDefault="00B66D4C" w:rsidP="00B66D4C">
      <w:pPr>
        <w:pStyle w:val="00textosemparagrafo"/>
        <w:rPr>
          <w:rFonts w:eastAsia="Times New Roman"/>
          <w:b/>
        </w:rPr>
      </w:pPr>
    </w:p>
    <w:p w14:paraId="7B0E75E0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rFonts w:eastAsia="Times New Roman"/>
          <w:b/>
        </w:rPr>
        <w:t xml:space="preserve">5. </w:t>
      </w:r>
      <w:r w:rsidRPr="00283F58">
        <w:rPr>
          <w:b/>
        </w:rPr>
        <w:t>Preservar, cuidar e dividir igualmente.</w:t>
      </w:r>
    </w:p>
    <w:p w14:paraId="74CD0CBB" w14:textId="26957B9B" w:rsidR="00B66D4C" w:rsidRPr="00283F58" w:rsidRDefault="00B66D4C" w:rsidP="00B66D4C">
      <w:pPr>
        <w:pStyle w:val="00textosemparagrafo"/>
        <w:rPr>
          <w:rFonts w:eastAsia="Times New Roman"/>
        </w:rPr>
      </w:pPr>
      <w:r w:rsidRPr="00283F58">
        <w:rPr>
          <w:rFonts w:eastAsia="Times New Roman"/>
        </w:rPr>
        <w:t xml:space="preserve">Se o aluno tiver assinalado as duas últimas respostas, ele está bem distante de ter compreendido globalmente o texto, relacionando-o aos aspectos morais presentes no verbete, que explica o fator ético apontado no título. Nesses casos, releia o verbete com ele, procurando chegar à definição de ética, usando exemplos do cotidiano: </w:t>
      </w:r>
      <w:r w:rsidR="004F04B5">
        <w:rPr>
          <w:rFonts w:eastAsia="Times New Roman"/>
        </w:rPr>
        <w:t>Q</w:t>
      </w:r>
      <w:r w:rsidRPr="00283F58">
        <w:rPr>
          <w:rFonts w:eastAsia="Times New Roman"/>
        </w:rPr>
        <w:t xml:space="preserve">uais as atitudes éticas que deveriam existir entre os colegas de classe? </w:t>
      </w:r>
      <w:r w:rsidR="00A33A4A">
        <w:rPr>
          <w:rFonts w:eastAsia="Times New Roman"/>
        </w:rPr>
        <w:t>Q</w:t>
      </w:r>
      <w:r w:rsidRPr="00283F58">
        <w:rPr>
          <w:rFonts w:eastAsia="Times New Roman"/>
        </w:rPr>
        <w:t>ual o efeito de uma atitude ética, considerando o bem comum e a coletividade? Depois, peça ao aluno que releia o terceiro parágrafo do texto, que explicita a intenção do autor, a saber, conscientizar para a ética quanto ao tratamento da água, fruto de um esforço cooperativo coletivo. Debata essas questões coletivamente; ao ouvir a opinião dos colegas, o aluno certamente terá oportunidade de rever suas considerações.</w:t>
      </w:r>
    </w:p>
    <w:p w14:paraId="796E5399" w14:textId="77777777" w:rsidR="00B66D4C" w:rsidRPr="00283F58" w:rsidRDefault="00B66D4C" w:rsidP="00B66D4C">
      <w:pPr>
        <w:pStyle w:val="00textosemparagrafo"/>
        <w:rPr>
          <w:b/>
        </w:rPr>
      </w:pPr>
    </w:p>
    <w:p w14:paraId="188A038E" w14:textId="6CFED66F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>6. De água</w:t>
      </w:r>
      <w:r w:rsidR="00A558E3">
        <w:rPr>
          <w:b/>
        </w:rPr>
        <w:t xml:space="preserve"> </w:t>
      </w:r>
      <w:r w:rsidRPr="00283F58">
        <w:rPr>
          <w:b/>
        </w:rPr>
        <w:t>= hídricos; da sociedade = social; constantemente</w:t>
      </w:r>
      <w:r w:rsidR="00A558E3">
        <w:rPr>
          <w:b/>
        </w:rPr>
        <w:t xml:space="preserve"> </w:t>
      </w:r>
      <w:r w:rsidRPr="00283F58">
        <w:rPr>
          <w:b/>
        </w:rPr>
        <w:t>= frequentemente; assim também</w:t>
      </w:r>
      <w:r w:rsidR="00A558E3">
        <w:rPr>
          <w:b/>
        </w:rPr>
        <w:t xml:space="preserve"> </w:t>
      </w:r>
      <w:r w:rsidRPr="00283F58">
        <w:rPr>
          <w:b/>
        </w:rPr>
        <w:t>= igualmente.</w:t>
      </w:r>
    </w:p>
    <w:p w14:paraId="28289900" w14:textId="77777777" w:rsidR="00B66D4C" w:rsidRPr="00283F58" w:rsidRDefault="00B66D4C" w:rsidP="00B66D4C">
      <w:pPr>
        <w:pStyle w:val="00textosemparagrafo"/>
        <w:rPr>
          <w:b/>
        </w:rPr>
      </w:pPr>
    </w:p>
    <w:tbl>
      <w:tblPr>
        <w:tblStyle w:val="GradedeTabela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699"/>
        <w:gridCol w:w="4209"/>
      </w:tblGrid>
      <w:tr w:rsidR="00B66D4C" w:rsidRPr="00F4472E" w14:paraId="1BD70E22" w14:textId="77777777" w:rsidTr="00B66D4C">
        <w:tc>
          <w:tcPr>
            <w:tcW w:w="4153" w:type="dxa"/>
            <w:vAlign w:val="center"/>
          </w:tcPr>
          <w:p w14:paraId="01B71284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 xml:space="preserve">A utilização de recursos </w:t>
            </w:r>
            <w:r w:rsidRPr="00283F58">
              <w:rPr>
                <w:rFonts w:ascii="Tahoma" w:hAnsi="Tahoma" w:cs="Tahoma"/>
                <w:b/>
                <w:sz w:val="20"/>
                <w:szCs w:val="20"/>
                <w:u w:val="single"/>
              </w:rPr>
              <w:t>como a água</w:t>
            </w:r>
            <w:r w:rsidRPr="00283F58">
              <w:rPr>
                <w:rFonts w:ascii="Tahoma" w:hAnsi="Tahoma" w:cs="Tahoma"/>
                <w:sz w:val="20"/>
                <w:szCs w:val="20"/>
              </w:rPr>
              <w:t xml:space="preserve"> é fonte de numerosos problemas.</w:t>
            </w:r>
          </w:p>
        </w:tc>
        <w:tc>
          <w:tcPr>
            <w:tcW w:w="699" w:type="dxa"/>
            <w:vAlign w:val="center"/>
          </w:tcPr>
          <w:p w14:paraId="674E00B5" w14:textId="77777777" w:rsidR="00B66D4C" w:rsidRPr="00283F58" w:rsidRDefault="00B66D4C" w:rsidP="00B66D4C">
            <w:pPr>
              <w:pStyle w:val="p1"/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4209" w:type="dxa"/>
            <w:vAlign w:val="center"/>
          </w:tcPr>
          <w:p w14:paraId="367E06C9" w14:textId="77777777" w:rsidR="00B66D4C" w:rsidRPr="00283F58" w:rsidRDefault="00B66D4C" w:rsidP="00B66D4C">
            <w:pPr>
              <w:pStyle w:val="p1"/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 xml:space="preserve">É preciso ressaltar a questão da equidade de acesso aos recursos </w:t>
            </w:r>
            <w:r w:rsidRPr="00283F58">
              <w:rPr>
                <w:rFonts w:ascii="Tahoma" w:hAnsi="Tahoma" w:cs="Tahoma"/>
                <w:b/>
                <w:sz w:val="20"/>
                <w:szCs w:val="20"/>
                <w:u w:val="single"/>
              </w:rPr>
              <w:t>hídricos</w:t>
            </w:r>
            <w:r w:rsidRPr="00A9773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6D4C" w:rsidRPr="00F4472E" w14:paraId="49C7EC8A" w14:textId="77777777" w:rsidTr="00B66D4C">
        <w:tc>
          <w:tcPr>
            <w:tcW w:w="4153" w:type="dxa"/>
            <w:vAlign w:val="center"/>
          </w:tcPr>
          <w:p w14:paraId="24460246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 xml:space="preserve">Não há disponibilidade nem qualidade, afetando a vida e a estabilidade </w:t>
            </w:r>
            <w:r w:rsidRPr="00283F58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da sociedade </w:t>
            </w:r>
            <w:r w:rsidRPr="00283F58">
              <w:rPr>
                <w:rFonts w:ascii="Tahoma" w:hAnsi="Tahoma" w:cs="Tahoma"/>
                <w:sz w:val="20"/>
                <w:szCs w:val="20"/>
              </w:rPr>
              <w:t>do século XXI.</w:t>
            </w:r>
          </w:p>
        </w:tc>
        <w:tc>
          <w:tcPr>
            <w:tcW w:w="699" w:type="dxa"/>
            <w:vAlign w:val="center"/>
          </w:tcPr>
          <w:p w14:paraId="2CD1FBB1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4209" w:type="dxa"/>
            <w:vAlign w:val="center"/>
          </w:tcPr>
          <w:p w14:paraId="0EB17AFD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 xml:space="preserve">A água é um recurso que deve ser gerido de maneira a não provocar desequilíbrio </w:t>
            </w:r>
            <w:r w:rsidRPr="00283F58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social</w:t>
            </w:r>
            <w:r w:rsidRPr="00283F5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66D4C" w:rsidRPr="00F4472E" w14:paraId="37DF9B80" w14:textId="77777777" w:rsidTr="00B66D4C">
        <w:tc>
          <w:tcPr>
            <w:tcW w:w="4153" w:type="dxa"/>
            <w:vAlign w:val="center"/>
          </w:tcPr>
          <w:p w14:paraId="15CA3F8E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 xml:space="preserve">Deve-se refletir sobre essa questão </w:t>
            </w:r>
            <w:r w:rsidRPr="00283F58">
              <w:rPr>
                <w:rFonts w:ascii="Tahoma" w:hAnsi="Tahoma" w:cs="Tahoma"/>
                <w:b/>
                <w:sz w:val="20"/>
                <w:szCs w:val="20"/>
                <w:u w:val="single"/>
              </w:rPr>
              <w:t>constantemente</w:t>
            </w:r>
            <w:r w:rsidRPr="00A9773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9" w:type="dxa"/>
            <w:vAlign w:val="center"/>
          </w:tcPr>
          <w:p w14:paraId="0AF4E0C3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4209" w:type="dxa"/>
            <w:vAlign w:val="center"/>
          </w:tcPr>
          <w:p w14:paraId="6F5F58D3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 xml:space="preserve">Os recursos hídricos </w:t>
            </w:r>
            <w:r w:rsidRPr="00283F58">
              <w:rPr>
                <w:rFonts w:ascii="Tahoma" w:hAnsi="Tahoma" w:cs="Tahoma"/>
                <w:b/>
                <w:sz w:val="20"/>
                <w:szCs w:val="20"/>
                <w:u w:val="single"/>
              </w:rPr>
              <w:t>frequentemente</w:t>
            </w:r>
            <w:r w:rsidRPr="00283F58">
              <w:rPr>
                <w:rFonts w:ascii="Tahoma" w:hAnsi="Tahoma" w:cs="Tahoma"/>
                <w:sz w:val="20"/>
                <w:szCs w:val="20"/>
              </w:rPr>
              <w:t xml:space="preserve"> são vítimas de poluição desenfreada.</w:t>
            </w:r>
          </w:p>
        </w:tc>
      </w:tr>
      <w:tr w:rsidR="00B66D4C" w:rsidRPr="00F4472E" w14:paraId="22B10D93" w14:textId="77777777" w:rsidTr="00B66D4C">
        <w:tc>
          <w:tcPr>
            <w:tcW w:w="4153" w:type="dxa"/>
            <w:vAlign w:val="center"/>
          </w:tcPr>
          <w:p w14:paraId="185D594A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83F58">
              <w:rPr>
                <w:rFonts w:ascii="Tahoma" w:hAnsi="Tahoma" w:cs="Tahoma"/>
                <w:b/>
                <w:sz w:val="20"/>
                <w:szCs w:val="20"/>
                <w:u w:val="single"/>
              </w:rPr>
              <w:t>Assim também</w:t>
            </w:r>
            <w:r w:rsidRPr="00283F58">
              <w:rPr>
                <w:rFonts w:ascii="Tahoma" w:hAnsi="Tahoma" w:cs="Tahoma"/>
                <w:sz w:val="20"/>
                <w:szCs w:val="20"/>
              </w:rPr>
              <w:t>, seu uso indisciplinado expõe as terras frágeis à desertificação.</w:t>
            </w:r>
          </w:p>
        </w:tc>
        <w:tc>
          <w:tcPr>
            <w:tcW w:w="699" w:type="dxa"/>
            <w:vAlign w:val="center"/>
          </w:tcPr>
          <w:p w14:paraId="503732EA" w14:textId="77777777" w:rsidR="00B66D4C" w:rsidRPr="00283F58" w:rsidRDefault="00B66D4C" w:rsidP="00B66D4C">
            <w:pPr>
              <w:pStyle w:val="1ATIVIDADE"/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83F58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4209" w:type="dxa"/>
            <w:vAlign w:val="center"/>
          </w:tcPr>
          <w:p w14:paraId="70A91C56" w14:textId="2E65C2F5" w:rsidR="00B66D4C" w:rsidRPr="00283F58" w:rsidRDefault="00B66D4C" w:rsidP="00B66D4C">
            <w:pPr>
              <w:pStyle w:val="1ATIVIDADE"/>
              <w:spacing w:before="60" w:after="6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283F58">
              <w:rPr>
                <w:rFonts w:ascii="Tahoma" w:hAnsi="Tahoma" w:cs="Tahoma"/>
                <w:b/>
                <w:sz w:val="20"/>
                <w:szCs w:val="20"/>
                <w:u w:val="single"/>
              </w:rPr>
              <w:t>Igualmente</w:t>
            </w:r>
            <w:r w:rsidRPr="00283F58">
              <w:rPr>
                <w:rFonts w:ascii="Tahoma" w:hAnsi="Tahoma" w:cs="Tahoma"/>
                <w:sz w:val="20"/>
                <w:szCs w:val="20"/>
              </w:rPr>
              <w:t xml:space="preserve">, a água é um recurso de valor econômico e </w:t>
            </w:r>
            <w:r w:rsidR="00092740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Pr="00283F58">
              <w:rPr>
                <w:rFonts w:ascii="Tahoma" w:hAnsi="Tahoma" w:cs="Tahoma"/>
                <w:sz w:val="20"/>
                <w:szCs w:val="20"/>
              </w:rPr>
              <w:t>uso coletivo.</w:t>
            </w:r>
          </w:p>
        </w:tc>
      </w:tr>
    </w:tbl>
    <w:p w14:paraId="7D627D77" w14:textId="0BD81379" w:rsidR="00B66D4C" w:rsidRPr="00283F58" w:rsidRDefault="00B66D4C" w:rsidP="00B66D4C">
      <w:pPr>
        <w:pStyle w:val="00textosemparagrafo"/>
        <w:rPr>
          <w:rFonts w:eastAsia="Times New Roman"/>
        </w:rPr>
      </w:pPr>
    </w:p>
    <w:p w14:paraId="7B6FAF3E" w14:textId="77777777" w:rsidR="00B66D4C" w:rsidRPr="00283F58" w:rsidRDefault="00B66D4C">
      <w:pPr>
        <w:rPr>
          <w:rFonts w:ascii="Tahoma" w:eastAsia="Times New Roman" w:hAnsi="Tahoma" w:cs="Arial"/>
          <w:color w:val="000000"/>
          <w:sz w:val="22"/>
          <w:szCs w:val="22"/>
          <w:lang w:val="pt-BR"/>
        </w:rPr>
      </w:pPr>
      <w:r w:rsidRPr="00283F58">
        <w:rPr>
          <w:rFonts w:eastAsia="Times New Roman"/>
          <w:lang w:val="pt-BR"/>
        </w:rPr>
        <w:br w:type="page"/>
      </w:r>
    </w:p>
    <w:p w14:paraId="46743FDB" w14:textId="4AA1DFE4" w:rsidR="00B66D4C" w:rsidRPr="00283F58" w:rsidRDefault="00B66D4C" w:rsidP="00B66D4C">
      <w:pPr>
        <w:pStyle w:val="00textosemparagrafo"/>
        <w:rPr>
          <w:rFonts w:eastAsia="Times New Roman"/>
        </w:rPr>
      </w:pPr>
      <w:r w:rsidRPr="00283F58">
        <w:rPr>
          <w:rFonts w:eastAsia="Times New Roman"/>
        </w:rPr>
        <w:lastRenderedPageBreak/>
        <w:t>Espera-se que o aluno reconheça a similaridade entre as expressões adjetivas e adverbiais com outras, sinônimas, ou em forma de locução. É previsto que o aluno tenha dúvida quanto ao uso dos advérbios terminados em</w:t>
      </w:r>
      <w:r w:rsidR="00FF7BD9">
        <w:rPr>
          <w:rFonts w:eastAsia="Times New Roman"/>
        </w:rPr>
        <w:t xml:space="preserve"> </w:t>
      </w:r>
      <w:r w:rsidR="00FF7BD9" w:rsidRPr="00A97732">
        <w:rPr>
          <w:rFonts w:eastAsia="Times New Roman"/>
          <w:i/>
        </w:rPr>
        <w:t>mente</w:t>
      </w:r>
      <w:r w:rsidRPr="00283F58">
        <w:rPr>
          <w:rFonts w:eastAsia="Times New Roman"/>
        </w:rPr>
        <w:t xml:space="preserve"> (</w:t>
      </w:r>
      <w:r w:rsidRPr="00A97732">
        <w:rPr>
          <w:rFonts w:eastAsia="Times New Roman"/>
          <w:i/>
        </w:rPr>
        <w:t>frequentemente</w:t>
      </w:r>
      <w:r w:rsidRPr="00283F58">
        <w:rPr>
          <w:rFonts w:eastAsia="Times New Roman"/>
        </w:rPr>
        <w:t xml:space="preserve"> e </w:t>
      </w:r>
      <w:r w:rsidRPr="00A97732">
        <w:rPr>
          <w:rFonts w:eastAsia="Times New Roman"/>
          <w:i/>
        </w:rPr>
        <w:t>igualmente</w:t>
      </w:r>
      <w:r w:rsidRPr="00283F58">
        <w:rPr>
          <w:rFonts w:eastAsia="Times New Roman"/>
        </w:rPr>
        <w:t>), embora seus sentidos sejam diferentes e possam ser distinguidos pelo contexto. Um leitor atento e competente percorrerá esse caminho; o aluno desatento, porém, ou mesmo com dificuldades</w:t>
      </w:r>
      <w:r w:rsidR="000E4A50">
        <w:rPr>
          <w:rFonts w:eastAsia="Times New Roman"/>
        </w:rPr>
        <w:t>,</w:t>
      </w:r>
      <w:r w:rsidRPr="00283F58">
        <w:rPr>
          <w:rFonts w:eastAsia="Times New Roman"/>
        </w:rPr>
        <w:t xml:space="preserve"> poderá fazer a troca entre eles; nesse caso, solicite que leia as frases em voz alta, a fim de perceber que </w:t>
      </w:r>
      <w:r w:rsidRPr="00A97732">
        <w:rPr>
          <w:rFonts w:eastAsia="Times New Roman"/>
          <w:i/>
        </w:rPr>
        <w:t>constantemente</w:t>
      </w:r>
      <w:r w:rsidRPr="00283F58">
        <w:rPr>
          <w:rFonts w:eastAsia="Times New Roman"/>
        </w:rPr>
        <w:t xml:space="preserve"> tem um sentido temporal que o aproxima de </w:t>
      </w:r>
      <w:r w:rsidRPr="00A97732">
        <w:rPr>
          <w:rFonts w:eastAsia="Times New Roman"/>
          <w:i/>
        </w:rPr>
        <w:t>frequentemente</w:t>
      </w:r>
      <w:r w:rsidRPr="00283F58">
        <w:rPr>
          <w:rFonts w:eastAsia="Times New Roman"/>
        </w:rPr>
        <w:t xml:space="preserve">; e que </w:t>
      </w:r>
      <w:r w:rsidRPr="00A97732">
        <w:rPr>
          <w:rFonts w:eastAsia="Times New Roman"/>
          <w:i/>
        </w:rPr>
        <w:t>assim também</w:t>
      </w:r>
      <w:r w:rsidRPr="00283F58">
        <w:rPr>
          <w:rFonts w:eastAsia="Times New Roman"/>
        </w:rPr>
        <w:t xml:space="preserve"> apresenta um valor aditivo, que aproxima tal locução do advérbio</w:t>
      </w:r>
      <w:r w:rsidRPr="00A97732">
        <w:rPr>
          <w:rFonts w:eastAsia="Times New Roman"/>
          <w:i/>
        </w:rPr>
        <w:t xml:space="preserve"> igualmente</w:t>
      </w:r>
      <w:r w:rsidRPr="00283F58">
        <w:rPr>
          <w:rFonts w:eastAsia="Times New Roman"/>
        </w:rPr>
        <w:t>. Peça aos alunos com dificuldades que elaborem outras frases com os mesmos conectivos, a fim de reforçar a aprendizagem.</w:t>
      </w:r>
    </w:p>
    <w:p w14:paraId="74C297B0" w14:textId="77777777" w:rsidR="00B66D4C" w:rsidRPr="00283F58" w:rsidRDefault="00B66D4C" w:rsidP="00B66D4C">
      <w:pPr>
        <w:pStyle w:val="00textosemparagrafo"/>
        <w:rPr>
          <w:rFonts w:eastAsia="Times New Roman"/>
          <w:b/>
        </w:rPr>
      </w:pPr>
    </w:p>
    <w:p w14:paraId="684220B0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>7. Sugestões: (I) Ela é desperdiçada. (II) Esse recurso é de uso coletivo.</w:t>
      </w:r>
    </w:p>
    <w:p w14:paraId="4BECF38D" w14:textId="6C3446C2" w:rsidR="00B66D4C" w:rsidRPr="00283F58" w:rsidRDefault="00B66D4C" w:rsidP="00B66D4C">
      <w:pPr>
        <w:pStyle w:val="00textosemparagrafo"/>
        <w:rPr>
          <w:rFonts w:eastAsia="Times New Roman"/>
        </w:rPr>
      </w:pPr>
      <w:r w:rsidRPr="00283F58">
        <w:rPr>
          <w:rFonts w:eastAsia="Times New Roman"/>
        </w:rPr>
        <w:t xml:space="preserve">O aluno poderá variar os recursos coesivos a fim de evitar a repetição da palavra </w:t>
      </w:r>
      <w:r w:rsidRPr="00A97732">
        <w:rPr>
          <w:rFonts w:eastAsia="Times New Roman"/>
          <w:i/>
        </w:rPr>
        <w:t>água</w:t>
      </w:r>
      <w:r w:rsidRPr="00283F58">
        <w:rPr>
          <w:rFonts w:eastAsia="Times New Roman"/>
        </w:rPr>
        <w:t xml:space="preserve">. É possível, que ele substitua a palavra por um pronome pessoal ou recorra à coesão lexical, substituindo-a por um sinônimo ou referente. No caso de não variar os recursos coesivos usando pronomes para substituir as palavras, peça para que releia o enunciado e destaque o que foi pedido: formas diferentes de evitar a repetição. Se ele não conseguir chegar à resposta, escreva na lousa três frases simples: 1. O aluno chegou. 2. O aluno estudou. 3. O aluno voltou para casa. Peça-lhe, na frase 2, que troque o substantivo por um pronome. Na frase 3, que troque o substantivo por um sinônimo. A seguir, volte à atividade e repita o procedimento. Caso seja difícil para ele encontrar um sinônimo para </w:t>
      </w:r>
      <w:r w:rsidRPr="00A97732">
        <w:rPr>
          <w:rFonts w:eastAsia="Times New Roman"/>
          <w:i/>
        </w:rPr>
        <w:t>água</w:t>
      </w:r>
      <w:r w:rsidRPr="00283F58">
        <w:rPr>
          <w:rFonts w:eastAsia="Times New Roman"/>
        </w:rPr>
        <w:t>, mostre a palavra que pode ser encontrada no segundo parágrafo (</w:t>
      </w:r>
      <w:r w:rsidRPr="00A97732">
        <w:rPr>
          <w:rFonts w:eastAsia="Times New Roman"/>
          <w:i/>
        </w:rPr>
        <w:t>recurso</w:t>
      </w:r>
      <w:r w:rsidRPr="00283F58">
        <w:rPr>
          <w:rFonts w:eastAsia="Times New Roman"/>
        </w:rPr>
        <w:t xml:space="preserve">). Proponha atividades semelhantes à classe, ou selecione trechos de textos produzidos pelos próprios alunos, em que haja repetições, pedindo sugestões para evitá-las. </w:t>
      </w:r>
    </w:p>
    <w:p w14:paraId="5C484C7A" w14:textId="77777777" w:rsidR="00B66D4C" w:rsidRPr="00283F58" w:rsidRDefault="00B66D4C" w:rsidP="00B66D4C">
      <w:pPr>
        <w:pStyle w:val="00textosemparagrafo"/>
        <w:rPr>
          <w:rFonts w:eastAsia="Times New Roman"/>
          <w:b/>
        </w:rPr>
      </w:pPr>
    </w:p>
    <w:p w14:paraId="1D81BA3E" w14:textId="642904E0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>8. A água é tão poluída quanto o solo.</w:t>
      </w:r>
    </w:p>
    <w:p w14:paraId="14D2921A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 xml:space="preserve">Os vegetais e os animais estão sendo tão maltratados quanto as florestas. </w:t>
      </w:r>
    </w:p>
    <w:p w14:paraId="6D3B9E0C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>Os minérios são muito explorados. Eles são exploradíssimos.</w:t>
      </w:r>
    </w:p>
    <w:p w14:paraId="232B31D1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t>O preenchimento das lacunas deve-se não apenas à relação semântica entre os elementos, mas também às regras de concordância (nominal e verbal). Assim, não há outra possibilidade de preenchimento da lacuna da 1</w:t>
      </w:r>
      <w:r w:rsidRPr="00F4472E">
        <w:rPr>
          <w:u w:val="single"/>
          <w:vertAlign w:val="superscript"/>
        </w:rPr>
        <w:t>a</w:t>
      </w:r>
      <w:r w:rsidRPr="00283F58">
        <w:t xml:space="preserve"> frase, uma vez que o artigo O é masculino singular e só poderá ser relacionado a solo. O mesmo ocorre na segunda frase: o artigo feminino plural só pode anteceder, entre as palavras da lista, o substantivo </w:t>
      </w:r>
      <w:r w:rsidRPr="00B43EA3">
        <w:rPr>
          <w:i/>
        </w:rPr>
        <w:t>florestas</w:t>
      </w:r>
      <w:r w:rsidRPr="00283F58">
        <w:t>. Caso o aluno encontre dificuldade, é preciso chamar-lhe a atenção para esse aspecto, pedindo que, em cada caso, elimine todas as impossibilidades de concordância até chegar à resposta correta. Na última frase, espera-se que o aluno associe o grau superlativo analítico (muito explorados) ao sintético (exploradíssimos). Se houver dificuldade, liste na lousa o grau superlativo de alguns adjetivos, em sua forma analítica e sintética, pedindo que retome a atividade procurando a forma mais adequada.</w:t>
      </w:r>
    </w:p>
    <w:p w14:paraId="11C64CE7" w14:textId="3015A66C" w:rsidR="00B66D4C" w:rsidRPr="00283F58" w:rsidRDefault="00B66D4C">
      <w:pPr>
        <w:rPr>
          <w:rFonts w:ascii="Tahoma" w:hAnsi="Tahoma" w:cs="Arial"/>
          <w:b/>
          <w:color w:val="000000"/>
          <w:sz w:val="22"/>
          <w:szCs w:val="22"/>
          <w:lang w:val="pt-BR"/>
        </w:rPr>
      </w:pPr>
      <w:r w:rsidRPr="00283F58">
        <w:rPr>
          <w:b/>
          <w:lang w:val="pt-BR"/>
        </w:rPr>
        <w:br w:type="page"/>
      </w:r>
    </w:p>
    <w:p w14:paraId="7F810046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lastRenderedPageBreak/>
        <w:t>9. A água pode provocar guerras, discórdia no século 21.</w:t>
      </w:r>
    </w:p>
    <w:p w14:paraId="12F46CC7" w14:textId="3C1C13F4" w:rsidR="00B66D4C" w:rsidRPr="00283F58" w:rsidRDefault="00B66D4C" w:rsidP="00B66D4C">
      <w:pPr>
        <w:pStyle w:val="00textosemparagrafo"/>
        <w:rPr>
          <w:rFonts w:eastAsia="Times New Roman"/>
        </w:rPr>
      </w:pPr>
      <w:r w:rsidRPr="00283F58">
        <w:t xml:space="preserve">O aluno poderá relacionar a metáfora mitológica ao texto sobre a água, apontando que o “pomo” de uma discórdia é o fator que provoca uma disputa, rivalidade ou, nesse caso, poderá provocar uma guerra. Se ele encontrar dificuldade para chegar à resposta, releia com ele o texto que acompanha a atividade e, se possível, traga outras informações sobre esse mito grego. Depois, brinque com a turma a respeito dos “pomos da discórdia”, relacionando a expressão a fatos corriqueiros: </w:t>
      </w:r>
      <w:r w:rsidR="00FD72EF">
        <w:t>Q</w:t>
      </w:r>
      <w:r w:rsidRPr="00283F58">
        <w:t xml:space="preserve">ual foi o pomo da discórdia na discussão entre dois colegas, por exemplo? Qual foi o pomo da discórdia entre uma situação política nos jornais? </w:t>
      </w:r>
      <w:r w:rsidRPr="00283F58">
        <w:rPr>
          <w:rFonts w:eastAsia="Times New Roman"/>
        </w:rPr>
        <w:t xml:space="preserve">Traga para </w:t>
      </w:r>
      <w:r w:rsidR="00B43EA3">
        <w:rPr>
          <w:rFonts w:eastAsia="Times New Roman"/>
        </w:rPr>
        <w:t xml:space="preserve">a </w:t>
      </w:r>
      <w:r w:rsidRPr="00283F58">
        <w:rPr>
          <w:rFonts w:eastAsia="Times New Roman"/>
        </w:rPr>
        <w:t xml:space="preserve">classe textos históricos ou notícias de jornais que abordem desavenças, desentendimentos ou discórdias, pedindo para que eles elenquem </w:t>
      </w:r>
      <w:r w:rsidR="00FD72EF">
        <w:rPr>
          <w:rFonts w:eastAsia="Times New Roman"/>
        </w:rPr>
        <w:t>o</w:t>
      </w:r>
      <w:r w:rsidRPr="00283F58">
        <w:rPr>
          <w:rFonts w:eastAsia="Times New Roman"/>
        </w:rPr>
        <w:t xml:space="preserve"> “pomo da discórdia”. </w:t>
      </w:r>
    </w:p>
    <w:p w14:paraId="45FDBEC6" w14:textId="77777777" w:rsidR="00B66D4C" w:rsidRPr="00283F58" w:rsidRDefault="00B66D4C" w:rsidP="00B66D4C">
      <w:pPr>
        <w:pStyle w:val="00textosemparagrafo"/>
      </w:pPr>
    </w:p>
    <w:p w14:paraId="521A95EC" w14:textId="1468F52C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 xml:space="preserve">10. a) O pronome </w:t>
      </w:r>
      <w:r w:rsidRPr="004F04B5">
        <w:rPr>
          <w:b/>
          <w:i/>
        </w:rPr>
        <w:t>elas</w:t>
      </w:r>
      <w:r w:rsidRPr="00283F58">
        <w:rPr>
          <w:b/>
        </w:rPr>
        <w:t xml:space="preserve"> está relacionado ao substantivo</w:t>
      </w:r>
      <w:r w:rsidRPr="004B2E6C">
        <w:rPr>
          <w:b/>
          <w:i/>
        </w:rPr>
        <w:t xml:space="preserve"> guerras</w:t>
      </w:r>
      <w:r w:rsidRPr="00283F58">
        <w:rPr>
          <w:b/>
        </w:rPr>
        <w:t>.</w:t>
      </w:r>
    </w:p>
    <w:p w14:paraId="60F66456" w14:textId="07D7030D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 xml:space="preserve">b) O pronome </w:t>
      </w:r>
      <w:r w:rsidRPr="004F04B5">
        <w:rPr>
          <w:b/>
          <w:i/>
        </w:rPr>
        <w:t>nós</w:t>
      </w:r>
      <w:r w:rsidRPr="00283F58">
        <w:rPr>
          <w:b/>
        </w:rPr>
        <w:t xml:space="preserve"> refere-se a seres humanos, sociedade, humanidade.</w:t>
      </w:r>
    </w:p>
    <w:p w14:paraId="67741CC5" w14:textId="19455856" w:rsidR="00B66D4C" w:rsidRPr="00283F58" w:rsidRDefault="00B66D4C" w:rsidP="00B66D4C">
      <w:pPr>
        <w:pStyle w:val="00textosemparagrafo"/>
      </w:pPr>
      <w:r w:rsidRPr="00283F58">
        <w:t xml:space="preserve">Se o aluno não chegar à resposta correta no item A, certamente não identifica o pronome como referente (substituto ou acompanhante) do substantivo, sendo preciso, nesse caso, pedir que ele reveja o conceito e, a seguir, liste os substantivos da primeira frase que poderiam ser retomados. Depois, peça-lhe que elimine as possibilidades de acordo com o gênero e o número do pronome </w:t>
      </w:r>
      <w:r w:rsidRPr="004B2E6C">
        <w:rPr>
          <w:i/>
        </w:rPr>
        <w:t>elas</w:t>
      </w:r>
      <w:r w:rsidRPr="00283F58">
        <w:t xml:space="preserve"> (feminino plural), chegando à resposta correta. No item B, ele necessita realizar uma inferência: ao se incluir entre aqueles que necessitam cooperar para auxiliar a humanidade, o autor coloca-se em um grupo mais amplo, entre todas as pessoas. Se o aluno apresentar dificuldade em fazer essa inferência, faça a seguinte pergunta: quem será esse </w:t>
      </w:r>
      <w:r w:rsidRPr="00283F58">
        <w:rPr>
          <w:b/>
        </w:rPr>
        <w:t>nós</w:t>
      </w:r>
      <w:r w:rsidRPr="00283F58">
        <w:t xml:space="preserve"> que precisa ajudar a humanidade? </w:t>
      </w:r>
    </w:p>
    <w:p w14:paraId="6C809020" w14:textId="77777777" w:rsidR="00B66D4C" w:rsidRPr="00283F58" w:rsidRDefault="00B66D4C" w:rsidP="00B66D4C">
      <w:pPr>
        <w:pStyle w:val="00textosemparagrafo"/>
      </w:pPr>
    </w:p>
    <w:p w14:paraId="1B25FE4F" w14:textId="1C365740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t>1</w:t>
      </w:r>
      <w:r w:rsidR="00BD208E">
        <w:rPr>
          <w:b/>
        </w:rPr>
        <w:t>1</w:t>
      </w:r>
      <w:r w:rsidRPr="00283F58">
        <w:rPr>
          <w:b/>
        </w:rPr>
        <w:t>. O peixe representa os seres humanos.</w:t>
      </w:r>
    </w:p>
    <w:p w14:paraId="1B99D8B8" w14:textId="6BBE0365" w:rsidR="00B66D4C" w:rsidRPr="00283F58" w:rsidRDefault="00B66D4C" w:rsidP="00B66D4C">
      <w:pPr>
        <w:pStyle w:val="00textosemparagrafo"/>
      </w:pPr>
      <w:r w:rsidRPr="00283F58">
        <w:t xml:space="preserve">Por exclusão entre as opções, espera-se que o aluno infira o sentido dessa metáfora: a água pode existir sem o ser humano, mas ele não pode existir sem a água. Se o aluno assinalou “poluição” ou “guerras”, demonstrou desatenção na leitura do enunciado, além de incompreensão da metáfora. Nesses casos, é preciso que ela seja explicitada e posta em outros contextos: o ar existe sem a interferência do ser humano, mas ele precisa de ar para viver; o calor existe sem a presença humana, mas a raça humana não sobrevive sem calor. A resposta provocada por eliminação das possibilidades é uma estratégia interessante nessa resposta; usando-a, o aluno eliminará também o substantivo </w:t>
      </w:r>
      <w:r w:rsidRPr="004B2E6C">
        <w:rPr>
          <w:i/>
        </w:rPr>
        <w:t>famílias</w:t>
      </w:r>
      <w:r w:rsidRPr="00283F58">
        <w:t xml:space="preserve">, uma vez que a associação semântica não é totalmente precisa, chegando à resposta correta. Leve para a classe outros textos com sentido metafórico, pedindo </w:t>
      </w:r>
      <w:r w:rsidR="00837292">
        <w:t>a</w:t>
      </w:r>
      <w:r w:rsidRPr="00283F58">
        <w:t xml:space="preserve">os alunos </w:t>
      </w:r>
      <w:r w:rsidR="00837292">
        <w:t xml:space="preserve">que os </w:t>
      </w:r>
      <w:r w:rsidRPr="00283F58">
        <w:t>interpretem.</w:t>
      </w:r>
    </w:p>
    <w:p w14:paraId="781BD146" w14:textId="77777777" w:rsidR="00B66D4C" w:rsidRPr="00283F58" w:rsidRDefault="00B66D4C" w:rsidP="00B66D4C">
      <w:pPr>
        <w:pStyle w:val="00textosemparagrafo"/>
      </w:pPr>
    </w:p>
    <w:p w14:paraId="5E3860BD" w14:textId="77777777" w:rsidR="00B66D4C" w:rsidRPr="00283F58" w:rsidRDefault="00B66D4C" w:rsidP="00B66D4C">
      <w:pPr>
        <w:pStyle w:val="00textosemparagrafo"/>
        <w:rPr>
          <w:b/>
          <w:sz w:val="24"/>
          <w:szCs w:val="24"/>
        </w:rPr>
      </w:pPr>
      <w:r w:rsidRPr="00283F58">
        <w:rPr>
          <w:b/>
          <w:sz w:val="24"/>
          <w:szCs w:val="24"/>
        </w:rPr>
        <w:t xml:space="preserve">12. </w:t>
      </w:r>
      <w:r w:rsidRPr="00283F58">
        <w:rPr>
          <w:b/>
        </w:rPr>
        <w:t>E por que nós não poderíamos fazer com que essa disputa seja um esforço de união para ajudar a humanidade?</w:t>
      </w:r>
    </w:p>
    <w:p w14:paraId="33E42BAC" w14:textId="77777777" w:rsidR="00B66D4C" w:rsidRPr="00283F58" w:rsidRDefault="00B66D4C" w:rsidP="00B66D4C">
      <w:pPr>
        <w:pStyle w:val="00textosemparagrafo"/>
      </w:pPr>
      <w:r w:rsidRPr="00283F58">
        <w:t>Peça aos alunos que testem cada uma das locuções adjetivas sugeridas até encontrar a melhor possibilidade, considerando o contexto dos textos lidos nessa avaliação. Para o aluno com dificuldade, escreva na lousa as locuções do quadro, fazendo, com ele, a atividade, conforme foi sugerido, passo a passo. Retome, também, com a classe, o conceito de locução adjetiva.</w:t>
      </w:r>
    </w:p>
    <w:p w14:paraId="34EB8CA4" w14:textId="77777777" w:rsidR="00B66D4C" w:rsidRPr="00283F58" w:rsidRDefault="00B66D4C">
      <w:pPr>
        <w:rPr>
          <w:rFonts w:ascii="Tahoma" w:hAnsi="Tahoma" w:cs="Arial"/>
          <w:b/>
          <w:color w:val="000000"/>
          <w:sz w:val="22"/>
          <w:szCs w:val="22"/>
          <w:lang w:val="pt-BR"/>
        </w:rPr>
      </w:pPr>
      <w:r w:rsidRPr="00283F58">
        <w:rPr>
          <w:b/>
          <w:lang w:val="pt-BR"/>
        </w:rPr>
        <w:br w:type="page"/>
      </w:r>
    </w:p>
    <w:p w14:paraId="536C265F" w14:textId="56B69128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lastRenderedPageBreak/>
        <w:t xml:space="preserve">13.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E3936" w:rsidRPr="00283F58" w14:paraId="4E4E4D38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7708EFE3" w14:textId="56B69128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2CE7CE7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53E7FCB3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05D64096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07788101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34F9B3EB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780CD2" w14:textId="5F4AB862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 xml:space="preserve">TROUXA </w:t>
            </w:r>
            <w:r w:rsidR="006E3936">
              <w:rPr>
                <w:rFonts w:ascii="Tahoma" w:hAnsi="Tahoma" w:cs="Tahoma"/>
                <w:sz w:val="14"/>
                <w:szCs w:val="14"/>
              </w:rPr>
              <w:br/>
            </w:r>
            <w:r w:rsidRPr="00283F58">
              <w:rPr>
                <w:rFonts w:ascii="Tahoma" w:hAnsi="Tahoma" w:cs="Tahoma"/>
                <w:sz w:val="14"/>
                <w:szCs w:val="14"/>
              </w:rPr>
              <w:t>ou TROXA?</w:t>
            </w:r>
          </w:p>
        </w:tc>
        <w:tc>
          <w:tcPr>
            <w:tcW w:w="964" w:type="dxa"/>
            <w:vAlign w:val="center"/>
          </w:tcPr>
          <w:p w14:paraId="1A90B4F3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3C7A8DE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936" w:rsidRPr="00283F58" w14:paraId="2E440876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2CF52E0B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54F42786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359D1D1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772CEC7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FERRUGEM ou FERRUJEM?</w:t>
            </w:r>
          </w:p>
        </w:tc>
        <w:tc>
          <w:tcPr>
            <w:tcW w:w="964" w:type="dxa"/>
            <w:vAlign w:val="center"/>
          </w:tcPr>
          <w:p w14:paraId="3A73A20D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11CACEF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8F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F1CCCA6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5EE3A91C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936" w:rsidRPr="00283F58" w14:paraId="2B766362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0305692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19F4E7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92E508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49A7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F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B6C07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AC12A5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66F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R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908C8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F92ACEF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936" w:rsidRPr="00283F58" w14:paraId="0944B82B" w14:textId="77777777" w:rsidTr="006E3936">
        <w:trPr>
          <w:trHeight w:val="737"/>
          <w:jc w:val="center"/>
        </w:trPr>
        <w:tc>
          <w:tcPr>
            <w:tcW w:w="96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CF6397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CHEIROSO, CHEROSO ou CHEIROZO?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283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92C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479C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26C7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AEA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1F0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31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5BB0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O</w:t>
            </w:r>
          </w:p>
        </w:tc>
      </w:tr>
      <w:tr w:rsidR="006E3936" w:rsidRPr="00283F58" w14:paraId="449CDF1B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2C59FF0C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39A3665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7BAA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A5D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6DEB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6CB8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93B5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4377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E505FE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936" w:rsidRPr="00283F58" w14:paraId="7B44844E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5127D64A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54B9AA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FROUXO ou FROXO?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DFF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B52A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F935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1DED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E55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993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O</w:t>
            </w:r>
          </w:p>
        </w:tc>
        <w:tc>
          <w:tcPr>
            <w:tcW w:w="964" w:type="dxa"/>
            <w:vAlign w:val="center"/>
          </w:tcPr>
          <w:p w14:paraId="4E785F9B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936" w:rsidRPr="00283F58" w14:paraId="1542BAFD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0E94922F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74B8D3A3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C07C0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548D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D26C2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8CFB1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3F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F43D0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4AF979C6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936" w:rsidRPr="00283F58" w14:paraId="415DCE81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3C0C48A3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3E4B6F0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6EF03DC1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4DF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CF356F3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0E5B7B00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8A76DB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68FE90D0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090672ED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936" w:rsidRPr="00283F58" w14:paraId="42D0FA3C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46C7F02C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7F55A27F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1347CC2A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BA2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BE0EE6B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1F274D2C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41C863B5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3FA5DE9C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5959E7ED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3936" w:rsidRPr="00283F58" w14:paraId="7A954E2F" w14:textId="77777777" w:rsidTr="006E3936">
        <w:trPr>
          <w:trHeight w:val="737"/>
          <w:jc w:val="center"/>
        </w:trPr>
        <w:tc>
          <w:tcPr>
            <w:tcW w:w="964" w:type="dxa"/>
            <w:vAlign w:val="center"/>
          </w:tcPr>
          <w:p w14:paraId="661C982D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7206E204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D19B455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48A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83F58">
              <w:rPr>
                <w:rFonts w:ascii="Tahoma" w:hAnsi="Tahoma" w:cs="Tahoma"/>
                <w:sz w:val="14"/>
                <w:szCs w:val="14"/>
              </w:rPr>
              <w:t>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B775CCC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3D2FCFB5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6E40252C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14:paraId="2DDF01B2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14:paraId="5F50D51E" w14:textId="77777777" w:rsidR="00B66D4C" w:rsidRPr="00283F58" w:rsidRDefault="00B66D4C" w:rsidP="00B66D4C">
            <w:pPr>
              <w:pStyle w:val="1ATIVIDADE"/>
              <w:adjustRightInd w:val="0"/>
              <w:spacing w:before="60" w:after="6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4CE56B2B" w14:textId="77777777" w:rsidR="00B66D4C" w:rsidRPr="00283F58" w:rsidRDefault="00B66D4C" w:rsidP="00B66D4C">
      <w:pPr>
        <w:pStyle w:val="00textosemparagrafo"/>
      </w:pPr>
    </w:p>
    <w:p w14:paraId="184D2179" w14:textId="5090711A" w:rsidR="00B66D4C" w:rsidRPr="00283F58" w:rsidRDefault="00B66D4C" w:rsidP="00B66D4C">
      <w:pPr>
        <w:pStyle w:val="00textosemparagrafo"/>
        <w:rPr>
          <w:rFonts w:cs="Tahoma"/>
        </w:rPr>
      </w:pPr>
      <w:r w:rsidRPr="00283F58">
        <w:t xml:space="preserve">Caso o aluno complete as palavras com a redução vocálica dos ditongos EI e OU, é possível que não distinga fonologicamente tais </w:t>
      </w:r>
      <w:r w:rsidRPr="00283F58">
        <w:rPr>
          <w:rFonts w:cs="Tahoma"/>
        </w:rPr>
        <w:t>fonemas. Para aqueles que encontrarem dificuldade, aconselhe-</w:t>
      </w:r>
      <w:r w:rsidR="006E3936">
        <w:rPr>
          <w:rFonts w:cs="Tahoma"/>
        </w:rPr>
        <w:br/>
        <w:t>-</w:t>
      </w:r>
      <w:r w:rsidRPr="00283F58">
        <w:rPr>
          <w:rFonts w:cs="Tahoma"/>
        </w:rPr>
        <w:t xml:space="preserve">os a pronunciarem as palavras com as duas alternativas de modo a conseguir optar pela melhor letra. Na escrita de Z na terminação OSO e J em lugar de G, é preciso reforçar a aprendizagem com atividades extras, listas de palavras, ditados, recortes de palavras em jornais e jogos ortográficos, retomando as regras </w:t>
      </w:r>
      <w:r w:rsidRPr="00283F58">
        <w:t>e favorecendo a memorização da escrita de palavras</w:t>
      </w:r>
      <w:r w:rsidRPr="00283F58">
        <w:rPr>
          <w:rFonts w:cs="Tahoma"/>
        </w:rPr>
        <w:t>.</w:t>
      </w:r>
    </w:p>
    <w:p w14:paraId="6209D20E" w14:textId="24F8A10D" w:rsidR="00B66D4C" w:rsidRPr="00283F58" w:rsidRDefault="00B66D4C">
      <w:pPr>
        <w:rPr>
          <w:rFonts w:ascii="Tahoma" w:hAnsi="Tahoma" w:cs="Arial"/>
          <w:b/>
          <w:color w:val="000000"/>
          <w:sz w:val="22"/>
          <w:szCs w:val="22"/>
          <w:lang w:val="pt-BR"/>
        </w:rPr>
      </w:pPr>
      <w:r w:rsidRPr="00283F58">
        <w:rPr>
          <w:b/>
          <w:lang w:val="pt-BR"/>
        </w:rPr>
        <w:br w:type="page"/>
      </w:r>
    </w:p>
    <w:p w14:paraId="2DCC5EA5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</w:rPr>
        <w:lastRenderedPageBreak/>
        <w:t>14. Paisajem, teimozo e danssa.</w:t>
      </w:r>
    </w:p>
    <w:p w14:paraId="1457A793" w14:textId="5B4B44C5" w:rsidR="00B66D4C" w:rsidRPr="00283F58" w:rsidRDefault="00B66D4C" w:rsidP="00B66D4C">
      <w:pPr>
        <w:pStyle w:val="00textosemparagrafo"/>
      </w:pPr>
      <w:r w:rsidRPr="00283F58">
        <w:t xml:space="preserve">Havendo identificação incorreta do erro ortográfico nessa lista, o aluno ainda apresenta dificuldades em grafar as letras G ou J, a terminação –OSO em adjetivos e as letras S, SS, C e Ç representando o mesmo fonema (/S/). Nesses casos, é preciso reforçar a aprendizagem com </w:t>
      </w:r>
      <w:r w:rsidRPr="00283F58">
        <w:rPr>
          <w:rFonts w:cs="Tahoma"/>
        </w:rPr>
        <w:t>atividades extras, listas de palavras,</w:t>
      </w:r>
      <w:r w:rsidRPr="00283F58">
        <w:t xml:space="preserve"> ditados, recortes de palavras em jornais e jogos ortográficos, retomando as regras e favorecendo a memorização da escrita de palavras.</w:t>
      </w:r>
    </w:p>
    <w:p w14:paraId="01C47EC2" w14:textId="77777777" w:rsidR="00B66D4C" w:rsidRPr="00283F58" w:rsidRDefault="00B66D4C" w:rsidP="00B66D4C">
      <w:pPr>
        <w:pStyle w:val="00textosemparagrafo"/>
        <w:rPr>
          <w:rFonts w:ascii="Arial" w:hAnsi="Arial"/>
          <w:b/>
        </w:rPr>
      </w:pPr>
    </w:p>
    <w:p w14:paraId="6A3F8F79" w14:textId="77777777" w:rsidR="00B66D4C" w:rsidRPr="00283F58" w:rsidRDefault="00B66D4C" w:rsidP="00B66D4C">
      <w:pPr>
        <w:pStyle w:val="00textosemparagrafo"/>
        <w:rPr>
          <w:b/>
        </w:rPr>
      </w:pPr>
      <w:r w:rsidRPr="00283F58">
        <w:rPr>
          <w:b/>
          <w:color w:val="000000" w:themeColor="text1"/>
        </w:rPr>
        <w:t>15</w:t>
      </w:r>
      <w:r w:rsidRPr="00283F58">
        <w:rPr>
          <w:b/>
        </w:rPr>
        <w:t>. Natureza, específica, constitucionais, coisa</w:t>
      </w:r>
      <w:r w:rsidRPr="00283F58">
        <w:rPr>
          <w:b/>
          <w:sz w:val="24"/>
          <w:szCs w:val="24"/>
        </w:rPr>
        <w:t>,</w:t>
      </w:r>
      <w:r w:rsidRPr="00283F58">
        <w:rPr>
          <w:b/>
        </w:rPr>
        <w:t xml:space="preserve"> universo,</w:t>
      </w:r>
      <w:r w:rsidRPr="00283F58">
        <w:rPr>
          <w:b/>
          <w:sz w:val="24"/>
          <w:szCs w:val="24"/>
        </w:rPr>
        <w:t xml:space="preserve"> </w:t>
      </w:r>
      <w:r w:rsidRPr="00283F58">
        <w:rPr>
          <w:b/>
        </w:rPr>
        <w:t>civilizada.</w:t>
      </w:r>
    </w:p>
    <w:p w14:paraId="693A1E69" w14:textId="2D89E6AD" w:rsidR="00ED4D46" w:rsidRPr="00283F58" w:rsidRDefault="00B66D4C" w:rsidP="00B66D4C">
      <w:pPr>
        <w:pStyle w:val="00textosemparagrafo"/>
      </w:pPr>
      <w:r w:rsidRPr="00283F58">
        <w:t xml:space="preserve">No caso de não haver a grafia adequada das letras representativas dos fonemas /Z/ e /S/, é preciso haver reforço de aprendizagem com </w:t>
      </w:r>
      <w:r w:rsidRPr="00283F58">
        <w:rPr>
          <w:rFonts w:cs="Tahoma"/>
        </w:rPr>
        <w:t>atividades extras, listas de palavras,</w:t>
      </w:r>
      <w:r w:rsidRPr="00283F58">
        <w:t xml:space="preserve"> ditados, recortes de palavras em jornais e jogos ortográficos, retomando as regras e favorecendo a memorização da escrita de palavras com tais fonemas. </w:t>
      </w:r>
    </w:p>
    <w:sectPr w:rsidR="00ED4D46" w:rsidRPr="00283F58" w:rsidSect="005F7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01B7" w14:textId="77777777" w:rsidR="00DF00BE" w:rsidRDefault="00DF00BE" w:rsidP="00B256BD">
      <w:r>
        <w:separator/>
      </w:r>
    </w:p>
    <w:p w14:paraId="68CA98FA" w14:textId="77777777" w:rsidR="00DF00BE" w:rsidRDefault="00DF00BE"/>
  </w:endnote>
  <w:endnote w:type="continuationSeparator" w:id="0">
    <w:p w14:paraId="39BB3D59" w14:textId="77777777" w:rsidR="00DF00BE" w:rsidRDefault="00DF00BE" w:rsidP="00B256BD">
      <w:r>
        <w:continuationSeparator/>
      </w:r>
    </w:p>
    <w:p w14:paraId="5F2D4038" w14:textId="77777777" w:rsidR="00DF00BE" w:rsidRDefault="00DF0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sailles L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C5C88" w14:textId="77777777" w:rsidR="00F05233" w:rsidRDefault="00F05233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A2C7" w14:textId="7636F908" w:rsidR="003B2C3E" w:rsidRDefault="003B2C3E" w:rsidP="003B2C3E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6E3936">
      <w:rPr>
        <w:rStyle w:val="NmerodaPgina"/>
        <w:noProof/>
      </w:rPr>
      <w:t>5</w:t>
    </w:r>
    <w:r>
      <w:rPr>
        <w:rStyle w:val="NmerodaPgina"/>
      </w:rPr>
      <w:fldChar w:fldCharType="end"/>
    </w:r>
  </w:p>
  <w:p w14:paraId="09471406" w14:textId="6E0EB962" w:rsidR="00380995" w:rsidRPr="005408E2" w:rsidRDefault="003B2C3E" w:rsidP="003B2C3E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5408E2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8B51" w14:textId="77777777" w:rsidR="00F05233" w:rsidRDefault="00F052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AFE8" w14:textId="77777777" w:rsidR="00DF00BE" w:rsidRDefault="00DF00BE" w:rsidP="00B256BD">
      <w:r>
        <w:separator/>
      </w:r>
    </w:p>
    <w:p w14:paraId="1CA113AC" w14:textId="77777777" w:rsidR="00DF00BE" w:rsidRDefault="00DF00BE"/>
  </w:footnote>
  <w:footnote w:type="continuationSeparator" w:id="0">
    <w:p w14:paraId="40124571" w14:textId="77777777" w:rsidR="00DF00BE" w:rsidRDefault="00DF00BE" w:rsidP="00B256BD">
      <w:r>
        <w:continuationSeparator/>
      </w:r>
    </w:p>
    <w:p w14:paraId="17FED27A" w14:textId="77777777" w:rsidR="00DF00BE" w:rsidRDefault="00DF00B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60D1" w14:textId="77777777" w:rsidR="00F05233" w:rsidRDefault="00F05233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59CA760E" w:rsidR="00110AD9" w:rsidRDefault="001F0263" w:rsidP="00BA5D7C">
    <w:pPr>
      <w:ind w:right="360"/>
    </w:pPr>
    <w:r>
      <w:rPr>
        <w:noProof/>
        <w:lang w:val="pt-BR" w:eastAsia="pt-BR"/>
      </w:rPr>
      <w:drawing>
        <wp:inline distT="0" distB="0" distL="0" distR="0" wp14:anchorId="471FCE9A" wp14:editId="2A45C9C8">
          <wp:extent cx="5940000" cy="296013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4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F6ED" w14:textId="77777777" w:rsidR="00F05233" w:rsidRDefault="00F05233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BE44D0"/>
    <w:multiLevelType w:val="hybridMultilevel"/>
    <w:tmpl w:val="2380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24727"/>
    <w:multiLevelType w:val="hybridMultilevel"/>
    <w:tmpl w:val="362CB562"/>
    <w:lvl w:ilvl="0" w:tplc="0FAA6C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E40545"/>
    <w:multiLevelType w:val="hybridMultilevel"/>
    <w:tmpl w:val="34028D20"/>
    <w:lvl w:ilvl="0" w:tplc="5D68E8D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36E10"/>
    <w:multiLevelType w:val="hybridMultilevel"/>
    <w:tmpl w:val="71380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2"/>
  </w:num>
  <w:num w:numId="4">
    <w:abstractNumId w:val="22"/>
  </w:num>
  <w:num w:numId="5">
    <w:abstractNumId w:val="36"/>
  </w:num>
  <w:num w:numId="6">
    <w:abstractNumId w:val="9"/>
  </w:num>
  <w:num w:numId="7">
    <w:abstractNumId w:val="12"/>
  </w:num>
  <w:num w:numId="8">
    <w:abstractNumId w:val="18"/>
  </w:num>
  <w:num w:numId="9">
    <w:abstractNumId w:val="1"/>
  </w:num>
  <w:num w:numId="10">
    <w:abstractNumId w:val="15"/>
  </w:num>
  <w:num w:numId="11">
    <w:abstractNumId w:val="14"/>
  </w:num>
  <w:num w:numId="12">
    <w:abstractNumId w:val="24"/>
  </w:num>
  <w:num w:numId="13">
    <w:abstractNumId w:val="29"/>
  </w:num>
  <w:num w:numId="14">
    <w:abstractNumId w:val="17"/>
  </w:num>
  <w:num w:numId="15">
    <w:abstractNumId w:val="25"/>
  </w:num>
  <w:num w:numId="16">
    <w:abstractNumId w:val="35"/>
  </w:num>
  <w:num w:numId="17">
    <w:abstractNumId w:val="34"/>
  </w:num>
  <w:num w:numId="18">
    <w:abstractNumId w:val="19"/>
  </w:num>
  <w:num w:numId="19">
    <w:abstractNumId w:val="26"/>
  </w:num>
  <w:num w:numId="20">
    <w:abstractNumId w:val="16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embedTrueTypeFonts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5A46"/>
    <w:rsid w:val="00006403"/>
    <w:rsid w:val="000065F8"/>
    <w:rsid w:val="00012E2C"/>
    <w:rsid w:val="00017809"/>
    <w:rsid w:val="00027491"/>
    <w:rsid w:val="000333A9"/>
    <w:rsid w:val="0003683A"/>
    <w:rsid w:val="0003701F"/>
    <w:rsid w:val="000453D9"/>
    <w:rsid w:val="00051EC1"/>
    <w:rsid w:val="000525BC"/>
    <w:rsid w:val="00055BCC"/>
    <w:rsid w:val="00064E05"/>
    <w:rsid w:val="00065810"/>
    <w:rsid w:val="00076846"/>
    <w:rsid w:val="0007756E"/>
    <w:rsid w:val="00091985"/>
    <w:rsid w:val="00092740"/>
    <w:rsid w:val="00095B8A"/>
    <w:rsid w:val="000A1017"/>
    <w:rsid w:val="000A23BE"/>
    <w:rsid w:val="000B09FA"/>
    <w:rsid w:val="000B6309"/>
    <w:rsid w:val="000C49F6"/>
    <w:rsid w:val="000C5491"/>
    <w:rsid w:val="000D10D6"/>
    <w:rsid w:val="000D1D11"/>
    <w:rsid w:val="000E4A50"/>
    <w:rsid w:val="000E53D1"/>
    <w:rsid w:val="000E5715"/>
    <w:rsid w:val="000F1BAB"/>
    <w:rsid w:val="000F4228"/>
    <w:rsid w:val="000F44CE"/>
    <w:rsid w:val="000F4E1F"/>
    <w:rsid w:val="000F7E65"/>
    <w:rsid w:val="00110AD9"/>
    <w:rsid w:val="001125C2"/>
    <w:rsid w:val="001131F7"/>
    <w:rsid w:val="00120276"/>
    <w:rsid w:val="001227D3"/>
    <w:rsid w:val="001247EA"/>
    <w:rsid w:val="00145475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0263"/>
    <w:rsid w:val="001F6DC3"/>
    <w:rsid w:val="001F79EC"/>
    <w:rsid w:val="002002A1"/>
    <w:rsid w:val="002041E5"/>
    <w:rsid w:val="00210621"/>
    <w:rsid w:val="0021156E"/>
    <w:rsid w:val="00214DBA"/>
    <w:rsid w:val="00217F85"/>
    <w:rsid w:val="0022330B"/>
    <w:rsid w:val="0022645E"/>
    <w:rsid w:val="002339A9"/>
    <w:rsid w:val="00246282"/>
    <w:rsid w:val="0025431D"/>
    <w:rsid w:val="00256565"/>
    <w:rsid w:val="0025747D"/>
    <w:rsid w:val="00261A1E"/>
    <w:rsid w:val="00272ED4"/>
    <w:rsid w:val="002807D8"/>
    <w:rsid w:val="00283F58"/>
    <w:rsid w:val="002874CC"/>
    <w:rsid w:val="002970D2"/>
    <w:rsid w:val="002B0BB4"/>
    <w:rsid w:val="002B1B8D"/>
    <w:rsid w:val="002B3CCE"/>
    <w:rsid w:val="002B7999"/>
    <w:rsid w:val="002C7E44"/>
    <w:rsid w:val="002D42F5"/>
    <w:rsid w:val="002D5AFE"/>
    <w:rsid w:val="002E18D1"/>
    <w:rsid w:val="002E5565"/>
    <w:rsid w:val="002E6324"/>
    <w:rsid w:val="002F248A"/>
    <w:rsid w:val="002F57F7"/>
    <w:rsid w:val="0030480C"/>
    <w:rsid w:val="00313090"/>
    <w:rsid w:val="003246FF"/>
    <w:rsid w:val="00340E11"/>
    <w:rsid w:val="00343CB1"/>
    <w:rsid w:val="00353D10"/>
    <w:rsid w:val="00353E4B"/>
    <w:rsid w:val="00360833"/>
    <w:rsid w:val="00362792"/>
    <w:rsid w:val="00372C17"/>
    <w:rsid w:val="00374972"/>
    <w:rsid w:val="00375606"/>
    <w:rsid w:val="00380995"/>
    <w:rsid w:val="00382DCC"/>
    <w:rsid w:val="00387770"/>
    <w:rsid w:val="00391999"/>
    <w:rsid w:val="00393DF4"/>
    <w:rsid w:val="00395473"/>
    <w:rsid w:val="003A0D39"/>
    <w:rsid w:val="003A1D2B"/>
    <w:rsid w:val="003A43AF"/>
    <w:rsid w:val="003A7080"/>
    <w:rsid w:val="003B1CFA"/>
    <w:rsid w:val="003B2634"/>
    <w:rsid w:val="003B2C3E"/>
    <w:rsid w:val="003B3454"/>
    <w:rsid w:val="003C2DD8"/>
    <w:rsid w:val="003C53CE"/>
    <w:rsid w:val="003D39CD"/>
    <w:rsid w:val="003D6550"/>
    <w:rsid w:val="003E1323"/>
    <w:rsid w:val="003E1396"/>
    <w:rsid w:val="003F2233"/>
    <w:rsid w:val="003F65D5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84F"/>
    <w:rsid w:val="00464B12"/>
    <w:rsid w:val="004656C7"/>
    <w:rsid w:val="00486496"/>
    <w:rsid w:val="00487D7D"/>
    <w:rsid w:val="00491AD3"/>
    <w:rsid w:val="00492AD3"/>
    <w:rsid w:val="004A2DF5"/>
    <w:rsid w:val="004A3F8C"/>
    <w:rsid w:val="004A5E99"/>
    <w:rsid w:val="004B0502"/>
    <w:rsid w:val="004B2786"/>
    <w:rsid w:val="004B2E6C"/>
    <w:rsid w:val="004B379F"/>
    <w:rsid w:val="004C4C30"/>
    <w:rsid w:val="004D0362"/>
    <w:rsid w:val="004E40E3"/>
    <w:rsid w:val="004E7996"/>
    <w:rsid w:val="004F007D"/>
    <w:rsid w:val="004F04B5"/>
    <w:rsid w:val="005042ED"/>
    <w:rsid w:val="00505B14"/>
    <w:rsid w:val="00510FBE"/>
    <w:rsid w:val="00516E8C"/>
    <w:rsid w:val="00520D20"/>
    <w:rsid w:val="0052129D"/>
    <w:rsid w:val="00524A67"/>
    <w:rsid w:val="0052516E"/>
    <w:rsid w:val="00526021"/>
    <w:rsid w:val="0053234B"/>
    <w:rsid w:val="005336EA"/>
    <w:rsid w:val="005351DA"/>
    <w:rsid w:val="00535DC6"/>
    <w:rsid w:val="005408E2"/>
    <w:rsid w:val="005418D6"/>
    <w:rsid w:val="00546212"/>
    <w:rsid w:val="00553F1A"/>
    <w:rsid w:val="005564E1"/>
    <w:rsid w:val="00564E1E"/>
    <w:rsid w:val="005656F7"/>
    <w:rsid w:val="005725E7"/>
    <w:rsid w:val="00577517"/>
    <w:rsid w:val="005807F2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E76C8"/>
    <w:rsid w:val="005F33F5"/>
    <w:rsid w:val="005F74F3"/>
    <w:rsid w:val="00602528"/>
    <w:rsid w:val="006045C9"/>
    <w:rsid w:val="00604D12"/>
    <w:rsid w:val="00606B04"/>
    <w:rsid w:val="00623A19"/>
    <w:rsid w:val="00631CB8"/>
    <w:rsid w:val="00632620"/>
    <w:rsid w:val="00653E45"/>
    <w:rsid w:val="006540CB"/>
    <w:rsid w:val="006622AE"/>
    <w:rsid w:val="00663A04"/>
    <w:rsid w:val="00665D45"/>
    <w:rsid w:val="00672EC9"/>
    <w:rsid w:val="00686E32"/>
    <w:rsid w:val="00690961"/>
    <w:rsid w:val="00691332"/>
    <w:rsid w:val="00693C70"/>
    <w:rsid w:val="00696864"/>
    <w:rsid w:val="006A0E2C"/>
    <w:rsid w:val="006A7E5C"/>
    <w:rsid w:val="006B297B"/>
    <w:rsid w:val="006B3D52"/>
    <w:rsid w:val="006C466B"/>
    <w:rsid w:val="006C490A"/>
    <w:rsid w:val="006C55FC"/>
    <w:rsid w:val="006C6CB2"/>
    <w:rsid w:val="006E3936"/>
    <w:rsid w:val="006E42D2"/>
    <w:rsid w:val="006E6357"/>
    <w:rsid w:val="006E6CD2"/>
    <w:rsid w:val="006E7A3B"/>
    <w:rsid w:val="006E7C8D"/>
    <w:rsid w:val="006F0EC6"/>
    <w:rsid w:val="006F3F44"/>
    <w:rsid w:val="006F6FC9"/>
    <w:rsid w:val="00700C5D"/>
    <w:rsid w:val="007038D0"/>
    <w:rsid w:val="00703B0F"/>
    <w:rsid w:val="007040D3"/>
    <w:rsid w:val="00715ADA"/>
    <w:rsid w:val="00716443"/>
    <w:rsid w:val="00720F34"/>
    <w:rsid w:val="007234B0"/>
    <w:rsid w:val="007262A5"/>
    <w:rsid w:val="00733D5C"/>
    <w:rsid w:val="00734F82"/>
    <w:rsid w:val="00746C25"/>
    <w:rsid w:val="00755774"/>
    <w:rsid w:val="00760E4E"/>
    <w:rsid w:val="00761F4E"/>
    <w:rsid w:val="007621BA"/>
    <w:rsid w:val="00765FBD"/>
    <w:rsid w:val="007725F7"/>
    <w:rsid w:val="00792481"/>
    <w:rsid w:val="007A0C7F"/>
    <w:rsid w:val="007A6E7A"/>
    <w:rsid w:val="007A7E1E"/>
    <w:rsid w:val="007B30B9"/>
    <w:rsid w:val="007B543C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0345D"/>
    <w:rsid w:val="0081634A"/>
    <w:rsid w:val="00820EFE"/>
    <w:rsid w:val="0082374A"/>
    <w:rsid w:val="00833E51"/>
    <w:rsid w:val="00836E01"/>
    <w:rsid w:val="00837292"/>
    <w:rsid w:val="00841BD6"/>
    <w:rsid w:val="008461F6"/>
    <w:rsid w:val="00847457"/>
    <w:rsid w:val="00847F3B"/>
    <w:rsid w:val="00854CA6"/>
    <w:rsid w:val="008602A9"/>
    <w:rsid w:val="00860C97"/>
    <w:rsid w:val="008644A1"/>
    <w:rsid w:val="00870A65"/>
    <w:rsid w:val="00885F24"/>
    <w:rsid w:val="00892484"/>
    <w:rsid w:val="008B1D6C"/>
    <w:rsid w:val="008B2687"/>
    <w:rsid w:val="008B62B5"/>
    <w:rsid w:val="008C31C7"/>
    <w:rsid w:val="008D02DA"/>
    <w:rsid w:val="008D25D9"/>
    <w:rsid w:val="008D267B"/>
    <w:rsid w:val="008D6B2B"/>
    <w:rsid w:val="008D788A"/>
    <w:rsid w:val="008F2DF4"/>
    <w:rsid w:val="008F428E"/>
    <w:rsid w:val="008F4D50"/>
    <w:rsid w:val="008F5816"/>
    <w:rsid w:val="008F5B91"/>
    <w:rsid w:val="008F7BDF"/>
    <w:rsid w:val="00902C62"/>
    <w:rsid w:val="0090597E"/>
    <w:rsid w:val="00906AA4"/>
    <w:rsid w:val="0091249E"/>
    <w:rsid w:val="00921264"/>
    <w:rsid w:val="009251CB"/>
    <w:rsid w:val="00927E71"/>
    <w:rsid w:val="009430B8"/>
    <w:rsid w:val="0094424E"/>
    <w:rsid w:val="00951C50"/>
    <w:rsid w:val="00951E47"/>
    <w:rsid w:val="00954260"/>
    <w:rsid w:val="0095636E"/>
    <w:rsid w:val="009615A2"/>
    <w:rsid w:val="00963848"/>
    <w:rsid w:val="009706E4"/>
    <w:rsid w:val="00974F27"/>
    <w:rsid w:val="00982C0A"/>
    <w:rsid w:val="00987BF5"/>
    <w:rsid w:val="00995187"/>
    <w:rsid w:val="009964BF"/>
    <w:rsid w:val="009A6CB3"/>
    <w:rsid w:val="009C5954"/>
    <w:rsid w:val="009D52F7"/>
    <w:rsid w:val="009E50D1"/>
    <w:rsid w:val="009E58C8"/>
    <w:rsid w:val="009E6D3B"/>
    <w:rsid w:val="00A05446"/>
    <w:rsid w:val="00A116C5"/>
    <w:rsid w:val="00A222AD"/>
    <w:rsid w:val="00A26332"/>
    <w:rsid w:val="00A26B84"/>
    <w:rsid w:val="00A33785"/>
    <w:rsid w:val="00A33A4A"/>
    <w:rsid w:val="00A34B4D"/>
    <w:rsid w:val="00A404E0"/>
    <w:rsid w:val="00A5255E"/>
    <w:rsid w:val="00A53CCC"/>
    <w:rsid w:val="00A558E3"/>
    <w:rsid w:val="00A6328B"/>
    <w:rsid w:val="00A6691D"/>
    <w:rsid w:val="00A70BC5"/>
    <w:rsid w:val="00A764C2"/>
    <w:rsid w:val="00A83569"/>
    <w:rsid w:val="00A8431D"/>
    <w:rsid w:val="00A871C0"/>
    <w:rsid w:val="00A87D16"/>
    <w:rsid w:val="00A9067C"/>
    <w:rsid w:val="00A90975"/>
    <w:rsid w:val="00A90A79"/>
    <w:rsid w:val="00A953EF"/>
    <w:rsid w:val="00A97732"/>
    <w:rsid w:val="00AA09A7"/>
    <w:rsid w:val="00AA3488"/>
    <w:rsid w:val="00AA39B7"/>
    <w:rsid w:val="00AA5998"/>
    <w:rsid w:val="00AB1343"/>
    <w:rsid w:val="00AB2094"/>
    <w:rsid w:val="00AB46A5"/>
    <w:rsid w:val="00AB4ED4"/>
    <w:rsid w:val="00AB6D16"/>
    <w:rsid w:val="00AB7DF9"/>
    <w:rsid w:val="00AD47E8"/>
    <w:rsid w:val="00AD6EDD"/>
    <w:rsid w:val="00AE1BBB"/>
    <w:rsid w:val="00AF03FB"/>
    <w:rsid w:val="00AF0FB8"/>
    <w:rsid w:val="00B04A0C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43EA3"/>
    <w:rsid w:val="00B51F95"/>
    <w:rsid w:val="00B5443D"/>
    <w:rsid w:val="00B60EB2"/>
    <w:rsid w:val="00B64AD3"/>
    <w:rsid w:val="00B66D4C"/>
    <w:rsid w:val="00B733D4"/>
    <w:rsid w:val="00B83547"/>
    <w:rsid w:val="00B90232"/>
    <w:rsid w:val="00BA1134"/>
    <w:rsid w:val="00BA43FE"/>
    <w:rsid w:val="00BA4A6E"/>
    <w:rsid w:val="00BA5D7C"/>
    <w:rsid w:val="00BA7783"/>
    <w:rsid w:val="00BB0E7D"/>
    <w:rsid w:val="00BB32DC"/>
    <w:rsid w:val="00BB451C"/>
    <w:rsid w:val="00BB6A73"/>
    <w:rsid w:val="00BC0171"/>
    <w:rsid w:val="00BC5995"/>
    <w:rsid w:val="00BD208E"/>
    <w:rsid w:val="00BD5C7B"/>
    <w:rsid w:val="00BE42CF"/>
    <w:rsid w:val="00BF2AC4"/>
    <w:rsid w:val="00C05D6C"/>
    <w:rsid w:val="00C079C3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83FCA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06B2D"/>
    <w:rsid w:val="00D10D06"/>
    <w:rsid w:val="00D15A1C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6393D"/>
    <w:rsid w:val="00D7172C"/>
    <w:rsid w:val="00D71CD3"/>
    <w:rsid w:val="00D722C6"/>
    <w:rsid w:val="00D77077"/>
    <w:rsid w:val="00D77DD0"/>
    <w:rsid w:val="00D818EF"/>
    <w:rsid w:val="00D857A9"/>
    <w:rsid w:val="00D85C37"/>
    <w:rsid w:val="00D96BB8"/>
    <w:rsid w:val="00DA01AC"/>
    <w:rsid w:val="00DA190F"/>
    <w:rsid w:val="00DA22E8"/>
    <w:rsid w:val="00DB0809"/>
    <w:rsid w:val="00DB1848"/>
    <w:rsid w:val="00DB5A3A"/>
    <w:rsid w:val="00DC158A"/>
    <w:rsid w:val="00DC30C0"/>
    <w:rsid w:val="00DD7A09"/>
    <w:rsid w:val="00DE0935"/>
    <w:rsid w:val="00DF00BE"/>
    <w:rsid w:val="00DF40BB"/>
    <w:rsid w:val="00E02BBD"/>
    <w:rsid w:val="00E047E2"/>
    <w:rsid w:val="00E11165"/>
    <w:rsid w:val="00E13271"/>
    <w:rsid w:val="00E146FC"/>
    <w:rsid w:val="00E14AED"/>
    <w:rsid w:val="00E268A2"/>
    <w:rsid w:val="00E3752B"/>
    <w:rsid w:val="00E434EF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0BB3"/>
    <w:rsid w:val="00EC2539"/>
    <w:rsid w:val="00EC5A63"/>
    <w:rsid w:val="00EC6B75"/>
    <w:rsid w:val="00ED4D46"/>
    <w:rsid w:val="00EE087C"/>
    <w:rsid w:val="00EE22FF"/>
    <w:rsid w:val="00EF2AFD"/>
    <w:rsid w:val="00EF5305"/>
    <w:rsid w:val="00F00103"/>
    <w:rsid w:val="00F0313F"/>
    <w:rsid w:val="00F05233"/>
    <w:rsid w:val="00F1202A"/>
    <w:rsid w:val="00F445D3"/>
    <w:rsid w:val="00F4472E"/>
    <w:rsid w:val="00F46E63"/>
    <w:rsid w:val="00F53D36"/>
    <w:rsid w:val="00F56C9C"/>
    <w:rsid w:val="00F70C24"/>
    <w:rsid w:val="00F76257"/>
    <w:rsid w:val="00F771D5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0C1F"/>
    <w:rsid w:val="00FB58E9"/>
    <w:rsid w:val="00FB6A68"/>
    <w:rsid w:val="00FD081D"/>
    <w:rsid w:val="00FD418A"/>
    <w:rsid w:val="00FD4AE2"/>
    <w:rsid w:val="00FD63F5"/>
    <w:rsid w:val="00FD6EDE"/>
    <w:rsid w:val="00FD72EF"/>
    <w:rsid w:val="00FE26E2"/>
    <w:rsid w:val="00FE78FC"/>
    <w:rsid w:val="00FF5DE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FEE61ED1-59F3-43A2-951D-0A1D097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05233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F05233"/>
    <w:pPr>
      <w:outlineLvl w:val="0"/>
    </w:pPr>
    <w:rPr>
      <w:rFonts w:ascii="Cambria" w:eastAsiaTheme="minorEastAsia" w:hAnsi="Cambri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customStyle="1" w:styleId="8GABARITOCOMENTRIO">
    <w:name w:val="8GABARITO_COMENTÁRIO"/>
    <w:basedOn w:val="Normal"/>
    <w:qFormat/>
    <w:rsid w:val="00ED4D46"/>
    <w:pPr>
      <w:spacing w:after="120" w:line="360" w:lineRule="auto"/>
      <w:jc w:val="both"/>
    </w:pPr>
    <w:rPr>
      <w:rFonts w:ascii="Tahoma" w:eastAsiaTheme="minorHAnsi" w:hAnsi="Tahoma"/>
      <w:sz w:val="22"/>
      <w:szCs w:val="22"/>
      <w:lang w:val="pt-BR" w:eastAsia="en-US"/>
    </w:rPr>
  </w:style>
  <w:style w:type="paragraph" w:customStyle="1" w:styleId="p1">
    <w:name w:val="p1"/>
    <w:basedOn w:val="Normal"/>
    <w:rsid w:val="00ED4D46"/>
    <w:rPr>
      <w:rFonts w:ascii="Helvetica" w:eastAsiaTheme="minorHAnsi" w:hAnsi="Helvetica" w:cs="Times New Roman"/>
      <w:sz w:val="18"/>
      <w:szCs w:val="1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3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309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864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4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4A1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4A1"/>
    <w:rPr>
      <w:rFonts w:eastAsiaTheme="minorEastAsia"/>
      <w:b/>
      <w:bCs/>
      <w:sz w:val="20"/>
      <w:szCs w:val="20"/>
      <w:lang w:eastAsia="es-ES"/>
    </w:rPr>
  </w:style>
  <w:style w:type="character" w:styleId="Forte">
    <w:name w:val="Strong"/>
    <w:basedOn w:val="Fontepargpadro"/>
    <w:uiPriority w:val="22"/>
    <w:qFormat/>
    <w:rsid w:val="00F05233"/>
    <w:rPr>
      <w:b/>
      <w:bCs/>
    </w:rPr>
  </w:style>
  <w:style w:type="paragraph" w:customStyle="1" w:styleId="Default">
    <w:name w:val="Default"/>
    <w:rsid w:val="000F4228"/>
    <w:pPr>
      <w:autoSpaceDE w:val="0"/>
      <w:autoSpaceDN w:val="0"/>
      <w:adjustRightInd w:val="0"/>
    </w:pPr>
    <w:rPr>
      <w:rFonts w:ascii="Versailles LT Std Light" w:hAnsi="Versailles LT Std Light" w:cs="Versailles LT Std Light"/>
      <w:color w:val="000000"/>
      <w:lang w:val="pt-BR"/>
    </w:rPr>
  </w:style>
  <w:style w:type="table" w:styleId="GradedeTabelaClaro">
    <w:name w:val="Grid Table Light"/>
    <w:basedOn w:val="Tabelanormal"/>
    <w:uiPriority w:val="40"/>
    <w:rsid w:val="000F422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5F6426-7F4D-974F-966F-CC3EAFE6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2210</Words>
  <Characters>11937</Characters>
  <Application>Microsoft Macintosh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10</cp:revision>
  <cp:lastPrinted>2017-10-10T17:08:00Z</cp:lastPrinted>
  <dcterms:created xsi:type="dcterms:W3CDTF">2018-01-15T18:08:00Z</dcterms:created>
  <dcterms:modified xsi:type="dcterms:W3CDTF">2018-01-20T04:13:00Z</dcterms:modified>
  <cp:category/>
</cp:coreProperties>
</file>