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861F5E" w14:textId="5477BA81" w:rsidR="00B232A3" w:rsidRDefault="00B232A3" w:rsidP="00B232A3">
      <w:pPr>
        <w:pStyle w:val="00cabeos"/>
      </w:pPr>
      <w:r>
        <w:t xml:space="preserve">Sequências didáticas – 3º bimestre </w:t>
      </w:r>
    </w:p>
    <w:p w14:paraId="103AC367" w14:textId="77777777" w:rsidR="00B232A3" w:rsidRDefault="00B232A3" w:rsidP="00B232A3">
      <w:pPr>
        <w:pStyle w:val="00textosemparagrafo"/>
      </w:pPr>
    </w:p>
    <w:p w14:paraId="5E42042F" w14:textId="77777777" w:rsidR="00B232A3" w:rsidRPr="00AF69C9" w:rsidRDefault="00B232A3" w:rsidP="00B232A3">
      <w:pPr>
        <w:pStyle w:val="00P1"/>
      </w:pPr>
      <w:r w:rsidRPr="00AF69C9">
        <w:t>S</w:t>
      </w:r>
      <w:r>
        <w:t>3</w:t>
      </w:r>
      <w:r>
        <w:rPr>
          <w:vertAlign w:val="subscript"/>
        </w:rPr>
        <w:t>3</w:t>
      </w:r>
    </w:p>
    <w:p w14:paraId="25A7740A" w14:textId="77777777" w:rsidR="00B232A3" w:rsidRPr="00AF69C9" w:rsidRDefault="00B232A3" w:rsidP="00B232A3">
      <w:pPr>
        <w:pStyle w:val="00textosemparagrafo"/>
        <w:rPr>
          <w:rFonts w:eastAsia="Arial"/>
        </w:rPr>
      </w:pPr>
    </w:p>
    <w:p w14:paraId="241B6BDE" w14:textId="77777777" w:rsidR="00B232A3" w:rsidRPr="00AF69C9" w:rsidRDefault="00B232A3" w:rsidP="00B232A3">
      <w:pPr>
        <w:pStyle w:val="00PESO2"/>
        <w:rPr>
          <w:szCs w:val="24"/>
        </w:rPr>
      </w:pPr>
      <w:r w:rsidRPr="00AF69C9">
        <w:t xml:space="preserve">Livro do estudante </w:t>
      </w:r>
    </w:p>
    <w:p w14:paraId="4B05DB05" w14:textId="58AAE2E5" w:rsidR="00B232A3" w:rsidRDefault="00B232A3" w:rsidP="00B232A3">
      <w:pPr>
        <w:pStyle w:val="00textosemparagrafo"/>
      </w:pPr>
      <w:r w:rsidRPr="00D359F3">
        <w:t>Unidade 7 – Multiplicações e divisões</w:t>
      </w:r>
    </w:p>
    <w:p w14:paraId="2ECF3DC4" w14:textId="77777777" w:rsidR="00B232A3" w:rsidRPr="00D359F3" w:rsidRDefault="00B232A3" w:rsidP="00B232A3">
      <w:pPr>
        <w:pStyle w:val="00textosemparagrafo"/>
      </w:pPr>
    </w:p>
    <w:p w14:paraId="3AB03193" w14:textId="718CCEA1" w:rsidR="00B232A3" w:rsidRDefault="00B232A3" w:rsidP="006A548E">
      <w:pPr>
        <w:pStyle w:val="00peso3"/>
      </w:pPr>
      <w:r>
        <w:t xml:space="preserve">Unidade </w:t>
      </w:r>
      <w:r w:rsidRPr="00B232A3">
        <w:t>temática</w:t>
      </w:r>
    </w:p>
    <w:p w14:paraId="146A9751" w14:textId="3198C2B8" w:rsidR="00B232A3" w:rsidRDefault="00B232A3" w:rsidP="00B232A3">
      <w:pPr>
        <w:pStyle w:val="00textosemparagrafo"/>
        <w:rPr>
          <w:rFonts w:eastAsia="Arial"/>
        </w:rPr>
      </w:pPr>
      <w:r>
        <w:rPr>
          <w:rFonts w:eastAsia="Arial"/>
        </w:rPr>
        <w:t>Números</w:t>
      </w:r>
    </w:p>
    <w:p w14:paraId="4C72D66C" w14:textId="77777777" w:rsidR="00B232A3" w:rsidRDefault="00B232A3" w:rsidP="00B232A3">
      <w:pPr>
        <w:pStyle w:val="00textosemparagrafo"/>
        <w:rPr>
          <w:rFonts w:eastAsia="Arial"/>
        </w:rPr>
      </w:pPr>
    </w:p>
    <w:p w14:paraId="583BB9C5" w14:textId="77777777" w:rsidR="00B232A3" w:rsidRDefault="00B232A3" w:rsidP="00B232A3">
      <w:pPr>
        <w:pStyle w:val="00PESO2"/>
      </w:pPr>
      <w:r>
        <w:t>Objetivos</w:t>
      </w:r>
    </w:p>
    <w:p w14:paraId="06528F04" w14:textId="0B9B224D" w:rsidR="00B232A3" w:rsidRDefault="00B232A3" w:rsidP="00C9679C">
      <w:pPr>
        <w:pStyle w:val="00Textogeralbullet"/>
      </w:pPr>
      <w:r>
        <w:t>Responder a perguntas que levem o professor a levantar os conhecimentos anteriores dos alunos sobre o tema da Unidade.</w:t>
      </w:r>
    </w:p>
    <w:p w14:paraId="284534C4" w14:textId="3A4F441B" w:rsidR="00B232A3" w:rsidRDefault="00B232A3" w:rsidP="00C9679C">
      <w:pPr>
        <w:pStyle w:val="00Textogeralbullet"/>
      </w:pPr>
      <w:r>
        <w:t>Retomar as ideias da divisão.</w:t>
      </w:r>
    </w:p>
    <w:p w14:paraId="02061268" w14:textId="523D5487" w:rsidR="00B232A3" w:rsidRDefault="00B232A3" w:rsidP="00C9679C">
      <w:pPr>
        <w:pStyle w:val="00Textogeralbullet"/>
      </w:pPr>
      <w:r>
        <w:t>Identificar e calcular divisões exatas e não exatas.</w:t>
      </w:r>
    </w:p>
    <w:p w14:paraId="3DFCD308" w14:textId="77F1B764" w:rsidR="00B232A3" w:rsidRDefault="00B232A3" w:rsidP="00C9679C">
      <w:pPr>
        <w:pStyle w:val="00Textogeralbullet"/>
      </w:pPr>
      <w:r>
        <w:t>Identificar todos os resultados possíveis em um experimento.</w:t>
      </w:r>
    </w:p>
    <w:p w14:paraId="2738BD0A" w14:textId="6B283173" w:rsidR="00B232A3" w:rsidRDefault="00B232A3" w:rsidP="00B232A3">
      <w:pPr>
        <w:pStyle w:val="00textosemparagrafo"/>
      </w:pPr>
      <w:r w:rsidRPr="00D72060">
        <w:rPr>
          <w:b/>
        </w:rPr>
        <w:t>Observaçã</w:t>
      </w:r>
      <w:r w:rsidRPr="001672F7">
        <w:rPr>
          <w:b/>
        </w:rPr>
        <w:t>o</w:t>
      </w:r>
      <w:r>
        <w:t>: Estes objetivos favorecem o desenvolvimento da seguinte habilidade apresentada na BNCC (3</w:t>
      </w:r>
      <w:r w:rsidRPr="00300B78">
        <w:rPr>
          <w:u w:val="single"/>
          <w:vertAlign w:val="superscript"/>
        </w:rPr>
        <w:t>a</w:t>
      </w:r>
      <w:r>
        <w:t xml:space="preserve"> versão):</w:t>
      </w:r>
    </w:p>
    <w:p w14:paraId="46B8FF06" w14:textId="77777777" w:rsidR="00B232A3" w:rsidRDefault="00B232A3" w:rsidP="00B232A3">
      <w:pPr>
        <w:pStyle w:val="00textosemparagrafo"/>
      </w:pPr>
      <w:r>
        <w:t>(EF03MA08) Resolver e elaborar problemas de divisão de um número natural por outro (até 10), com resto zero e com resto diferente de zero, com os significados de repartição equitativa e de medida, por meio de estratégias e registros pessoais.</w:t>
      </w:r>
    </w:p>
    <w:p w14:paraId="421C7394" w14:textId="77777777" w:rsidR="00B232A3" w:rsidRPr="001672F7" w:rsidRDefault="00B232A3" w:rsidP="00B232A3">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lang w:val="pt-BR"/>
        </w:rPr>
      </w:pPr>
    </w:p>
    <w:p w14:paraId="588ACBE8" w14:textId="77777777" w:rsidR="00B232A3" w:rsidRDefault="00B232A3" w:rsidP="00B232A3">
      <w:pPr>
        <w:pStyle w:val="00PESO2"/>
        <w:rPr>
          <w:szCs w:val="24"/>
        </w:rPr>
      </w:pPr>
      <w:r>
        <w:t>Número de aulas estimado</w:t>
      </w:r>
    </w:p>
    <w:p w14:paraId="5FBD66A2" w14:textId="77777777" w:rsidR="00B232A3" w:rsidRPr="00B232A3" w:rsidRDefault="00B232A3" w:rsidP="00B232A3">
      <w:pPr>
        <w:pStyle w:val="00textosemparagrafo"/>
      </w:pPr>
      <w:r>
        <w:t>3 aulas (de 40 a 50 minutos cada uma)</w:t>
      </w:r>
    </w:p>
    <w:p w14:paraId="00174F83" w14:textId="7F50D64F" w:rsidR="00B232A3" w:rsidRDefault="00B232A3">
      <w:pPr>
        <w:rPr>
          <w:rFonts w:ascii="Cambria-Bold" w:eastAsia="Arial" w:hAnsi="Cambria-Bold" w:cs="Cambria-Bold"/>
          <w:b/>
          <w:bCs/>
          <w:color w:val="000000"/>
          <w:sz w:val="29"/>
          <w:szCs w:val="29"/>
          <w:lang w:val="pt-BR" w:eastAsia="es-ES"/>
        </w:rPr>
      </w:pPr>
      <w:r w:rsidRPr="001672F7">
        <w:rPr>
          <w:lang w:val="pt-BR"/>
        </w:rPr>
        <w:br w:type="page"/>
      </w:r>
    </w:p>
    <w:p w14:paraId="19521555" w14:textId="77777777" w:rsidR="00B232A3" w:rsidRPr="00300B78" w:rsidRDefault="00B232A3" w:rsidP="00B232A3">
      <w:pPr>
        <w:pStyle w:val="00PESO2"/>
      </w:pPr>
      <w:r w:rsidRPr="00300B78">
        <w:lastRenderedPageBreak/>
        <w:t>Aula 1</w:t>
      </w:r>
    </w:p>
    <w:p w14:paraId="7D090EF4" w14:textId="3633D2F0" w:rsidR="00B232A3" w:rsidRDefault="00B232A3" w:rsidP="00B232A3">
      <w:pPr>
        <w:pStyle w:val="00peso3"/>
        <w:rPr>
          <w:szCs w:val="24"/>
        </w:rPr>
      </w:pPr>
      <w:r>
        <w:t xml:space="preserve">Conteúdo </w:t>
      </w:r>
      <w:r w:rsidR="001672F7">
        <w:t>específico</w:t>
      </w:r>
    </w:p>
    <w:p w14:paraId="5F8FB386" w14:textId="162A2FF3" w:rsidR="00B232A3" w:rsidRDefault="009C23CF" w:rsidP="00C9679C">
      <w:pPr>
        <w:pStyle w:val="00Textogeralbullet"/>
      </w:pPr>
      <w:r>
        <w:t>Ideias da divisão</w:t>
      </w:r>
    </w:p>
    <w:p w14:paraId="367A818A" w14:textId="77777777" w:rsidR="001672F7" w:rsidRPr="00B232A3" w:rsidRDefault="001672F7" w:rsidP="00C9679C">
      <w:pPr>
        <w:pStyle w:val="00Textogeralbullet"/>
        <w:numPr>
          <w:ilvl w:val="0"/>
          <w:numId w:val="0"/>
        </w:numPr>
        <w:ind w:left="284"/>
      </w:pPr>
    </w:p>
    <w:p w14:paraId="26E7004F" w14:textId="77777777" w:rsidR="00B232A3" w:rsidRDefault="00B232A3" w:rsidP="00B232A3">
      <w:pPr>
        <w:pStyle w:val="00peso3"/>
        <w:rPr>
          <w:szCs w:val="24"/>
        </w:rPr>
      </w:pPr>
      <w:r>
        <w:t>Recursos didáticos</w:t>
      </w:r>
    </w:p>
    <w:p w14:paraId="0703AE5E" w14:textId="6B7E4B46" w:rsidR="00B232A3" w:rsidRDefault="00B232A3" w:rsidP="00C9679C">
      <w:pPr>
        <w:pStyle w:val="00Textogeralbullet"/>
      </w:pPr>
      <w:r w:rsidRPr="001672F7">
        <w:t>Páginas 168 a 17</w:t>
      </w:r>
      <w:r w:rsidR="001672F7">
        <w:t>2</w:t>
      </w:r>
      <w:r>
        <w:t xml:space="preserve"> do </w:t>
      </w:r>
      <w:r>
        <w:rPr>
          <w:i/>
        </w:rPr>
        <w:t>Livro do estudante</w:t>
      </w:r>
      <w:r>
        <w:t>.</w:t>
      </w:r>
    </w:p>
    <w:p w14:paraId="3345138E" w14:textId="4283D197" w:rsidR="00B232A3" w:rsidRDefault="00B232A3" w:rsidP="00C9679C">
      <w:pPr>
        <w:pStyle w:val="00Textogeralbullet"/>
      </w:pPr>
      <w:r>
        <w:t>Material manipulável, como tampinhas ou botões, ou material dourado.</w:t>
      </w:r>
    </w:p>
    <w:p w14:paraId="7C0C0C65" w14:textId="77777777" w:rsidR="00B232A3" w:rsidRPr="00B232A3" w:rsidRDefault="00B232A3" w:rsidP="00B232A3">
      <w:pPr>
        <w:pStyle w:val="00textosemparagrafo"/>
      </w:pPr>
    </w:p>
    <w:p w14:paraId="7544686A" w14:textId="77777777" w:rsidR="00B232A3" w:rsidRDefault="00B232A3" w:rsidP="00B232A3">
      <w:pPr>
        <w:pStyle w:val="00peso3"/>
        <w:rPr>
          <w:szCs w:val="24"/>
        </w:rPr>
      </w:pPr>
      <w:r>
        <w:t>Encaminhamento</w:t>
      </w:r>
    </w:p>
    <w:p w14:paraId="5C668FBC" w14:textId="06976EE2" w:rsidR="00B232A3" w:rsidRDefault="00B232A3" w:rsidP="00C9679C">
      <w:pPr>
        <w:pStyle w:val="00Textogeralbullet"/>
      </w:pPr>
      <w:r>
        <w:t>Solicite aos alunos que peguem seu material manipulável ou distribua o material dourado e proponha a seguinte atividade: “Vamos imaginar que cada um de vocês ganhou 12 lápis de cor, mas sabe que três amigos não têm nenhum lápis de cor, então você decide repartir os lápis em quantidades iguais entre você e os três amigos. Com quantos lápis cada um vai ficar?”. Diga aos alunos que representem a situação com o material manipulável ou com o material dourado. Circule pela sala e veja como estão fazendo a distribuição. Chame alguns alunos à frente e solicite que desenhem sua representação no quadro de giz. Questione: “Quantos lápis de cor cada um recebeu?”; “Alguém conhece uma maneira de representar essa distribuição com uma operação?”. É possível que vários alunos se lembrem do que aprenderam sobre divisão no 2</w:t>
      </w:r>
      <w:r w:rsidRPr="00177217">
        <w:rPr>
          <w:u w:val="single"/>
          <w:vertAlign w:val="superscript"/>
        </w:rPr>
        <w:t>o</w:t>
      </w:r>
      <w:r>
        <w:t xml:space="preserve"> ano. Diga que, como eram 12 lápis de cor para dividir igualmente entre 4 amigos, temos:</w:t>
      </w:r>
    </w:p>
    <w:p w14:paraId="7A85858D" w14:textId="4C312C09" w:rsidR="00B232A3" w:rsidRDefault="00B232A3" w:rsidP="00B232A3">
      <w:pPr>
        <w:pStyle w:val="00textosemparagrafo"/>
        <w:jc w:val="center"/>
      </w:pPr>
      <w:r>
        <w:t xml:space="preserve">12 </w:t>
      </w:r>
      <w:r>
        <w:rPr>
          <w:rFonts w:cs="Tahoma"/>
        </w:rPr>
        <w:t>÷</w:t>
      </w:r>
      <w:r>
        <w:t xml:space="preserve"> 4 = 3</w:t>
      </w:r>
    </w:p>
    <w:p w14:paraId="0740EB02" w14:textId="77777777" w:rsidR="00B232A3" w:rsidRDefault="00B232A3" w:rsidP="00B232A3">
      <w:pPr>
        <w:pStyle w:val="00textosemparagrafo"/>
        <w:ind w:left="284"/>
      </w:pPr>
      <w:r>
        <w:t>Ou seja, cada amigo ficou com 3 lápis de cor. Destaque que essa operação é chamada de divisão.</w:t>
      </w:r>
    </w:p>
    <w:p w14:paraId="20EE5DB3" w14:textId="7CDD473F" w:rsidR="009C23CF" w:rsidRDefault="00B232A3" w:rsidP="00C9679C">
      <w:pPr>
        <w:pStyle w:val="00Textogeralbullet"/>
      </w:pPr>
      <w:r>
        <w:t>Solicite aos alunos</w:t>
      </w:r>
      <w:r w:rsidR="00B71D3F">
        <w:t xml:space="preserve"> que</w:t>
      </w:r>
      <w:r>
        <w:t xml:space="preserve"> façam as atividades das </w:t>
      </w:r>
      <w:r w:rsidRPr="00941D50">
        <w:t xml:space="preserve">páginas 168 a </w:t>
      </w:r>
      <w:r w:rsidR="00941D50" w:rsidRPr="00941D50">
        <w:t>17</w:t>
      </w:r>
      <w:r w:rsidR="00941D50">
        <w:t xml:space="preserve">2 </w:t>
      </w:r>
      <w:r>
        <w:t xml:space="preserve">(leia mais informações nas </w:t>
      </w:r>
      <w:r w:rsidRPr="00941D50">
        <w:t xml:space="preserve">páginas 168 a </w:t>
      </w:r>
      <w:r w:rsidR="00941D50" w:rsidRPr="00941D50">
        <w:t>17</w:t>
      </w:r>
      <w:r w:rsidR="00941D50">
        <w:t xml:space="preserve">2 </w:t>
      </w:r>
      <w:r>
        <w:t xml:space="preserve">do </w:t>
      </w:r>
      <w:r>
        <w:rPr>
          <w:i/>
        </w:rPr>
        <w:t xml:space="preserve">Manual do professor </w:t>
      </w:r>
      <w:r w:rsidRPr="00092543">
        <w:t>impresso</w:t>
      </w:r>
      <w:r w:rsidRPr="00B37313">
        <w:t>).</w:t>
      </w:r>
      <w:r>
        <w:t xml:space="preserve"> </w:t>
      </w:r>
    </w:p>
    <w:p w14:paraId="2808EC03" w14:textId="2F636177" w:rsidR="009C23CF" w:rsidRDefault="009C23CF" w:rsidP="00C9679C">
      <w:pPr>
        <w:pStyle w:val="00Textogeralbullet"/>
      </w:pPr>
      <w:r>
        <w:t xml:space="preserve">Caso não tenha acesso à Coleção, proponha aos alunos outras atividades sobre divisão que apresentem um contexto, como a sugerida </w:t>
      </w:r>
      <w:r w:rsidR="00C9679C">
        <w:t>no primeiro item</w:t>
      </w:r>
      <w:r>
        <w:t>, solicitando que representem a situação com os materiais manipuláveis, indiquem a divisão correspondente e a resolvam; por exemplo: “Ana precisa organizar seus 20 livros em 4 prateleiras, com a mesma quantidade de livros cada uma. Como Ana pode fazer isso?”; “Murilo arrecadou 24 agasalhos para uma campanha. Ele vai distribuir os agasalhos em embalagens com 4 agasalhos cada uma. Ele vai precisar de quantas embalagens?”. Respostas: 5 livros; 6 embalagens. Sugerimos que você proponha atividades variadas que envolvam a ideia de dividir em partes iguais e de quantas vezes uma quantidade cabe em outra. Se possível, faça uma seleção de atividades sobre divisão, reproduza-as em folhas de papel</w:t>
      </w:r>
      <w:r w:rsidR="003A6826">
        <w:t xml:space="preserve"> </w:t>
      </w:r>
      <w:r>
        <w:t xml:space="preserve">sulfite e dê uma para cada aluno. </w:t>
      </w:r>
      <w:r w:rsidRPr="009506E1">
        <w:t>Se julgar oportuno, trabalhe com duplas produtivas agrupando os alunos de modo que, na dupla, haja troca de experiências para que a aprendizagem aconteça.</w:t>
      </w:r>
      <w:r>
        <w:t xml:space="preserve"> Além disso, o trabalho em cooperação reforça os laços afetivos e de solidariedade entre eles. Circule pela sala enquanto os alunos fazem as atividades e verifique se as compreenderam e se </w:t>
      </w:r>
      <w:r w:rsidR="00C9679C">
        <w:t xml:space="preserve">as </w:t>
      </w:r>
      <w:r>
        <w:t xml:space="preserve">estão resolvendo corretamente. Caso seja necessário, faça intervenções individuais. Socialize as resoluções dos alunos. </w:t>
      </w:r>
    </w:p>
    <w:p w14:paraId="424C688C" w14:textId="500334D2" w:rsidR="00B232A3" w:rsidRDefault="00B232A3" w:rsidP="00C9679C">
      <w:pPr>
        <w:pStyle w:val="00Textogeralbullet"/>
      </w:pPr>
      <w:r>
        <w:t xml:space="preserve">Enquanto os alunos fazem as atividades, </w:t>
      </w:r>
      <w:r w:rsidR="00941D50">
        <w:t>circule pela sala</w:t>
      </w:r>
      <w:r>
        <w:t xml:space="preserve"> e observe como as estão resolvendo, caso seja necessário, faça intervenções.</w:t>
      </w:r>
    </w:p>
    <w:p w14:paraId="08539F53" w14:textId="1BE2CD31" w:rsidR="00B232A3" w:rsidRDefault="00B232A3" w:rsidP="00C9679C">
      <w:pPr>
        <w:pStyle w:val="00Textogeralbullet"/>
      </w:pPr>
      <w:r>
        <w:t>Socialize as respostas e resolva as atividades coletivamente.</w:t>
      </w:r>
    </w:p>
    <w:p w14:paraId="0B13EC2D" w14:textId="2169EFDA" w:rsidR="00B232A3" w:rsidRDefault="00B232A3" w:rsidP="00C9679C">
      <w:pPr>
        <w:pStyle w:val="00Textogeralbullet"/>
      </w:pPr>
      <w:r>
        <w:t>Como forma de avaliação</w:t>
      </w:r>
      <w:r w:rsidR="00036691">
        <w:t>,</w:t>
      </w:r>
      <w:r>
        <w:t xml:space="preserve"> observe como participam da aula. Verifique os registros das atividades.</w:t>
      </w:r>
    </w:p>
    <w:p w14:paraId="16583698" w14:textId="77777777" w:rsidR="00B232A3" w:rsidRPr="00941D50" w:rsidRDefault="00B232A3" w:rsidP="00B232A3">
      <w:pPr>
        <w:rPr>
          <w:lang w:val="pt-BR"/>
        </w:rPr>
      </w:pPr>
      <w:r w:rsidRPr="00941D50">
        <w:rPr>
          <w:lang w:val="pt-BR"/>
        </w:rPr>
        <w:br w:type="page"/>
      </w:r>
    </w:p>
    <w:p w14:paraId="51331A31" w14:textId="77777777" w:rsidR="00B232A3" w:rsidRDefault="00B232A3" w:rsidP="00B232A3">
      <w:pPr>
        <w:pStyle w:val="00PESO2"/>
      </w:pPr>
      <w:r>
        <w:lastRenderedPageBreak/>
        <w:t>Aula 2</w:t>
      </w:r>
    </w:p>
    <w:p w14:paraId="3080B3C0" w14:textId="77777777" w:rsidR="00B232A3" w:rsidRDefault="00B232A3" w:rsidP="00B232A3">
      <w:pPr>
        <w:pStyle w:val="00peso3"/>
        <w:rPr>
          <w:szCs w:val="24"/>
        </w:rPr>
      </w:pPr>
      <w:r>
        <w:t>Conteúdo específico</w:t>
      </w:r>
    </w:p>
    <w:p w14:paraId="547CA072" w14:textId="170C80DF" w:rsidR="00B232A3" w:rsidRDefault="00B232A3" w:rsidP="00B232A3">
      <w:pPr>
        <w:pStyle w:val="00textosemparagrafo"/>
      </w:pPr>
      <w:r>
        <w:t>Divisão exata e não exata</w:t>
      </w:r>
    </w:p>
    <w:p w14:paraId="4C240B22" w14:textId="77777777" w:rsidR="00B232A3" w:rsidRDefault="00B232A3" w:rsidP="00B06A82">
      <w:pPr>
        <w:pStyle w:val="00peso3"/>
        <w:spacing w:before="120"/>
      </w:pPr>
      <w:r>
        <w:t>Recursos didáticos</w:t>
      </w:r>
    </w:p>
    <w:p w14:paraId="1DCBE967" w14:textId="260E3CB9" w:rsidR="00B232A3" w:rsidRDefault="00B232A3" w:rsidP="00C9679C">
      <w:pPr>
        <w:pStyle w:val="00Textogeralbullet"/>
      </w:pPr>
      <w:r w:rsidRPr="00ED73E8">
        <w:t xml:space="preserve">Páginas </w:t>
      </w:r>
      <w:r w:rsidR="00ED73E8" w:rsidRPr="00ED73E8">
        <w:t>17</w:t>
      </w:r>
      <w:r w:rsidR="00ED73E8">
        <w:t>3</w:t>
      </w:r>
      <w:r w:rsidR="00ED73E8" w:rsidRPr="00ED73E8">
        <w:t xml:space="preserve"> </w:t>
      </w:r>
      <w:r w:rsidRPr="00ED73E8">
        <w:t>a 175</w:t>
      </w:r>
      <w:r>
        <w:t xml:space="preserve"> do </w:t>
      </w:r>
      <w:r>
        <w:rPr>
          <w:i/>
        </w:rPr>
        <w:t>Livro do estudante</w:t>
      </w:r>
      <w:r>
        <w:t>.</w:t>
      </w:r>
    </w:p>
    <w:p w14:paraId="32C5C3EC" w14:textId="77777777" w:rsidR="00B232A3" w:rsidRDefault="00B232A3" w:rsidP="00B06A82">
      <w:pPr>
        <w:pStyle w:val="00peso3"/>
        <w:spacing w:before="120"/>
        <w:rPr>
          <w:szCs w:val="24"/>
        </w:rPr>
      </w:pPr>
      <w:r>
        <w:t>Encaminhamento</w:t>
      </w:r>
    </w:p>
    <w:p w14:paraId="67FA14B7" w14:textId="760BFCF6" w:rsidR="00B232A3" w:rsidRDefault="00B232A3" w:rsidP="00C9679C">
      <w:pPr>
        <w:pStyle w:val="00Textogeralbullet"/>
      </w:pPr>
      <w:r>
        <w:t xml:space="preserve">Solicite aos alunos que façam as atividades da </w:t>
      </w:r>
      <w:r w:rsidRPr="00ED73E8">
        <w:t xml:space="preserve">página </w:t>
      </w:r>
      <w:r w:rsidR="00ED73E8" w:rsidRPr="00ED73E8">
        <w:t>17</w:t>
      </w:r>
      <w:r w:rsidR="00ED73E8">
        <w:t xml:space="preserve">3 </w:t>
      </w:r>
      <w:r>
        <w:t xml:space="preserve">(leia mais informações na </w:t>
      </w:r>
      <w:r w:rsidRPr="00ED73E8">
        <w:t xml:space="preserve">página </w:t>
      </w:r>
      <w:r w:rsidR="00ED73E8" w:rsidRPr="00ED73E8">
        <w:t>17</w:t>
      </w:r>
      <w:r w:rsidR="00ED73E8">
        <w:t xml:space="preserve">3 </w:t>
      </w:r>
      <w:r>
        <w:t xml:space="preserve">do </w:t>
      </w:r>
      <w:r>
        <w:rPr>
          <w:i/>
        </w:rPr>
        <w:t>Manual do professor</w:t>
      </w:r>
      <w:r w:rsidRPr="00092543">
        <w:t xml:space="preserve"> impresso</w:t>
      </w:r>
      <w:r>
        <w:t xml:space="preserve">). Quando terminarem, informe que, enquanto eram 16 rosas, foi possível dividi-las em quantidades iguais nos dois vasos, ou seja, temos uma divisão exata </w:t>
      </w:r>
      <w:bookmarkStart w:id="0" w:name="_Hlk500427559"/>
      <w:r w:rsidR="00FD6D41">
        <w:br/>
      </w:r>
      <w:r>
        <w:t>(16 ÷ 2 = 8)</w:t>
      </w:r>
      <w:bookmarkEnd w:id="0"/>
      <w:r>
        <w:t xml:space="preserve">, pois os vasos ficaram com a mesma quantidade de rosas; mas, ao alterar a quantidade para 17 rosas, não foi possível dividi-las em quantidades iguais nos dois vasos, por isso sobrou uma rosa, ou seja, temos uma divisão não exata (17 ÷ 2 = 8 e sobra 1 rosa). Verifique se os alunos perceberam que nem todas as divisões são exatas. </w:t>
      </w:r>
    </w:p>
    <w:p w14:paraId="7FF9A477" w14:textId="0B3C5648" w:rsidR="00B232A3" w:rsidRDefault="00B232A3" w:rsidP="00C9679C">
      <w:pPr>
        <w:pStyle w:val="00Textogeralbullet"/>
      </w:pPr>
      <w:r>
        <w:t>Caso não tenha acesso à Coleção, distribua aos alunos materiais manipuláveis, como tampinhas</w:t>
      </w:r>
      <w:r w:rsidR="00B82A32">
        <w:t>,</w:t>
      </w:r>
      <w:r>
        <w:t xml:space="preserve"> ou </w:t>
      </w:r>
      <w:r w:rsidR="00B82A32">
        <w:t>peça que</w:t>
      </w:r>
      <w:r>
        <w:t xml:space="preserve"> peguem no material escolar</w:t>
      </w:r>
      <w:r w:rsidR="00B82A32">
        <w:t>,</w:t>
      </w:r>
      <w:r w:rsidR="00B82A32" w:rsidRPr="00B82A32">
        <w:t xml:space="preserve"> </w:t>
      </w:r>
      <w:r w:rsidR="00B82A32">
        <w:t>se estiverem</w:t>
      </w:r>
      <w:r>
        <w:t>. Oriente-os a pegar um número par de objetos (não é preciso usar essa nomenclatura), por exemplo,</w:t>
      </w:r>
      <w:r w:rsidR="00FD6D41">
        <w:t xml:space="preserve"> 10</w:t>
      </w:r>
      <w:r>
        <w:t xml:space="preserve"> e a separá-los em dois grupos com quantidades iguais. Questione: “Cada grupo ficou com quantos objetos?; Os dois grupos ficaram com a mesma quantidade de objetos?”. Agora, proponha que peguem um número ímpar de objetos (não é preciso usar essa nomenclatura), como 11 objetos, e a separá-los igualmente em dois grupos. Questione: “O que vocês observaram nessa situação?</w:t>
      </w:r>
      <w:r w:rsidR="00C2098C">
        <w:t>;</w:t>
      </w:r>
      <w:r>
        <w:t xml:space="preserve"> Foi possível separar quantidades iguais de objetos para cada grupo?</w:t>
      </w:r>
      <w:r w:rsidR="00C2098C">
        <w:t>;</w:t>
      </w:r>
      <w:r>
        <w:t xml:space="preserve"> Sobraram objetos? Quantos?”. Espera-se que tenham percebido que sobrou um objeto. Explique que nem todas as divisões são exatas. Proponha outras atividades como essas solicitando </w:t>
      </w:r>
      <w:r w:rsidR="00C2098C">
        <w:t xml:space="preserve">aos alunos </w:t>
      </w:r>
      <w:r>
        <w:t xml:space="preserve">que trabalhem com o material manipulável ou o material dourado. Antes dessa aula, prepare previamente atividades que envolvam divisões exatas e não exatas e solicite </w:t>
      </w:r>
      <w:r w:rsidR="00C2098C">
        <w:t>a eles</w:t>
      </w:r>
      <w:r>
        <w:t xml:space="preserve"> que as resolvam. Ao aplicá-las, retome a nomenclatura da divisão (dividendo – divisor – quociente – resto)</w:t>
      </w:r>
      <w:r w:rsidR="00C2098C">
        <w:t>;</w:t>
      </w:r>
      <w:r>
        <w:t xml:space="preserve"> destaque que o resto é sempre menor que o divisor, caso contrário, é possível continuar dividindo, explique dando exemplos no quadro de giz, analisando os restos com eles. </w:t>
      </w:r>
      <w:r w:rsidRPr="009506E1">
        <w:t>Se julgar oportuno, trabalhe com duplas produtivas agrupando os alunos de modo que, na dupla, haja troca de experiências para que a aprendizagem aconteça.</w:t>
      </w:r>
      <w:r>
        <w:t xml:space="preserve"> Além disso, o trabalho em cooperação reforça os laços afetivos e de solidariedade entre eles. Circule pela sala enquanto eles fazem as atividades, verifique como as estão resolvendo e, se for preciso, faça intervenções individuais. É aconselhável propor atividades sobre as ideias da divisão, a divisão exata e a divisão não exata em várias aulas.</w:t>
      </w:r>
    </w:p>
    <w:p w14:paraId="27277054" w14:textId="297B0EEF" w:rsidR="00B232A3" w:rsidRDefault="00B232A3" w:rsidP="00C9679C">
      <w:pPr>
        <w:pStyle w:val="00Textogeralbullet"/>
      </w:pPr>
      <w:r>
        <w:t xml:space="preserve">Solicite aos alunos que façam as atividades das </w:t>
      </w:r>
      <w:r w:rsidRPr="00533BFE">
        <w:t xml:space="preserve">páginas </w:t>
      </w:r>
      <w:r w:rsidR="003A6826" w:rsidRPr="00533BFE">
        <w:t>17</w:t>
      </w:r>
      <w:r w:rsidR="003A6826">
        <w:t>4</w:t>
      </w:r>
      <w:r w:rsidR="003A6826" w:rsidRPr="00533BFE">
        <w:t xml:space="preserve"> </w:t>
      </w:r>
      <w:r w:rsidR="003A6826">
        <w:t>e</w:t>
      </w:r>
      <w:r w:rsidR="003A6826" w:rsidRPr="00533BFE">
        <w:t xml:space="preserve"> </w:t>
      </w:r>
      <w:r w:rsidRPr="00533BFE">
        <w:t>175</w:t>
      </w:r>
      <w:r>
        <w:t xml:space="preserve"> (leia mais informações nas </w:t>
      </w:r>
      <w:r w:rsidRPr="00533BFE">
        <w:t xml:space="preserve">páginas </w:t>
      </w:r>
      <w:r w:rsidR="003A6826" w:rsidRPr="00533BFE">
        <w:t>17</w:t>
      </w:r>
      <w:r w:rsidR="003A6826">
        <w:t>4</w:t>
      </w:r>
      <w:r w:rsidR="003A6826" w:rsidRPr="00533BFE">
        <w:t xml:space="preserve"> </w:t>
      </w:r>
      <w:r w:rsidRPr="00533BFE">
        <w:t>a 175</w:t>
      </w:r>
      <w:r>
        <w:t xml:space="preserve"> do </w:t>
      </w:r>
      <w:r>
        <w:rPr>
          <w:i/>
        </w:rPr>
        <w:t xml:space="preserve">Manual do professor </w:t>
      </w:r>
      <w:r w:rsidRPr="00B94EB0">
        <w:t>impresso</w:t>
      </w:r>
      <w:r>
        <w:t>). Deixe que resolvam as situações,</w:t>
      </w:r>
      <w:r w:rsidR="00533BFE">
        <w:t xml:space="preserve"> sem</w:t>
      </w:r>
      <w:r>
        <w:t xml:space="preserve"> intervenções, para que depois possam socializar suas estratégias, discutindo como cada um pensou. </w:t>
      </w:r>
      <w:r w:rsidR="00533BFE">
        <w:t>Analise com a turma as</w:t>
      </w:r>
      <w:r>
        <w:t xml:space="preserve"> resoluções, se estão corretas ou não, por meio dos erros eles também avançam em seus processos de aprendizagem</w:t>
      </w:r>
      <w:r w:rsidR="00A930DA">
        <w:t>;</w:t>
      </w:r>
      <w:r>
        <w:t xml:space="preserve"> porém, ao discutir os erros, garanta o respeito e trate-os com naturalidade, para que se sintam à vontade para expô-los e para aprender. Faça a análise dos restos, diga que o resto é sempre menor que o divisor, caso contrário, é possível continuar dividindo. É muito comum que o resto não apareça em suas respostas, apresentando somente o quociente, porém, ao fazer essas observações, eles passarão a analisar o contexto antes de dar suas respostas.</w:t>
      </w:r>
    </w:p>
    <w:p w14:paraId="4B389CA7" w14:textId="67BBC495" w:rsidR="00B232A3" w:rsidRPr="005D6956" w:rsidRDefault="00B232A3" w:rsidP="00C9679C">
      <w:pPr>
        <w:pStyle w:val="00Textogeralbullet"/>
      </w:pPr>
      <w:r>
        <w:t>Como forma de avaliação, observe a participação</w:t>
      </w:r>
      <w:r w:rsidR="00A930DA">
        <w:t xml:space="preserve"> e</w:t>
      </w:r>
      <w:r>
        <w:t xml:space="preserve"> o envolvimento dos alunos e verifique as atividades registradas.</w:t>
      </w:r>
      <w:r w:rsidRPr="005D6956">
        <w:br w:type="page"/>
      </w:r>
    </w:p>
    <w:p w14:paraId="1C813F51" w14:textId="77777777" w:rsidR="00B232A3" w:rsidRDefault="00B232A3" w:rsidP="00B232A3">
      <w:pPr>
        <w:pStyle w:val="00PESO2"/>
        <w:rPr>
          <w:szCs w:val="24"/>
        </w:rPr>
      </w:pPr>
      <w:r>
        <w:t>Aula 3</w:t>
      </w:r>
    </w:p>
    <w:p w14:paraId="2566C179" w14:textId="77777777" w:rsidR="00B232A3" w:rsidRDefault="00B232A3" w:rsidP="00B232A3">
      <w:pPr>
        <w:pStyle w:val="00peso3"/>
        <w:rPr>
          <w:szCs w:val="24"/>
        </w:rPr>
      </w:pPr>
      <w:r>
        <w:t>Conteúdo específico</w:t>
      </w:r>
    </w:p>
    <w:p w14:paraId="7218F786" w14:textId="230B4296" w:rsidR="00B232A3" w:rsidRDefault="00B232A3" w:rsidP="00B232A3">
      <w:pPr>
        <w:pStyle w:val="00textosemparagrafo"/>
      </w:pPr>
      <w:r>
        <w:t>Divisão</w:t>
      </w:r>
    </w:p>
    <w:p w14:paraId="02062C65" w14:textId="77777777" w:rsidR="00B232A3" w:rsidRDefault="00B232A3" w:rsidP="00B232A3">
      <w:pPr>
        <w:pStyle w:val="00textosemparagrafo"/>
      </w:pPr>
    </w:p>
    <w:p w14:paraId="42DCD534" w14:textId="77777777" w:rsidR="00B232A3" w:rsidRDefault="00B232A3" w:rsidP="00B232A3">
      <w:pPr>
        <w:pStyle w:val="00peso3"/>
        <w:rPr>
          <w:szCs w:val="24"/>
        </w:rPr>
      </w:pPr>
      <w:r>
        <w:t>Recursos didáticos</w:t>
      </w:r>
    </w:p>
    <w:p w14:paraId="2CEBF9BE" w14:textId="419E5798" w:rsidR="00B232A3" w:rsidRDefault="00B232A3" w:rsidP="00C9679C">
      <w:pPr>
        <w:pStyle w:val="00Textogeralbullet"/>
      </w:pPr>
      <w:r>
        <w:t>Dois jogos de cartas numeradas de 1 a 10 na cor amarela e dois jogos de cartas numeradas de 10 a 20 na cor vermelha por dupla de alunos.</w:t>
      </w:r>
    </w:p>
    <w:p w14:paraId="73D8BD4B" w14:textId="415EF48A" w:rsidR="00B232A3" w:rsidRDefault="00B232A3" w:rsidP="00C9679C">
      <w:pPr>
        <w:pStyle w:val="00Textogeralbullet"/>
      </w:pPr>
      <w:r>
        <w:t>Material dourado.</w:t>
      </w:r>
    </w:p>
    <w:p w14:paraId="72D816FD" w14:textId="77777777" w:rsidR="00B232A3" w:rsidRDefault="00B232A3" w:rsidP="00B232A3">
      <w:pPr>
        <w:pStyle w:val="00textosemparagrafo"/>
      </w:pPr>
    </w:p>
    <w:p w14:paraId="5CE2ED31" w14:textId="77777777" w:rsidR="00B232A3" w:rsidRPr="00B232A3" w:rsidRDefault="00B232A3" w:rsidP="00B232A3">
      <w:pPr>
        <w:pStyle w:val="00peso3"/>
      </w:pPr>
      <w:r>
        <w:t>Encaminhamento</w:t>
      </w:r>
    </w:p>
    <w:p w14:paraId="08B24FE3" w14:textId="70F8A83C" w:rsidR="00B232A3" w:rsidRDefault="00B232A3" w:rsidP="00C9679C">
      <w:pPr>
        <w:pStyle w:val="00Textogeralbullet"/>
      </w:pPr>
      <w:r>
        <w:t xml:space="preserve">Informe aos alunos que </w:t>
      </w:r>
      <w:r w:rsidR="008C6EB4">
        <w:t xml:space="preserve">eles vão </w:t>
      </w:r>
      <w:r>
        <w:t xml:space="preserve">brincar com um jogo </w:t>
      </w:r>
      <w:r w:rsidR="005D6956">
        <w:t>que explora</w:t>
      </w:r>
      <w:r>
        <w:t xml:space="preserve"> a divisão de uma maneira divertida. </w:t>
      </w:r>
    </w:p>
    <w:p w14:paraId="3BAF7E33" w14:textId="584647B7" w:rsidR="00B232A3" w:rsidRDefault="00B232A3" w:rsidP="00C9679C">
      <w:pPr>
        <w:pStyle w:val="00Textogeralbullet"/>
      </w:pPr>
      <w:r>
        <w:t xml:space="preserve">Para a execução do jogo, prepare antecipadamente as cartas. Divida a turma em duplas, explique as regras e faça uma jogada com eles para exemplificar. </w:t>
      </w:r>
    </w:p>
    <w:p w14:paraId="56892FFC" w14:textId="77777777" w:rsidR="00B232A3" w:rsidRDefault="00B232A3" w:rsidP="00B232A3">
      <w:pPr>
        <w:pStyle w:val="00peso3"/>
      </w:pPr>
      <w:r>
        <w:t>Regras</w:t>
      </w:r>
    </w:p>
    <w:p w14:paraId="6802BEFF" w14:textId="77777777" w:rsidR="00B232A3" w:rsidRPr="00B232A3" w:rsidRDefault="00B232A3" w:rsidP="00B232A3">
      <w:pPr>
        <w:pStyle w:val="00textosemparagrafo"/>
      </w:pPr>
      <w:r w:rsidRPr="00B232A3">
        <w:t>- As cartas vermelhas devem ser embaralhadas e distribuídas aos jogadores. Cada jogador deve ficar com um jogo e colocar as cartas à sua frente, viradas para baixo. Repita o procedimento com as cartas amarelas, sem misturá-las com as vermelhas.</w:t>
      </w:r>
    </w:p>
    <w:p w14:paraId="4C661E6B" w14:textId="516504DD" w:rsidR="00B232A3" w:rsidRPr="00B232A3" w:rsidRDefault="00B232A3" w:rsidP="00B232A3">
      <w:pPr>
        <w:pStyle w:val="00textosemparagrafo"/>
      </w:pPr>
      <w:r w:rsidRPr="00B232A3">
        <w:t>- As cartas vermelhas são os dividendos e as amarelas</w:t>
      </w:r>
      <w:r w:rsidR="008C6EB4">
        <w:t>,</w:t>
      </w:r>
      <w:r w:rsidRPr="00B232A3">
        <w:t xml:space="preserve"> os divisores.</w:t>
      </w:r>
    </w:p>
    <w:p w14:paraId="04A9CA4A" w14:textId="2560BBF7" w:rsidR="00B232A3" w:rsidRPr="00B232A3" w:rsidRDefault="007926CB" w:rsidP="00B232A3">
      <w:pPr>
        <w:pStyle w:val="00textosemparagrafo"/>
      </w:pPr>
      <w:r>
        <w:t xml:space="preserve">- </w:t>
      </w:r>
      <w:r w:rsidR="00B232A3" w:rsidRPr="00B232A3">
        <w:t>No momento em que é dado o sinal combinado para iniciar o jogo, os dois jogadores, simultaneamente, viram a primeira carta vermelha (por exemplo, 18) e, depois, a primeira carta amarela (por exemplo, 9) de suas respectivas pilhas. O jogador que tiver o quociente maior fica com as quatro cartas (as suas e as do colega).</w:t>
      </w:r>
    </w:p>
    <w:p w14:paraId="00C21D14" w14:textId="77777777" w:rsidR="00B232A3" w:rsidRPr="00B232A3" w:rsidRDefault="00B232A3" w:rsidP="00B232A3">
      <w:pPr>
        <w:pStyle w:val="00textosemparagrafo"/>
      </w:pPr>
      <w:r w:rsidRPr="00B232A3">
        <w:t xml:space="preserve">- Se houver empate, o jogador que tiver, na sua divisão, o menor resto, ganha as cartas; se os restos forem iguais, as cartas são descartadas, ou seja, não valerá ponto para nenhum dos jogadores. </w:t>
      </w:r>
    </w:p>
    <w:p w14:paraId="31E2317A" w14:textId="77777777" w:rsidR="00B232A3" w:rsidRPr="00B232A3" w:rsidRDefault="00B232A3" w:rsidP="00B232A3">
      <w:pPr>
        <w:pStyle w:val="00textosemparagrafo"/>
      </w:pPr>
      <w:r w:rsidRPr="00B232A3">
        <w:t>- O jogo termina quando as cartas acabarem.</w:t>
      </w:r>
    </w:p>
    <w:p w14:paraId="4D90EB6A" w14:textId="77777777" w:rsidR="00B232A3" w:rsidRPr="00B232A3" w:rsidRDefault="00B232A3" w:rsidP="00B232A3">
      <w:pPr>
        <w:pStyle w:val="00textosemparagrafo"/>
      </w:pPr>
      <w:r w:rsidRPr="00B232A3">
        <w:t>- O jogador que tiver o maior número de cartas ao final do jogo, que deve ter três rodadas, é o vencedor.</w:t>
      </w:r>
    </w:p>
    <w:p w14:paraId="4BA41B89" w14:textId="15C2359E" w:rsidR="00B232A3" w:rsidRDefault="00B232A3" w:rsidP="00C9679C">
      <w:pPr>
        <w:pStyle w:val="00Textogeralbullet"/>
      </w:pPr>
      <w:r>
        <w:t xml:space="preserve">Entregue para cada dupla um quadro, como o do modelo a seguir, para que anotem suas jogadas. </w:t>
      </w:r>
    </w:p>
    <w:p w14:paraId="568F9F1A" w14:textId="77777777" w:rsidR="00B232A3" w:rsidRDefault="00B232A3" w:rsidP="00B232A3">
      <w:pPr>
        <w:pStyle w:val="00textosemparagrafo"/>
      </w:pPr>
    </w:p>
    <w:tbl>
      <w:tblPr>
        <w:tblStyle w:val="tabelabimestre"/>
        <w:tblW w:w="5000" w:type="pct"/>
        <w:tblLook w:val="0400" w:firstRow="0" w:lastRow="0" w:firstColumn="0" w:lastColumn="0" w:noHBand="0" w:noVBand="1"/>
      </w:tblPr>
      <w:tblGrid>
        <w:gridCol w:w="2442"/>
        <w:gridCol w:w="2458"/>
        <w:gridCol w:w="2458"/>
        <w:gridCol w:w="2490"/>
      </w:tblGrid>
      <w:tr w:rsidR="00B232A3" w:rsidRPr="00B232A3" w14:paraId="37D247DF" w14:textId="77777777" w:rsidTr="00B232A3">
        <w:trPr>
          <w:trHeight w:val="397"/>
        </w:trPr>
        <w:tc>
          <w:tcPr>
            <w:tcW w:w="1240" w:type="pct"/>
            <w:shd w:val="clear" w:color="auto" w:fill="767171" w:themeFill="background2" w:themeFillShade="80"/>
          </w:tcPr>
          <w:p w14:paraId="71C126A4" w14:textId="77777777" w:rsidR="00B232A3" w:rsidRPr="00B232A3" w:rsidRDefault="00B232A3" w:rsidP="00B232A3">
            <w:pPr>
              <w:pStyle w:val="05Atividade"/>
              <w:spacing w:before="0" w:after="0"/>
              <w:jc w:val="center"/>
              <w:rPr>
                <w:rFonts w:ascii="Tahoma" w:hAnsi="Tahoma" w:cs="Tahoma"/>
                <w:b/>
                <w:color w:val="FFFFFF" w:themeColor="background1"/>
                <w:sz w:val="20"/>
                <w:szCs w:val="20"/>
              </w:rPr>
            </w:pPr>
            <w:r w:rsidRPr="00B232A3">
              <w:rPr>
                <w:rFonts w:ascii="Tahoma" w:hAnsi="Tahoma" w:cs="Tahoma"/>
                <w:b/>
                <w:color w:val="FFFFFF" w:themeColor="background1"/>
                <w:sz w:val="20"/>
                <w:szCs w:val="20"/>
              </w:rPr>
              <w:t>Rodada</w:t>
            </w:r>
          </w:p>
        </w:tc>
        <w:tc>
          <w:tcPr>
            <w:tcW w:w="1248" w:type="pct"/>
            <w:shd w:val="clear" w:color="auto" w:fill="767171" w:themeFill="background2" w:themeFillShade="80"/>
          </w:tcPr>
          <w:p w14:paraId="19F4538C" w14:textId="77777777" w:rsidR="00B232A3" w:rsidRPr="00B232A3" w:rsidRDefault="00B232A3" w:rsidP="00B232A3">
            <w:pPr>
              <w:pStyle w:val="05Atividade"/>
              <w:spacing w:before="0" w:after="0"/>
              <w:jc w:val="center"/>
              <w:rPr>
                <w:rFonts w:ascii="Tahoma" w:hAnsi="Tahoma" w:cs="Tahoma"/>
                <w:b/>
                <w:color w:val="FFFFFF" w:themeColor="background1"/>
                <w:sz w:val="20"/>
                <w:szCs w:val="20"/>
              </w:rPr>
            </w:pPr>
            <w:r w:rsidRPr="00B232A3">
              <w:rPr>
                <w:rFonts w:ascii="Tahoma" w:hAnsi="Tahoma" w:cs="Tahoma"/>
                <w:b/>
                <w:color w:val="FFFFFF" w:themeColor="background1"/>
                <w:sz w:val="20"/>
                <w:szCs w:val="20"/>
              </w:rPr>
              <w:t>Jogador 1</w:t>
            </w:r>
          </w:p>
        </w:tc>
        <w:tc>
          <w:tcPr>
            <w:tcW w:w="1248" w:type="pct"/>
            <w:shd w:val="clear" w:color="auto" w:fill="767171" w:themeFill="background2" w:themeFillShade="80"/>
          </w:tcPr>
          <w:p w14:paraId="4D35DFF9" w14:textId="77777777" w:rsidR="00B232A3" w:rsidRPr="00B232A3" w:rsidRDefault="00B232A3" w:rsidP="00B232A3">
            <w:pPr>
              <w:pStyle w:val="05Atividade"/>
              <w:spacing w:before="0" w:after="0"/>
              <w:jc w:val="center"/>
              <w:rPr>
                <w:rFonts w:ascii="Tahoma" w:hAnsi="Tahoma" w:cs="Tahoma"/>
                <w:b/>
                <w:color w:val="FFFFFF" w:themeColor="background1"/>
                <w:sz w:val="20"/>
                <w:szCs w:val="20"/>
              </w:rPr>
            </w:pPr>
            <w:r w:rsidRPr="00B232A3">
              <w:rPr>
                <w:rFonts w:ascii="Tahoma" w:hAnsi="Tahoma" w:cs="Tahoma"/>
                <w:b/>
                <w:color w:val="FFFFFF" w:themeColor="background1"/>
                <w:sz w:val="20"/>
                <w:szCs w:val="20"/>
              </w:rPr>
              <w:t>Jogador 2</w:t>
            </w:r>
          </w:p>
        </w:tc>
        <w:tc>
          <w:tcPr>
            <w:tcW w:w="1264" w:type="pct"/>
            <w:shd w:val="clear" w:color="auto" w:fill="767171" w:themeFill="background2" w:themeFillShade="80"/>
          </w:tcPr>
          <w:p w14:paraId="26DE438D" w14:textId="77777777" w:rsidR="00B232A3" w:rsidRPr="00B232A3" w:rsidRDefault="00B232A3" w:rsidP="00B232A3">
            <w:pPr>
              <w:pStyle w:val="05Atividade"/>
              <w:spacing w:before="0" w:after="0"/>
              <w:jc w:val="center"/>
              <w:rPr>
                <w:rFonts w:ascii="Tahoma" w:hAnsi="Tahoma" w:cs="Tahoma"/>
                <w:b/>
                <w:color w:val="FFFFFF" w:themeColor="background1"/>
                <w:sz w:val="20"/>
                <w:szCs w:val="20"/>
              </w:rPr>
            </w:pPr>
            <w:r w:rsidRPr="00B232A3">
              <w:rPr>
                <w:rFonts w:ascii="Tahoma" w:hAnsi="Tahoma" w:cs="Tahoma"/>
                <w:b/>
                <w:color w:val="FFFFFF" w:themeColor="background1"/>
                <w:sz w:val="20"/>
                <w:szCs w:val="20"/>
              </w:rPr>
              <w:t>Vencedor</w:t>
            </w:r>
          </w:p>
        </w:tc>
      </w:tr>
      <w:tr w:rsidR="00B232A3" w:rsidRPr="00B232A3" w14:paraId="5FE2228A" w14:textId="77777777" w:rsidTr="00B232A3">
        <w:trPr>
          <w:trHeight w:val="397"/>
        </w:trPr>
        <w:tc>
          <w:tcPr>
            <w:tcW w:w="1240" w:type="pct"/>
          </w:tcPr>
          <w:p w14:paraId="191C1313" w14:textId="77777777" w:rsidR="00B232A3" w:rsidRPr="00B232A3" w:rsidRDefault="00B232A3" w:rsidP="00B232A3">
            <w:pPr>
              <w:pStyle w:val="05Atividade"/>
              <w:spacing w:before="0" w:after="0"/>
              <w:jc w:val="center"/>
              <w:rPr>
                <w:rFonts w:ascii="Tahoma" w:hAnsi="Tahoma" w:cs="Tahoma"/>
                <w:sz w:val="20"/>
                <w:szCs w:val="20"/>
              </w:rPr>
            </w:pPr>
            <w:r w:rsidRPr="00B232A3">
              <w:rPr>
                <w:rFonts w:ascii="Tahoma" w:hAnsi="Tahoma" w:cs="Tahoma"/>
                <w:sz w:val="20"/>
                <w:szCs w:val="20"/>
              </w:rPr>
              <w:t>1</w:t>
            </w:r>
            <w:r w:rsidRPr="00B232A3">
              <w:rPr>
                <w:rFonts w:ascii="Tahoma" w:hAnsi="Tahoma" w:cs="Tahoma"/>
                <w:sz w:val="20"/>
                <w:szCs w:val="20"/>
                <w:u w:val="single"/>
                <w:vertAlign w:val="superscript"/>
              </w:rPr>
              <w:t>a</w:t>
            </w:r>
            <w:r w:rsidRPr="00B232A3">
              <w:rPr>
                <w:rFonts w:ascii="Tahoma" w:hAnsi="Tahoma" w:cs="Tahoma"/>
                <w:sz w:val="20"/>
                <w:szCs w:val="20"/>
              </w:rPr>
              <w:t xml:space="preserve"> rodada</w:t>
            </w:r>
          </w:p>
        </w:tc>
        <w:tc>
          <w:tcPr>
            <w:tcW w:w="1248" w:type="pct"/>
          </w:tcPr>
          <w:p w14:paraId="65148A4E" w14:textId="77777777" w:rsidR="00B232A3" w:rsidRPr="00B232A3" w:rsidRDefault="00B232A3" w:rsidP="00B232A3">
            <w:pPr>
              <w:pStyle w:val="05Atividade"/>
              <w:spacing w:before="0" w:after="0"/>
              <w:jc w:val="center"/>
              <w:rPr>
                <w:rFonts w:ascii="Tahoma" w:hAnsi="Tahoma" w:cs="Tahoma"/>
                <w:sz w:val="20"/>
                <w:szCs w:val="20"/>
              </w:rPr>
            </w:pPr>
          </w:p>
        </w:tc>
        <w:tc>
          <w:tcPr>
            <w:tcW w:w="1248" w:type="pct"/>
          </w:tcPr>
          <w:p w14:paraId="600ABA56" w14:textId="77777777" w:rsidR="00B232A3" w:rsidRPr="00B232A3" w:rsidRDefault="00B232A3" w:rsidP="00B232A3">
            <w:pPr>
              <w:pStyle w:val="05Atividade"/>
              <w:spacing w:before="0" w:after="0"/>
              <w:jc w:val="center"/>
              <w:rPr>
                <w:rFonts w:ascii="Tahoma" w:hAnsi="Tahoma" w:cs="Tahoma"/>
                <w:sz w:val="20"/>
                <w:szCs w:val="20"/>
              </w:rPr>
            </w:pPr>
          </w:p>
        </w:tc>
        <w:tc>
          <w:tcPr>
            <w:tcW w:w="1264" w:type="pct"/>
          </w:tcPr>
          <w:p w14:paraId="169B5394" w14:textId="77777777" w:rsidR="00B232A3" w:rsidRPr="00B232A3" w:rsidRDefault="00B232A3" w:rsidP="00B232A3">
            <w:pPr>
              <w:pStyle w:val="05Atividade"/>
              <w:spacing w:before="0" w:after="0"/>
              <w:jc w:val="center"/>
              <w:rPr>
                <w:rFonts w:ascii="Tahoma" w:hAnsi="Tahoma" w:cs="Tahoma"/>
                <w:sz w:val="20"/>
                <w:szCs w:val="20"/>
              </w:rPr>
            </w:pPr>
          </w:p>
        </w:tc>
      </w:tr>
      <w:tr w:rsidR="00B232A3" w:rsidRPr="00B232A3" w14:paraId="3DBE16B6" w14:textId="77777777" w:rsidTr="00B232A3">
        <w:trPr>
          <w:trHeight w:val="397"/>
        </w:trPr>
        <w:tc>
          <w:tcPr>
            <w:tcW w:w="1240" w:type="pct"/>
          </w:tcPr>
          <w:p w14:paraId="0153F6CE" w14:textId="77777777" w:rsidR="00B232A3" w:rsidRPr="00B232A3" w:rsidRDefault="00B232A3" w:rsidP="00B232A3">
            <w:pPr>
              <w:pStyle w:val="05Atividade"/>
              <w:spacing w:before="0" w:after="0"/>
              <w:jc w:val="center"/>
              <w:rPr>
                <w:rFonts w:ascii="Tahoma" w:hAnsi="Tahoma" w:cs="Tahoma"/>
                <w:sz w:val="20"/>
                <w:szCs w:val="20"/>
              </w:rPr>
            </w:pPr>
            <w:r w:rsidRPr="00B232A3">
              <w:rPr>
                <w:rFonts w:ascii="Tahoma" w:hAnsi="Tahoma" w:cs="Tahoma"/>
                <w:sz w:val="20"/>
                <w:szCs w:val="20"/>
              </w:rPr>
              <w:t>2</w:t>
            </w:r>
            <w:r w:rsidRPr="00B232A3">
              <w:rPr>
                <w:rFonts w:ascii="Tahoma" w:hAnsi="Tahoma" w:cs="Tahoma"/>
                <w:sz w:val="20"/>
                <w:szCs w:val="20"/>
                <w:u w:val="single"/>
                <w:vertAlign w:val="superscript"/>
              </w:rPr>
              <w:t>a</w:t>
            </w:r>
            <w:r w:rsidRPr="00B232A3">
              <w:rPr>
                <w:rFonts w:ascii="Tahoma" w:hAnsi="Tahoma" w:cs="Tahoma"/>
                <w:sz w:val="20"/>
                <w:szCs w:val="20"/>
              </w:rPr>
              <w:t xml:space="preserve"> rodada</w:t>
            </w:r>
          </w:p>
        </w:tc>
        <w:tc>
          <w:tcPr>
            <w:tcW w:w="1248" w:type="pct"/>
          </w:tcPr>
          <w:p w14:paraId="0D2FFB2E" w14:textId="77777777" w:rsidR="00B232A3" w:rsidRPr="00B232A3" w:rsidRDefault="00B232A3" w:rsidP="00B232A3">
            <w:pPr>
              <w:pStyle w:val="05Atividade"/>
              <w:spacing w:before="0" w:after="0"/>
              <w:jc w:val="center"/>
              <w:rPr>
                <w:rFonts w:ascii="Tahoma" w:hAnsi="Tahoma" w:cs="Tahoma"/>
                <w:sz w:val="20"/>
                <w:szCs w:val="20"/>
              </w:rPr>
            </w:pPr>
          </w:p>
        </w:tc>
        <w:tc>
          <w:tcPr>
            <w:tcW w:w="1248" w:type="pct"/>
          </w:tcPr>
          <w:p w14:paraId="04C3CBFD" w14:textId="77777777" w:rsidR="00B232A3" w:rsidRPr="00B232A3" w:rsidRDefault="00B232A3" w:rsidP="00B232A3">
            <w:pPr>
              <w:pStyle w:val="05Atividade"/>
              <w:spacing w:before="0" w:after="0"/>
              <w:jc w:val="center"/>
              <w:rPr>
                <w:rFonts w:ascii="Tahoma" w:hAnsi="Tahoma" w:cs="Tahoma"/>
                <w:sz w:val="20"/>
                <w:szCs w:val="20"/>
              </w:rPr>
            </w:pPr>
          </w:p>
        </w:tc>
        <w:tc>
          <w:tcPr>
            <w:tcW w:w="1264" w:type="pct"/>
          </w:tcPr>
          <w:p w14:paraId="66755155" w14:textId="77777777" w:rsidR="00B232A3" w:rsidRPr="00B232A3" w:rsidRDefault="00B232A3" w:rsidP="00B232A3">
            <w:pPr>
              <w:pStyle w:val="05Atividade"/>
              <w:spacing w:before="0" w:after="0"/>
              <w:jc w:val="center"/>
              <w:rPr>
                <w:rFonts w:ascii="Tahoma" w:hAnsi="Tahoma" w:cs="Tahoma"/>
                <w:sz w:val="20"/>
                <w:szCs w:val="20"/>
              </w:rPr>
            </w:pPr>
          </w:p>
        </w:tc>
      </w:tr>
      <w:tr w:rsidR="00B232A3" w:rsidRPr="00B232A3" w14:paraId="04A432D2" w14:textId="77777777" w:rsidTr="00B232A3">
        <w:trPr>
          <w:trHeight w:val="397"/>
        </w:trPr>
        <w:tc>
          <w:tcPr>
            <w:tcW w:w="1240" w:type="pct"/>
          </w:tcPr>
          <w:p w14:paraId="407A2AC5" w14:textId="77777777" w:rsidR="00B232A3" w:rsidRPr="00B232A3" w:rsidRDefault="00B232A3" w:rsidP="00B232A3">
            <w:pPr>
              <w:pStyle w:val="05Atividade"/>
              <w:spacing w:before="0" w:after="0"/>
              <w:jc w:val="center"/>
              <w:rPr>
                <w:rFonts w:ascii="Tahoma" w:hAnsi="Tahoma" w:cs="Tahoma"/>
                <w:sz w:val="20"/>
                <w:szCs w:val="20"/>
              </w:rPr>
            </w:pPr>
            <w:r w:rsidRPr="00B232A3">
              <w:rPr>
                <w:rFonts w:ascii="Tahoma" w:hAnsi="Tahoma" w:cs="Tahoma"/>
                <w:sz w:val="20"/>
                <w:szCs w:val="20"/>
              </w:rPr>
              <w:t>3</w:t>
            </w:r>
            <w:r w:rsidRPr="00B232A3">
              <w:rPr>
                <w:rFonts w:ascii="Tahoma" w:hAnsi="Tahoma" w:cs="Tahoma"/>
                <w:sz w:val="20"/>
                <w:szCs w:val="20"/>
                <w:u w:val="single"/>
                <w:vertAlign w:val="superscript"/>
              </w:rPr>
              <w:t>a</w:t>
            </w:r>
            <w:r w:rsidRPr="00B232A3">
              <w:rPr>
                <w:rFonts w:ascii="Tahoma" w:hAnsi="Tahoma" w:cs="Tahoma"/>
                <w:sz w:val="20"/>
                <w:szCs w:val="20"/>
              </w:rPr>
              <w:t xml:space="preserve"> rodada</w:t>
            </w:r>
          </w:p>
        </w:tc>
        <w:tc>
          <w:tcPr>
            <w:tcW w:w="1248" w:type="pct"/>
          </w:tcPr>
          <w:p w14:paraId="29C79B90" w14:textId="77777777" w:rsidR="00B232A3" w:rsidRPr="00B232A3" w:rsidRDefault="00B232A3" w:rsidP="00B232A3">
            <w:pPr>
              <w:pStyle w:val="05Atividade"/>
              <w:spacing w:before="0" w:after="0"/>
              <w:jc w:val="center"/>
              <w:rPr>
                <w:rFonts w:ascii="Tahoma" w:hAnsi="Tahoma" w:cs="Tahoma"/>
                <w:sz w:val="20"/>
                <w:szCs w:val="20"/>
              </w:rPr>
            </w:pPr>
          </w:p>
        </w:tc>
        <w:tc>
          <w:tcPr>
            <w:tcW w:w="1248" w:type="pct"/>
          </w:tcPr>
          <w:p w14:paraId="69A7AE8A" w14:textId="77777777" w:rsidR="00B232A3" w:rsidRPr="00B232A3" w:rsidRDefault="00B232A3" w:rsidP="00B232A3">
            <w:pPr>
              <w:pStyle w:val="05Atividade"/>
              <w:spacing w:before="0" w:after="0"/>
              <w:jc w:val="center"/>
              <w:rPr>
                <w:rFonts w:ascii="Tahoma" w:hAnsi="Tahoma" w:cs="Tahoma"/>
                <w:sz w:val="20"/>
                <w:szCs w:val="20"/>
              </w:rPr>
            </w:pPr>
          </w:p>
        </w:tc>
        <w:tc>
          <w:tcPr>
            <w:tcW w:w="1264" w:type="pct"/>
          </w:tcPr>
          <w:p w14:paraId="60DFCC0F" w14:textId="77777777" w:rsidR="00B232A3" w:rsidRPr="00B232A3" w:rsidRDefault="00B232A3" w:rsidP="00B232A3">
            <w:pPr>
              <w:pStyle w:val="05Atividade"/>
              <w:spacing w:before="0" w:after="0"/>
              <w:jc w:val="center"/>
              <w:rPr>
                <w:rFonts w:ascii="Tahoma" w:hAnsi="Tahoma" w:cs="Tahoma"/>
                <w:sz w:val="20"/>
                <w:szCs w:val="20"/>
              </w:rPr>
            </w:pPr>
          </w:p>
        </w:tc>
      </w:tr>
      <w:tr w:rsidR="00B232A3" w:rsidRPr="00B232A3" w14:paraId="2E2BBF5B" w14:textId="77777777" w:rsidTr="00B232A3">
        <w:trPr>
          <w:trHeight w:val="397"/>
        </w:trPr>
        <w:tc>
          <w:tcPr>
            <w:tcW w:w="3736" w:type="pct"/>
            <w:gridSpan w:val="3"/>
          </w:tcPr>
          <w:p w14:paraId="2A3E4DD3" w14:textId="77777777" w:rsidR="00B232A3" w:rsidRPr="00B232A3" w:rsidRDefault="00B232A3" w:rsidP="00B232A3">
            <w:pPr>
              <w:pStyle w:val="05Atividade"/>
              <w:spacing w:before="0" w:after="0"/>
              <w:jc w:val="center"/>
              <w:rPr>
                <w:rFonts w:ascii="Tahoma" w:hAnsi="Tahoma" w:cs="Tahoma"/>
                <w:sz w:val="20"/>
                <w:szCs w:val="20"/>
              </w:rPr>
            </w:pPr>
            <w:r w:rsidRPr="00B232A3">
              <w:rPr>
                <w:rFonts w:ascii="Tahoma" w:hAnsi="Tahoma" w:cs="Tahoma"/>
                <w:sz w:val="20"/>
                <w:szCs w:val="20"/>
              </w:rPr>
              <w:t>VENCEDOR</w:t>
            </w:r>
          </w:p>
        </w:tc>
        <w:tc>
          <w:tcPr>
            <w:tcW w:w="1264" w:type="pct"/>
          </w:tcPr>
          <w:p w14:paraId="333C5F96" w14:textId="77777777" w:rsidR="00B232A3" w:rsidRPr="00B232A3" w:rsidRDefault="00B232A3" w:rsidP="00B232A3">
            <w:pPr>
              <w:pStyle w:val="05Atividade"/>
              <w:spacing w:before="0" w:after="0"/>
              <w:jc w:val="center"/>
              <w:rPr>
                <w:rFonts w:ascii="Tahoma" w:hAnsi="Tahoma" w:cs="Tahoma"/>
                <w:sz w:val="20"/>
                <w:szCs w:val="20"/>
              </w:rPr>
            </w:pPr>
          </w:p>
        </w:tc>
      </w:tr>
    </w:tbl>
    <w:p w14:paraId="5F58D2EF" w14:textId="1C6A2699" w:rsidR="00B232A3" w:rsidRDefault="00B232A3" w:rsidP="00B232A3">
      <w:pPr>
        <w:pStyle w:val="00textosemparagrafo"/>
        <w:rPr>
          <w:rFonts w:eastAsia="Arial"/>
        </w:rPr>
      </w:pPr>
    </w:p>
    <w:p w14:paraId="2F577055" w14:textId="77777777" w:rsidR="00B232A3" w:rsidRDefault="00B232A3">
      <w:pPr>
        <w:rPr>
          <w:rFonts w:ascii="Tahoma" w:eastAsia="Arial" w:hAnsi="Tahoma" w:cs="Arial"/>
          <w:color w:val="000000"/>
          <w:sz w:val="22"/>
          <w:szCs w:val="22"/>
          <w:lang w:val="pt-BR" w:eastAsia="es-ES"/>
        </w:rPr>
      </w:pPr>
      <w:r>
        <w:rPr>
          <w:rFonts w:eastAsia="Arial"/>
        </w:rPr>
        <w:br w:type="page"/>
      </w:r>
    </w:p>
    <w:p w14:paraId="6DA10299" w14:textId="100D53A9" w:rsidR="00B232A3" w:rsidRDefault="00B232A3" w:rsidP="00C9679C">
      <w:pPr>
        <w:pStyle w:val="00Textogeralbullet"/>
      </w:pPr>
      <w:r w:rsidRPr="00420646">
        <w:t>Destaque</w:t>
      </w:r>
      <w:r>
        <w:t xml:space="preserve"> que o objetivo do jogo é todos aprenderem e se divertirem e fazer mais pontos ou menos pontos não significa que um seja melhor ou pior que o outro, pois o resultado de um jogo pode variar e todos devem ser amigos na sala de aula. Ressaltar atitudes de respeito pelos colegas contribui para a harmonia da turma e o fortalecimento dos laços afetivos.</w:t>
      </w:r>
    </w:p>
    <w:p w14:paraId="54ED9760" w14:textId="7B4F7AF8" w:rsidR="00B232A3" w:rsidRDefault="00B232A3" w:rsidP="00C9679C">
      <w:pPr>
        <w:pStyle w:val="00Textogeralbullet"/>
      </w:pPr>
      <w:r>
        <w:t>Ao organizar as duplas, cuide para que suas aprendizagens sejam próximas, assim todos terão a mesma oportunidade de ganhar. Caso seja necessário, disponibilize o material dourado ou o caderno para que façam seus cálculos.</w:t>
      </w:r>
    </w:p>
    <w:p w14:paraId="39D51804" w14:textId="332D800B" w:rsidR="00B232A3" w:rsidRDefault="00B232A3" w:rsidP="00C9679C">
      <w:pPr>
        <w:pStyle w:val="00Textogeralbullet"/>
      </w:pPr>
      <w:r>
        <w:t xml:space="preserve">Passe pelas duplas e observe como os alunos estão realizando os cálculos, faça intervenções, se necessário. </w:t>
      </w:r>
    </w:p>
    <w:p w14:paraId="3F0718A3" w14:textId="24192E71" w:rsidR="00B232A3" w:rsidRDefault="00B232A3" w:rsidP="00C9679C">
      <w:pPr>
        <w:pStyle w:val="00Textogeralbullet"/>
      </w:pPr>
      <w:r>
        <w:t xml:space="preserve">Proponha problematizações sobre o jogo solicitando que as registrem no caderno e as resolvam: “Ao iniciar a partida, o jogador 1 virou a carta vermelha com o número 20 e a carta amarela com o número 3. O jogador 2 virou a carta vermelha com o número 12 e amarela com o número 2. Qual dos dois ganhou? Por quê?”. Espera-se que digam </w:t>
      </w:r>
      <w:r w:rsidR="00506273">
        <w:t xml:space="preserve">que foi </w:t>
      </w:r>
      <w:r>
        <w:t>o jogador 2, pois, como o quociente era igual, o resto dele era menor (zero). “Na segunda rodada, o jogador 1 virou a carta vermelha com o número 15. O quociente foi 3 e o resto 0. Qual foi o número que apareceu na carta amarela?”. Espera-se que digam que era o número 5. Crie outras problematizações e as proponha aos alunos.</w:t>
      </w:r>
    </w:p>
    <w:p w14:paraId="0E48EE20" w14:textId="5BC6CEF3" w:rsidR="00B232A3" w:rsidRDefault="00B232A3" w:rsidP="00C9679C">
      <w:pPr>
        <w:pStyle w:val="00Textogeralbullet"/>
      </w:pPr>
      <w:r>
        <w:t xml:space="preserve">Como forma de avaliação, observe a participação e o envolvimento dos alunos no jogo, os registros no quadro e no caderno. </w:t>
      </w:r>
    </w:p>
    <w:p w14:paraId="1EE3EAFD" w14:textId="77777777" w:rsidR="00B232A3" w:rsidRDefault="00B232A3" w:rsidP="00B232A3">
      <w:pPr>
        <w:pStyle w:val="00textosemparagrafo"/>
        <w:rPr>
          <w:rFonts w:eastAsia="Arial"/>
        </w:rPr>
      </w:pPr>
    </w:p>
    <w:p w14:paraId="28BAA994" w14:textId="77777777" w:rsidR="00B232A3" w:rsidRDefault="00B232A3" w:rsidP="00B232A3">
      <w:pPr>
        <w:pStyle w:val="00PESO2"/>
      </w:pPr>
      <w:r>
        <w:t xml:space="preserve">Mais sugestões para acompanhar o desenvolvimento dos alunos </w:t>
      </w:r>
    </w:p>
    <w:p w14:paraId="1C08590D" w14:textId="30438A20" w:rsidR="00B232A3" w:rsidRPr="00B232A3" w:rsidRDefault="00B232A3" w:rsidP="00B232A3">
      <w:pPr>
        <w:pStyle w:val="00textosemparagrafo"/>
      </w:pPr>
      <w:r>
        <w:t xml:space="preserve">Proponha as atividades a seguir e a ficha de autoavaliação para que os alunos preencham. </w:t>
      </w:r>
    </w:p>
    <w:p w14:paraId="074D09BD" w14:textId="77777777" w:rsidR="00B232A3" w:rsidRDefault="00B232A3" w:rsidP="00B232A3">
      <w:pPr>
        <w:pStyle w:val="00textosemparagrafo"/>
        <w:rPr>
          <w:rFonts w:eastAsia="Arial"/>
        </w:rPr>
      </w:pPr>
    </w:p>
    <w:p w14:paraId="317B4C1C" w14:textId="77777777" w:rsidR="00B232A3" w:rsidRDefault="00B232A3" w:rsidP="00B232A3">
      <w:pPr>
        <w:pStyle w:val="00PESO2"/>
      </w:pPr>
      <w:r>
        <w:t>Atividades</w:t>
      </w:r>
    </w:p>
    <w:p w14:paraId="6223ADB4" w14:textId="20606E88" w:rsidR="00B232A3" w:rsidRDefault="00B232A3" w:rsidP="00B232A3">
      <w:pPr>
        <w:pStyle w:val="00textosemparagrafo"/>
      </w:pPr>
      <w:r w:rsidRPr="00DA786E">
        <w:rPr>
          <w:b/>
        </w:rPr>
        <w:t>1</w:t>
      </w:r>
      <w:r>
        <w:t xml:space="preserve">. Entregue uma folha de </w:t>
      </w:r>
      <w:r w:rsidR="00506273">
        <w:t xml:space="preserve">papel </w:t>
      </w:r>
      <w:r>
        <w:t>sulfite para cada aluno e solicite que elaborem uma situação-problema de divisão na qual o quociente seja 6 e o resto 0. A seguir, peça que troquem as folhas e resolvam o problema criado pelo colega.</w:t>
      </w:r>
    </w:p>
    <w:p w14:paraId="0DCBC2F0" w14:textId="77777777" w:rsidR="00B232A3" w:rsidRDefault="00B232A3" w:rsidP="00B232A3">
      <w:pPr>
        <w:pStyle w:val="00textosemparagrafo"/>
      </w:pPr>
    </w:p>
    <w:p w14:paraId="3542AB12" w14:textId="0DFA9312" w:rsidR="00B232A3" w:rsidRDefault="00B232A3" w:rsidP="00B232A3">
      <w:pPr>
        <w:pStyle w:val="00textosemparagrafo"/>
      </w:pPr>
      <w:r w:rsidRPr="00DA786E">
        <w:rPr>
          <w:b/>
        </w:rPr>
        <w:t>2</w:t>
      </w:r>
      <w:r>
        <w:t>. Entregue uma folha de</w:t>
      </w:r>
      <w:r w:rsidR="00506273">
        <w:t xml:space="preserve"> papel</w:t>
      </w:r>
      <w:r>
        <w:t xml:space="preserve"> sulfite para cada aluno e solicite que resolvam a seguinte situação-problema: “Renata assou 48 empadinhas e vai distribuí-las igualmente em 7 caixas de papelão. Quantas empadinhas ela vai colocar em cada caixa? Vão sobrar empadinhas?”</w:t>
      </w:r>
      <w:r w:rsidR="000B3ACB">
        <w:t>.</w:t>
      </w:r>
    </w:p>
    <w:p w14:paraId="60E8CF69" w14:textId="77777777" w:rsidR="00506273" w:rsidRDefault="00506273" w:rsidP="00B232A3">
      <w:pPr>
        <w:pStyle w:val="00textosemparagrafo"/>
      </w:pPr>
    </w:p>
    <w:p w14:paraId="59A99E31" w14:textId="77777777" w:rsidR="00B232A3" w:rsidRDefault="00B232A3" w:rsidP="00B232A3">
      <w:pPr>
        <w:pStyle w:val="00textosemparagrafo"/>
      </w:pPr>
      <w:r w:rsidRPr="00DA786E">
        <w:rPr>
          <w:b/>
        </w:rPr>
        <w:t>Comentário</w:t>
      </w:r>
      <w:r>
        <w:t>: Observe os registros dos alunos para avaliar se seguiram as propostas corretamente. Caso algum aluno não tenha entendido alguma das propostas, faça intervenção individual.</w:t>
      </w:r>
    </w:p>
    <w:p w14:paraId="5B2690AC" w14:textId="77777777" w:rsidR="00B232A3" w:rsidRDefault="00B232A3" w:rsidP="00B232A3">
      <w:pPr>
        <w:pStyle w:val="00textosemparagrafo"/>
        <w:rPr>
          <w:rFonts w:eastAsia="Arial"/>
        </w:rPr>
      </w:pPr>
      <w:r>
        <w:rPr>
          <w:rFonts w:eastAsia="Arial"/>
        </w:rPr>
        <w:br w:type="page"/>
      </w:r>
    </w:p>
    <w:p w14:paraId="7916271E" w14:textId="77777777" w:rsidR="00B232A3" w:rsidRPr="004A499A" w:rsidRDefault="00B232A3" w:rsidP="00B232A3">
      <w:pPr>
        <w:pStyle w:val="00PESO2"/>
      </w:pPr>
      <w:r w:rsidRPr="004A499A">
        <w:t>Fichas para autoavaliação</w:t>
      </w:r>
    </w:p>
    <w:p w14:paraId="61E7B171" w14:textId="77777777" w:rsidR="00B232A3" w:rsidRPr="004A499A" w:rsidRDefault="00B232A3" w:rsidP="00B232A3">
      <w:pPr>
        <w:pStyle w:val="00textosemparagrafo"/>
      </w:pPr>
    </w:p>
    <w:tbl>
      <w:tblPr>
        <w:tblStyle w:val="TabeladeGradeClara1"/>
        <w:tblW w:w="0" w:type="auto"/>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4A0" w:firstRow="1" w:lastRow="0" w:firstColumn="1" w:lastColumn="0" w:noHBand="0" w:noVBand="1"/>
      </w:tblPr>
      <w:tblGrid>
        <w:gridCol w:w="3873"/>
        <w:gridCol w:w="1588"/>
        <w:gridCol w:w="2516"/>
        <w:gridCol w:w="1645"/>
      </w:tblGrid>
      <w:tr w:rsidR="00B232A3" w:rsidRPr="007926CB" w14:paraId="1731FB47" w14:textId="77777777" w:rsidTr="007926CB">
        <w:trPr>
          <w:trHeight w:val="1247"/>
        </w:trPr>
        <w:tc>
          <w:tcPr>
            <w:tcW w:w="3873" w:type="dxa"/>
            <w:vAlign w:val="center"/>
          </w:tcPr>
          <w:p w14:paraId="108F2C85" w14:textId="17F886D5" w:rsidR="00B232A3" w:rsidRPr="007926CB" w:rsidRDefault="00506273" w:rsidP="007926CB">
            <w:pPr>
              <w:rPr>
                <w:rFonts w:ascii="Tahoma" w:hAnsi="Tahoma" w:cs="Tahoma"/>
                <w:b/>
                <w:sz w:val="20"/>
                <w:szCs w:val="20"/>
                <w:lang w:val="pt-BR"/>
              </w:rPr>
            </w:pPr>
            <w:r w:rsidRPr="007926CB">
              <w:rPr>
                <w:rFonts w:ascii="Tahoma" w:hAnsi="Tahoma" w:cs="Tahoma"/>
                <w:b/>
                <w:sz w:val="20"/>
                <w:szCs w:val="20"/>
                <w:lang w:val="pt-BR"/>
              </w:rPr>
              <w:t>Marque X na carinha que retrata melhor o que você sente ao responder cada questão.</w:t>
            </w:r>
          </w:p>
        </w:tc>
        <w:tc>
          <w:tcPr>
            <w:tcW w:w="1588" w:type="dxa"/>
            <w:vAlign w:val="center"/>
          </w:tcPr>
          <w:p w14:paraId="5FABB671" w14:textId="77777777" w:rsidR="00B232A3" w:rsidRPr="007926CB" w:rsidRDefault="00B232A3" w:rsidP="007926CB">
            <w:pPr>
              <w:jc w:val="center"/>
              <w:rPr>
                <w:rFonts w:ascii="Tahoma" w:hAnsi="Tahoma" w:cs="Tahoma"/>
                <w:b/>
                <w:sz w:val="20"/>
                <w:szCs w:val="20"/>
                <w:lang w:val="pt-BR"/>
              </w:rPr>
            </w:pPr>
            <w:r w:rsidRPr="007926CB">
              <w:rPr>
                <w:rFonts w:ascii="Tahoma" w:hAnsi="Tahoma" w:cs="Tahoma"/>
                <w:b/>
                <w:noProof/>
                <w:sz w:val="20"/>
                <w:szCs w:val="20"/>
                <w:lang w:val="pt-BR" w:eastAsia="pt-BR"/>
              </w:rPr>
              <w:drawing>
                <wp:inline distT="0" distB="0" distL="0" distR="0" wp14:anchorId="3A574BD4" wp14:editId="4204D6BD">
                  <wp:extent cx="473257" cy="502837"/>
                  <wp:effectExtent l="0" t="0" r="9525"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89545" cy="520143"/>
                          </a:xfrm>
                          <a:prstGeom prst="rect">
                            <a:avLst/>
                          </a:prstGeom>
                          <a:ln>
                            <a:noFill/>
                          </a:ln>
                          <a:extLst>
                            <a:ext uri="{53640926-AAD7-44D8-BBD7-CCE9431645EC}">
                              <a14:shadowObscured xmlns:a14="http://schemas.microsoft.com/office/drawing/2010/main"/>
                            </a:ext>
                          </a:extLst>
                        </pic:spPr>
                      </pic:pic>
                    </a:graphicData>
                  </a:graphic>
                </wp:inline>
              </w:drawing>
            </w:r>
            <w:r w:rsidRPr="007926CB">
              <w:rPr>
                <w:rFonts w:ascii="Tahoma" w:hAnsi="Tahoma" w:cs="Tahoma"/>
                <w:b/>
                <w:sz w:val="20"/>
                <w:szCs w:val="20"/>
                <w:lang w:val="pt-BR"/>
              </w:rPr>
              <w:br/>
              <w:t>Sim</w:t>
            </w:r>
          </w:p>
        </w:tc>
        <w:tc>
          <w:tcPr>
            <w:tcW w:w="2516" w:type="dxa"/>
            <w:vAlign w:val="center"/>
          </w:tcPr>
          <w:p w14:paraId="5982FBDE" w14:textId="77777777" w:rsidR="00B232A3" w:rsidRPr="007926CB" w:rsidRDefault="00B232A3" w:rsidP="007926CB">
            <w:pPr>
              <w:jc w:val="center"/>
              <w:rPr>
                <w:rFonts w:ascii="Tahoma" w:hAnsi="Tahoma" w:cs="Tahoma"/>
                <w:b/>
                <w:sz w:val="20"/>
                <w:szCs w:val="20"/>
                <w:lang w:val="pt-BR"/>
              </w:rPr>
            </w:pPr>
            <w:r w:rsidRPr="007926CB">
              <w:rPr>
                <w:rFonts w:ascii="Tahoma" w:hAnsi="Tahoma" w:cs="Tahoma"/>
                <w:b/>
                <w:noProof/>
                <w:sz w:val="20"/>
                <w:szCs w:val="20"/>
                <w:lang w:val="pt-BR" w:eastAsia="pt-BR"/>
              </w:rPr>
              <w:drawing>
                <wp:inline distT="0" distB="0" distL="0" distR="0" wp14:anchorId="4EAED884" wp14:editId="24B52136">
                  <wp:extent cx="468896" cy="51152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68896" cy="511523"/>
                          </a:xfrm>
                          <a:prstGeom prst="rect">
                            <a:avLst/>
                          </a:prstGeom>
                          <a:ln>
                            <a:noFill/>
                          </a:ln>
                          <a:extLst>
                            <a:ext uri="{53640926-AAD7-44D8-BBD7-CCE9431645EC}">
                              <a14:shadowObscured xmlns:a14="http://schemas.microsoft.com/office/drawing/2010/main"/>
                            </a:ext>
                          </a:extLst>
                        </pic:spPr>
                      </pic:pic>
                    </a:graphicData>
                  </a:graphic>
                </wp:inline>
              </w:drawing>
            </w:r>
            <w:r w:rsidRPr="007926CB">
              <w:rPr>
                <w:rFonts w:ascii="Tahoma" w:hAnsi="Tahoma" w:cs="Tahoma"/>
                <w:b/>
                <w:sz w:val="20"/>
                <w:szCs w:val="20"/>
                <w:lang w:val="pt-BR"/>
              </w:rPr>
              <w:br/>
              <w:t>Mais ou menos</w:t>
            </w:r>
          </w:p>
        </w:tc>
        <w:tc>
          <w:tcPr>
            <w:tcW w:w="1645" w:type="dxa"/>
            <w:vAlign w:val="center"/>
          </w:tcPr>
          <w:p w14:paraId="1105664B" w14:textId="77777777" w:rsidR="00B232A3" w:rsidRPr="007926CB" w:rsidRDefault="00B232A3" w:rsidP="007926CB">
            <w:pPr>
              <w:jc w:val="center"/>
              <w:rPr>
                <w:rFonts w:ascii="Tahoma" w:hAnsi="Tahoma" w:cs="Tahoma"/>
                <w:b/>
                <w:sz w:val="20"/>
                <w:szCs w:val="20"/>
                <w:lang w:val="pt-BR"/>
              </w:rPr>
            </w:pPr>
            <w:r w:rsidRPr="007926CB">
              <w:rPr>
                <w:rFonts w:ascii="Tahoma" w:hAnsi="Tahoma" w:cs="Tahoma"/>
                <w:b/>
                <w:noProof/>
                <w:sz w:val="20"/>
                <w:szCs w:val="20"/>
                <w:lang w:val="pt-BR" w:eastAsia="pt-BR"/>
              </w:rPr>
              <w:drawing>
                <wp:inline distT="0" distB="0" distL="0" distR="0" wp14:anchorId="53C7E59D" wp14:editId="36C09F70">
                  <wp:extent cx="486657" cy="51152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86657" cy="511523"/>
                          </a:xfrm>
                          <a:prstGeom prst="rect">
                            <a:avLst/>
                          </a:prstGeom>
                          <a:ln>
                            <a:noFill/>
                          </a:ln>
                          <a:extLst>
                            <a:ext uri="{53640926-AAD7-44D8-BBD7-CCE9431645EC}">
                              <a14:shadowObscured xmlns:a14="http://schemas.microsoft.com/office/drawing/2010/main"/>
                            </a:ext>
                          </a:extLst>
                        </pic:spPr>
                      </pic:pic>
                    </a:graphicData>
                  </a:graphic>
                </wp:inline>
              </w:drawing>
            </w:r>
            <w:r w:rsidRPr="007926CB">
              <w:rPr>
                <w:rFonts w:ascii="Tahoma" w:hAnsi="Tahoma" w:cs="Tahoma"/>
                <w:b/>
                <w:sz w:val="20"/>
                <w:szCs w:val="20"/>
                <w:lang w:val="pt-BR"/>
              </w:rPr>
              <w:br/>
              <w:t>Não</w:t>
            </w:r>
          </w:p>
        </w:tc>
      </w:tr>
      <w:tr w:rsidR="00B232A3" w:rsidRPr="007926CB" w14:paraId="14590679" w14:textId="77777777" w:rsidTr="007926CB">
        <w:trPr>
          <w:trHeight w:val="908"/>
        </w:trPr>
        <w:tc>
          <w:tcPr>
            <w:tcW w:w="3873" w:type="dxa"/>
            <w:vAlign w:val="center"/>
          </w:tcPr>
          <w:p w14:paraId="738196D3" w14:textId="0E5AF598" w:rsidR="00B232A3" w:rsidRPr="007926CB" w:rsidRDefault="00B232A3" w:rsidP="007926CB">
            <w:pPr>
              <w:rPr>
                <w:rFonts w:ascii="Tahoma" w:hAnsi="Tahoma" w:cs="Tahoma"/>
                <w:bCs/>
                <w:caps/>
                <w:sz w:val="20"/>
                <w:szCs w:val="20"/>
                <w:lang w:val="pt-BR"/>
              </w:rPr>
            </w:pPr>
            <w:r w:rsidRPr="007926CB">
              <w:rPr>
                <w:rFonts w:ascii="Tahoma" w:hAnsi="Tahoma"/>
                <w:sz w:val="20"/>
                <w:szCs w:val="20"/>
                <w:lang w:val="pt-BR"/>
              </w:rPr>
              <w:t xml:space="preserve">1. </w:t>
            </w:r>
            <w:r w:rsidR="003A6826" w:rsidRPr="007926CB">
              <w:rPr>
                <w:rFonts w:ascii="Tahoma" w:hAnsi="Tahoma"/>
                <w:bCs/>
                <w:sz w:val="20"/>
                <w:szCs w:val="20"/>
                <w:lang w:val="pt-BR"/>
              </w:rPr>
              <w:t>Consigo reconhecer se uma situação envolve uma divisão?</w:t>
            </w:r>
          </w:p>
        </w:tc>
        <w:tc>
          <w:tcPr>
            <w:tcW w:w="1588" w:type="dxa"/>
            <w:vAlign w:val="center"/>
          </w:tcPr>
          <w:p w14:paraId="4D841A28" w14:textId="77777777" w:rsidR="00B232A3" w:rsidRPr="007926CB" w:rsidRDefault="00B232A3" w:rsidP="007926CB">
            <w:pPr>
              <w:rPr>
                <w:rFonts w:ascii="Tahoma" w:hAnsi="Tahoma" w:cs="Tahoma"/>
                <w:sz w:val="20"/>
                <w:szCs w:val="20"/>
                <w:lang w:val="pt-BR"/>
              </w:rPr>
            </w:pPr>
          </w:p>
        </w:tc>
        <w:tc>
          <w:tcPr>
            <w:tcW w:w="2516" w:type="dxa"/>
            <w:vAlign w:val="center"/>
          </w:tcPr>
          <w:p w14:paraId="5FEC53F6" w14:textId="77777777" w:rsidR="00B232A3" w:rsidRPr="007926CB" w:rsidRDefault="00B232A3" w:rsidP="007926CB">
            <w:pPr>
              <w:rPr>
                <w:rFonts w:ascii="Tahoma" w:hAnsi="Tahoma" w:cs="Tahoma"/>
                <w:sz w:val="20"/>
                <w:szCs w:val="20"/>
                <w:lang w:val="pt-BR"/>
              </w:rPr>
            </w:pPr>
          </w:p>
        </w:tc>
        <w:tc>
          <w:tcPr>
            <w:tcW w:w="1645" w:type="dxa"/>
            <w:vAlign w:val="center"/>
          </w:tcPr>
          <w:p w14:paraId="085DDFA2" w14:textId="77777777" w:rsidR="00B232A3" w:rsidRPr="007926CB" w:rsidRDefault="00B232A3" w:rsidP="007926CB">
            <w:pPr>
              <w:rPr>
                <w:rFonts w:ascii="Tahoma" w:hAnsi="Tahoma" w:cs="Tahoma"/>
                <w:sz w:val="20"/>
                <w:szCs w:val="20"/>
                <w:lang w:val="pt-BR"/>
              </w:rPr>
            </w:pPr>
          </w:p>
        </w:tc>
      </w:tr>
      <w:tr w:rsidR="00B232A3" w:rsidRPr="007926CB" w14:paraId="119C0E5C" w14:textId="77777777" w:rsidTr="007926CB">
        <w:trPr>
          <w:trHeight w:val="835"/>
        </w:trPr>
        <w:tc>
          <w:tcPr>
            <w:tcW w:w="3873" w:type="dxa"/>
            <w:vAlign w:val="center"/>
          </w:tcPr>
          <w:p w14:paraId="365A0169" w14:textId="3198E929" w:rsidR="00B232A3" w:rsidRPr="007926CB" w:rsidRDefault="00B232A3" w:rsidP="007926CB">
            <w:pPr>
              <w:rPr>
                <w:rFonts w:ascii="Tahoma" w:hAnsi="Tahoma" w:cs="Tahoma"/>
                <w:bCs/>
                <w:caps/>
                <w:sz w:val="20"/>
                <w:szCs w:val="20"/>
                <w:lang w:val="pt-BR"/>
              </w:rPr>
            </w:pPr>
            <w:r w:rsidRPr="007926CB">
              <w:rPr>
                <w:rFonts w:ascii="Tahoma" w:hAnsi="Tahoma"/>
                <w:sz w:val="20"/>
                <w:szCs w:val="20"/>
                <w:lang w:val="pt-BR"/>
              </w:rPr>
              <w:t>2</w:t>
            </w:r>
            <w:r w:rsidRPr="007926CB">
              <w:rPr>
                <w:rFonts w:ascii="Tahoma" w:hAnsi="Tahoma"/>
                <w:bCs/>
                <w:sz w:val="20"/>
                <w:szCs w:val="20"/>
                <w:lang w:val="pt-BR"/>
              </w:rPr>
              <w:t>. Sei dizer quando uma divisão é exata?</w:t>
            </w:r>
          </w:p>
        </w:tc>
        <w:tc>
          <w:tcPr>
            <w:tcW w:w="1588" w:type="dxa"/>
            <w:vAlign w:val="center"/>
          </w:tcPr>
          <w:p w14:paraId="35F4EE7D" w14:textId="77777777" w:rsidR="00B232A3" w:rsidRPr="007926CB" w:rsidRDefault="00B232A3" w:rsidP="007926CB">
            <w:pPr>
              <w:rPr>
                <w:rFonts w:ascii="Tahoma" w:hAnsi="Tahoma" w:cs="Tahoma"/>
                <w:sz w:val="20"/>
                <w:szCs w:val="20"/>
                <w:lang w:val="pt-BR"/>
              </w:rPr>
            </w:pPr>
          </w:p>
        </w:tc>
        <w:tc>
          <w:tcPr>
            <w:tcW w:w="2516" w:type="dxa"/>
            <w:vAlign w:val="center"/>
          </w:tcPr>
          <w:p w14:paraId="106E06FB" w14:textId="77777777" w:rsidR="00B232A3" w:rsidRPr="007926CB" w:rsidRDefault="00B232A3" w:rsidP="007926CB">
            <w:pPr>
              <w:rPr>
                <w:rFonts w:ascii="Tahoma" w:hAnsi="Tahoma" w:cs="Tahoma"/>
                <w:sz w:val="20"/>
                <w:szCs w:val="20"/>
                <w:lang w:val="pt-BR"/>
              </w:rPr>
            </w:pPr>
          </w:p>
        </w:tc>
        <w:tc>
          <w:tcPr>
            <w:tcW w:w="1645" w:type="dxa"/>
            <w:vAlign w:val="center"/>
          </w:tcPr>
          <w:p w14:paraId="680E8F4B" w14:textId="77777777" w:rsidR="00B232A3" w:rsidRPr="007926CB" w:rsidRDefault="00B232A3" w:rsidP="007926CB">
            <w:pPr>
              <w:rPr>
                <w:rFonts w:ascii="Tahoma" w:hAnsi="Tahoma" w:cs="Tahoma"/>
                <w:sz w:val="20"/>
                <w:szCs w:val="20"/>
                <w:lang w:val="pt-BR"/>
              </w:rPr>
            </w:pPr>
          </w:p>
        </w:tc>
      </w:tr>
      <w:tr w:rsidR="00B232A3" w:rsidRPr="007926CB" w14:paraId="51F2590A" w14:textId="77777777" w:rsidTr="007926CB">
        <w:trPr>
          <w:trHeight w:val="691"/>
        </w:trPr>
        <w:tc>
          <w:tcPr>
            <w:tcW w:w="3873" w:type="dxa"/>
            <w:vAlign w:val="center"/>
          </w:tcPr>
          <w:p w14:paraId="2ADF984B" w14:textId="6E2ABCBA" w:rsidR="00B232A3" w:rsidRPr="007926CB" w:rsidRDefault="00B232A3" w:rsidP="007926CB">
            <w:pPr>
              <w:rPr>
                <w:rFonts w:ascii="Tahoma" w:hAnsi="Tahoma" w:cs="Tahoma"/>
                <w:bCs/>
                <w:caps/>
                <w:sz w:val="20"/>
                <w:szCs w:val="20"/>
                <w:lang w:val="pt-BR"/>
              </w:rPr>
            </w:pPr>
            <w:r w:rsidRPr="007926CB">
              <w:rPr>
                <w:rFonts w:ascii="Tahoma" w:hAnsi="Tahoma"/>
                <w:bCs/>
                <w:sz w:val="20"/>
                <w:szCs w:val="20"/>
                <w:lang w:val="pt-BR"/>
              </w:rPr>
              <w:t>3. Sei dizer quando uma divisão não é exata?</w:t>
            </w:r>
            <w:r w:rsidRPr="007926CB">
              <w:rPr>
                <w:rFonts w:ascii="Tahoma" w:hAnsi="Tahoma"/>
                <w:sz w:val="20"/>
                <w:szCs w:val="20"/>
                <w:lang w:val="pt-BR"/>
              </w:rPr>
              <w:t xml:space="preserve"> </w:t>
            </w:r>
          </w:p>
        </w:tc>
        <w:tc>
          <w:tcPr>
            <w:tcW w:w="1588" w:type="dxa"/>
            <w:vAlign w:val="center"/>
          </w:tcPr>
          <w:p w14:paraId="5EE249EA" w14:textId="77777777" w:rsidR="00B232A3" w:rsidRPr="007926CB" w:rsidRDefault="00B232A3" w:rsidP="007926CB">
            <w:pPr>
              <w:rPr>
                <w:rFonts w:ascii="Tahoma" w:hAnsi="Tahoma" w:cs="Tahoma"/>
                <w:sz w:val="20"/>
                <w:szCs w:val="20"/>
                <w:lang w:val="pt-BR"/>
              </w:rPr>
            </w:pPr>
          </w:p>
        </w:tc>
        <w:tc>
          <w:tcPr>
            <w:tcW w:w="2516" w:type="dxa"/>
            <w:vAlign w:val="center"/>
          </w:tcPr>
          <w:p w14:paraId="2A3A7997" w14:textId="77777777" w:rsidR="00B232A3" w:rsidRPr="007926CB" w:rsidRDefault="00B232A3" w:rsidP="007926CB">
            <w:pPr>
              <w:rPr>
                <w:rFonts w:ascii="Tahoma" w:hAnsi="Tahoma" w:cs="Tahoma"/>
                <w:sz w:val="20"/>
                <w:szCs w:val="20"/>
                <w:lang w:val="pt-BR"/>
              </w:rPr>
            </w:pPr>
          </w:p>
        </w:tc>
        <w:tc>
          <w:tcPr>
            <w:tcW w:w="1645" w:type="dxa"/>
            <w:vAlign w:val="center"/>
          </w:tcPr>
          <w:p w14:paraId="205758B2" w14:textId="77777777" w:rsidR="00B232A3" w:rsidRPr="007926CB" w:rsidRDefault="00B232A3" w:rsidP="007926CB">
            <w:pPr>
              <w:rPr>
                <w:rFonts w:ascii="Tahoma" w:hAnsi="Tahoma" w:cs="Tahoma"/>
                <w:sz w:val="20"/>
                <w:szCs w:val="20"/>
                <w:lang w:val="pt-BR"/>
              </w:rPr>
            </w:pPr>
          </w:p>
        </w:tc>
      </w:tr>
      <w:tr w:rsidR="00B232A3" w:rsidRPr="007926CB" w14:paraId="07AAE0C6" w14:textId="77777777" w:rsidTr="007926CB">
        <w:trPr>
          <w:trHeight w:val="691"/>
        </w:trPr>
        <w:tc>
          <w:tcPr>
            <w:tcW w:w="3873" w:type="dxa"/>
            <w:vAlign w:val="center"/>
          </w:tcPr>
          <w:p w14:paraId="2D2E63A8" w14:textId="7897160A" w:rsidR="00B232A3" w:rsidRPr="007926CB" w:rsidRDefault="00B232A3" w:rsidP="007926CB">
            <w:pPr>
              <w:rPr>
                <w:rFonts w:ascii="Tahoma" w:hAnsi="Tahoma"/>
                <w:bCs/>
                <w:sz w:val="20"/>
                <w:szCs w:val="20"/>
                <w:lang w:val="pt-BR"/>
              </w:rPr>
            </w:pPr>
            <w:r w:rsidRPr="007926CB">
              <w:rPr>
                <w:rFonts w:ascii="Tahoma" w:hAnsi="Tahoma"/>
                <w:sz w:val="20"/>
                <w:szCs w:val="20"/>
                <w:lang w:val="pt-BR"/>
              </w:rPr>
              <w:t>4</w:t>
            </w:r>
            <w:r w:rsidRPr="007926CB">
              <w:rPr>
                <w:rFonts w:ascii="Tahoma" w:hAnsi="Tahoma"/>
                <w:bCs/>
                <w:sz w:val="20"/>
                <w:szCs w:val="20"/>
                <w:lang w:val="pt-BR"/>
              </w:rPr>
              <w:t>. Sei dizer o que é o resto de uma divisão?</w:t>
            </w:r>
          </w:p>
        </w:tc>
        <w:tc>
          <w:tcPr>
            <w:tcW w:w="1588" w:type="dxa"/>
            <w:vAlign w:val="center"/>
          </w:tcPr>
          <w:p w14:paraId="67B1E332" w14:textId="77777777" w:rsidR="00B232A3" w:rsidRPr="007926CB" w:rsidRDefault="00B232A3" w:rsidP="007926CB">
            <w:pPr>
              <w:rPr>
                <w:rFonts w:ascii="Tahoma" w:hAnsi="Tahoma" w:cs="Tahoma"/>
                <w:sz w:val="20"/>
                <w:szCs w:val="20"/>
                <w:lang w:val="pt-BR"/>
              </w:rPr>
            </w:pPr>
          </w:p>
        </w:tc>
        <w:tc>
          <w:tcPr>
            <w:tcW w:w="2516" w:type="dxa"/>
            <w:vAlign w:val="center"/>
          </w:tcPr>
          <w:p w14:paraId="2E65D3BA" w14:textId="77777777" w:rsidR="00B232A3" w:rsidRPr="007926CB" w:rsidRDefault="00B232A3" w:rsidP="007926CB">
            <w:pPr>
              <w:rPr>
                <w:rFonts w:ascii="Tahoma" w:hAnsi="Tahoma" w:cs="Tahoma"/>
                <w:sz w:val="20"/>
                <w:szCs w:val="20"/>
                <w:lang w:val="pt-BR"/>
              </w:rPr>
            </w:pPr>
          </w:p>
        </w:tc>
        <w:tc>
          <w:tcPr>
            <w:tcW w:w="1645" w:type="dxa"/>
            <w:vAlign w:val="center"/>
          </w:tcPr>
          <w:p w14:paraId="137842E4" w14:textId="77777777" w:rsidR="00B232A3" w:rsidRPr="007926CB" w:rsidRDefault="00B232A3" w:rsidP="007926CB">
            <w:pPr>
              <w:rPr>
                <w:rFonts w:ascii="Tahoma" w:hAnsi="Tahoma" w:cs="Tahoma"/>
                <w:sz w:val="20"/>
                <w:szCs w:val="20"/>
                <w:lang w:val="pt-BR"/>
              </w:rPr>
            </w:pPr>
          </w:p>
        </w:tc>
      </w:tr>
      <w:tr w:rsidR="00B232A3" w:rsidRPr="007926CB" w14:paraId="11643993" w14:textId="77777777" w:rsidTr="007926CB">
        <w:trPr>
          <w:trHeight w:val="691"/>
        </w:trPr>
        <w:tc>
          <w:tcPr>
            <w:tcW w:w="3873" w:type="dxa"/>
            <w:vAlign w:val="center"/>
          </w:tcPr>
          <w:p w14:paraId="29364AB7" w14:textId="727DACD1" w:rsidR="00B232A3" w:rsidRPr="007926CB" w:rsidRDefault="00B232A3" w:rsidP="007926CB">
            <w:pPr>
              <w:rPr>
                <w:rFonts w:ascii="Tahoma" w:hAnsi="Tahoma"/>
                <w:bCs/>
                <w:sz w:val="20"/>
                <w:szCs w:val="20"/>
                <w:lang w:val="pt-BR"/>
              </w:rPr>
            </w:pPr>
            <w:r w:rsidRPr="007926CB">
              <w:rPr>
                <w:rFonts w:ascii="Tahoma" w:hAnsi="Tahoma"/>
                <w:sz w:val="20"/>
                <w:szCs w:val="20"/>
                <w:lang w:val="pt-BR"/>
              </w:rPr>
              <w:t xml:space="preserve">5. </w:t>
            </w:r>
            <w:r w:rsidRPr="007926CB">
              <w:rPr>
                <w:rFonts w:ascii="Tahoma" w:hAnsi="Tahoma"/>
                <w:bCs/>
                <w:sz w:val="20"/>
                <w:szCs w:val="20"/>
                <w:lang w:val="pt-BR"/>
              </w:rPr>
              <w:t xml:space="preserve">Sei resolver problema </w:t>
            </w:r>
            <w:r w:rsidR="003A6826" w:rsidRPr="007926CB">
              <w:rPr>
                <w:rFonts w:ascii="Tahoma" w:hAnsi="Tahoma"/>
                <w:bCs/>
                <w:sz w:val="20"/>
                <w:szCs w:val="20"/>
                <w:lang w:val="pt-BR"/>
              </w:rPr>
              <w:t>que envolve divisão?</w:t>
            </w:r>
          </w:p>
        </w:tc>
        <w:tc>
          <w:tcPr>
            <w:tcW w:w="1588" w:type="dxa"/>
            <w:vAlign w:val="center"/>
          </w:tcPr>
          <w:p w14:paraId="22DD0C60" w14:textId="77777777" w:rsidR="00B232A3" w:rsidRPr="007926CB" w:rsidRDefault="00B232A3" w:rsidP="007926CB">
            <w:pPr>
              <w:rPr>
                <w:rFonts w:ascii="Tahoma" w:hAnsi="Tahoma" w:cs="Tahoma"/>
                <w:sz w:val="20"/>
                <w:szCs w:val="20"/>
                <w:lang w:val="pt-BR"/>
              </w:rPr>
            </w:pPr>
          </w:p>
        </w:tc>
        <w:tc>
          <w:tcPr>
            <w:tcW w:w="2516" w:type="dxa"/>
            <w:vAlign w:val="center"/>
          </w:tcPr>
          <w:p w14:paraId="153073B4" w14:textId="77777777" w:rsidR="00B232A3" w:rsidRPr="007926CB" w:rsidRDefault="00B232A3" w:rsidP="007926CB">
            <w:pPr>
              <w:rPr>
                <w:rFonts w:ascii="Tahoma" w:hAnsi="Tahoma" w:cs="Tahoma"/>
                <w:sz w:val="20"/>
                <w:szCs w:val="20"/>
                <w:lang w:val="pt-BR"/>
              </w:rPr>
            </w:pPr>
          </w:p>
        </w:tc>
        <w:tc>
          <w:tcPr>
            <w:tcW w:w="1645" w:type="dxa"/>
            <w:vAlign w:val="center"/>
          </w:tcPr>
          <w:p w14:paraId="7ED37609" w14:textId="77777777" w:rsidR="00B232A3" w:rsidRPr="007926CB" w:rsidRDefault="00B232A3" w:rsidP="007926CB">
            <w:pPr>
              <w:rPr>
                <w:rFonts w:ascii="Tahoma" w:hAnsi="Tahoma" w:cs="Tahoma"/>
                <w:sz w:val="20"/>
                <w:szCs w:val="20"/>
                <w:lang w:val="pt-BR"/>
              </w:rPr>
            </w:pPr>
          </w:p>
        </w:tc>
      </w:tr>
    </w:tbl>
    <w:p w14:paraId="287D0D4F" w14:textId="77777777" w:rsidR="007926CB" w:rsidRPr="004A499A" w:rsidRDefault="007926CB" w:rsidP="007926CB">
      <w:pPr>
        <w:pStyle w:val="00textosemparagrafo"/>
      </w:pPr>
    </w:p>
    <w:tbl>
      <w:tblPr>
        <w:tblStyle w:val="TabeladeGradeClara1"/>
        <w:tblW w:w="0" w:type="auto"/>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4A0" w:firstRow="1" w:lastRow="0" w:firstColumn="1" w:lastColumn="0" w:noHBand="0" w:noVBand="1"/>
      </w:tblPr>
      <w:tblGrid>
        <w:gridCol w:w="3873"/>
        <w:gridCol w:w="1588"/>
        <w:gridCol w:w="2516"/>
        <w:gridCol w:w="1645"/>
      </w:tblGrid>
      <w:tr w:rsidR="007926CB" w:rsidRPr="007926CB" w14:paraId="0FDDC7CB" w14:textId="77777777" w:rsidTr="00E13360">
        <w:trPr>
          <w:trHeight w:val="1247"/>
        </w:trPr>
        <w:tc>
          <w:tcPr>
            <w:tcW w:w="3873" w:type="dxa"/>
            <w:vAlign w:val="center"/>
          </w:tcPr>
          <w:p w14:paraId="6074481E" w14:textId="77777777" w:rsidR="007926CB" w:rsidRPr="007926CB" w:rsidRDefault="007926CB" w:rsidP="00E13360">
            <w:pPr>
              <w:rPr>
                <w:rFonts w:ascii="Tahoma" w:hAnsi="Tahoma" w:cs="Tahoma"/>
                <w:b/>
                <w:sz w:val="20"/>
                <w:szCs w:val="20"/>
                <w:lang w:val="pt-BR"/>
              </w:rPr>
            </w:pPr>
            <w:r w:rsidRPr="007926CB">
              <w:rPr>
                <w:rFonts w:ascii="Tahoma" w:hAnsi="Tahoma" w:cs="Tahoma"/>
                <w:b/>
                <w:sz w:val="20"/>
                <w:szCs w:val="20"/>
                <w:lang w:val="pt-BR"/>
              </w:rPr>
              <w:t>Marque X na carinha que retrata melhor o que você sente ao responder cada questão.</w:t>
            </w:r>
          </w:p>
        </w:tc>
        <w:tc>
          <w:tcPr>
            <w:tcW w:w="1588" w:type="dxa"/>
            <w:vAlign w:val="center"/>
          </w:tcPr>
          <w:p w14:paraId="67FF9E7B" w14:textId="77777777" w:rsidR="007926CB" w:rsidRPr="007926CB" w:rsidRDefault="007926CB" w:rsidP="00E13360">
            <w:pPr>
              <w:jc w:val="center"/>
              <w:rPr>
                <w:rFonts w:ascii="Tahoma" w:hAnsi="Tahoma" w:cs="Tahoma"/>
                <w:b/>
                <w:sz w:val="20"/>
                <w:szCs w:val="20"/>
                <w:lang w:val="pt-BR"/>
              </w:rPr>
            </w:pPr>
            <w:r w:rsidRPr="007926CB">
              <w:rPr>
                <w:rFonts w:ascii="Tahoma" w:hAnsi="Tahoma" w:cs="Tahoma"/>
                <w:b/>
                <w:noProof/>
                <w:sz w:val="20"/>
                <w:szCs w:val="20"/>
                <w:lang w:val="pt-BR" w:eastAsia="pt-BR"/>
              </w:rPr>
              <w:drawing>
                <wp:inline distT="0" distB="0" distL="0" distR="0" wp14:anchorId="640FDE40" wp14:editId="4FCE3536">
                  <wp:extent cx="473257" cy="502837"/>
                  <wp:effectExtent l="0" t="0" r="9525" b="5715"/>
                  <wp:docPr id="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89545" cy="520143"/>
                          </a:xfrm>
                          <a:prstGeom prst="rect">
                            <a:avLst/>
                          </a:prstGeom>
                          <a:ln>
                            <a:noFill/>
                          </a:ln>
                          <a:extLst>
                            <a:ext uri="{53640926-AAD7-44D8-BBD7-CCE9431645EC}">
                              <a14:shadowObscured xmlns:a14="http://schemas.microsoft.com/office/drawing/2010/main"/>
                            </a:ext>
                          </a:extLst>
                        </pic:spPr>
                      </pic:pic>
                    </a:graphicData>
                  </a:graphic>
                </wp:inline>
              </w:drawing>
            </w:r>
            <w:r w:rsidRPr="007926CB">
              <w:rPr>
                <w:rFonts w:ascii="Tahoma" w:hAnsi="Tahoma" w:cs="Tahoma"/>
                <w:b/>
                <w:sz w:val="20"/>
                <w:szCs w:val="20"/>
                <w:lang w:val="pt-BR"/>
              </w:rPr>
              <w:br/>
              <w:t>Sim</w:t>
            </w:r>
          </w:p>
        </w:tc>
        <w:tc>
          <w:tcPr>
            <w:tcW w:w="2516" w:type="dxa"/>
            <w:vAlign w:val="center"/>
          </w:tcPr>
          <w:p w14:paraId="546FD0FD" w14:textId="77777777" w:rsidR="007926CB" w:rsidRPr="007926CB" w:rsidRDefault="007926CB" w:rsidP="00E13360">
            <w:pPr>
              <w:jc w:val="center"/>
              <w:rPr>
                <w:rFonts w:ascii="Tahoma" w:hAnsi="Tahoma" w:cs="Tahoma"/>
                <w:b/>
                <w:sz w:val="20"/>
                <w:szCs w:val="20"/>
                <w:lang w:val="pt-BR"/>
              </w:rPr>
            </w:pPr>
            <w:r w:rsidRPr="007926CB">
              <w:rPr>
                <w:rFonts w:ascii="Tahoma" w:hAnsi="Tahoma" w:cs="Tahoma"/>
                <w:b/>
                <w:noProof/>
                <w:sz w:val="20"/>
                <w:szCs w:val="20"/>
                <w:lang w:val="pt-BR" w:eastAsia="pt-BR"/>
              </w:rPr>
              <w:drawing>
                <wp:inline distT="0" distB="0" distL="0" distR="0" wp14:anchorId="34DC2B0A" wp14:editId="7D6BF0FA">
                  <wp:extent cx="468896" cy="511523"/>
                  <wp:effectExtent l="0" t="0" r="0" b="0"/>
                  <wp:docPr id="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68896" cy="511523"/>
                          </a:xfrm>
                          <a:prstGeom prst="rect">
                            <a:avLst/>
                          </a:prstGeom>
                          <a:ln>
                            <a:noFill/>
                          </a:ln>
                          <a:extLst>
                            <a:ext uri="{53640926-AAD7-44D8-BBD7-CCE9431645EC}">
                              <a14:shadowObscured xmlns:a14="http://schemas.microsoft.com/office/drawing/2010/main"/>
                            </a:ext>
                          </a:extLst>
                        </pic:spPr>
                      </pic:pic>
                    </a:graphicData>
                  </a:graphic>
                </wp:inline>
              </w:drawing>
            </w:r>
            <w:r w:rsidRPr="007926CB">
              <w:rPr>
                <w:rFonts w:ascii="Tahoma" w:hAnsi="Tahoma" w:cs="Tahoma"/>
                <w:b/>
                <w:sz w:val="20"/>
                <w:szCs w:val="20"/>
                <w:lang w:val="pt-BR"/>
              </w:rPr>
              <w:br/>
              <w:t>Mais ou menos</w:t>
            </w:r>
          </w:p>
        </w:tc>
        <w:tc>
          <w:tcPr>
            <w:tcW w:w="1645" w:type="dxa"/>
            <w:vAlign w:val="center"/>
          </w:tcPr>
          <w:p w14:paraId="60B160DC" w14:textId="77777777" w:rsidR="007926CB" w:rsidRPr="007926CB" w:rsidRDefault="007926CB" w:rsidP="00E13360">
            <w:pPr>
              <w:jc w:val="center"/>
              <w:rPr>
                <w:rFonts w:ascii="Tahoma" w:hAnsi="Tahoma" w:cs="Tahoma"/>
                <w:b/>
                <w:sz w:val="20"/>
                <w:szCs w:val="20"/>
                <w:lang w:val="pt-BR"/>
              </w:rPr>
            </w:pPr>
            <w:r w:rsidRPr="007926CB">
              <w:rPr>
                <w:rFonts w:ascii="Tahoma" w:hAnsi="Tahoma" w:cs="Tahoma"/>
                <w:b/>
                <w:noProof/>
                <w:sz w:val="20"/>
                <w:szCs w:val="20"/>
                <w:lang w:val="pt-BR" w:eastAsia="pt-BR"/>
              </w:rPr>
              <w:drawing>
                <wp:inline distT="0" distB="0" distL="0" distR="0" wp14:anchorId="31089890" wp14:editId="31D19BF6">
                  <wp:extent cx="486657" cy="511523"/>
                  <wp:effectExtent l="0" t="0" r="0" b="0"/>
                  <wp:docPr id="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86657" cy="511523"/>
                          </a:xfrm>
                          <a:prstGeom prst="rect">
                            <a:avLst/>
                          </a:prstGeom>
                          <a:ln>
                            <a:noFill/>
                          </a:ln>
                          <a:extLst>
                            <a:ext uri="{53640926-AAD7-44D8-BBD7-CCE9431645EC}">
                              <a14:shadowObscured xmlns:a14="http://schemas.microsoft.com/office/drawing/2010/main"/>
                            </a:ext>
                          </a:extLst>
                        </pic:spPr>
                      </pic:pic>
                    </a:graphicData>
                  </a:graphic>
                </wp:inline>
              </w:drawing>
            </w:r>
            <w:r w:rsidRPr="007926CB">
              <w:rPr>
                <w:rFonts w:ascii="Tahoma" w:hAnsi="Tahoma" w:cs="Tahoma"/>
                <w:b/>
                <w:sz w:val="20"/>
                <w:szCs w:val="20"/>
                <w:lang w:val="pt-BR"/>
              </w:rPr>
              <w:br/>
              <w:t>Não</w:t>
            </w:r>
          </w:p>
        </w:tc>
      </w:tr>
      <w:tr w:rsidR="007926CB" w:rsidRPr="007926CB" w14:paraId="571F9106" w14:textId="77777777" w:rsidTr="00E13360">
        <w:trPr>
          <w:trHeight w:val="908"/>
        </w:trPr>
        <w:tc>
          <w:tcPr>
            <w:tcW w:w="3873" w:type="dxa"/>
            <w:vAlign w:val="center"/>
          </w:tcPr>
          <w:p w14:paraId="4A46717D" w14:textId="77777777" w:rsidR="007926CB" w:rsidRPr="007926CB" w:rsidRDefault="007926CB" w:rsidP="00E13360">
            <w:pPr>
              <w:rPr>
                <w:rFonts w:ascii="Tahoma" w:hAnsi="Tahoma" w:cs="Tahoma"/>
                <w:bCs/>
                <w:caps/>
                <w:sz w:val="20"/>
                <w:szCs w:val="20"/>
                <w:lang w:val="pt-BR"/>
              </w:rPr>
            </w:pPr>
            <w:r w:rsidRPr="007926CB">
              <w:rPr>
                <w:rFonts w:ascii="Tahoma" w:hAnsi="Tahoma"/>
                <w:sz w:val="20"/>
                <w:szCs w:val="20"/>
                <w:lang w:val="pt-BR"/>
              </w:rPr>
              <w:t xml:space="preserve">1. </w:t>
            </w:r>
            <w:r w:rsidRPr="007926CB">
              <w:rPr>
                <w:rFonts w:ascii="Tahoma" w:hAnsi="Tahoma"/>
                <w:bCs/>
                <w:sz w:val="20"/>
                <w:szCs w:val="20"/>
                <w:lang w:val="pt-BR"/>
              </w:rPr>
              <w:t>Consigo reconhecer se uma situação envolve uma divisão?</w:t>
            </w:r>
          </w:p>
        </w:tc>
        <w:tc>
          <w:tcPr>
            <w:tcW w:w="1588" w:type="dxa"/>
            <w:vAlign w:val="center"/>
          </w:tcPr>
          <w:p w14:paraId="0B7CB1D6" w14:textId="77777777" w:rsidR="007926CB" w:rsidRPr="007926CB" w:rsidRDefault="007926CB" w:rsidP="00E13360">
            <w:pPr>
              <w:rPr>
                <w:rFonts w:ascii="Tahoma" w:hAnsi="Tahoma" w:cs="Tahoma"/>
                <w:sz w:val="20"/>
                <w:szCs w:val="20"/>
                <w:lang w:val="pt-BR"/>
              </w:rPr>
            </w:pPr>
          </w:p>
        </w:tc>
        <w:tc>
          <w:tcPr>
            <w:tcW w:w="2516" w:type="dxa"/>
            <w:vAlign w:val="center"/>
          </w:tcPr>
          <w:p w14:paraId="49BF2806" w14:textId="77777777" w:rsidR="007926CB" w:rsidRPr="007926CB" w:rsidRDefault="007926CB" w:rsidP="00E13360">
            <w:pPr>
              <w:rPr>
                <w:rFonts w:ascii="Tahoma" w:hAnsi="Tahoma" w:cs="Tahoma"/>
                <w:sz w:val="20"/>
                <w:szCs w:val="20"/>
                <w:lang w:val="pt-BR"/>
              </w:rPr>
            </w:pPr>
          </w:p>
        </w:tc>
        <w:tc>
          <w:tcPr>
            <w:tcW w:w="1645" w:type="dxa"/>
            <w:vAlign w:val="center"/>
          </w:tcPr>
          <w:p w14:paraId="456F3A62" w14:textId="77777777" w:rsidR="007926CB" w:rsidRPr="007926CB" w:rsidRDefault="007926CB" w:rsidP="00E13360">
            <w:pPr>
              <w:rPr>
                <w:rFonts w:ascii="Tahoma" w:hAnsi="Tahoma" w:cs="Tahoma"/>
                <w:sz w:val="20"/>
                <w:szCs w:val="20"/>
                <w:lang w:val="pt-BR"/>
              </w:rPr>
            </w:pPr>
          </w:p>
        </w:tc>
      </w:tr>
      <w:tr w:rsidR="007926CB" w:rsidRPr="007926CB" w14:paraId="209A5868" w14:textId="77777777" w:rsidTr="00E13360">
        <w:trPr>
          <w:trHeight w:val="835"/>
        </w:trPr>
        <w:tc>
          <w:tcPr>
            <w:tcW w:w="3873" w:type="dxa"/>
            <w:vAlign w:val="center"/>
          </w:tcPr>
          <w:p w14:paraId="710B81B2" w14:textId="77777777" w:rsidR="007926CB" w:rsidRPr="007926CB" w:rsidRDefault="007926CB" w:rsidP="00E13360">
            <w:pPr>
              <w:rPr>
                <w:rFonts w:ascii="Tahoma" w:hAnsi="Tahoma" w:cs="Tahoma"/>
                <w:bCs/>
                <w:caps/>
                <w:sz w:val="20"/>
                <w:szCs w:val="20"/>
                <w:lang w:val="pt-BR"/>
              </w:rPr>
            </w:pPr>
            <w:r w:rsidRPr="007926CB">
              <w:rPr>
                <w:rFonts w:ascii="Tahoma" w:hAnsi="Tahoma"/>
                <w:sz w:val="20"/>
                <w:szCs w:val="20"/>
                <w:lang w:val="pt-BR"/>
              </w:rPr>
              <w:t>2</w:t>
            </w:r>
            <w:r w:rsidRPr="007926CB">
              <w:rPr>
                <w:rFonts w:ascii="Tahoma" w:hAnsi="Tahoma"/>
                <w:bCs/>
                <w:sz w:val="20"/>
                <w:szCs w:val="20"/>
                <w:lang w:val="pt-BR"/>
              </w:rPr>
              <w:t>. Sei dizer quando uma divisão é exata?</w:t>
            </w:r>
          </w:p>
        </w:tc>
        <w:tc>
          <w:tcPr>
            <w:tcW w:w="1588" w:type="dxa"/>
            <w:vAlign w:val="center"/>
          </w:tcPr>
          <w:p w14:paraId="617B86CB" w14:textId="77777777" w:rsidR="007926CB" w:rsidRPr="007926CB" w:rsidRDefault="007926CB" w:rsidP="00E13360">
            <w:pPr>
              <w:rPr>
                <w:rFonts w:ascii="Tahoma" w:hAnsi="Tahoma" w:cs="Tahoma"/>
                <w:sz w:val="20"/>
                <w:szCs w:val="20"/>
                <w:lang w:val="pt-BR"/>
              </w:rPr>
            </w:pPr>
          </w:p>
        </w:tc>
        <w:tc>
          <w:tcPr>
            <w:tcW w:w="2516" w:type="dxa"/>
            <w:vAlign w:val="center"/>
          </w:tcPr>
          <w:p w14:paraId="5AEF00C5" w14:textId="77777777" w:rsidR="007926CB" w:rsidRPr="007926CB" w:rsidRDefault="007926CB" w:rsidP="00E13360">
            <w:pPr>
              <w:rPr>
                <w:rFonts w:ascii="Tahoma" w:hAnsi="Tahoma" w:cs="Tahoma"/>
                <w:sz w:val="20"/>
                <w:szCs w:val="20"/>
                <w:lang w:val="pt-BR"/>
              </w:rPr>
            </w:pPr>
          </w:p>
        </w:tc>
        <w:tc>
          <w:tcPr>
            <w:tcW w:w="1645" w:type="dxa"/>
            <w:vAlign w:val="center"/>
          </w:tcPr>
          <w:p w14:paraId="1DFD7C68" w14:textId="77777777" w:rsidR="007926CB" w:rsidRPr="007926CB" w:rsidRDefault="007926CB" w:rsidP="00E13360">
            <w:pPr>
              <w:rPr>
                <w:rFonts w:ascii="Tahoma" w:hAnsi="Tahoma" w:cs="Tahoma"/>
                <w:sz w:val="20"/>
                <w:szCs w:val="20"/>
                <w:lang w:val="pt-BR"/>
              </w:rPr>
            </w:pPr>
          </w:p>
        </w:tc>
      </w:tr>
      <w:tr w:rsidR="007926CB" w:rsidRPr="007926CB" w14:paraId="787C5540" w14:textId="77777777" w:rsidTr="00E13360">
        <w:trPr>
          <w:trHeight w:val="691"/>
        </w:trPr>
        <w:tc>
          <w:tcPr>
            <w:tcW w:w="3873" w:type="dxa"/>
            <w:vAlign w:val="center"/>
          </w:tcPr>
          <w:p w14:paraId="5C3E5137" w14:textId="77777777" w:rsidR="007926CB" w:rsidRPr="007926CB" w:rsidRDefault="007926CB" w:rsidP="00E13360">
            <w:pPr>
              <w:rPr>
                <w:rFonts w:ascii="Tahoma" w:hAnsi="Tahoma" w:cs="Tahoma"/>
                <w:bCs/>
                <w:caps/>
                <w:sz w:val="20"/>
                <w:szCs w:val="20"/>
                <w:lang w:val="pt-BR"/>
              </w:rPr>
            </w:pPr>
            <w:r w:rsidRPr="007926CB">
              <w:rPr>
                <w:rFonts w:ascii="Tahoma" w:hAnsi="Tahoma"/>
                <w:bCs/>
                <w:sz w:val="20"/>
                <w:szCs w:val="20"/>
                <w:lang w:val="pt-BR"/>
              </w:rPr>
              <w:t>3. Sei dizer quando uma divisão não é exata?</w:t>
            </w:r>
            <w:r w:rsidRPr="007926CB">
              <w:rPr>
                <w:rFonts w:ascii="Tahoma" w:hAnsi="Tahoma"/>
                <w:sz w:val="20"/>
                <w:szCs w:val="20"/>
                <w:lang w:val="pt-BR"/>
              </w:rPr>
              <w:t xml:space="preserve"> </w:t>
            </w:r>
          </w:p>
        </w:tc>
        <w:tc>
          <w:tcPr>
            <w:tcW w:w="1588" w:type="dxa"/>
            <w:vAlign w:val="center"/>
          </w:tcPr>
          <w:p w14:paraId="5DBE971A" w14:textId="77777777" w:rsidR="007926CB" w:rsidRPr="007926CB" w:rsidRDefault="007926CB" w:rsidP="00E13360">
            <w:pPr>
              <w:rPr>
                <w:rFonts w:ascii="Tahoma" w:hAnsi="Tahoma" w:cs="Tahoma"/>
                <w:sz w:val="20"/>
                <w:szCs w:val="20"/>
                <w:lang w:val="pt-BR"/>
              </w:rPr>
            </w:pPr>
          </w:p>
        </w:tc>
        <w:tc>
          <w:tcPr>
            <w:tcW w:w="2516" w:type="dxa"/>
            <w:vAlign w:val="center"/>
          </w:tcPr>
          <w:p w14:paraId="73B79E67" w14:textId="77777777" w:rsidR="007926CB" w:rsidRPr="007926CB" w:rsidRDefault="007926CB" w:rsidP="00E13360">
            <w:pPr>
              <w:rPr>
                <w:rFonts w:ascii="Tahoma" w:hAnsi="Tahoma" w:cs="Tahoma"/>
                <w:sz w:val="20"/>
                <w:szCs w:val="20"/>
                <w:lang w:val="pt-BR"/>
              </w:rPr>
            </w:pPr>
          </w:p>
        </w:tc>
        <w:tc>
          <w:tcPr>
            <w:tcW w:w="1645" w:type="dxa"/>
            <w:vAlign w:val="center"/>
          </w:tcPr>
          <w:p w14:paraId="6644CD14" w14:textId="77777777" w:rsidR="007926CB" w:rsidRPr="007926CB" w:rsidRDefault="007926CB" w:rsidP="00E13360">
            <w:pPr>
              <w:rPr>
                <w:rFonts w:ascii="Tahoma" w:hAnsi="Tahoma" w:cs="Tahoma"/>
                <w:sz w:val="20"/>
                <w:szCs w:val="20"/>
                <w:lang w:val="pt-BR"/>
              </w:rPr>
            </w:pPr>
          </w:p>
        </w:tc>
      </w:tr>
      <w:tr w:rsidR="007926CB" w:rsidRPr="007926CB" w14:paraId="3EE0C612" w14:textId="77777777" w:rsidTr="00E13360">
        <w:trPr>
          <w:trHeight w:val="691"/>
        </w:trPr>
        <w:tc>
          <w:tcPr>
            <w:tcW w:w="3873" w:type="dxa"/>
            <w:vAlign w:val="center"/>
          </w:tcPr>
          <w:p w14:paraId="54DF620C" w14:textId="77777777" w:rsidR="007926CB" w:rsidRPr="007926CB" w:rsidRDefault="007926CB" w:rsidP="00E13360">
            <w:pPr>
              <w:rPr>
                <w:rFonts w:ascii="Tahoma" w:hAnsi="Tahoma"/>
                <w:bCs/>
                <w:sz w:val="20"/>
                <w:szCs w:val="20"/>
                <w:lang w:val="pt-BR"/>
              </w:rPr>
            </w:pPr>
            <w:r w:rsidRPr="007926CB">
              <w:rPr>
                <w:rFonts w:ascii="Tahoma" w:hAnsi="Tahoma"/>
                <w:sz w:val="20"/>
                <w:szCs w:val="20"/>
                <w:lang w:val="pt-BR"/>
              </w:rPr>
              <w:t>4</w:t>
            </w:r>
            <w:r w:rsidRPr="007926CB">
              <w:rPr>
                <w:rFonts w:ascii="Tahoma" w:hAnsi="Tahoma"/>
                <w:bCs/>
                <w:sz w:val="20"/>
                <w:szCs w:val="20"/>
                <w:lang w:val="pt-BR"/>
              </w:rPr>
              <w:t>. Sei dizer o que é o resto de uma divisão?</w:t>
            </w:r>
          </w:p>
        </w:tc>
        <w:tc>
          <w:tcPr>
            <w:tcW w:w="1588" w:type="dxa"/>
            <w:vAlign w:val="center"/>
          </w:tcPr>
          <w:p w14:paraId="18C1527C" w14:textId="77777777" w:rsidR="007926CB" w:rsidRPr="007926CB" w:rsidRDefault="007926CB" w:rsidP="00E13360">
            <w:pPr>
              <w:rPr>
                <w:rFonts w:ascii="Tahoma" w:hAnsi="Tahoma" w:cs="Tahoma"/>
                <w:sz w:val="20"/>
                <w:szCs w:val="20"/>
                <w:lang w:val="pt-BR"/>
              </w:rPr>
            </w:pPr>
          </w:p>
        </w:tc>
        <w:tc>
          <w:tcPr>
            <w:tcW w:w="2516" w:type="dxa"/>
            <w:vAlign w:val="center"/>
          </w:tcPr>
          <w:p w14:paraId="4B8616A5" w14:textId="77777777" w:rsidR="007926CB" w:rsidRPr="007926CB" w:rsidRDefault="007926CB" w:rsidP="00E13360">
            <w:pPr>
              <w:rPr>
                <w:rFonts w:ascii="Tahoma" w:hAnsi="Tahoma" w:cs="Tahoma"/>
                <w:sz w:val="20"/>
                <w:szCs w:val="20"/>
                <w:lang w:val="pt-BR"/>
              </w:rPr>
            </w:pPr>
          </w:p>
        </w:tc>
        <w:tc>
          <w:tcPr>
            <w:tcW w:w="1645" w:type="dxa"/>
            <w:vAlign w:val="center"/>
          </w:tcPr>
          <w:p w14:paraId="721F893C" w14:textId="77777777" w:rsidR="007926CB" w:rsidRPr="007926CB" w:rsidRDefault="007926CB" w:rsidP="00E13360">
            <w:pPr>
              <w:rPr>
                <w:rFonts w:ascii="Tahoma" w:hAnsi="Tahoma" w:cs="Tahoma"/>
                <w:sz w:val="20"/>
                <w:szCs w:val="20"/>
                <w:lang w:val="pt-BR"/>
              </w:rPr>
            </w:pPr>
          </w:p>
        </w:tc>
      </w:tr>
      <w:tr w:rsidR="007926CB" w:rsidRPr="007926CB" w14:paraId="4505332B" w14:textId="77777777" w:rsidTr="00E13360">
        <w:trPr>
          <w:trHeight w:val="691"/>
        </w:trPr>
        <w:tc>
          <w:tcPr>
            <w:tcW w:w="3873" w:type="dxa"/>
            <w:vAlign w:val="center"/>
          </w:tcPr>
          <w:p w14:paraId="501B835E" w14:textId="77777777" w:rsidR="007926CB" w:rsidRPr="007926CB" w:rsidRDefault="007926CB" w:rsidP="00E13360">
            <w:pPr>
              <w:rPr>
                <w:rFonts w:ascii="Tahoma" w:hAnsi="Tahoma"/>
                <w:bCs/>
                <w:sz w:val="20"/>
                <w:szCs w:val="20"/>
                <w:lang w:val="pt-BR"/>
              </w:rPr>
            </w:pPr>
            <w:r w:rsidRPr="007926CB">
              <w:rPr>
                <w:rFonts w:ascii="Tahoma" w:hAnsi="Tahoma"/>
                <w:sz w:val="20"/>
                <w:szCs w:val="20"/>
                <w:lang w:val="pt-BR"/>
              </w:rPr>
              <w:t xml:space="preserve">5. </w:t>
            </w:r>
            <w:r w:rsidRPr="007926CB">
              <w:rPr>
                <w:rFonts w:ascii="Tahoma" w:hAnsi="Tahoma"/>
                <w:bCs/>
                <w:sz w:val="20"/>
                <w:szCs w:val="20"/>
                <w:lang w:val="pt-BR"/>
              </w:rPr>
              <w:t>Sei resolver problema que envolve divisão?</w:t>
            </w:r>
          </w:p>
        </w:tc>
        <w:tc>
          <w:tcPr>
            <w:tcW w:w="1588" w:type="dxa"/>
            <w:vAlign w:val="center"/>
          </w:tcPr>
          <w:p w14:paraId="4A8B9D64" w14:textId="77777777" w:rsidR="007926CB" w:rsidRPr="007926CB" w:rsidRDefault="007926CB" w:rsidP="00E13360">
            <w:pPr>
              <w:rPr>
                <w:rFonts w:ascii="Tahoma" w:hAnsi="Tahoma" w:cs="Tahoma"/>
                <w:sz w:val="20"/>
                <w:szCs w:val="20"/>
                <w:lang w:val="pt-BR"/>
              </w:rPr>
            </w:pPr>
          </w:p>
        </w:tc>
        <w:tc>
          <w:tcPr>
            <w:tcW w:w="2516" w:type="dxa"/>
            <w:vAlign w:val="center"/>
          </w:tcPr>
          <w:p w14:paraId="6921E2E9" w14:textId="77777777" w:rsidR="007926CB" w:rsidRPr="007926CB" w:rsidRDefault="007926CB" w:rsidP="00E13360">
            <w:pPr>
              <w:rPr>
                <w:rFonts w:ascii="Tahoma" w:hAnsi="Tahoma" w:cs="Tahoma"/>
                <w:sz w:val="20"/>
                <w:szCs w:val="20"/>
                <w:lang w:val="pt-BR"/>
              </w:rPr>
            </w:pPr>
          </w:p>
        </w:tc>
        <w:tc>
          <w:tcPr>
            <w:tcW w:w="1645" w:type="dxa"/>
            <w:vAlign w:val="center"/>
          </w:tcPr>
          <w:p w14:paraId="540AFFD3" w14:textId="77777777" w:rsidR="007926CB" w:rsidRPr="007926CB" w:rsidRDefault="007926CB" w:rsidP="00E13360">
            <w:pPr>
              <w:rPr>
                <w:rFonts w:ascii="Tahoma" w:hAnsi="Tahoma" w:cs="Tahoma"/>
                <w:sz w:val="20"/>
                <w:szCs w:val="20"/>
                <w:lang w:val="pt-BR"/>
              </w:rPr>
            </w:pPr>
          </w:p>
        </w:tc>
      </w:tr>
    </w:tbl>
    <w:p w14:paraId="7388D993" w14:textId="77777777" w:rsidR="007926CB" w:rsidRDefault="007926CB" w:rsidP="007926CB">
      <w:pPr>
        <w:pStyle w:val="00textosemparagrafo"/>
      </w:pPr>
    </w:p>
    <w:p w14:paraId="59999F5A" w14:textId="77777777" w:rsidR="00ED2E55" w:rsidRDefault="00ED2E55" w:rsidP="007926CB">
      <w:pPr>
        <w:pStyle w:val="00textosemparagrafo"/>
      </w:pPr>
      <w:bookmarkStart w:id="1" w:name="_GoBack"/>
      <w:bookmarkEnd w:id="1"/>
    </w:p>
    <w:sectPr w:rsidR="00ED2E55" w:rsidSect="009527D1">
      <w:headerReference w:type="default" r:id="rId11"/>
      <w:footerReference w:type="default" r:id="rId12"/>
      <w:pgSz w:w="11900" w:h="16840"/>
      <w:pgMar w:top="2268"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585D55" w14:textId="77777777" w:rsidR="008839B7" w:rsidRDefault="008839B7" w:rsidP="00B256BD">
      <w:r>
        <w:separator/>
      </w:r>
    </w:p>
  </w:endnote>
  <w:endnote w:type="continuationSeparator" w:id="0">
    <w:p w14:paraId="2C6BD6E8" w14:textId="77777777" w:rsidR="008839B7" w:rsidRDefault="008839B7" w:rsidP="00B25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40F3EB40-B9CD-4EB9-974C-A106870F0F71}"/>
  </w:font>
  <w:font w:name="Times New Roman">
    <w:panose1 w:val="02020603050405020304"/>
    <w:charset w:val="00"/>
    <w:family w:val="roman"/>
    <w:pitch w:val="variable"/>
    <w:sig w:usb0="E0002EFF" w:usb1="C000785B" w:usb2="00000009" w:usb3="00000000" w:csb0="000001FF" w:csb1="00000000"/>
    <w:embedRegular r:id="rId2" w:fontKey="{86F296A2-4820-45D6-A6D9-3F7FEB126ECD}"/>
    <w:embedBold r:id="rId3" w:fontKey="{35E16716-0FC0-4F19-9244-24CA2526A7DB}"/>
    <w:embedItalic r:id="rId4" w:fontKey="{CDFCCFA3-CD19-471A-9857-7762307540E5}"/>
    <w:embedBoldItalic r:id="rId5" w:fontKey="{F761D9CA-367C-4BE6-914F-66BB43CA76B1}"/>
  </w:font>
  <w:font w:name="Arial">
    <w:panose1 w:val="020B0604020202020204"/>
    <w:charset w:val="00"/>
    <w:family w:val="swiss"/>
    <w:pitch w:val="variable"/>
    <w:sig w:usb0="E0002EFF" w:usb1="C0007843" w:usb2="00000009" w:usb3="00000000" w:csb0="000001FF" w:csb1="00000000"/>
    <w:embedRegular r:id="rId6" w:fontKey="{4F2356D0-3B37-460C-9986-ABF6069C29B3}"/>
    <w:embedBold r:id="rId7" w:fontKey="{6F24861C-4F45-4C2D-AE59-615FE9B91B76}"/>
    <w:embedItalic r:id="rId8" w:fontKey="{08DEC27A-D861-48A1-B3AA-3F5EE4FCF2CA}"/>
  </w:font>
  <w:font w:name="Courier New">
    <w:panose1 w:val="02070309020205020404"/>
    <w:charset w:val="00"/>
    <w:family w:val="modern"/>
    <w:pitch w:val="fixed"/>
    <w:sig w:usb0="E0002EFF" w:usb1="C0007843" w:usb2="00000009" w:usb3="00000000" w:csb0="000001FF" w:csb1="00000000"/>
    <w:embedRegular r:id="rId9" w:fontKey="{419A8F0E-20D9-4693-843F-3E5C91E1C2D9}"/>
  </w:font>
  <w:font w:name="Wingdings">
    <w:panose1 w:val="05000000000000000000"/>
    <w:charset w:val="02"/>
    <w:family w:val="auto"/>
    <w:pitch w:val="variable"/>
    <w:sig w:usb0="00000000" w:usb1="10000000" w:usb2="00000000" w:usb3="00000000" w:csb0="80000000" w:csb1="00000000"/>
    <w:embedRegular r:id="rId10" w:fontKey="{EB3F4BC3-F83F-4A51-AB76-510D07E1B73A}"/>
  </w:font>
  <w:font w:name="Calibri">
    <w:panose1 w:val="020F0502020204030204"/>
    <w:charset w:val="00"/>
    <w:family w:val="swiss"/>
    <w:pitch w:val="variable"/>
    <w:sig w:usb0="E0002AFF" w:usb1="C000247B" w:usb2="00000009" w:usb3="00000000" w:csb0="000001FF" w:csb1="00000000"/>
    <w:embedRegular r:id="rId11" w:fontKey="{8328AA05-58CC-4615-B592-765CACAF47A3}"/>
    <w:embedBold r:id="rId12" w:fontKey="{837633FA-6DE5-4EC6-9926-87D11405C292}"/>
  </w:font>
  <w:font w:name="Tahoma">
    <w:panose1 w:val="020B0604030504040204"/>
    <w:charset w:val="00"/>
    <w:family w:val="swiss"/>
    <w:pitch w:val="variable"/>
    <w:sig w:usb0="E1002EFF" w:usb1="C000605B" w:usb2="00000029" w:usb3="00000000" w:csb0="000101FF" w:csb1="00000000"/>
    <w:embedRegular r:id="rId13" w:fontKey="{103EC905-BFB1-4E9F-959C-EE8AF3B99B5B}"/>
    <w:embedBold r:id="rId14" w:fontKey="{1ABB6106-2831-4734-8C4E-4AAE405C3000}"/>
    <w:embedItalic r:id="rId15" w:fontKey="{44EE66C0-D838-4E7C-995B-276649AEB692}"/>
  </w:font>
  <w:font w:name="Cambria-Bold">
    <w:altName w:val="Cambria"/>
    <w:charset w:val="00"/>
    <w:family w:val="roman"/>
    <w:pitch w:val="variable"/>
    <w:sig w:usb0="E00002FF" w:usb1="4000045F" w:usb2="00000000" w:usb3="00000000" w:csb0="0000019F" w:csb1="00000000"/>
  </w:font>
  <w:font w:name="Cambria Bold">
    <w:altName w:val="Cambria Math"/>
    <w:panose1 w:val="02040803050406030204"/>
    <w:charset w:val="00"/>
    <w:family w:val="roman"/>
    <w:pitch w:val="variable"/>
    <w:sig w:usb0="00000001" w:usb1="4000045F" w:usb2="00000000" w:usb3="00000000" w:csb0="0000019F" w:csb1="00000000"/>
  </w:font>
  <w:font w:name="Cambria">
    <w:panose1 w:val="02040503050406030204"/>
    <w:charset w:val="00"/>
    <w:family w:val="roman"/>
    <w:pitch w:val="variable"/>
    <w:sig w:usb0="E00006FF" w:usb1="400004FF" w:usb2="00000000" w:usb3="00000000" w:csb0="0000019F" w:csb1="00000000"/>
    <w:embedRegular r:id="rId16" w:fontKey="{DE94D240-4B2A-485E-BF5D-3B9D4AA6329C}"/>
    <w:embedBold r:id="rId17" w:fontKey="{F8B799C7-FFC8-4CCC-BCD9-84608B3C2933}"/>
  </w:font>
  <w:font w:name="Cambria-BoldItalic">
    <w:altName w:val="Cambria"/>
    <w:charset w:val="00"/>
    <w:family w:val="roman"/>
    <w:pitch w:val="variable"/>
    <w:sig w:usb0="E00002FF" w:usb1="4000045F"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18" w:fontKey="{7CCCE273-5B5B-4E1F-8F51-1DD490DE4C12}"/>
  </w:font>
  <w:font w:name="Calibri Light">
    <w:panose1 w:val="020F0302020204030204"/>
    <w:charset w:val="00"/>
    <w:family w:val="swiss"/>
    <w:pitch w:val="variable"/>
    <w:sig w:usb0="E0002AFF" w:usb1="C000247B" w:usb2="00000009" w:usb3="00000000" w:csb0="000001FF" w:csb1="00000000"/>
    <w:embedRegular r:id="rId19" w:fontKey="{9CB402A3-7FF7-48A8-BC6F-F2FA22342AE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763B2" w14:textId="775E1F09" w:rsidR="00B06A82" w:rsidRDefault="00B06A82" w:rsidP="00B06A82">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926CB">
      <w:rPr>
        <w:rStyle w:val="Nmerodepgina"/>
        <w:noProof/>
      </w:rPr>
      <w:t>5</w:t>
    </w:r>
    <w:r>
      <w:rPr>
        <w:rStyle w:val="Nmerodepgina"/>
      </w:rPr>
      <w:fldChar w:fldCharType="end"/>
    </w:r>
  </w:p>
  <w:p w14:paraId="5B84B0AA" w14:textId="51DC071B" w:rsidR="00A05CDA" w:rsidRPr="00B06A82" w:rsidRDefault="00B06A82" w:rsidP="00B06A82">
    <w:pPr>
      <w:ind w:right="1694"/>
      <w:rPr>
        <w:rFonts w:ascii="Tahoma" w:eastAsia="Times New Roman" w:hAnsi="Tahoma" w:cs="Tahoma"/>
        <w:iCs/>
        <w:color w:val="3B3838" w:themeColor="background2" w:themeShade="40"/>
        <w:sz w:val="14"/>
        <w:szCs w:val="14"/>
        <w:shd w:val="clear" w:color="auto" w:fill="FFFFFF"/>
        <w:lang w:val="pt-BR"/>
      </w:rPr>
    </w:pPr>
    <w:r w:rsidRPr="00B06A82">
      <w:rPr>
        <w:rFonts w:ascii="Tahoma" w:eastAsia="Calibri" w:hAnsi="Tahoma" w:cs="Tahoma"/>
        <w:iCs/>
        <w:color w:val="3B3838" w:themeColor="background2" w:themeShade="40"/>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6F7C79" w14:textId="77777777" w:rsidR="008839B7" w:rsidRDefault="008839B7" w:rsidP="00B256BD">
      <w:r>
        <w:separator/>
      </w:r>
    </w:p>
  </w:footnote>
  <w:footnote w:type="continuationSeparator" w:id="0">
    <w:p w14:paraId="625B47ED" w14:textId="77777777" w:rsidR="008839B7" w:rsidRDefault="008839B7" w:rsidP="00B25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28D59" w14:textId="1F0D5E63" w:rsidR="00A05CDA" w:rsidRDefault="00517C73" w:rsidP="00BA5D7C">
    <w:pPr>
      <w:ind w:right="360"/>
    </w:pPr>
    <w:r>
      <w:rPr>
        <w:noProof/>
        <w:lang w:val="pt-BR" w:eastAsia="pt-BR"/>
      </w:rPr>
      <w:drawing>
        <wp:inline distT="0" distB="0" distL="0" distR="0" wp14:anchorId="5EEAB030" wp14:editId="065B0977">
          <wp:extent cx="5940000" cy="289846"/>
          <wp:effectExtent l="0" t="0" r="381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ARJA_ARM3_MD_3bim_G1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0000" cy="2898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866C9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7C0B2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3AC6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D2095E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6804E1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42AEF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17047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B0AC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3416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91891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323946"/>
    <w:multiLevelType w:val="multilevel"/>
    <w:tmpl w:val="F7307BB2"/>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1" w15:restartNumberingAfterBreak="0">
    <w:nsid w:val="0A5061EE"/>
    <w:multiLevelType w:val="hybridMultilevel"/>
    <w:tmpl w:val="4C12C0FC"/>
    <w:lvl w:ilvl="0" w:tplc="30FEED3E">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3230B4"/>
    <w:multiLevelType w:val="hybridMultilevel"/>
    <w:tmpl w:val="01322864"/>
    <w:lvl w:ilvl="0" w:tplc="CE040D3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0"/>
  </w:num>
  <w:num w:numId="14">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0171"/>
    <w:rsid w:val="00000274"/>
    <w:rsid w:val="00006403"/>
    <w:rsid w:val="00010FDB"/>
    <w:rsid w:val="00012712"/>
    <w:rsid w:val="00012E2C"/>
    <w:rsid w:val="00016480"/>
    <w:rsid w:val="000207B5"/>
    <w:rsid w:val="00025CBD"/>
    <w:rsid w:val="00027491"/>
    <w:rsid w:val="00030A57"/>
    <w:rsid w:val="000342B2"/>
    <w:rsid w:val="00036691"/>
    <w:rsid w:val="0003701F"/>
    <w:rsid w:val="00037DC1"/>
    <w:rsid w:val="00040D79"/>
    <w:rsid w:val="00041C25"/>
    <w:rsid w:val="000453D9"/>
    <w:rsid w:val="00045932"/>
    <w:rsid w:val="000477EE"/>
    <w:rsid w:val="00051EC1"/>
    <w:rsid w:val="000525BC"/>
    <w:rsid w:val="0005281A"/>
    <w:rsid w:val="00053089"/>
    <w:rsid w:val="00055AF9"/>
    <w:rsid w:val="00056A04"/>
    <w:rsid w:val="00065614"/>
    <w:rsid w:val="00074182"/>
    <w:rsid w:val="00095B8A"/>
    <w:rsid w:val="000A02BB"/>
    <w:rsid w:val="000A1017"/>
    <w:rsid w:val="000A1D6A"/>
    <w:rsid w:val="000A23BE"/>
    <w:rsid w:val="000A4728"/>
    <w:rsid w:val="000A66A5"/>
    <w:rsid w:val="000B09FA"/>
    <w:rsid w:val="000B0D73"/>
    <w:rsid w:val="000B27D3"/>
    <w:rsid w:val="000B3ACB"/>
    <w:rsid w:val="000C6F1B"/>
    <w:rsid w:val="000D10D6"/>
    <w:rsid w:val="000D7A5E"/>
    <w:rsid w:val="000D7F0B"/>
    <w:rsid w:val="000E5715"/>
    <w:rsid w:val="000F1BAB"/>
    <w:rsid w:val="00110076"/>
    <w:rsid w:val="00113C32"/>
    <w:rsid w:val="00117FD8"/>
    <w:rsid w:val="001227D3"/>
    <w:rsid w:val="0012283B"/>
    <w:rsid w:val="00126F45"/>
    <w:rsid w:val="00127B90"/>
    <w:rsid w:val="0013552F"/>
    <w:rsid w:val="001402A8"/>
    <w:rsid w:val="00160D2B"/>
    <w:rsid w:val="00164F66"/>
    <w:rsid w:val="00165BB3"/>
    <w:rsid w:val="001672F7"/>
    <w:rsid w:val="0017688C"/>
    <w:rsid w:val="00181CAF"/>
    <w:rsid w:val="00192937"/>
    <w:rsid w:val="00196879"/>
    <w:rsid w:val="001A5D7A"/>
    <w:rsid w:val="001A69DF"/>
    <w:rsid w:val="001B0CBD"/>
    <w:rsid w:val="001B2485"/>
    <w:rsid w:val="001C0AC9"/>
    <w:rsid w:val="001C2FAD"/>
    <w:rsid w:val="001C4A08"/>
    <w:rsid w:val="001D746A"/>
    <w:rsid w:val="001E62B2"/>
    <w:rsid w:val="001F6DC3"/>
    <w:rsid w:val="001F73D3"/>
    <w:rsid w:val="002051CB"/>
    <w:rsid w:val="00210621"/>
    <w:rsid w:val="002109FC"/>
    <w:rsid w:val="00214DBA"/>
    <w:rsid w:val="00217F85"/>
    <w:rsid w:val="00220953"/>
    <w:rsid w:val="0022330B"/>
    <w:rsid w:val="00227B1F"/>
    <w:rsid w:val="002360B2"/>
    <w:rsid w:val="00242CC2"/>
    <w:rsid w:val="00246282"/>
    <w:rsid w:val="002519E5"/>
    <w:rsid w:val="00256565"/>
    <w:rsid w:val="0025747D"/>
    <w:rsid w:val="002578F5"/>
    <w:rsid w:val="00261A1E"/>
    <w:rsid w:val="00262DFF"/>
    <w:rsid w:val="0027048A"/>
    <w:rsid w:val="0027165A"/>
    <w:rsid w:val="00272ED4"/>
    <w:rsid w:val="00281DA1"/>
    <w:rsid w:val="002820B5"/>
    <w:rsid w:val="002A31FF"/>
    <w:rsid w:val="002B7999"/>
    <w:rsid w:val="002C6910"/>
    <w:rsid w:val="002C7E44"/>
    <w:rsid w:val="002D5AFE"/>
    <w:rsid w:val="00304634"/>
    <w:rsid w:val="0030480C"/>
    <w:rsid w:val="00313090"/>
    <w:rsid w:val="003378F5"/>
    <w:rsid w:val="003427AF"/>
    <w:rsid w:val="00353D10"/>
    <w:rsid w:val="00356ABF"/>
    <w:rsid w:val="00370C49"/>
    <w:rsid w:val="00371CF6"/>
    <w:rsid w:val="00374972"/>
    <w:rsid w:val="00375B0E"/>
    <w:rsid w:val="00382DCC"/>
    <w:rsid w:val="00386241"/>
    <w:rsid w:val="00393DF4"/>
    <w:rsid w:val="00395473"/>
    <w:rsid w:val="0039729A"/>
    <w:rsid w:val="003A2E2C"/>
    <w:rsid w:val="003A6826"/>
    <w:rsid w:val="003A7080"/>
    <w:rsid w:val="003C5C60"/>
    <w:rsid w:val="003D22A6"/>
    <w:rsid w:val="003D6550"/>
    <w:rsid w:val="003E1396"/>
    <w:rsid w:val="003F2233"/>
    <w:rsid w:val="0040410F"/>
    <w:rsid w:val="00404655"/>
    <w:rsid w:val="00406969"/>
    <w:rsid w:val="00410623"/>
    <w:rsid w:val="00410CF3"/>
    <w:rsid w:val="00410D6C"/>
    <w:rsid w:val="00411F4C"/>
    <w:rsid w:val="0042079E"/>
    <w:rsid w:val="00426B46"/>
    <w:rsid w:val="00430BE3"/>
    <w:rsid w:val="004405CF"/>
    <w:rsid w:val="004457D8"/>
    <w:rsid w:val="0044624D"/>
    <w:rsid w:val="0045079F"/>
    <w:rsid w:val="0045445F"/>
    <w:rsid w:val="00455D65"/>
    <w:rsid w:val="004641FA"/>
    <w:rsid w:val="00464B12"/>
    <w:rsid w:val="00476E22"/>
    <w:rsid w:val="00477976"/>
    <w:rsid w:val="00486496"/>
    <w:rsid w:val="00486998"/>
    <w:rsid w:val="00486F17"/>
    <w:rsid w:val="00492AD3"/>
    <w:rsid w:val="004968C4"/>
    <w:rsid w:val="004A2DF5"/>
    <w:rsid w:val="004A3F8C"/>
    <w:rsid w:val="004B0502"/>
    <w:rsid w:val="004C705A"/>
    <w:rsid w:val="004E53E9"/>
    <w:rsid w:val="004E7996"/>
    <w:rsid w:val="004F4291"/>
    <w:rsid w:val="005042ED"/>
    <w:rsid w:val="00506273"/>
    <w:rsid w:val="00516E8C"/>
    <w:rsid w:val="00517C73"/>
    <w:rsid w:val="0052129D"/>
    <w:rsid w:val="00524A67"/>
    <w:rsid w:val="0052516E"/>
    <w:rsid w:val="00526021"/>
    <w:rsid w:val="005336EA"/>
    <w:rsid w:val="00533BFE"/>
    <w:rsid w:val="005351DA"/>
    <w:rsid w:val="005354C5"/>
    <w:rsid w:val="00535DC6"/>
    <w:rsid w:val="0054243D"/>
    <w:rsid w:val="00560B3C"/>
    <w:rsid w:val="0056460A"/>
    <w:rsid w:val="00567FB2"/>
    <w:rsid w:val="00573590"/>
    <w:rsid w:val="0058178D"/>
    <w:rsid w:val="00590883"/>
    <w:rsid w:val="00590CEA"/>
    <w:rsid w:val="00591289"/>
    <w:rsid w:val="00595DDF"/>
    <w:rsid w:val="00597843"/>
    <w:rsid w:val="005A288A"/>
    <w:rsid w:val="005A35F2"/>
    <w:rsid w:val="005C2855"/>
    <w:rsid w:val="005C67F2"/>
    <w:rsid w:val="005D593F"/>
    <w:rsid w:val="005D5E95"/>
    <w:rsid w:val="005D6956"/>
    <w:rsid w:val="005E5044"/>
    <w:rsid w:val="005E5E48"/>
    <w:rsid w:val="005E76F7"/>
    <w:rsid w:val="005F55FF"/>
    <w:rsid w:val="00604D12"/>
    <w:rsid w:val="0060536C"/>
    <w:rsid w:val="0062160D"/>
    <w:rsid w:val="006242AD"/>
    <w:rsid w:val="00630463"/>
    <w:rsid w:val="00631CB8"/>
    <w:rsid w:val="00637378"/>
    <w:rsid w:val="00652408"/>
    <w:rsid w:val="00652BFA"/>
    <w:rsid w:val="00653E45"/>
    <w:rsid w:val="00657BF2"/>
    <w:rsid w:val="00660FB9"/>
    <w:rsid w:val="006622AE"/>
    <w:rsid w:val="00662302"/>
    <w:rsid w:val="00665D45"/>
    <w:rsid w:val="00665DE2"/>
    <w:rsid w:val="00672EC9"/>
    <w:rsid w:val="006752CE"/>
    <w:rsid w:val="00687E85"/>
    <w:rsid w:val="00693C70"/>
    <w:rsid w:val="006A548E"/>
    <w:rsid w:val="006A58BC"/>
    <w:rsid w:val="006C466B"/>
    <w:rsid w:val="006C53F2"/>
    <w:rsid w:val="006C6CB2"/>
    <w:rsid w:val="006D010C"/>
    <w:rsid w:val="006D4FF3"/>
    <w:rsid w:val="006E2151"/>
    <w:rsid w:val="006E35D3"/>
    <w:rsid w:val="006E6CD2"/>
    <w:rsid w:val="006E7A3B"/>
    <w:rsid w:val="006F6724"/>
    <w:rsid w:val="006F6FC9"/>
    <w:rsid w:val="00700C5D"/>
    <w:rsid w:val="007030E3"/>
    <w:rsid w:val="00703B0F"/>
    <w:rsid w:val="00720F34"/>
    <w:rsid w:val="00725F0E"/>
    <w:rsid w:val="00734F82"/>
    <w:rsid w:val="00746C25"/>
    <w:rsid w:val="00754D2D"/>
    <w:rsid w:val="00755774"/>
    <w:rsid w:val="00760C32"/>
    <w:rsid w:val="00760E4E"/>
    <w:rsid w:val="007621BA"/>
    <w:rsid w:val="00762561"/>
    <w:rsid w:val="00766FD3"/>
    <w:rsid w:val="007725F7"/>
    <w:rsid w:val="00782C5E"/>
    <w:rsid w:val="00792481"/>
    <w:rsid w:val="007926CB"/>
    <w:rsid w:val="0079705A"/>
    <w:rsid w:val="007A0F53"/>
    <w:rsid w:val="007B0D89"/>
    <w:rsid w:val="007B30B9"/>
    <w:rsid w:val="007B3E5A"/>
    <w:rsid w:val="007B5D3A"/>
    <w:rsid w:val="007C2C8A"/>
    <w:rsid w:val="007C4ACD"/>
    <w:rsid w:val="007C6BE3"/>
    <w:rsid w:val="007E3D20"/>
    <w:rsid w:val="007E4227"/>
    <w:rsid w:val="007F0774"/>
    <w:rsid w:val="007F5A3C"/>
    <w:rsid w:val="00802755"/>
    <w:rsid w:val="008060A8"/>
    <w:rsid w:val="00813409"/>
    <w:rsid w:val="008249B0"/>
    <w:rsid w:val="00825EE7"/>
    <w:rsid w:val="00827C30"/>
    <w:rsid w:val="008320AD"/>
    <w:rsid w:val="00836E01"/>
    <w:rsid w:val="008401EF"/>
    <w:rsid w:val="00841BD6"/>
    <w:rsid w:val="00842B85"/>
    <w:rsid w:val="0085017D"/>
    <w:rsid w:val="00854CA6"/>
    <w:rsid w:val="0086006A"/>
    <w:rsid w:val="00863B48"/>
    <w:rsid w:val="00880568"/>
    <w:rsid w:val="00881EA6"/>
    <w:rsid w:val="00882877"/>
    <w:rsid w:val="008839B7"/>
    <w:rsid w:val="00885F24"/>
    <w:rsid w:val="00890BD3"/>
    <w:rsid w:val="008A2E06"/>
    <w:rsid w:val="008A6D9E"/>
    <w:rsid w:val="008A743F"/>
    <w:rsid w:val="008A7561"/>
    <w:rsid w:val="008B1D6C"/>
    <w:rsid w:val="008B2687"/>
    <w:rsid w:val="008C0CFC"/>
    <w:rsid w:val="008C31C7"/>
    <w:rsid w:val="008C6EB4"/>
    <w:rsid w:val="008D25D9"/>
    <w:rsid w:val="008D30DA"/>
    <w:rsid w:val="008D6B2B"/>
    <w:rsid w:val="008F428E"/>
    <w:rsid w:val="008F4D50"/>
    <w:rsid w:val="008F5816"/>
    <w:rsid w:val="00903EA1"/>
    <w:rsid w:val="0090597E"/>
    <w:rsid w:val="00906AA4"/>
    <w:rsid w:val="00911306"/>
    <w:rsid w:val="0091249E"/>
    <w:rsid w:val="00921264"/>
    <w:rsid w:val="009251CB"/>
    <w:rsid w:val="00927E71"/>
    <w:rsid w:val="0093527A"/>
    <w:rsid w:val="00941D50"/>
    <w:rsid w:val="00944D34"/>
    <w:rsid w:val="009527D1"/>
    <w:rsid w:val="00953B26"/>
    <w:rsid w:val="00954260"/>
    <w:rsid w:val="009617A3"/>
    <w:rsid w:val="00972D2F"/>
    <w:rsid w:val="0097340C"/>
    <w:rsid w:val="00974F27"/>
    <w:rsid w:val="009947A3"/>
    <w:rsid w:val="00996A98"/>
    <w:rsid w:val="009A01B8"/>
    <w:rsid w:val="009A1CC4"/>
    <w:rsid w:val="009B585B"/>
    <w:rsid w:val="009C23CF"/>
    <w:rsid w:val="009C6C18"/>
    <w:rsid w:val="009E0AC7"/>
    <w:rsid w:val="009E189B"/>
    <w:rsid w:val="00A01E26"/>
    <w:rsid w:val="00A04CC7"/>
    <w:rsid w:val="00A05CDA"/>
    <w:rsid w:val="00A116C5"/>
    <w:rsid w:val="00A1197D"/>
    <w:rsid w:val="00A2202E"/>
    <w:rsid w:val="00A222AD"/>
    <w:rsid w:val="00A267D7"/>
    <w:rsid w:val="00A3110F"/>
    <w:rsid w:val="00A37CEE"/>
    <w:rsid w:val="00A404E0"/>
    <w:rsid w:val="00A459C9"/>
    <w:rsid w:val="00A45A13"/>
    <w:rsid w:val="00A5036A"/>
    <w:rsid w:val="00A5255E"/>
    <w:rsid w:val="00A53369"/>
    <w:rsid w:val="00A53EB1"/>
    <w:rsid w:val="00A62852"/>
    <w:rsid w:val="00A66743"/>
    <w:rsid w:val="00A6691D"/>
    <w:rsid w:val="00A70BC5"/>
    <w:rsid w:val="00A75A6B"/>
    <w:rsid w:val="00A83569"/>
    <w:rsid w:val="00A8447B"/>
    <w:rsid w:val="00A84B53"/>
    <w:rsid w:val="00A84CF8"/>
    <w:rsid w:val="00A930DA"/>
    <w:rsid w:val="00A97013"/>
    <w:rsid w:val="00AA3488"/>
    <w:rsid w:val="00AA39B7"/>
    <w:rsid w:val="00AA5998"/>
    <w:rsid w:val="00AB3E49"/>
    <w:rsid w:val="00AC6EFA"/>
    <w:rsid w:val="00AC7F23"/>
    <w:rsid w:val="00AE1BBB"/>
    <w:rsid w:val="00AE2A63"/>
    <w:rsid w:val="00AE2D04"/>
    <w:rsid w:val="00B06A82"/>
    <w:rsid w:val="00B10396"/>
    <w:rsid w:val="00B14A7F"/>
    <w:rsid w:val="00B16F2C"/>
    <w:rsid w:val="00B22146"/>
    <w:rsid w:val="00B232A3"/>
    <w:rsid w:val="00B256BD"/>
    <w:rsid w:val="00B316EC"/>
    <w:rsid w:val="00B35A58"/>
    <w:rsid w:val="00B35FB1"/>
    <w:rsid w:val="00B36638"/>
    <w:rsid w:val="00B407EE"/>
    <w:rsid w:val="00B5310C"/>
    <w:rsid w:val="00B60DE9"/>
    <w:rsid w:val="00B65ECA"/>
    <w:rsid w:val="00B71D3F"/>
    <w:rsid w:val="00B7265D"/>
    <w:rsid w:val="00B74737"/>
    <w:rsid w:val="00B81302"/>
    <w:rsid w:val="00B82A32"/>
    <w:rsid w:val="00B91D1D"/>
    <w:rsid w:val="00BA21FB"/>
    <w:rsid w:val="00BA3458"/>
    <w:rsid w:val="00BA43FE"/>
    <w:rsid w:val="00BA5D7C"/>
    <w:rsid w:val="00BA60B8"/>
    <w:rsid w:val="00BB0465"/>
    <w:rsid w:val="00BB2811"/>
    <w:rsid w:val="00BB6A73"/>
    <w:rsid w:val="00BC0171"/>
    <w:rsid w:val="00BC7C27"/>
    <w:rsid w:val="00BD5C7B"/>
    <w:rsid w:val="00BD7450"/>
    <w:rsid w:val="00BE42CF"/>
    <w:rsid w:val="00BE5DE1"/>
    <w:rsid w:val="00BF170E"/>
    <w:rsid w:val="00BF3C55"/>
    <w:rsid w:val="00C03CC2"/>
    <w:rsid w:val="00C10510"/>
    <w:rsid w:val="00C12830"/>
    <w:rsid w:val="00C15C4E"/>
    <w:rsid w:val="00C2098C"/>
    <w:rsid w:val="00C20B0C"/>
    <w:rsid w:val="00C42357"/>
    <w:rsid w:val="00C47A64"/>
    <w:rsid w:val="00C5155E"/>
    <w:rsid w:val="00C53394"/>
    <w:rsid w:val="00C57D82"/>
    <w:rsid w:val="00C62962"/>
    <w:rsid w:val="00C652B0"/>
    <w:rsid w:val="00C73F66"/>
    <w:rsid w:val="00C87BCA"/>
    <w:rsid w:val="00C9679C"/>
    <w:rsid w:val="00CB01A3"/>
    <w:rsid w:val="00CB18EB"/>
    <w:rsid w:val="00CD681F"/>
    <w:rsid w:val="00CE3AB7"/>
    <w:rsid w:val="00CE6747"/>
    <w:rsid w:val="00CF3A90"/>
    <w:rsid w:val="00D02E09"/>
    <w:rsid w:val="00D045BC"/>
    <w:rsid w:val="00D06073"/>
    <w:rsid w:val="00D061DC"/>
    <w:rsid w:val="00D102BE"/>
    <w:rsid w:val="00D10D06"/>
    <w:rsid w:val="00D1320B"/>
    <w:rsid w:val="00D16DE0"/>
    <w:rsid w:val="00D2115B"/>
    <w:rsid w:val="00D22FD4"/>
    <w:rsid w:val="00D23AA7"/>
    <w:rsid w:val="00D2457B"/>
    <w:rsid w:val="00D24E5E"/>
    <w:rsid w:val="00D451ED"/>
    <w:rsid w:val="00D46AE7"/>
    <w:rsid w:val="00D56183"/>
    <w:rsid w:val="00D61095"/>
    <w:rsid w:val="00D7172C"/>
    <w:rsid w:val="00D73A74"/>
    <w:rsid w:val="00D77077"/>
    <w:rsid w:val="00D77DD0"/>
    <w:rsid w:val="00D818EF"/>
    <w:rsid w:val="00D857A9"/>
    <w:rsid w:val="00D9493C"/>
    <w:rsid w:val="00D96BB8"/>
    <w:rsid w:val="00D97238"/>
    <w:rsid w:val="00D97C51"/>
    <w:rsid w:val="00DA5B87"/>
    <w:rsid w:val="00DB0809"/>
    <w:rsid w:val="00DB5A3A"/>
    <w:rsid w:val="00DB62DC"/>
    <w:rsid w:val="00DB6BD0"/>
    <w:rsid w:val="00DC158A"/>
    <w:rsid w:val="00DD3856"/>
    <w:rsid w:val="00DD3D73"/>
    <w:rsid w:val="00DD7A09"/>
    <w:rsid w:val="00DE6469"/>
    <w:rsid w:val="00DF0209"/>
    <w:rsid w:val="00DF54D9"/>
    <w:rsid w:val="00DF78AD"/>
    <w:rsid w:val="00E02F05"/>
    <w:rsid w:val="00E05C16"/>
    <w:rsid w:val="00E0661B"/>
    <w:rsid w:val="00E073B3"/>
    <w:rsid w:val="00E10358"/>
    <w:rsid w:val="00E152AD"/>
    <w:rsid w:val="00E20AF1"/>
    <w:rsid w:val="00E20CC2"/>
    <w:rsid w:val="00E21A25"/>
    <w:rsid w:val="00E255A4"/>
    <w:rsid w:val="00E264AE"/>
    <w:rsid w:val="00E3752B"/>
    <w:rsid w:val="00E57F5D"/>
    <w:rsid w:val="00E63D4E"/>
    <w:rsid w:val="00E77DE9"/>
    <w:rsid w:val="00E855E6"/>
    <w:rsid w:val="00E94DD4"/>
    <w:rsid w:val="00E9792D"/>
    <w:rsid w:val="00EA1575"/>
    <w:rsid w:val="00EA68DD"/>
    <w:rsid w:val="00EA7F3A"/>
    <w:rsid w:val="00EB7F06"/>
    <w:rsid w:val="00EC2539"/>
    <w:rsid w:val="00EC5A63"/>
    <w:rsid w:val="00EC6B75"/>
    <w:rsid w:val="00ED0B57"/>
    <w:rsid w:val="00ED2E55"/>
    <w:rsid w:val="00ED73E8"/>
    <w:rsid w:val="00EE4729"/>
    <w:rsid w:val="00EE7936"/>
    <w:rsid w:val="00EF2AFD"/>
    <w:rsid w:val="00EF31C7"/>
    <w:rsid w:val="00F0313F"/>
    <w:rsid w:val="00F06368"/>
    <w:rsid w:val="00F06ECC"/>
    <w:rsid w:val="00F153B3"/>
    <w:rsid w:val="00F24673"/>
    <w:rsid w:val="00F35A5F"/>
    <w:rsid w:val="00F35B01"/>
    <w:rsid w:val="00F57A7A"/>
    <w:rsid w:val="00F60356"/>
    <w:rsid w:val="00F66E4D"/>
    <w:rsid w:val="00F67BD1"/>
    <w:rsid w:val="00F76257"/>
    <w:rsid w:val="00F8054F"/>
    <w:rsid w:val="00F913B2"/>
    <w:rsid w:val="00F937B5"/>
    <w:rsid w:val="00FA0202"/>
    <w:rsid w:val="00FA033A"/>
    <w:rsid w:val="00FA6F86"/>
    <w:rsid w:val="00FA7F52"/>
    <w:rsid w:val="00FB03EA"/>
    <w:rsid w:val="00FB0625"/>
    <w:rsid w:val="00FB3213"/>
    <w:rsid w:val="00FD63F5"/>
    <w:rsid w:val="00FD6D41"/>
    <w:rsid w:val="00FD6EDE"/>
    <w:rsid w:val="00FE26E2"/>
    <w:rsid w:val="00FE78FC"/>
    <w:rsid w:val="00FF5DE0"/>
    <w:rsid w:val="00FF7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10AED2"/>
  <w14:defaultImageDpi w14:val="330"/>
  <w15:docId w15:val="{C61E3375-A54F-4F6E-8130-12EE759D0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5A3C"/>
    <w:rPr>
      <w:rFonts w:ascii="Times New Roman" w:hAnsi="Times New Roman"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elabimestre">
    <w:name w:val="tabela bimestre"/>
    <w:basedOn w:val="Tabelanormal"/>
    <w:uiPriority w:val="99"/>
    <w:rsid w:val="000A4728"/>
    <w:pPr>
      <w:jc w:val="center"/>
    </w:pPr>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rFonts w:ascii="Tahoma" w:hAnsi="Tahoma"/>
        <w:b/>
        <w:i w:val="0"/>
        <w:color w:val="FFFFFF" w:themeColor="background1"/>
        <w:sz w:val="20"/>
      </w:rPr>
      <w:tblPr/>
      <w:tcPr>
        <w:shd w:val="clear" w:color="auto" w:fill="7F7F7F" w:themeFill="text1" w:themeFillTint="80"/>
      </w:tcPr>
    </w:tblStylePr>
  </w:style>
  <w:style w:type="table" w:customStyle="1" w:styleId="atencao">
    <w:name w:val="atencao"/>
    <w:basedOn w:val="Tabelanormal"/>
    <w:uiPriority w:val="99"/>
    <w:rsid w:val="00885F24"/>
    <w:rPr>
      <w:rFonts w:eastAsiaTheme="minorEastAsia"/>
      <w:sz w:val="20"/>
      <w:lang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Textogeralbullet">
    <w:name w:val="00_Texto_geral_bullet"/>
    <w:basedOn w:val="Normal"/>
    <w:autoRedefine/>
    <w:uiPriority w:val="99"/>
    <w:qFormat/>
    <w:rsid w:val="00C9679C"/>
    <w:pPr>
      <w:widowControl w:val="0"/>
      <w:numPr>
        <w:numId w:val="2"/>
      </w:numPr>
      <w:tabs>
        <w:tab w:val="left" w:pos="300"/>
      </w:tabs>
      <w:autoSpaceDE w:val="0"/>
      <w:autoSpaceDN w:val="0"/>
      <w:adjustRightInd w:val="0"/>
      <w:spacing w:before="85" w:after="57" w:line="250" w:lineRule="atLeast"/>
      <w:jc w:val="both"/>
      <w:textAlignment w:val="center"/>
    </w:pPr>
    <w:rPr>
      <w:rFonts w:ascii="Tahoma" w:eastAsiaTheme="minorEastAsia" w:hAnsi="Tahoma" w:cs="Tahoma"/>
      <w:color w:val="000000"/>
      <w:spacing w:val="-2"/>
      <w:sz w:val="22"/>
      <w:szCs w:val="22"/>
      <w:lang w:val="pt-BR" w:eastAsia="es-ES"/>
    </w:rPr>
  </w:style>
  <w:style w:type="paragraph" w:customStyle="1" w:styleId="00Textogeralroman">
    <w:name w:val="00_Texto_geral_roman"/>
    <w:basedOn w:val="00Textogeralbullet"/>
    <w:qFormat/>
    <w:rsid w:val="00F8054F"/>
    <w:pPr>
      <w:numPr>
        <w:numId w:val="1"/>
      </w:numPr>
    </w:pPr>
  </w:style>
  <w:style w:type="table" w:customStyle="1" w:styleId="Tabelaquadro">
    <w:name w:val="Tabela_quadro"/>
    <w:basedOn w:val="Tabelanormal"/>
    <w:uiPriority w:val="99"/>
    <w:rsid w:val="008C0CFC"/>
    <w:rPr>
      <w:rFonts w:ascii="Tahoma" w:hAnsi="Tahoma"/>
      <w:sz w:val="20"/>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wordWrap/>
        <w:jc w:val="center"/>
      </w:pPr>
      <w:rPr>
        <w:rFonts w:ascii="Tahoma" w:hAnsi="Tahoma"/>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band1Horz">
      <w:rPr>
        <w:b w:val="0"/>
      </w:rPr>
    </w:tblStylePr>
  </w:style>
  <w:style w:type="table" w:customStyle="1" w:styleId="TabelaAtividadeCabea">
    <w:name w:val="Tabela Atividade Cabeça"/>
    <w:basedOn w:val="Tabelaquadro"/>
    <w:uiPriority w:val="99"/>
    <w:rsid w:val="00841BD6"/>
    <w:pPr>
      <w:jc w:val="center"/>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rFonts w:ascii="Arial" w:hAnsi="Arial"/>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paragraph" w:customStyle="1" w:styleId="00peso3">
    <w:name w:val="00_peso 3"/>
    <w:basedOn w:val="Normal"/>
    <w:autoRedefine/>
    <w:qFormat/>
    <w:rsid w:val="00F60356"/>
    <w:pPr>
      <w:widowControl w:val="0"/>
      <w:tabs>
        <w:tab w:val="left" w:pos="283"/>
      </w:tabs>
      <w:suppressAutoHyphens/>
      <w:autoSpaceDE w:val="0"/>
      <w:autoSpaceDN w:val="0"/>
      <w:adjustRightInd w:val="0"/>
      <w:spacing w:line="280" w:lineRule="atLeast"/>
      <w:ind w:left="284" w:hanging="284"/>
      <w:textAlignment w:val="center"/>
    </w:pPr>
    <w:rPr>
      <w:rFonts w:ascii="Cambria-Bold" w:eastAsia="Arial" w:hAnsi="Cambria-Bold" w:cs="Cambria-Bold"/>
      <w:b/>
      <w:bCs/>
      <w:color w:val="000000"/>
      <w:szCs w:val="27"/>
      <w:lang w:val="pt-BR" w:eastAsia="es-ES"/>
    </w:rPr>
  </w:style>
  <w:style w:type="paragraph" w:customStyle="1" w:styleId="00cabeos">
    <w:name w:val="00_cabeços"/>
    <w:autoRedefine/>
    <w:qFormat/>
    <w:rsid w:val="0058178D"/>
    <w:pPr>
      <w:outlineLvl w:val="0"/>
    </w:pPr>
    <w:rPr>
      <w:rFonts w:ascii="Cambria Bold" w:eastAsiaTheme="minorEastAsia" w:hAnsi="Cambria Bold" w:cs="Cambria"/>
      <w:b/>
      <w:caps/>
      <w:color w:val="008000"/>
      <w:sz w:val="32"/>
      <w:szCs w:val="32"/>
      <w:lang w:val="pt-BR" w:eastAsia="es-ES"/>
    </w:rPr>
  </w:style>
  <w:style w:type="paragraph" w:customStyle="1" w:styleId="00Textogeral">
    <w:name w:val="00_Texto_geral"/>
    <w:basedOn w:val="Normal"/>
    <w:uiPriority w:val="99"/>
    <w:rsid w:val="00BC0171"/>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rostotituloautores">
    <w:name w:val="00_rosto_titulo_autores"/>
    <w:basedOn w:val="Normal"/>
    <w:rsid w:val="008F4D50"/>
    <w:pPr>
      <w:jc w:val="center"/>
      <w:outlineLvl w:val="0"/>
    </w:pPr>
    <w:rPr>
      <w:rFonts w:ascii="Tahoma" w:eastAsiaTheme="minorEastAsia" w:hAnsi="Tahoma" w:cs="Tahoma"/>
      <w:b/>
      <w:caps/>
      <w:color w:val="FFFFFF" w:themeColor="background1"/>
      <w:sz w:val="36"/>
      <w:szCs w:val="36"/>
      <w:lang w:eastAsia="es-ES"/>
    </w:rPr>
  </w:style>
  <w:style w:type="table" w:customStyle="1" w:styleId="tabelaverde">
    <w:name w:val="tabela verde"/>
    <w:basedOn w:val="Tabelanormal"/>
    <w:uiPriority w:val="99"/>
    <w:rsid w:val="00813409"/>
    <w:rPr>
      <w:rFonts w:ascii="Tahoma" w:eastAsiaTheme="minorEastAsia" w:hAnsi="Tahoma"/>
      <w:caps/>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styleId="Tabelacomgrade">
    <w:name w:val="Table Grid"/>
    <w:aliases w:val="tabela avaliação"/>
    <w:basedOn w:val="Tabelanormal"/>
    <w:uiPriority w:val="39"/>
    <w:rsid w:val="0090597E"/>
    <w:pPr>
      <w:spacing w:line="480" w:lineRule="auto"/>
    </w:pPr>
    <w:rPr>
      <w:rFonts w:ascii="Arial" w:eastAsiaTheme="minorEastAsia" w:hAnsi="Arial"/>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P1">
    <w:name w:val="00_P1"/>
    <w:basedOn w:val="Normal"/>
    <w:autoRedefine/>
    <w:qFormat/>
    <w:rsid w:val="009C6C18"/>
    <w:pPr>
      <w:widowControl w:val="0"/>
      <w:suppressAutoHyphens/>
      <w:autoSpaceDE w:val="0"/>
      <w:autoSpaceDN w:val="0"/>
      <w:adjustRightInd w:val="0"/>
      <w:spacing w:line="400" w:lineRule="atLeast"/>
      <w:textAlignment w:val="center"/>
      <w:outlineLvl w:val="0"/>
    </w:pPr>
    <w:rPr>
      <w:rFonts w:ascii="Cambria-Bold" w:eastAsia="Arial" w:hAnsi="Cambria-Bold" w:cs="Cambria-Bold"/>
      <w:b/>
      <w:bCs/>
      <w:caps/>
      <w:color w:val="000000"/>
      <w:sz w:val="32"/>
      <w:szCs w:val="32"/>
      <w:lang w:val="pt-BR" w:eastAsia="es-ES"/>
    </w:rPr>
  </w:style>
  <w:style w:type="table" w:customStyle="1" w:styleId="tabelaavaliacao">
    <w:name w:val="tabela_avaliacao"/>
    <w:basedOn w:val="Tabelanormal"/>
    <w:uiPriority w:val="99"/>
    <w:rsid w:val="006242AD"/>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character" w:styleId="Nmerodepgina">
    <w:name w:val="page number"/>
    <w:basedOn w:val="Fontepargpadro"/>
    <w:uiPriority w:val="99"/>
    <w:semiHidden/>
    <w:unhideWhenUsed/>
    <w:rsid w:val="006C466B"/>
  </w:style>
  <w:style w:type="paragraph" w:customStyle="1" w:styleId="00textosemparagrafo">
    <w:name w:val="00_texto_sem_paragrafo"/>
    <w:basedOn w:val="00Textogeral"/>
    <w:rsid w:val="00A404E0"/>
    <w:pPr>
      <w:ind w:firstLine="0"/>
    </w:pPr>
    <w:rPr>
      <w:rFonts w:cs="Arial"/>
    </w:rPr>
  </w:style>
  <w:style w:type="paragraph" w:customStyle="1" w:styleId="00PESO2">
    <w:name w:val="00_PESO_2"/>
    <w:basedOn w:val="00peso3"/>
    <w:uiPriority w:val="99"/>
    <w:rsid w:val="00410CF3"/>
    <w:rPr>
      <w:sz w:val="29"/>
      <w:szCs w:val="29"/>
    </w:rPr>
  </w:style>
  <w:style w:type="paragraph" w:customStyle="1" w:styleId="00Peso4">
    <w:name w:val="00_Peso_4"/>
    <w:basedOn w:val="Normal"/>
    <w:uiPriority w:val="99"/>
    <w:rsid w:val="00954260"/>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rsid w:val="008F4D50"/>
    <w:pPr>
      <w:jc w:val="center"/>
      <w:outlineLvl w:val="0"/>
    </w:pPr>
    <w:rPr>
      <w:rFonts w:ascii="Tahoma" w:eastAsiaTheme="minorEastAsia" w:hAnsi="Tahoma" w:cs="Tahoma"/>
      <w:b/>
      <w:color w:val="FFFFFF" w:themeColor="background1"/>
      <w:sz w:val="28"/>
      <w:szCs w:val="28"/>
      <w:lang w:eastAsia="es-ES"/>
    </w:rPr>
  </w:style>
  <w:style w:type="paragraph" w:customStyle="1" w:styleId="00textogeralsemparagrafo">
    <w:name w:val="00_texto_geral_sem paragrafo"/>
    <w:basedOn w:val="Normal"/>
    <w:autoRedefine/>
    <w:qFormat/>
    <w:rsid w:val="00595DDF"/>
    <w:pPr>
      <w:widowControl w:val="0"/>
      <w:tabs>
        <w:tab w:val="left" w:pos="0"/>
        <w:tab w:val="left" w:pos="283"/>
        <w:tab w:val="left" w:pos="9072"/>
        <w:tab w:val="left" w:pos="9498"/>
        <w:tab w:val="left" w:pos="9639"/>
      </w:tabs>
      <w:autoSpaceDE w:val="0"/>
      <w:autoSpaceDN w:val="0"/>
      <w:adjustRightInd w:val="0"/>
      <w:spacing w:after="57" w:line="250" w:lineRule="atLeast"/>
      <w:ind w:right="-6"/>
      <w:jc w:val="right"/>
      <w:textAlignment w:val="center"/>
    </w:pPr>
    <w:rPr>
      <w:rFonts w:ascii="Cambria" w:eastAsiaTheme="minorEastAsia" w:hAnsi="Cambria" w:cs="Cambria"/>
      <w:color w:val="000000"/>
      <w:sz w:val="18"/>
      <w:szCs w:val="18"/>
      <w:lang w:val="pt-BR" w:eastAsia="es-ES"/>
    </w:rPr>
  </w:style>
  <w:style w:type="table" w:customStyle="1" w:styleId="tabelatitulobox">
    <w:name w:val="tabela_titulo_box"/>
    <w:basedOn w:val="Tabelanormal"/>
    <w:uiPriority w:val="99"/>
    <w:rsid w:val="00665DE2"/>
    <w:rPr>
      <w:rFonts w:eastAsiaTheme="minorEastAsia"/>
      <w:sz w:val="21"/>
      <w:lang w:eastAsia="es-ES"/>
    </w:rPr>
    <w:tblPr>
      <w:tblStyleRowBandSize w:val="1"/>
      <w:tblBorders>
        <w:top w:val="single" w:sz="2" w:space="0" w:color="000000" w:themeColor="text1"/>
        <w:left w:val="single" w:sz="2" w:space="0" w:color="000000" w:themeColor="text1"/>
        <w:bottom w:val="single" w:sz="2" w:space="0" w:color="000000" w:themeColor="text1"/>
        <w:right w:val="single" w:sz="2" w:space="0" w:color="000000" w:themeColor="text1"/>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TabeladeGradeClara1">
    <w:name w:val="Tabela de Grade Clara1"/>
    <w:basedOn w:val="Tabelanormal"/>
    <w:uiPriority w:val="40"/>
    <w:rsid w:val="001D74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comandoatividade">
    <w:name w:val="00_comando_atividade"/>
    <w:basedOn w:val="00textosemparagrafo"/>
    <w:autoRedefine/>
    <w:qFormat/>
    <w:rsid w:val="00A222AD"/>
    <w:rPr>
      <w:rFonts w:ascii="Arial" w:hAnsi="Arial"/>
    </w:rPr>
  </w:style>
  <w:style w:type="paragraph" w:styleId="Cabealho">
    <w:name w:val="header"/>
    <w:basedOn w:val="Normal"/>
    <w:link w:val="Cabealho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CabealhoChar">
    <w:name w:val="Cabeçalho Char"/>
    <w:basedOn w:val="Fontepargpadro"/>
    <w:link w:val="Cabealho"/>
    <w:uiPriority w:val="99"/>
    <w:rsid w:val="00792481"/>
    <w:rPr>
      <w:rFonts w:eastAsiaTheme="minorEastAsia"/>
      <w:lang w:eastAsia="es-ES"/>
    </w:rPr>
  </w:style>
  <w:style w:type="paragraph" w:styleId="Rodap">
    <w:name w:val="footer"/>
    <w:basedOn w:val="Normal"/>
    <w:link w:val="Rodap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RodapChar">
    <w:name w:val="Rodapé Char"/>
    <w:basedOn w:val="Fontepargpadro"/>
    <w:link w:val="Rodap"/>
    <w:uiPriority w:val="99"/>
    <w:rsid w:val="00792481"/>
    <w:rPr>
      <w:rFonts w:eastAsiaTheme="minorEastAsia"/>
      <w:lang w:eastAsia="es-ES"/>
    </w:rPr>
  </w:style>
  <w:style w:type="table" w:customStyle="1" w:styleId="tabelanomealuno">
    <w:name w:val="tabela_nome_aluno"/>
    <w:basedOn w:val="Tabelanormal"/>
    <w:uiPriority w:val="99"/>
    <w:rsid w:val="00746C25"/>
    <w:rPr>
      <w:rFonts w:ascii="Tahoma" w:hAnsi="Tahoma"/>
      <w:b/>
      <w:sz w:val="20"/>
    </w:rPr>
    <w:tblPr/>
  </w:style>
  <w:style w:type="table" w:customStyle="1" w:styleId="tabelaavaliao">
    <w:name w:val="tabela_avaliação"/>
    <w:basedOn w:val="Tabelanormal"/>
    <w:uiPriority w:val="99"/>
    <w:rsid w:val="00754D2D"/>
    <w:pPr>
      <w:spacing w:line="480" w:lineRule="auto"/>
    </w:pPr>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paragraph" w:styleId="PargrafodaLista">
    <w:name w:val="List Paragraph"/>
    <w:basedOn w:val="Normal"/>
    <w:uiPriority w:val="34"/>
    <w:qFormat/>
    <w:rsid w:val="00455D65"/>
    <w:pPr>
      <w:ind w:left="720"/>
      <w:contextualSpacing/>
    </w:pPr>
  </w:style>
  <w:style w:type="character" w:styleId="Refdecomentrio">
    <w:name w:val="annotation reference"/>
    <w:basedOn w:val="Fontepargpadro"/>
    <w:uiPriority w:val="99"/>
    <w:semiHidden/>
    <w:unhideWhenUsed/>
    <w:rsid w:val="00117FD8"/>
    <w:rPr>
      <w:sz w:val="16"/>
      <w:szCs w:val="16"/>
    </w:rPr>
  </w:style>
  <w:style w:type="paragraph" w:styleId="Textodecomentrio">
    <w:name w:val="annotation text"/>
    <w:basedOn w:val="Normal"/>
    <w:link w:val="TextodecomentrioChar"/>
    <w:uiPriority w:val="99"/>
    <w:unhideWhenUsed/>
    <w:rsid w:val="00117FD8"/>
    <w:rPr>
      <w:sz w:val="20"/>
      <w:szCs w:val="20"/>
    </w:rPr>
  </w:style>
  <w:style w:type="character" w:customStyle="1" w:styleId="TextodecomentrioChar">
    <w:name w:val="Texto de comentário Char"/>
    <w:basedOn w:val="Fontepargpadro"/>
    <w:link w:val="Textodecomentrio"/>
    <w:uiPriority w:val="99"/>
    <w:rsid w:val="00117FD8"/>
    <w:rPr>
      <w:rFonts w:ascii="Times New Roman" w:hAnsi="Times New Roman"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117FD8"/>
    <w:rPr>
      <w:b/>
      <w:bCs/>
    </w:rPr>
  </w:style>
  <w:style w:type="character" w:customStyle="1" w:styleId="AssuntodocomentrioChar">
    <w:name w:val="Assunto do comentário Char"/>
    <w:basedOn w:val="TextodecomentrioChar"/>
    <w:link w:val="Assuntodocomentrio"/>
    <w:uiPriority w:val="99"/>
    <w:semiHidden/>
    <w:rsid w:val="00117FD8"/>
    <w:rPr>
      <w:rFonts w:ascii="Times New Roman" w:hAnsi="Times New Roman" w:cs="Times New Roman"/>
      <w:b/>
      <w:bCs/>
      <w:sz w:val="20"/>
      <w:szCs w:val="20"/>
    </w:rPr>
  </w:style>
  <w:style w:type="paragraph" w:styleId="Textodebalo">
    <w:name w:val="Balloon Text"/>
    <w:basedOn w:val="Normal"/>
    <w:link w:val="TextodebaloChar"/>
    <w:uiPriority w:val="99"/>
    <w:semiHidden/>
    <w:unhideWhenUsed/>
    <w:rsid w:val="00117FD8"/>
    <w:rPr>
      <w:rFonts w:ascii="Segoe UI" w:hAnsi="Segoe UI" w:cs="Segoe UI"/>
      <w:sz w:val="18"/>
      <w:szCs w:val="18"/>
    </w:rPr>
  </w:style>
  <w:style w:type="character" w:customStyle="1" w:styleId="TextodebaloChar">
    <w:name w:val="Texto de balão Char"/>
    <w:basedOn w:val="Fontepargpadro"/>
    <w:link w:val="Textodebalo"/>
    <w:uiPriority w:val="99"/>
    <w:semiHidden/>
    <w:rsid w:val="00117FD8"/>
    <w:rPr>
      <w:rFonts w:ascii="Segoe UI" w:hAnsi="Segoe UI" w:cs="Segoe UI"/>
      <w:sz w:val="18"/>
      <w:szCs w:val="18"/>
    </w:rPr>
  </w:style>
  <w:style w:type="paragraph" w:customStyle="1" w:styleId="01Ttulosequncias">
    <w:name w:val="01 Título sequências"/>
    <w:basedOn w:val="Ttulo"/>
    <w:rsid w:val="00F60356"/>
    <w:pPr>
      <w:keepNext/>
      <w:keepLines/>
      <w:pBdr>
        <w:top w:val="nil"/>
        <w:left w:val="nil"/>
        <w:bottom w:val="nil"/>
        <w:right w:val="nil"/>
        <w:between w:val="nil"/>
      </w:pBdr>
      <w:spacing w:before="120" w:line="360" w:lineRule="auto"/>
      <w:contextualSpacing w:val="0"/>
      <w:jc w:val="center"/>
      <w:textDirection w:val="btLr"/>
    </w:pPr>
    <w:rPr>
      <w:rFonts w:ascii="Cambria" w:eastAsia="Arial" w:hAnsi="Cambria" w:cs="Arial"/>
      <w:b/>
      <w:spacing w:val="0"/>
      <w:kern w:val="0"/>
      <w:sz w:val="32"/>
      <w:szCs w:val="72"/>
      <w:lang w:val="pt-BR" w:eastAsia="pt-BR"/>
    </w:rPr>
  </w:style>
  <w:style w:type="paragraph" w:customStyle="1" w:styleId="02Ttulospeso2">
    <w:name w:val="02 Títulos peso 2"/>
    <w:basedOn w:val="01Ttulosequncias"/>
    <w:rsid w:val="00F60356"/>
    <w:pPr>
      <w:spacing w:before="0"/>
      <w:jc w:val="left"/>
    </w:pPr>
    <w:rPr>
      <w:sz w:val="28"/>
    </w:rPr>
  </w:style>
  <w:style w:type="paragraph" w:customStyle="1" w:styleId="03Ttulopeso3">
    <w:name w:val="03 Título peso 3"/>
    <w:basedOn w:val="02Ttulospeso2"/>
    <w:rsid w:val="00B232A3"/>
    <w:rPr>
      <w:sz w:val="24"/>
    </w:rPr>
  </w:style>
  <w:style w:type="paragraph" w:customStyle="1" w:styleId="04Textocontedo">
    <w:name w:val="04 Texto conteúdo"/>
    <w:basedOn w:val="Normal"/>
    <w:rsid w:val="00F60356"/>
    <w:pPr>
      <w:pBdr>
        <w:top w:val="nil"/>
        <w:left w:val="nil"/>
        <w:bottom w:val="nil"/>
        <w:right w:val="nil"/>
        <w:between w:val="nil"/>
      </w:pBdr>
      <w:spacing w:before="120" w:after="120"/>
      <w:jc w:val="both"/>
    </w:pPr>
    <w:rPr>
      <w:rFonts w:ascii="Tahoma" w:eastAsia="Calibri" w:hAnsi="Tahoma" w:cs="Calibri"/>
      <w:color w:val="000000"/>
      <w:sz w:val="22"/>
      <w:szCs w:val="22"/>
      <w:lang w:val="pt-BR" w:eastAsia="pt-BR"/>
    </w:rPr>
  </w:style>
  <w:style w:type="paragraph" w:customStyle="1" w:styleId="05Atividade">
    <w:name w:val="05 Atividade"/>
    <w:basedOn w:val="04Textocontedo"/>
    <w:rsid w:val="00F60356"/>
    <w:rPr>
      <w:rFonts w:ascii="Arial" w:hAnsi="Arial"/>
    </w:rPr>
  </w:style>
  <w:style w:type="paragraph" w:styleId="Ttulo">
    <w:name w:val="Title"/>
    <w:basedOn w:val="Normal"/>
    <w:next w:val="Normal"/>
    <w:link w:val="TtuloChar"/>
    <w:uiPriority w:val="10"/>
    <w:qFormat/>
    <w:rsid w:val="00F60356"/>
    <w:pPr>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F60356"/>
    <w:rPr>
      <w:rFonts w:asciiTheme="majorHAnsi" w:eastAsiaTheme="majorEastAsia" w:hAnsiTheme="majorHAnsi" w:cstheme="majorBidi"/>
      <w:spacing w:val="-10"/>
      <w:kern w:val="28"/>
      <w:sz w:val="56"/>
      <w:szCs w:val="56"/>
    </w:rPr>
  </w:style>
  <w:style w:type="character" w:styleId="Hyperlink">
    <w:name w:val="Hyperlink"/>
    <w:basedOn w:val="Fontepargpadro"/>
    <w:uiPriority w:val="99"/>
    <w:unhideWhenUsed/>
    <w:rsid w:val="006E2151"/>
    <w:rPr>
      <w:color w:val="0563C1" w:themeColor="hyperlink"/>
      <w:u w:val="single"/>
    </w:rPr>
  </w:style>
  <w:style w:type="character" w:customStyle="1" w:styleId="MenoPendente1">
    <w:name w:val="Menção Pendente1"/>
    <w:basedOn w:val="Fontepargpadro"/>
    <w:uiPriority w:val="99"/>
    <w:semiHidden/>
    <w:unhideWhenUsed/>
    <w:rsid w:val="006E2151"/>
    <w:rPr>
      <w:color w:val="808080"/>
      <w:shd w:val="clear" w:color="auto" w:fill="E6E6E6"/>
    </w:rPr>
  </w:style>
  <w:style w:type="paragraph" w:customStyle="1" w:styleId="07Arte">
    <w:name w:val="07 Arte"/>
    <w:basedOn w:val="06Pauta"/>
    <w:qFormat/>
    <w:rsid w:val="00842B85"/>
    <w:pPr>
      <w:jc w:val="both"/>
    </w:pPr>
    <w:rPr>
      <w:color w:val="008000"/>
    </w:rPr>
  </w:style>
  <w:style w:type="paragraph" w:customStyle="1" w:styleId="06Pauta">
    <w:name w:val="06 Pauta"/>
    <w:basedOn w:val="Normal"/>
    <w:qFormat/>
    <w:rsid w:val="00842B85"/>
    <w:rPr>
      <w:rFonts w:ascii="Arial" w:hAnsi="Arial" w:cs="Arial"/>
      <w:color w:val="0000FF"/>
      <w:sz w:val="20"/>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792224">
      <w:bodyDiv w:val="1"/>
      <w:marLeft w:val="0"/>
      <w:marRight w:val="0"/>
      <w:marTop w:val="0"/>
      <w:marBottom w:val="0"/>
      <w:divBdr>
        <w:top w:val="none" w:sz="0" w:space="0" w:color="auto"/>
        <w:left w:val="none" w:sz="0" w:space="0" w:color="auto"/>
        <w:bottom w:val="none" w:sz="0" w:space="0" w:color="auto"/>
        <w:right w:val="none" w:sz="0" w:space="0" w:color="auto"/>
      </w:divBdr>
    </w:div>
    <w:div w:id="119111016">
      <w:bodyDiv w:val="1"/>
      <w:marLeft w:val="0"/>
      <w:marRight w:val="0"/>
      <w:marTop w:val="0"/>
      <w:marBottom w:val="0"/>
      <w:divBdr>
        <w:top w:val="none" w:sz="0" w:space="0" w:color="auto"/>
        <w:left w:val="none" w:sz="0" w:space="0" w:color="auto"/>
        <w:bottom w:val="none" w:sz="0" w:space="0" w:color="auto"/>
        <w:right w:val="none" w:sz="0" w:space="0" w:color="auto"/>
      </w:divBdr>
    </w:div>
    <w:div w:id="284965682">
      <w:bodyDiv w:val="1"/>
      <w:marLeft w:val="0"/>
      <w:marRight w:val="0"/>
      <w:marTop w:val="0"/>
      <w:marBottom w:val="0"/>
      <w:divBdr>
        <w:top w:val="none" w:sz="0" w:space="0" w:color="auto"/>
        <w:left w:val="none" w:sz="0" w:space="0" w:color="auto"/>
        <w:bottom w:val="none" w:sz="0" w:space="0" w:color="auto"/>
        <w:right w:val="none" w:sz="0" w:space="0" w:color="auto"/>
      </w:divBdr>
    </w:div>
    <w:div w:id="412431061">
      <w:bodyDiv w:val="1"/>
      <w:marLeft w:val="0"/>
      <w:marRight w:val="0"/>
      <w:marTop w:val="0"/>
      <w:marBottom w:val="0"/>
      <w:divBdr>
        <w:top w:val="none" w:sz="0" w:space="0" w:color="auto"/>
        <w:left w:val="none" w:sz="0" w:space="0" w:color="auto"/>
        <w:bottom w:val="none" w:sz="0" w:space="0" w:color="auto"/>
        <w:right w:val="none" w:sz="0" w:space="0" w:color="auto"/>
      </w:divBdr>
    </w:div>
    <w:div w:id="574515949">
      <w:bodyDiv w:val="1"/>
      <w:marLeft w:val="0"/>
      <w:marRight w:val="0"/>
      <w:marTop w:val="0"/>
      <w:marBottom w:val="0"/>
      <w:divBdr>
        <w:top w:val="none" w:sz="0" w:space="0" w:color="auto"/>
        <w:left w:val="none" w:sz="0" w:space="0" w:color="auto"/>
        <w:bottom w:val="none" w:sz="0" w:space="0" w:color="auto"/>
        <w:right w:val="none" w:sz="0" w:space="0" w:color="auto"/>
      </w:divBdr>
    </w:div>
    <w:div w:id="727147082">
      <w:bodyDiv w:val="1"/>
      <w:marLeft w:val="0"/>
      <w:marRight w:val="0"/>
      <w:marTop w:val="0"/>
      <w:marBottom w:val="0"/>
      <w:divBdr>
        <w:top w:val="none" w:sz="0" w:space="0" w:color="auto"/>
        <w:left w:val="none" w:sz="0" w:space="0" w:color="auto"/>
        <w:bottom w:val="none" w:sz="0" w:space="0" w:color="auto"/>
        <w:right w:val="none" w:sz="0" w:space="0" w:color="auto"/>
      </w:divBdr>
    </w:div>
    <w:div w:id="761998599">
      <w:bodyDiv w:val="1"/>
      <w:marLeft w:val="0"/>
      <w:marRight w:val="0"/>
      <w:marTop w:val="0"/>
      <w:marBottom w:val="0"/>
      <w:divBdr>
        <w:top w:val="none" w:sz="0" w:space="0" w:color="auto"/>
        <w:left w:val="none" w:sz="0" w:space="0" w:color="auto"/>
        <w:bottom w:val="none" w:sz="0" w:space="0" w:color="auto"/>
        <w:right w:val="none" w:sz="0" w:space="0" w:color="auto"/>
      </w:divBdr>
    </w:div>
    <w:div w:id="931550608">
      <w:bodyDiv w:val="1"/>
      <w:marLeft w:val="0"/>
      <w:marRight w:val="0"/>
      <w:marTop w:val="0"/>
      <w:marBottom w:val="0"/>
      <w:divBdr>
        <w:top w:val="none" w:sz="0" w:space="0" w:color="auto"/>
        <w:left w:val="none" w:sz="0" w:space="0" w:color="auto"/>
        <w:bottom w:val="none" w:sz="0" w:space="0" w:color="auto"/>
        <w:right w:val="none" w:sz="0" w:space="0" w:color="auto"/>
      </w:divBdr>
    </w:div>
    <w:div w:id="1254049542">
      <w:bodyDiv w:val="1"/>
      <w:marLeft w:val="0"/>
      <w:marRight w:val="0"/>
      <w:marTop w:val="0"/>
      <w:marBottom w:val="0"/>
      <w:divBdr>
        <w:top w:val="none" w:sz="0" w:space="0" w:color="auto"/>
        <w:left w:val="none" w:sz="0" w:space="0" w:color="auto"/>
        <w:bottom w:val="none" w:sz="0" w:space="0" w:color="auto"/>
        <w:right w:val="none" w:sz="0" w:space="0" w:color="auto"/>
      </w:divBdr>
    </w:div>
    <w:div w:id="1338195695">
      <w:bodyDiv w:val="1"/>
      <w:marLeft w:val="0"/>
      <w:marRight w:val="0"/>
      <w:marTop w:val="0"/>
      <w:marBottom w:val="0"/>
      <w:divBdr>
        <w:top w:val="none" w:sz="0" w:space="0" w:color="auto"/>
        <w:left w:val="none" w:sz="0" w:space="0" w:color="auto"/>
        <w:bottom w:val="none" w:sz="0" w:space="0" w:color="auto"/>
        <w:right w:val="none" w:sz="0" w:space="0" w:color="auto"/>
      </w:divBdr>
    </w:div>
    <w:div w:id="1351222795">
      <w:bodyDiv w:val="1"/>
      <w:marLeft w:val="0"/>
      <w:marRight w:val="0"/>
      <w:marTop w:val="0"/>
      <w:marBottom w:val="0"/>
      <w:divBdr>
        <w:top w:val="none" w:sz="0" w:space="0" w:color="auto"/>
        <w:left w:val="none" w:sz="0" w:space="0" w:color="auto"/>
        <w:bottom w:val="none" w:sz="0" w:space="0" w:color="auto"/>
        <w:right w:val="none" w:sz="0" w:space="0" w:color="auto"/>
      </w:divBdr>
    </w:div>
    <w:div w:id="1392267466">
      <w:bodyDiv w:val="1"/>
      <w:marLeft w:val="0"/>
      <w:marRight w:val="0"/>
      <w:marTop w:val="0"/>
      <w:marBottom w:val="0"/>
      <w:divBdr>
        <w:top w:val="none" w:sz="0" w:space="0" w:color="auto"/>
        <w:left w:val="none" w:sz="0" w:space="0" w:color="auto"/>
        <w:bottom w:val="none" w:sz="0" w:space="0" w:color="auto"/>
        <w:right w:val="none" w:sz="0" w:space="0" w:color="auto"/>
      </w:divBdr>
    </w:div>
    <w:div w:id="1554734051">
      <w:bodyDiv w:val="1"/>
      <w:marLeft w:val="0"/>
      <w:marRight w:val="0"/>
      <w:marTop w:val="0"/>
      <w:marBottom w:val="0"/>
      <w:divBdr>
        <w:top w:val="none" w:sz="0" w:space="0" w:color="auto"/>
        <w:left w:val="none" w:sz="0" w:space="0" w:color="auto"/>
        <w:bottom w:val="none" w:sz="0" w:space="0" w:color="auto"/>
        <w:right w:val="none" w:sz="0" w:space="0" w:color="auto"/>
      </w:divBdr>
    </w:div>
    <w:div w:id="1662192400">
      <w:bodyDiv w:val="1"/>
      <w:marLeft w:val="0"/>
      <w:marRight w:val="0"/>
      <w:marTop w:val="0"/>
      <w:marBottom w:val="0"/>
      <w:divBdr>
        <w:top w:val="none" w:sz="0" w:space="0" w:color="auto"/>
        <w:left w:val="none" w:sz="0" w:space="0" w:color="auto"/>
        <w:bottom w:val="none" w:sz="0" w:space="0" w:color="auto"/>
        <w:right w:val="none" w:sz="0" w:space="0" w:color="auto"/>
      </w:divBdr>
    </w:div>
    <w:div w:id="1741514282">
      <w:bodyDiv w:val="1"/>
      <w:marLeft w:val="0"/>
      <w:marRight w:val="0"/>
      <w:marTop w:val="0"/>
      <w:marBottom w:val="0"/>
      <w:divBdr>
        <w:top w:val="none" w:sz="0" w:space="0" w:color="auto"/>
        <w:left w:val="none" w:sz="0" w:space="0" w:color="auto"/>
        <w:bottom w:val="none" w:sz="0" w:space="0" w:color="auto"/>
        <w:right w:val="none" w:sz="0" w:space="0" w:color="auto"/>
      </w:divBdr>
    </w:div>
    <w:div w:id="1882980601">
      <w:bodyDiv w:val="1"/>
      <w:marLeft w:val="0"/>
      <w:marRight w:val="0"/>
      <w:marTop w:val="0"/>
      <w:marBottom w:val="0"/>
      <w:divBdr>
        <w:top w:val="none" w:sz="0" w:space="0" w:color="auto"/>
        <w:left w:val="none" w:sz="0" w:space="0" w:color="auto"/>
        <w:bottom w:val="none" w:sz="0" w:space="0" w:color="auto"/>
        <w:right w:val="none" w:sz="0" w:space="0" w:color="auto"/>
      </w:divBdr>
    </w:div>
    <w:div w:id="1974670061">
      <w:bodyDiv w:val="1"/>
      <w:marLeft w:val="0"/>
      <w:marRight w:val="0"/>
      <w:marTop w:val="0"/>
      <w:marBottom w:val="0"/>
      <w:divBdr>
        <w:top w:val="none" w:sz="0" w:space="0" w:color="auto"/>
        <w:left w:val="none" w:sz="0" w:space="0" w:color="auto"/>
        <w:bottom w:val="none" w:sz="0" w:space="0" w:color="auto"/>
        <w:right w:val="none" w:sz="0" w:space="0" w:color="auto"/>
      </w:divBdr>
    </w:div>
    <w:div w:id="19756709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253C28F-261F-416E-A76C-A7D50F163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6</Pages>
  <Words>1895</Words>
  <Characters>10236</Characters>
  <Application>Microsoft Office Word</Application>
  <DocSecurity>0</DocSecurity>
  <Lines>85</Lines>
  <Paragraphs>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12107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Sato</dc:creator>
  <cp:lastModifiedBy>Usuário do Windows</cp:lastModifiedBy>
  <cp:revision>18</cp:revision>
  <cp:lastPrinted>2017-10-09T19:08:00Z</cp:lastPrinted>
  <dcterms:created xsi:type="dcterms:W3CDTF">2017-12-19T20:05:00Z</dcterms:created>
  <dcterms:modified xsi:type="dcterms:W3CDTF">2018-01-04T19:06:00Z</dcterms:modified>
</cp:coreProperties>
</file>