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257"/>
        <w:gridCol w:w="1865"/>
        <w:gridCol w:w="1865"/>
        <w:gridCol w:w="1861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proofErr w:type="spellStart"/>
            <w:r w:rsidRPr="00CC480B">
              <w:t>Classe</w:t>
            </w:r>
            <w:proofErr w:type="spellEnd"/>
            <w:r w:rsidRPr="00CC480B">
              <w:t>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735C3E6A" w:rsidR="00CC480B" w:rsidRPr="00CC480B" w:rsidRDefault="000C7DA0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CC480B">
              <w:rPr>
                <w:b/>
                <w:u w:val="single"/>
                <w:vertAlign w:val="superscript"/>
              </w:rPr>
              <w:t>o</w:t>
            </w:r>
            <w:r w:rsidRPr="00CC480B">
              <w:rPr>
                <w:b/>
              </w:rPr>
              <w:t xml:space="preserve"> </w:t>
            </w:r>
            <w:r w:rsidR="00CC480B" w:rsidRPr="00CC480B">
              <w:rPr>
                <w:b/>
              </w:rPr>
              <w:t>BIMESTRE</w:t>
            </w:r>
          </w:p>
        </w:tc>
      </w:tr>
      <w:tr w:rsidR="00DF5A55" w:rsidRPr="00CC480B" w14:paraId="2BB2C99B" w14:textId="77777777" w:rsidTr="00D45438">
        <w:trPr>
          <w:trHeight w:val="534"/>
        </w:trPr>
        <w:tc>
          <w:tcPr>
            <w:tcW w:w="2161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947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947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945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D45438" w:rsidRPr="002F04E9" w14:paraId="1D9970C1" w14:textId="77777777" w:rsidTr="00D45438">
        <w:tc>
          <w:tcPr>
            <w:tcW w:w="2161" w:type="pct"/>
            <w:vAlign w:val="top"/>
          </w:tcPr>
          <w:p w14:paraId="04ED0166" w14:textId="223E6D96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>(Q1) Estabelecer a relação causa/consequência entre partes e elementos do texto.</w:t>
            </w:r>
          </w:p>
        </w:tc>
        <w:tc>
          <w:tcPr>
            <w:tcW w:w="947" w:type="pct"/>
          </w:tcPr>
          <w:p w14:paraId="135B617A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3B73A5F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17471911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5CC7F986" w14:textId="77777777" w:rsidTr="00D45438">
        <w:tc>
          <w:tcPr>
            <w:tcW w:w="2161" w:type="pct"/>
            <w:vAlign w:val="top"/>
          </w:tcPr>
          <w:p w14:paraId="22874BD8" w14:textId="002EBB36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 xml:space="preserve">(Q2) </w:t>
            </w:r>
            <w:bookmarkStart w:id="1" w:name="_Hlk504149728"/>
            <w:r w:rsidRPr="00E56CB2">
              <w:rPr>
                <w:lang w:val="pt-BR"/>
              </w:rPr>
              <w:t>Identificar o efeito de sentido decorrente do uso da pontuação e de outras notações.</w:t>
            </w:r>
            <w:bookmarkEnd w:id="1"/>
          </w:p>
        </w:tc>
        <w:tc>
          <w:tcPr>
            <w:tcW w:w="947" w:type="pct"/>
          </w:tcPr>
          <w:p w14:paraId="3B756BFF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2BCD6E7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418D1769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0A875388" w14:textId="77777777" w:rsidTr="00D45438">
        <w:tc>
          <w:tcPr>
            <w:tcW w:w="2161" w:type="pct"/>
            <w:vAlign w:val="top"/>
          </w:tcPr>
          <w:p w14:paraId="7EBC7679" w14:textId="3351A771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 xml:space="preserve">(Q3) Identificar as regularidades que orientam a escrita ortográfica no emprego de ICE e EZA. </w:t>
            </w:r>
          </w:p>
        </w:tc>
        <w:tc>
          <w:tcPr>
            <w:tcW w:w="947" w:type="pct"/>
          </w:tcPr>
          <w:p w14:paraId="1F19F645" w14:textId="77777777" w:rsidR="00D45438" w:rsidRPr="00D45438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420987B6" w14:textId="77777777" w:rsidR="00D45438" w:rsidRPr="00D45438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2A8385F" w14:textId="77777777" w:rsidR="00D45438" w:rsidRPr="00D45438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520CA61A" w14:textId="77777777" w:rsidTr="00D45438">
        <w:tc>
          <w:tcPr>
            <w:tcW w:w="2161" w:type="pct"/>
            <w:vAlign w:val="top"/>
          </w:tcPr>
          <w:p w14:paraId="049C32AC" w14:textId="0CDE4617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 xml:space="preserve">(Q4) </w:t>
            </w:r>
            <w:bookmarkStart w:id="2" w:name="_Hlk504151226"/>
            <w:r w:rsidRPr="00E56CB2">
              <w:rPr>
                <w:lang w:val="pt-BR"/>
              </w:rPr>
              <w:t>Identificar o emprego de regra de uso da vírgula.</w:t>
            </w:r>
            <w:bookmarkEnd w:id="2"/>
          </w:p>
        </w:tc>
        <w:tc>
          <w:tcPr>
            <w:tcW w:w="947" w:type="pct"/>
          </w:tcPr>
          <w:p w14:paraId="7750A5AC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6BF0A714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A469D49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71B555AF" w14:textId="77777777" w:rsidTr="00D45438">
        <w:tc>
          <w:tcPr>
            <w:tcW w:w="2161" w:type="pct"/>
            <w:vAlign w:val="top"/>
          </w:tcPr>
          <w:p w14:paraId="4A4D1035" w14:textId="44845AFF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>(Q5) Reconhecer a pontuação adequada para marcar os diálogos em um texto narrativo.</w:t>
            </w:r>
          </w:p>
        </w:tc>
        <w:tc>
          <w:tcPr>
            <w:tcW w:w="947" w:type="pct"/>
          </w:tcPr>
          <w:p w14:paraId="09739627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25401ED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5BDABDEF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794CA023" w14:textId="77777777" w:rsidTr="00D45438">
        <w:tc>
          <w:tcPr>
            <w:tcW w:w="2161" w:type="pct"/>
            <w:vAlign w:val="top"/>
          </w:tcPr>
          <w:p w14:paraId="54A50EF0" w14:textId="3C1A74F4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>(Q6) Localizar informações explícitas no texto.</w:t>
            </w:r>
          </w:p>
        </w:tc>
        <w:tc>
          <w:tcPr>
            <w:tcW w:w="947" w:type="pct"/>
          </w:tcPr>
          <w:p w14:paraId="5B3AEA79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7E420343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45842357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5B2325D6" w14:textId="77777777" w:rsidTr="00D45438">
        <w:tc>
          <w:tcPr>
            <w:tcW w:w="2161" w:type="pct"/>
            <w:vAlign w:val="top"/>
          </w:tcPr>
          <w:p w14:paraId="0BA84F43" w14:textId="176888A6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>(Q7) Identificar o vocativo em uma frase de um texto narrativo.</w:t>
            </w:r>
          </w:p>
        </w:tc>
        <w:tc>
          <w:tcPr>
            <w:tcW w:w="947" w:type="pct"/>
          </w:tcPr>
          <w:p w14:paraId="52F56A39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BF8DEFB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58F0799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35DDE570" w14:textId="77777777" w:rsidTr="00D45438">
        <w:tc>
          <w:tcPr>
            <w:tcW w:w="2161" w:type="pct"/>
            <w:vAlign w:val="top"/>
          </w:tcPr>
          <w:p w14:paraId="6E6F77DA" w14:textId="14935180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>(Q8) Localizar informações implícitas no texto.</w:t>
            </w:r>
          </w:p>
        </w:tc>
        <w:tc>
          <w:tcPr>
            <w:tcW w:w="947" w:type="pct"/>
          </w:tcPr>
          <w:p w14:paraId="4555E2BA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0AE7CF38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7A053C0E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69E4EFB1" w14:textId="77777777" w:rsidTr="00D45438">
        <w:tc>
          <w:tcPr>
            <w:tcW w:w="2161" w:type="pct"/>
            <w:vAlign w:val="top"/>
          </w:tcPr>
          <w:p w14:paraId="1CB7D960" w14:textId="0A14E4F6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>(Q9) Inferir o sentido de uma palavra ou expressão considerando o contexto em que aparece.</w:t>
            </w:r>
          </w:p>
        </w:tc>
        <w:tc>
          <w:tcPr>
            <w:tcW w:w="947" w:type="pct"/>
          </w:tcPr>
          <w:p w14:paraId="541AE9A0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7819058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308B450E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  <w:tr w:rsidR="00D45438" w:rsidRPr="002F04E9" w14:paraId="35FF102A" w14:textId="77777777" w:rsidTr="00D45438">
        <w:tc>
          <w:tcPr>
            <w:tcW w:w="2161" w:type="pct"/>
            <w:vAlign w:val="top"/>
          </w:tcPr>
          <w:p w14:paraId="0A08FAC9" w14:textId="4C5A6C58" w:rsidR="00D45438" w:rsidRPr="00E56CB2" w:rsidRDefault="00D45438" w:rsidP="00D45438">
            <w:pPr>
              <w:spacing w:before="120" w:after="120"/>
              <w:rPr>
                <w:lang w:val="pt-BR"/>
              </w:rPr>
            </w:pPr>
            <w:r w:rsidRPr="00E56CB2">
              <w:rPr>
                <w:lang w:val="pt-BR"/>
              </w:rPr>
              <w:t xml:space="preserve">(Q10) </w:t>
            </w:r>
            <w:bookmarkStart w:id="3" w:name="_Hlk504159819"/>
            <w:r w:rsidRPr="00E56CB2">
              <w:rPr>
                <w:lang w:val="pt-BR"/>
              </w:rPr>
              <w:t>Reconhecer personagens em um texto narrativo.</w:t>
            </w:r>
            <w:bookmarkEnd w:id="3"/>
          </w:p>
        </w:tc>
        <w:tc>
          <w:tcPr>
            <w:tcW w:w="947" w:type="pct"/>
          </w:tcPr>
          <w:p w14:paraId="1589A6BF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5CCEA9ED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7F59E04E" w14:textId="77777777" w:rsidR="00D45438" w:rsidRPr="00DA4D5F" w:rsidRDefault="00D45438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79EB10C" w14:textId="77777777" w:rsidR="00D45438" w:rsidRPr="00E56CB2" w:rsidRDefault="00D45438">
      <w:pPr>
        <w:rPr>
          <w:lang w:val="pt-BR"/>
        </w:rPr>
      </w:pPr>
      <w:r w:rsidRPr="00E56CB2">
        <w:rPr>
          <w:lang w:val="pt-BR"/>
        </w:rPr>
        <w:br w:type="page"/>
      </w:r>
    </w:p>
    <w:tbl>
      <w:tblPr>
        <w:tblStyle w:val="TabeladeGradeClara1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4257"/>
        <w:gridCol w:w="1865"/>
        <w:gridCol w:w="1865"/>
        <w:gridCol w:w="1861"/>
      </w:tblGrid>
      <w:tr w:rsidR="00D45438" w:rsidRPr="002F04E9" w14:paraId="39F57677" w14:textId="77777777" w:rsidTr="00D45438">
        <w:tc>
          <w:tcPr>
            <w:tcW w:w="2161" w:type="pct"/>
          </w:tcPr>
          <w:p w14:paraId="15B4DCD8" w14:textId="18E86CB2" w:rsidR="00D45438" w:rsidRPr="00D45438" w:rsidRDefault="00D45438" w:rsidP="00D4543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45438">
              <w:rPr>
                <w:rFonts w:ascii="Tahoma" w:hAnsi="Tahoma" w:cs="Tahoma"/>
                <w:sz w:val="20"/>
                <w:szCs w:val="20"/>
                <w:lang w:val="pt-BR"/>
              </w:rPr>
              <w:lastRenderedPageBreak/>
              <w:t xml:space="preserve">(Q11) </w:t>
            </w:r>
            <w:bookmarkStart w:id="4" w:name="_Hlk504159834"/>
            <w:r w:rsidRPr="00D45438">
              <w:rPr>
                <w:rFonts w:ascii="Tahoma" w:hAnsi="Tahoma" w:cs="Tahoma"/>
                <w:sz w:val="20"/>
                <w:szCs w:val="20"/>
                <w:lang w:val="pt-BR"/>
              </w:rPr>
              <w:t>Reconhecer uma ideia implícita no texto.</w:t>
            </w:r>
            <w:bookmarkEnd w:id="4"/>
          </w:p>
        </w:tc>
        <w:tc>
          <w:tcPr>
            <w:tcW w:w="947" w:type="pct"/>
          </w:tcPr>
          <w:p w14:paraId="5688F4A7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5F1E9A1F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340B8B8D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45438" w:rsidRPr="002F04E9" w14:paraId="638EEF09" w14:textId="77777777" w:rsidTr="00D45438">
        <w:tc>
          <w:tcPr>
            <w:tcW w:w="2161" w:type="pct"/>
          </w:tcPr>
          <w:p w14:paraId="3EF52A62" w14:textId="2E3807C3" w:rsidR="00D45438" w:rsidRPr="00AE038B" w:rsidRDefault="00D45438" w:rsidP="00D4543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 xml:space="preserve">(Q12) </w:t>
            </w:r>
            <w:bookmarkStart w:id="5" w:name="_Hlk504159892"/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 xml:space="preserve">Localizar informações que aparecem de modo explícito no texto. </w:t>
            </w:r>
            <w:bookmarkEnd w:id="5"/>
          </w:p>
        </w:tc>
        <w:tc>
          <w:tcPr>
            <w:tcW w:w="947" w:type="pct"/>
          </w:tcPr>
          <w:p w14:paraId="5E67CC43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4F141E4D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51DB4265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45438" w:rsidRPr="002F04E9" w14:paraId="4D3AB3FF" w14:textId="77777777" w:rsidTr="00D45438">
        <w:tc>
          <w:tcPr>
            <w:tcW w:w="2161" w:type="pct"/>
          </w:tcPr>
          <w:p w14:paraId="00668E65" w14:textId="138124B8" w:rsidR="00D45438" w:rsidRPr="00AE038B" w:rsidRDefault="00D45438" w:rsidP="00D4543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 xml:space="preserve">(Q13) </w:t>
            </w:r>
            <w:bookmarkStart w:id="6" w:name="_Hlk504159926"/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>Diferenciar letra e som de palavras que se escrevem com a letra R.</w:t>
            </w:r>
            <w:bookmarkEnd w:id="6"/>
          </w:p>
        </w:tc>
        <w:tc>
          <w:tcPr>
            <w:tcW w:w="947" w:type="pct"/>
          </w:tcPr>
          <w:p w14:paraId="797176A7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10E1ED31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465530B7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45438" w:rsidRPr="002F04E9" w14:paraId="19FF1BC3" w14:textId="77777777" w:rsidTr="00D45438">
        <w:tc>
          <w:tcPr>
            <w:tcW w:w="2161" w:type="pct"/>
          </w:tcPr>
          <w:p w14:paraId="73F4DCD1" w14:textId="203FBE7D" w:rsidR="00D45438" w:rsidRPr="00AE038B" w:rsidRDefault="00D45438" w:rsidP="00D4543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 xml:space="preserve">(Q14) </w:t>
            </w:r>
            <w:bookmarkStart w:id="7" w:name="_Hlk504159942"/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 xml:space="preserve">Diferenciar palavras quanto </w:t>
            </w:r>
            <w:r w:rsidR="00E41E5E">
              <w:rPr>
                <w:rFonts w:ascii="Tahoma" w:hAnsi="Tahoma" w:cs="Tahoma"/>
                <w:sz w:val="20"/>
                <w:szCs w:val="20"/>
                <w:lang w:val="pt-BR"/>
              </w:rPr>
              <w:t xml:space="preserve">à </w:t>
            </w:r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>tonicidade.</w:t>
            </w:r>
            <w:bookmarkEnd w:id="7"/>
          </w:p>
        </w:tc>
        <w:tc>
          <w:tcPr>
            <w:tcW w:w="947" w:type="pct"/>
          </w:tcPr>
          <w:p w14:paraId="13C83178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021E7FAC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67148A00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45438" w:rsidRPr="002F04E9" w14:paraId="4449E4E9" w14:textId="77777777" w:rsidTr="00D45438">
        <w:tc>
          <w:tcPr>
            <w:tcW w:w="2161" w:type="pct"/>
          </w:tcPr>
          <w:p w14:paraId="1E85DD43" w14:textId="0C14E6D7" w:rsidR="00D45438" w:rsidRPr="00AE038B" w:rsidRDefault="00D45438" w:rsidP="00D45438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 xml:space="preserve">(Q15) </w:t>
            </w:r>
            <w:bookmarkStart w:id="8" w:name="_Hlk504159975"/>
            <w:r w:rsidRPr="00AE038B">
              <w:rPr>
                <w:rFonts w:ascii="Tahoma" w:hAnsi="Tahoma" w:cs="Tahoma"/>
                <w:sz w:val="20"/>
                <w:szCs w:val="20"/>
                <w:lang w:val="pt-BR"/>
              </w:rPr>
              <w:t xml:space="preserve">Identificar irregularidades ortográficas do som de S. </w:t>
            </w:r>
            <w:bookmarkEnd w:id="8"/>
          </w:p>
        </w:tc>
        <w:tc>
          <w:tcPr>
            <w:tcW w:w="947" w:type="pct"/>
          </w:tcPr>
          <w:p w14:paraId="1086125C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027AFDAF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4362E722" w14:textId="77777777" w:rsidR="00D45438" w:rsidRPr="00D45438" w:rsidRDefault="00D45438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216CE098" w14:textId="77777777" w:rsidR="007C0E78" w:rsidRPr="00B14A68" w:rsidRDefault="007C0E78" w:rsidP="00CC480B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898C5" w14:textId="77777777" w:rsidR="00FA73FE" w:rsidRDefault="00FA73FE" w:rsidP="004413B1">
      <w:r>
        <w:separator/>
      </w:r>
    </w:p>
  </w:endnote>
  <w:endnote w:type="continuationSeparator" w:id="0">
    <w:p w14:paraId="337465A1" w14:textId="77777777" w:rsidR="00FA73FE" w:rsidRDefault="00FA73FE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54ED72B-0942-4FAE-835D-6558DA98EE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FB4423-6580-4514-B6E3-4747E79C535B}"/>
    <w:embedBold r:id="rId3" w:fontKey="{D2EC7E38-4FA3-4670-8B2C-60BF3A039B0C}"/>
    <w:embedItalic r:id="rId4" w:fontKey="{33C890BE-1D43-425F-8CCD-C14E992761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EF8785A-C231-40F2-9E00-6264A30148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9B8759B-55D7-4FF7-A4B9-9621408768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25D059D-462D-4670-85CE-814C4A277745}"/>
    <w:embedBold r:id="rId8" w:fontKey="{2508FB8C-D3D1-47F6-A482-61AD7C1F3E95}"/>
    <w:embedItalic r:id="rId9" w:fontKey="{C6494289-DB0D-4E16-9844-167BD45CE53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960BAFA-D5F7-4CEB-A0F0-6292E671B45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157D82A-57A7-4888-823B-831A207DF299}"/>
    <w:embedBold r:id="rId12" w:fontKey="{26892669-65E2-44D7-A43A-0B2278F94D2A}"/>
    <w:embedItalic r:id="rId13" w:fontKey="{6C2EA421-AF7C-4A1D-9617-8CCB9490680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EE8A5302-542A-4C51-B86B-706370D4AD0A}"/>
    <w:embedBold r:id="rId15" w:fontKey="{C4B07003-CBF6-49C6-8A4F-E5002D66521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F1F59D88-471B-4312-BC8B-9BFB1534B772}"/>
    <w:embedBold r:id="rId17" w:fontKey="{BC36F9BE-20AE-418D-9A1F-C3D3B7CC3BF9}"/>
    <w:embedBoldItalic r:id="rId18" w:fontKey="{5CCAE3FC-F92D-4BAA-A504-325CD3AE2C79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1F629378-D62E-485D-A446-399313F397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076C9495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F04E9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BCF26" w14:textId="77777777" w:rsidR="00FA73FE" w:rsidRDefault="00FA73FE" w:rsidP="004413B1">
      <w:r>
        <w:separator/>
      </w:r>
    </w:p>
  </w:footnote>
  <w:footnote w:type="continuationSeparator" w:id="0">
    <w:p w14:paraId="59431433" w14:textId="77777777" w:rsidR="00FA73FE" w:rsidRDefault="00FA73FE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AA8A343" w:rsidR="00D17E7B" w:rsidRDefault="00E56CB2">
    <w:r>
      <w:rPr>
        <w:noProof/>
        <w:lang w:val="pt-BR" w:eastAsia="pt-BR"/>
      </w:rPr>
      <w:drawing>
        <wp:inline distT="0" distB="0" distL="0" distR="0" wp14:anchorId="328C2C43" wp14:editId="468AE7F9">
          <wp:extent cx="5940000" cy="286622"/>
          <wp:effectExtent l="0" t="0" r="3810" b="0"/>
          <wp:docPr id="1" name="Imagem 1" descr="/Users/MacBook/Desktop/Fazer/ITORORO-MD-Originais-VOL4/4 ANO/TARJA_PITP4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51F9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C7DA0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51C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04E9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D51CC"/>
    <w:rsid w:val="004E0E72"/>
    <w:rsid w:val="004E6476"/>
    <w:rsid w:val="00517620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05A93"/>
    <w:rsid w:val="006067DF"/>
    <w:rsid w:val="006336D6"/>
    <w:rsid w:val="006354E0"/>
    <w:rsid w:val="00693FB9"/>
    <w:rsid w:val="006A27EE"/>
    <w:rsid w:val="006A3FCE"/>
    <w:rsid w:val="006B48A5"/>
    <w:rsid w:val="006B6B67"/>
    <w:rsid w:val="006D0EE1"/>
    <w:rsid w:val="006D4C49"/>
    <w:rsid w:val="006D5D13"/>
    <w:rsid w:val="006E3D61"/>
    <w:rsid w:val="007055A0"/>
    <w:rsid w:val="00726D6A"/>
    <w:rsid w:val="00737650"/>
    <w:rsid w:val="00746C38"/>
    <w:rsid w:val="00750D03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3587A"/>
    <w:rsid w:val="0084729E"/>
    <w:rsid w:val="00853EF1"/>
    <w:rsid w:val="00862EDA"/>
    <w:rsid w:val="008747E4"/>
    <w:rsid w:val="00876872"/>
    <w:rsid w:val="0088439D"/>
    <w:rsid w:val="00891B0A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F2F6E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45EE"/>
    <w:rsid w:val="00AD68F6"/>
    <w:rsid w:val="00AE038B"/>
    <w:rsid w:val="00AF3A7B"/>
    <w:rsid w:val="00AF7F27"/>
    <w:rsid w:val="00B01C95"/>
    <w:rsid w:val="00B06943"/>
    <w:rsid w:val="00B14A68"/>
    <w:rsid w:val="00B219FD"/>
    <w:rsid w:val="00B30777"/>
    <w:rsid w:val="00B32501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90680"/>
    <w:rsid w:val="00CA69CE"/>
    <w:rsid w:val="00CB54AF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45438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DE70F7"/>
    <w:rsid w:val="00DF5A55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41E5E"/>
    <w:rsid w:val="00E53C59"/>
    <w:rsid w:val="00E54597"/>
    <w:rsid w:val="00E56CB2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A73FE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C1FDABD-6F9F-40A2-8181-A384E0BF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customStyle="1" w:styleId="TabeladeGradeClara1">
    <w:name w:val="Tabela de Grade Clara1"/>
    <w:basedOn w:val="Tabelanormal"/>
    <w:uiPriority w:val="99"/>
    <w:rsid w:val="00D4543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C7DA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7DA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7DA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7DA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7D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4B7D72-D277-42F3-8397-E87986FE9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 Jatobá</dc:creator>
  <cp:lastModifiedBy>Herbert Tsuji</cp:lastModifiedBy>
  <cp:revision>7</cp:revision>
  <cp:lastPrinted>2017-12-07T17:27:00Z</cp:lastPrinted>
  <dcterms:created xsi:type="dcterms:W3CDTF">2018-01-22T16:04:00Z</dcterms:created>
  <dcterms:modified xsi:type="dcterms:W3CDTF">2018-01-24T14:31:00Z</dcterms:modified>
</cp:coreProperties>
</file>