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98067" w14:textId="77777777" w:rsidR="00207807" w:rsidRDefault="00207807" w:rsidP="00207807">
      <w:pPr>
        <w:pStyle w:val="00cabeos"/>
      </w:pPr>
      <w:r>
        <w:t>SEQUÊNCIA DIDÁTICA 6</w:t>
      </w:r>
    </w:p>
    <w:p w14:paraId="7CAFC01D" w14:textId="77777777" w:rsidR="00207807" w:rsidRDefault="00207807" w:rsidP="00207807">
      <w:pPr>
        <w:pStyle w:val="00P1"/>
      </w:pPr>
    </w:p>
    <w:p w14:paraId="7D6A0A6C" w14:textId="77777777" w:rsidR="00207807" w:rsidRDefault="00207807" w:rsidP="00207807">
      <w:pPr>
        <w:pStyle w:val="00P1"/>
      </w:pPr>
      <w:r>
        <w:t>Como a publicidade pega a gente?</w:t>
      </w:r>
    </w:p>
    <w:p w14:paraId="681ED508" w14:textId="77777777" w:rsidR="00207807" w:rsidRDefault="00207807" w:rsidP="00207807">
      <w:pPr>
        <w:pStyle w:val="00P1"/>
      </w:pPr>
    </w:p>
    <w:tbl>
      <w:tblPr>
        <w:tblStyle w:val="tabelaverde"/>
        <w:tblW w:w="5000" w:type="pct"/>
        <w:tblLook w:val="04A0" w:firstRow="1" w:lastRow="0" w:firstColumn="1" w:lastColumn="0" w:noHBand="0" w:noVBand="1"/>
      </w:tblPr>
      <w:tblGrid>
        <w:gridCol w:w="3758"/>
        <w:gridCol w:w="6090"/>
      </w:tblGrid>
      <w:tr w:rsidR="00207807" w14:paraId="5E4C4669" w14:textId="77777777" w:rsidTr="00207807">
        <w:trPr>
          <w:cnfStyle w:val="100000000000" w:firstRow="1" w:lastRow="0" w:firstColumn="0" w:lastColumn="0" w:oddVBand="0" w:evenVBand="0" w:oddHBand="0" w:evenHBand="0" w:firstRowFirstColumn="0" w:firstRowLastColumn="0" w:lastRowFirstColumn="0" w:lastRowLastColumn="0"/>
          <w:trHeight w:val="510"/>
        </w:trPr>
        <w:tc>
          <w:tcPr>
            <w:tcW w:w="1908"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hideMark/>
          </w:tcPr>
          <w:p w14:paraId="01DF813B" w14:textId="77777777" w:rsidR="00207807" w:rsidRDefault="00207807">
            <w:pPr>
              <w:spacing w:before="60" w:after="60"/>
            </w:pPr>
            <w:r>
              <w:t>EIXOS</w:t>
            </w:r>
          </w:p>
        </w:tc>
        <w:tc>
          <w:tcPr>
            <w:tcW w:w="309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hideMark/>
          </w:tcPr>
          <w:p w14:paraId="766D686E" w14:textId="77777777" w:rsidR="00207807" w:rsidRDefault="00207807">
            <w:pPr>
              <w:spacing w:before="60" w:after="60"/>
              <w:rPr>
                <w:b w:val="0"/>
              </w:rPr>
            </w:pPr>
            <w:proofErr w:type="spellStart"/>
            <w:r>
              <w:rPr>
                <w:b w:val="0"/>
              </w:rPr>
              <w:t>Oralidade</w:t>
            </w:r>
            <w:proofErr w:type="spellEnd"/>
            <w:r>
              <w:rPr>
                <w:b w:val="0"/>
              </w:rPr>
              <w:t xml:space="preserve"> / </w:t>
            </w:r>
            <w:proofErr w:type="spellStart"/>
            <w:r>
              <w:rPr>
                <w:b w:val="0"/>
              </w:rPr>
              <w:t>Leitura</w:t>
            </w:r>
            <w:proofErr w:type="spellEnd"/>
            <w:r>
              <w:rPr>
                <w:b w:val="0"/>
              </w:rPr>
              <w:t xml:space="preserve"> / </w:t>
            </w:r>
            <w:proofErr w:type="spellStart"/>
            <w:r>
              <w:rPr>
                <w:b w:val="0"/>
              </w:rPr>
              <w:t>Escrita</w:t>
            </w:r>
            <w:proofErr w:type="spellEnd"/>
            <w:r>
              <w:rPr>
                <w:b w:val="0"/>
              </w:rPr>
              <w:t>.</w:t>
            </w:r>
          </w:p>
        </w:tc>
      </w:tr>
      <w:tr w:rsidR="00207807" w:rsidRPr="006C5C78" w14:paraId="544EF740" w14:textId="77777777" w:rsidTr="00207807">
        <w:trPr>
          <w:trHeight w:val="510"/>
        </w:trPr>
        <w:tc>
          <w:tcPr>
            <w:tcW w:w="1908"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hideMark/>
          </w:tcPr>
          <w:p w14:paraId="2F36240E" w14:textId="77777777" w:rsidR="00207807" w:rsidRDefault="00207807">
            <w:pPr>
              <w:spacing w:before="60" w:after="60"/>
              <w:rPr>
                <w:b/>
              </w:rPr>
            </w:pPr>
            <w:r>
              <w:rPr>
                <w:b/>
              </w:rPr>
              <w:t>UNIDADES TEMÁTICAS</w:t>
            </w:r>
          </w:p>
        </w:tc>
        <w:tc>
          <w:tcPr>
            <w:tcW w:w="309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hideMark/>
          </w:tcPr>
          <w:p w14:paraId="4B11F4DE" w14:textId="77777777" w:rsidR="00207807" w:rsidRDefault="00207807">
            <w:pPr>
              <w:spacing w:before="60" w:after="60"/>
              <w:rPr>
                <w:lang w:val="pt-BR"/>
              </w:rPr>
            </w:pPr>
            <w:r>
              <w:rPr>
                <w:lang w:val="pt-BR"/>
              </w:rPr>
              <w:t>Interação discursiva / intercâmbio oral no contexto escolar.</w:t>
            </w:r>
          </w:p>
          <w:p w14:paraId="0AEBC2F1" w14:textId="77777777" w:rsidR="00207807" w:rsidRDefault="00207807">
            <w:pPr>
              <w:spacing w:before="60" w:after="60"/>
              <w:rPr>
                <w:lang w:val="pt-BR"/>
              </w:rPr>
            </w:pPr>
            <w:r>
              <w:rPr>
                <w:lang w:val="pt-BR"/>
              </w:rPr>
              <w:t>Funcionamento do discurso oral.</w:t>
            </w:r>
          </w:p>
          <w:p w14:paraId="11A2464F" w14:textId="77777777" w:rsidR="00207807" w:rsidRDefault="00207807">
            <w:pPr>
              <w:spacing w:before="60" w:after="60"/>
              <w:rPr>
                <w:lang w:val="pt-BR"/>
              </w:rPr>
            </w:pPr>
            <w:r>
              <w:rPr>
                <w:lang w:val="pt-BR"/>
              </w:rPr>
              <w:t>Construção da autonomia de leitura.</w:t>
            </w:r>
          </w:p>
          <w:p w14:paraId="1970055D" w14:textId="77777777" w:rsidR="00207807" w:rsidRDefault="00207807">
            <w:pPr>
              <w:spacing w:before="60" w:after="60"/>
              <w:rPr>
                <w:lang w:val="pt-BR"/>
              </w:rPr>
            </w:pPr>
            <w:r>
              <w:rPr>
                <w:lang w:val="pt-BR"/>
              </w:rPr>
              <w:t>Estratégias de leitura.</w:t>
            </w:r>
          </w:p>
          <w:p w14:paraId="798A9141" w14:textId="77777777" w:rsidR="00207807" w:rsidRDefault="00207807">
            <w:pPr>
              <w:spacing w:before="60" w:after="60"/>
              <w:rPr>
                <w:lang w:val="pt-BR"/>
              </w:rPr>
            </w:pPr>
            <w:r>
              <w:rPr>
                <w:lang w:val="pt-BR"/>
              </w:rPr>
              <w:t>Estratégias antes da produção do texto.</w:t>
            </w:r>
          </w:p>
          <w:p w14:paraId="53F36DF6" w14:textId="77777777" w:rsidR="00207807" w:rsidRDefault="00207807">
            <w:pPr>
              <w:spacing w:before="60" w:after="60"/>
              <w:rPr>
                <w:lang w:val="pt-BR"/>
              </w:rPr>
            </w:pPr>
            <w:r>
              <w:rPr>
                <w:lang w:val="pt-BR"/>
              </w:rPr>
              <w:t>Estratégias durante a produção do texto.</w:t>
            </w:r>
          </w:p>
          <w:p w14:paraId="3CCE603E" w14:textId="77777777" w:rsidR="00207807" w:rsidRDefault="00207807">
            <w:pPr>
              <w:spacing w:before="60" w:after="60"/>
              <w:rPr>
                <w:lang w:val="pt-BR"/>
              </w:rPr>
            </w:pPr>
            <w:r>
              <w:rPr>
                <w:lang w:val="pt-BR"/>
              </w:rPr>
              <w:t>Estratégias após a produção do texto.</w:t>
            </w:r>
          </w:p>
        </w:tc>
      </w:tr>
      <w:tr w:rsidR="00207807" w:rsidRPr="006C5C78" w14:paraId="09384ED5" w14:textId="77777777" w:rsidTr="00207807">
        <w:trPr>
          <w:trHeight w:val="510"/>
        </w:trPr>
        <w:tc>
          <w:tcPr>
            <w:tcW w:w="1908"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hideMark/>
          </w:tcPr>
          <w:p w14:paraId="74702C16" w14:textId="77777777" w:rsidR="00207807" w:rsidRDefault="00207807">
            <w:pPr>
              <w:spacing w:before="60" w:after="60"/>
              <w:rPr>
                <w:b/>
              </w:rPr>
            </w:pPr>
            <w:r>
              <w:rPr>
                <w:b/>
              </w:rPr>
              <w:t>OBJETOS DE CONHECIMENTO</w:t>
            </w:r>
          </w:p>
        </w:tc>
        <w:tc>
          <w:tcPr>
            <w:tcW w:w="309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hideMark/>
          </w:tcPr>
          <w:p w14:paraId="0E584008" w14:textId="77777777" w:rsidR="00207807" w:rsidRDefault="00207807">
            <w:pPr>
              <w:spacing w:before="60" w:after="60"/>
              <w:rPr>
                <w:lang w:val="pt-BR"/>
              </w:rPr>
            </w:pPr>
            <w:r>
              <w:rPr>
                <w:lang w:val="pt-BR"/>
              </w:rPr>
              <w:t>Constituição da identidade psicossocial, em sala de aula, por meio da oralidade.</w:t>
            </w:r>
          </w:p>
          <w:p w14:paraId="6A9D2614" w14:textId="77777777" w:rsidR="00207807" w:rsidRDefault="00207807">
            <w:pPr>
              <w:spacing w:before="60" w:after="60"/>
              <w:rPr>
                <w:lang w:val="pt-BR"/>
              </w:rPr>
            </w:pPr>
            <w:r>
              <w:rPr>
                <w:lang w:val="pt-BR"/>
              </w:rPr>
              <w:t>Características da conversação espontânea.</w:t>
            </w:r>
          </w:p>
          <w:p w14:paraId="29CACFCB" w14:textId="77777777" w:rsidR="00207807" w:rsidRDefault="00207807">
            <w:pPr>
              <w:spacing w:before="60" w:after="60"/>
              <w:rPr>
                <w:lang w:val="pt-BR"/>
              </w:rPr>
            </w:pPr>
            <w:r>
              <w:rPr>
                <w:lang w:val="pt-BR"/>
              </w:rPr>
              <w:t>Autodomínio do processo de leitura.</w:t>
            </w:r>
          </w:p>
          <w:p w14:paraId="64926241" w14:textId="77777777" w:rsidR="00207807" w:rsidRDefault="00207807">
            <w:pPr>
              <w:spacing w:before="60" w:after="60"/>
              <w:rPr>
                <w:lang w:val="pt-BR"/>
              </w:rPr>
            </w:pPr>
            <w:r>
              <w:rPr>
                <w:lang w:val="pt-BR"/>
              </w:rPr>
              <w:t>Localização de informações em textos.</w:t>
            </w:r>
          </w:p>
          <w:p w14:paraId="5ED04AB4" w14:textId="77777777" w:rsidR="00207807" w:rsidRDefault="00207807">
            <w:pPr>
              <w:spacing w:before="60" w:after="60"/>
              <w:rPr>
                <w:lang w:val="pt-BR"/>
              </w:rPr>
            </w:pPr>
            <w:r>
              <w:rPr>
                <w:lang w:val="pt-BR"/>
              </w:rPr>
              <w:t xml:space="preserve">Deduções e inferências de informações. </w:t>
            </w:r>
          </w:p>
          <w:p w14:paraId="77CEB53A" w14:textId="77777777" w:rsidR="00207807" w:rsidRDefault="00207807">
            <w:pPr>
              <w:spacing w:before="60" w:after="60"/>
              <w:rPr>
                <w:lang w:val="pt-BR"/>
              </w:rPr>
            </w:pPr>
            <w:r>
              <w:rPr>
                <w:lang w:val="pt-BR"/>
              </w:rPr>
              <w:t>Reconstrução das condições de produção e recepção de textos.</w:t>
            </w:r>
          </w:p>
          <w:p w14:paraId="500B6A1B" w14:textId="77777777" w:rsidR="00207807" w:rsidRDefault="00207807">
            <w:pPr>
              <w:spacing w:before="60" w:after="60"/>
              <w:rPr>
                <w:lang w:val="pt-BR"/>
              </w:rPr>
            </w:pPr>
            <w:r>
              <w:rPr>
                <w:lang w:val="pt-BR"/>
              </w:rPr>
              <w:t xml:space="preserve">Reflexão sobre o conteúdo temático do texto. </w:t>
            </w:r>
          </w:p>
          <w:p w14:paraId="60F26759" w14:textId="77777777" w:rsidR="00207807" w:rsidRDefault="00207807">
            <w:pPr>
              <w:spacing w:before="60" w:after="60"/>
              <w:rPr>
                <w:lang w:val="pt-BR"/>
              </w:rPr>
            </w:pPr>
            <w:r>
              <w:rPr>
                <w:lang w:val="pt-BR"/>
              </w:rPr>
              <w:t>Reflexão sobre o léxico do texto.</w:t>
            </w:r>
          </w:p>
          <w:p w14:paraId="4E739D7E" w14:textId="77777777" w:rsidR="00207807" w:rsidRDefault="00207807">
            <w:pPr>
              <w:spacing w:before="60" w:after="60"/>
              <w:rPr>
                <w:lang w:val="pt-BR"/>
              </w:rPr>
            </w:pPr>
            <w:r>
              <w:rPr>
                <w:lang w:val="pt-BR"/>
              </w:rPr>
              <w:t>Avaliação dos efeitos de sentido produzidos em textos.</w:t>
            </w:r>
          </w:p>
          <w:p w14:paraId="446DD4A6" w14:textId="77777777" w:rsidR="00207807" w:rsidRDefault="00207807">
            <w:pPr>
              <w:spacing w:before="60" w:after="60"/>
              <w:rPr>
                <w:lang w:val="pt-BR"/>
              </w:rPr>
            </w:pPr>
            <w:r>
              <w:rPr>
                <w:lang w:val="pt-BR"/>
              </w:rPr>
              <w:t>Planejamento do texto.</w:t>
            </w:r>
          </w:p>
          <w:p w14:paraId="4483B108" w14:textId="77777777" w:rsidR="00207807" w:rsidRDefault="00207807">
            <w:pPr>
              <w:spacing w:before="60" w:after="60"/>
              <w:rPr>
                <w:lang w:val="pt-BR"/>
              </w:rPr>
            </w:pPr>
            <w:r>
              <w:rPr>
                <w:lang w:val="pt-BR"/>
              </w:rPr>
              <w:t>Texto argumentativo.</w:t>
            </w:r>
          </w:p>
          <w:p w14:paraId="0B2B59C0" w14:textId="77777777" w:rsidR="00207807" w:rsidRDefault="00207807">
            <w:pPr>
              <w:spacing w:before="60" w:after="60"/>
              <w:rPr>
                <w:lang w:val="pt-BR"/>
              </w:rPr>
            </w:pPr>
            <w:r>
              <w:rPr>
                <w:lang w:val="pt-BR"/>
              </w:rPr>
              <w:t>Procedimentos linguístico-gramaticais e ortográficos.</w:t>
            </w:r>
          </w:p>
          <w:p w14:paraId="191EC610" w14:textId="77777777" w:rsidR="00207807" w:rsidRDefault="00207807">
            <w:pPr>
              <w:spacing w:before="60" w:after="60"/>
              <w:rPr>
                <w:lang w:val="pt-BR"/>
              </w:rPr>
            </w:pPr>
            <w:r>
              <w:rPr>
                <w:lang w:val="pt-BR"/>
              </w:rPr>
              <w:t>Procedimentos estilístico-enunciativos.</w:t>
            </w:r>
          </w:p>
          <w:p w14:paraId="4CA106D7" w14:textId="77777777" w:rsidR="00207807" w:rsidRDefault="00207807">
            <w:pPr>
              <w:spacing w:before="60" w:after="60"/>
              <w:rPr>
                <w:lang w:val="pt-BR"/>
              </w:rPr>
            </w:pPr>
            <w:r>
              <w:rPr>
                <w:lang w:val="pt-BR"/>
              </w:rPr>
              <w:t xml:space="preserve">Revisão do texto. </w:t>
            </w:r>
          </w:p>
          <w:p w14:paraId="58903454" w14:textId="77777777" w:rsidR="00207807" w:rsidRDefault="00207807">
            <w:pPr>
              <w:spacing w:before="60" w:after="60"/>
              <w:rPr>
                <w:lang w:val="pt-BR"/>
              </w:rPr>
            </w:pPr>
            <w:r>
              <w:rPr>
                <w:lang w:val="pt-BR"/>
              </w:rPr>
              <w:t xml:space="preserve">Reescrita do texto. </w:t>
            </w:r>
          </w:p>
          <w:p w14:paraId="2F346CA2" w14:textId="77777777" w:rsidR="00207807" w:rsidRDefault="00207807">
            <w:pPr>
              <w:spacing w:before="60" w:after="60"/>
              <w:rPr>
                <w:lang w:val="pt-BR"/>
              </w:rPr>
            </w:pPr>
            <w:r>
              <w:rPr>
                <w:lang w:val="pt-BR"/>
              </w:rPr>
              <w:t>Edição do texto.</w:t>
            </w:r>
          </w:p>
        </w:tc>
      </w:tr>
    </w:tbl>
    <w:p w14:paraId="5034FBE6" w14:textId="77777777" w:rsidR="00207807" w:rsidRDefault="00207807" w:rsidP="00207807">
      <w:pPr>
        <w:pStyle w:val="00Textogeral"/>
      </w:pPr>
    </w:p>
    <w:p w14:paraId="1BB07B14" w14:textId="77777777" w:rsidR="00207807" w:rsidRDefault="00207807" w:rsidP="00207807">
      <w:pPr>
        <w:pStyle w:val="00PESO2"/>
      </w:pPr>
      <w:r>
        <w:t xml:space="preserve">A. APRESENTAÇÃO </w:t>
      </w:r>
    </w:p>
    <w:p w14:paraId="5C6E5D8B" w14:textId="77777777" w:rsidR="00207807" w:rsidRDefault="00207807" w:rsidP="00207807">
      <w:pPr>
        <w:pStyle w:val="00Textogeral"/>
      </w:pPr>
      <w:r>
        <w:t>As crianças estão expostas ao bombardeio de anúncios publicitários e propagandas em seu cotidiano, o que pode causar efeitos nocivos como o consumo desenfreado e a busca irracional pelo alcance de padrões estabelecidos pela mídia.</w:t>
      </w:r>
    </w:p>
    <w:p w14:paraId="11078EF1" w14:textId="77777777" w:rsidR="00207807" w:rsidRDefault="00207807" w:rsidP="00207807">
      <w:pPr>
        <w:pStyle w:val="00Textogeral"/>
      </w:pPr>
      <w:r>
        <w:t>A análise crítica de propagandas e anúncios publicitários na sala de aula promove situações de leitura, escrita e interação discursiva, colaborando para que os alunos se tornem leitores mais conscientes das linguagens que os circundam.</w:t>
      </w:r>
    </w:p>
    <w:p w14:paraId="6A03672D" w14:textId="77777777" w:rsidR="00207807" w:rsidRDefault="00207807" w:rsidP="00207807">
      <w:pPr>
        <w:pStyle w:val="00Textogeral"/>
      </w:pPr>
      <w:r>
        <w:t>A proposta desta sequência é que os alunos analisem criticamente anúncios publicitários e propagandas e, em seguida, elaborem campanhas a respeito da importância do olhar crítico sobre esses textos, visando ao consumo consciente.</w:t>
      </w:r>
    </w:p>
    <w:p w14:paraId="1F9A08F5" w14:textId="77777777" w:rsidR="00207807" w:rsidRDefault="00207807" w:rsidP="00207807">
      <w:pPr>
        <w:pStyle w:val="00Textogeral"/>
      </w:pPr>
      <w:r>
        <w:t>Selecione uma propaganda e um anúncio publicitário para serem analisados na aula 1 desta sequência. Busque temas que julgar interessantes para os alunos.</w:t>
      </w:r>
      <w:r>
        <w:br w:type="page"/>
      </w:r>
    </w:p>
    <w:p w14:paraId="73567026" w14:textId="77777777" w:rsidR="00207807" w:rsidRDefault="00207807" w:rsidP="00207807">
      <w:pPr>
        <w:pStyle w:val="00PESO2"/>
      </w:pPr>
      <w:r>
        <w:lastRenderedPageBreak/>
        <w:t xml:space="preserve">B. OBJETIVOS </w:t>
      </w:r>
    </w:p>
    <w:p w14:paraId="3C565D3D" w14:textId="77777777" w:rsidR="00120170" w:rsidRDefault="00120170" w:rsidP="00207807">
      <w:pPr>
        <w:pStyle w:val="00peso3"/>
      </w:pPr>
    </w:p>
    <w:p w14:paraId="56195724" w14:textId="53F6C0FC" w:rsidR="00207807" w:rsidRDefault="00207807" w:rsidP="00207807">
      <w:pPr>
        <w:pStyle w:val="00peso3"/>
      </w:pPr>
      <w:r>
        <w:t xml:space="preserve">OBJETIVO GERAL </w:t>
      </w:r>
    </w:p>
    <w:p w14:paraId="2530EB4D" w14:textId="77777777" w:rsidR="00207807" w:rsidRDefault="00207807" w:rsidP="00207807">
      <w:pPr>
        <w:pStyle w:val="00Textogeral"/>
      </w:pPr>
      <w:r>
        <w:t>Analisar criticamente propagandas e anúncios publicitários.</w:t>
      </w:r>
    </w:p>
    <w:p w14:paraId="60BFC00A" w14:textId="77777777" w:rsidR="00207807" w:rsidRDefault="00207807" w:rsidP="00207807">
      <w:pPr>
        <w:pStyle w:val="00Textogeral"/>
      </w:pPr>
    </w:p>
    <w:p w14:paraId="37371C05" w14:textId="77777777" w:rsidR="00207807" w:rsidRDefault="00207807" w:rsidP="00207807">
      <w:pPr>
        <w:pStyle w:val="00peso3"/>
      </w:pPr>
      <w:r>
        <w:t xml:space="preserve">OBJETIVO ESPECÍFICO </w:t>
      </w:r>
    </w:p>
    <w:p w14:paraId="583AC43B" w14:textId="77777777" w:rsidR="00207807" w:rsidRDefault="00207807" w:rsidP="00207807">
      <w:pPr>
        <w:pStyle w:val="00Textogeral"/>
      </w:pPr>
      <w:r>
        <w:t>Favorecer o desenvolvimento das seguintes habilidades do componente curricular Língua Portuguesa:</w:t>
      </w:r>
    </w:p>
    <w:p w14:paraId="6186F229" w14:textId="77777777" w:rsidR="00207807" w:rsidRDefault="00207807" w:rsidP="00207807">
      <w:pPr>
        <w:pStyle w:val="00Textogeralbullet"/>
        <w:numPr>
          <w:ilvl w:val="0"/>
          <w:numId w:val="16"/>
        </w:numPr>
        <w:ind w:left="284" w:hanging="284"/>
        <w:textAlignment w:val="auto"/>
      </w:pPr>
      <w:r>
        <w:t>(EF04LP01) Participar das interações orais em sala de aula, com liberdade, desenvoltura e respeito aos interlocutores, para resolver conflitos e criar soluções.</w:t>
      </w:r>
    </w:p>
    <w:p w14:paraId="1104E9DC" w14:textId="77777777" w:rsidR="00207807" w:rsidRDefault="00207807" w:rsidP="00207807">
      <w:pPr>
        <w:pStyle w:val="00Textogeralbullet"/>
        <w:numPr>
          <w:ilvl w:val="0"/>
          <w:numId w:val="16"/>
        </w:numPr>
        <w:ind w:left="284" w:hanging="284"/>
        <w:textAlignment w:val="auto"/>
      </w:pPr>
      <w:r>
        <w:t>(EF04LP04) Respeitar, em situações informais e formais, as características dos turnos da conversação (alternância de participantes), considerando o contexto e as características dos interlocutores (</w:t>
      </w:r>
      <w:r>
        <w:rPr>
          <w:i/>
          <w:iCs/>
        </w:rPr>
        <w:t xml:space="preserve">status </w:t>
      </w:r>
      <w:r>
        <w:t>profissional, idade etc.).</w:t>
      </w:r>
    </w:p>
    <w:p w14:paraId="048C6408" w14:textId="77777777" w:rsidR="00207807" w:rsidRDefault="00207807" w:rsidP="00207807">
      <w:pPr>
        <w:pStyle w:val="00Textogeralbullet"/>
        <w:numPr>
          <w:ilvl w:val="0"/>
          <w:numId w:val="16"/>
        </w:numPr>
        <w:ind w:left="284" w:hanging="284"/>
        <w:textAlignment w:val="auto"/>
      </w:pPr>
      <w:r>
        <w:t>(EF35LP06)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18E648D9" w14:textId="77777777" w:rsidR="00207807" w:rsidRDefault="00207807" w:rsidP="00207807">
      <w:pPr>
        <w:pStyle w:val="00Textogeralbullet"/>
        <w:numPr>
          <w:ilvl w:val="0"/>
          <w:numId w:val="16"/>
        </w:numPr>
        <w:ind w:left="284" w:hanging="284"/>
        <w:textAlignment w:val="auto"/>
      </w:pPr>
      <w:r>
        <w:t>(EF04LP08) Localizar e comparar informações explícitas em textos.</w:t>
      </w:r>
    </w:p>
    <w:p w14:paraId="55855A50" w14:textId="77777777" w:rsidR="00207807" w:rsidRDefault="00207807" w:rsidP="00207807">
      <w:pPr>
        <w:pStyle w:val="00Textogeralbullet"/>
        <w:numPr>
          <w:ilvl w:val="0"/>
          <w:numId w:val="16"/>
        </w:numPr>
        <w:ind w:left="284" w:hanging="284"/>
        <w:textAlignment w:val="auto"/>
      </w:pPr>
      <w:r>
        <w:t>(EF04LP10) Inferir informações implícitas em textos.</w:t>
      </w:r>
    </w:p>
    <w:p w14:paraId="77E692B7" w14:textId="77777777" w:rsidR="00207807" w:rsidRDefault="00207807" w:rsidP="00207807">
      <w:pPr>
        <w:pStyle w:val="00Textogeralbullet"/>
        <w:numPr>
          <w:ilvl w:val="0"/>
          <w:numId w:val="16"/>
        </w:numPr>
        <w:ind w:left="284" w:hanging="284"/>
        <w:textAlignment w:val="auto"/>
      </w:pPr>
      <w:r>
        <w:t>(EF04LP11) Inferir o público-alvo do texto.</w:t>
      </w:r>
    </w:p>
    <w:p w14:paraId="639766A5" w14:textId="77777777" w:rsidR="00207807" w:rsidRDefault="00207807" w:rsidP="00207807">
      <w:pPr>
        <w:pStyle w:val="00Textogeralbullet"/>
        <w:numPr>
          <w:ilvl w:val="0"/>
          <w:numId w:val="16"/>
        </w:numPr>
        <w:ind w:left="284" w:hanging="284"/>
        <w:textAlignment w:val="auto"/>
      </w:pPr>
      <w:r>
        <w:t>(EF04LP12) Inferir o tema e assunto, demonstrando compreensão global do texto.</w:t>
      </w:r>
    </w:p>
    <w:p w14:paraId="4249C4FF" w14:textId="77777777" w:rsidR="00207807" w:rsidRDefault="00207807" w:rsidP="00207807">
      <w:pPr>
        <w:pStyle w:val="00Textogeralbullet"/>
        <w:numPr>
          <w:ilvl w:val="0"/>
          <w:numId w:val="16"/>
        </w:numPr>
        <w:ind w:left="284" w:hanging="284"/>
        <w:textAlignment w:val="auto"/>
      </w:pPr>
      <w:r>
        <w:t>(EF04LP13) Inferir, em textos, o sentido de palavras e expressões, considerando o contexto em que aparecem.</w:t>
      </w:r>
    </w:p>
    <w:p w14:paraId="23174A8C" w14:textId="77777777" w:rsidR="00207807" w:rsidRDefault="00207807" w:rsidP="00207807">
      <w:pPr>
        <w:pStyle w:val="00Textogeralbullet"/>
        <w:numPr>
          <w:ilvl w:val="0"/>
          <w:numId w:val="16"/>
        </w:numPr>
        <w:ind w:left="284" w:hanging="284"/>
        <w:textAlignment w:val="auto"/>
      </w:pPr>
      <w:r>
        <w:t>(EF04LP17) Discutir o propósito do uso de recursos de persuasão (cores, imagens, escolha de palavras, jogo de palavras, tamanho de letras) em textos publicitários e de propaganda.</w:t>
      </w:r>
    </w:p>
    <w:p w14:paraId="4F93A384" w14:textId="77777777" w:rsidR="00207807" w:rsidRDefault="00207807" w:rsidP="00207807">
      <w:pPr>
        <w:pStyle w:val="00Textogeralbullet"/>
        <w:numPr>
          <w:ilvl w:val="0"/>
          <w:numId w:val="16"/>
        </w:numPr>
        <w:ind w:left="284" w:hanging="284"/>
        <w:textAlignment w:val="auto"/>
      </w:pPr>
      <w:r>
        <w:t>(EF35LP07) Planejar, com a ajuda do professor, o texto que será produzido, considerando a situação comunicativa, os interlocutores (quem escreve / para quem escreve); a finalidade ou o propósito (escrever para quê); a circulação (onde o texto vai circular); o suporte (qual é o portador do texto); a linguagem, organização, estrutura; o tema e assunto do texto.</w:t>
      </w:r>
    </w:p>
    <w:p w14:paraId="6DF4E3CE" w14:textId="791F5849" w:rsidR="006C5C78" w:rsidRDefault="00207807" w:rsidP="00207807">
      <w:pPr>
        <w:pStyle w:val="00Textogeralbullet"/>
        <w:numPr>
          <w:ilvl w:val="0"/>
          <w:numId w:val="16"/>
        </w:numPr>
        <w:ind w:left="284" w:hanging="284"/>
        <w:textAlignment w:val="auto"/>
      </w:pPr>
      <w:r>
        <w:t>(EF04LP20) Produzir texto com o intuito de opinar e defender ponto de vista sobre tema polêmico relacionado a situações vivenciadas na escola, utilizando registro formal e estrutura adequada à argumentação, considerando a situação comunicativa e o tema/assunto do texto.</w:t>
      </w:r>
    </w:p>
    <w:p w14:paraId="428AE679" w14:textId="77777777" w:rsidR="006C5C78" w:rsidRDefault="006C5C78">
      <w:pPr>
        <w:rPr>
          <w:rFonts w:ascii="Tahoma" w:eastAsia="Times New Roman" w:hAnsi="Tahoma" w:cs="Arial"/>
          <w:color w:val="000000"/>
          <w:spacing w:val="-2"/>
          <w:sz w:val="22"/>
          <w:lang w:val="pt-BR" w:eastAsia="es-ES"/>
        </w:rPr>
      </w:pPr>
      <w:r w:rsidRPr="006C5C78">
        <w:rPr>
          <w:lang w:val="pt-BR"/>
        </w:rPr>
        <w:br w:type="page"/>
      </w:r>
    </w:p>
    <w:p w14:paraId="66D44268" w14:textId="77777777" w:rsidR="00207807" w:rsidRDefault="00207807" w:rsidP="00207807">
      <w:pPr>
        <w:pStyle w:val="00Textogeralbullet"/>
        <w:numPr>
          <w:ilvl w:val="0"/>
          <w:numId w:val="16"/>
        </w:numPr>
        <w:ind w:left="284" w:hanging="284"/>
        <w:textAlignment w:val="auto"/>
      </w:pPr>
      <w:bookmarkStart w:id="0" w:name="_GoBack"/>
      <w:bookmarkEnd w:id="0"/>
      <w:r>
        <w:lastRenderedPageBreak/>
        <w:t>(EF04LP21)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14:paraId="78047143" w14:textId="77777777" w:rsidR="00207807" w:rsidRDefault="00207807" w:rsidP="00207807">
      <w:pPr>
        <w:pStyle w:val="00Textogeralbullet"/>
        <w:numPr>
          <w:ilvl w:val="0"/>
          <w:numId w:val="16"/>
        </w:numPr>
        <w:ind w:left="284" w:hanging="284"/>
        <w:textAlignment w:val="auto"/>
      </w:pPr>
      <w:r>
        <w:t xml:space="preserve">(EF04LP22) Utilizar, ao produzir o texto, recursos de coesão pronominal (pronomes anafóricos) e articuladores de relações de sentido (tempo, causa, oposição, conclusão, comparação), com nível suficiente de </w:t>
      </w:r>
      <w:proofErr w:type="spellStart"/>
      <w:r>
        <w:t>informatividade</w:t>
      </w:r>
      <w:proofErr w:type="spellEnd"/>
      <w:r>
        <w:t>.</w:t>
      </w:r>
    </w:p>
    <w:p w14:paraId="5D79FD3E" w14:textId="77777777" w:rsidR="00207807" w:rsidRDefault="00207807" w:rsidP="00207807">
      <w:pPr>
        <w:pStyle w:val="00Textogeralbullet"/>
        <w:numPr>
          <w:ilvl w:val="0"/>
          <w:numId w:val="16"/>
        </w:numPr>
        <w:ind w:left="284" w:hanging="284"/>
        <w:textAlignment w:val="auto"/>
      </w:pPr>
      <w:r>
        <w:t>(EF35LP10) Reler e revisar o texto produzido com a ajuda do professor e a colaboração dos colegas, para corrigi-lo e aprimorá-lo, fazendo cortes, acréscimos, reformulações, correções de ortografia e pontuação.</w:t>
      </w:r>
    </w:p>
    <w:p w14:paraId="2BF50E90" w14:textId="77777777" w:rsidR="00207807" w:rsidRDefault="00207807" w:rsidP="00207807">
      <w:pPr>
        <w:pStyle w:val="00Textogeralbullet"/>
        <w:numPr>
          <w:ilvl w:val="0"/>
          <w:numId w:val="16"/>
        </w:numPr>
        <w:ind w:left="284" w:hanging="284"/>
        <w:textAlignment w:val="auto"/>
      </w:pPr>
      <w:r>
        <w:t>(EF35LP11) Reescrever o texto incorporando as alterações feitas na revisão e obedecendo às convenções de disposição gráfica, inclusão de título, de autoria.</w:t>
      </w:r>
    </w:p>
    <w:p w14:paraId="733C7863" w14:textId="77777777" w:rsidR="00207807" w:rsidRDefault="00207807" w:rsidP="00207807">
      <w:pPr>
        <w:pStyle w:val="00Textogeralbullet"/>
        <w:numPr>
          <w:ilvl w:val="0"/>
          <w:numId w:val="16"/>
        </w:numPr>
        <w:ind w:left="284" w:hanging="284"/>
        <w:textAlignment w:val="auto"/>
      </w:pPr>
      <w:r>
        <w:t xml:space="preserve">(EF35LP12) Utilizar </w:t>
      </w:r>
      <w:r>
        <w:rPr>
          <w:i/>
          <w:iCs/>
        </w:rPr>
        <w:t>softwares</w:t>
      </w:r>
      <w:r>
        <w:t>, inclusive programas de edição de texto, para editar e publicar os textos produzidos, explorando os recursos multimídias disponíveis.</w:t>
      </w:r>
    </w:p>
    <w:p w14:paraId="71E35224" w14:textId="77777777" w:rsidR="00207807" w:rsidRDefault="00207807" w:rsidP="00207807">
      <w:pPr>
        <w:rPr>
          <w:rFonts w:ascii="Cambria-Bold" w:eastAsiaTheme="minorEastAsia" w:hAnsi="Cambria-Bold" w:cs="Cambria-Bold"/>
          <w:b/>
          <w:bCs/>
          <w:color w:val="000000" w:themeColor="text1"/>
          <w:sz w:val="29"/>
          <w:szCs w:val="29"/>
          <w:lang w:val="pt-BR" w:eastAsia="es-ES"/>
        </w:rPr>
      </w:pPr>
      <w:r>
        <w:rPr>
          <w:lang w:val="pt-BR"/>
        </w:rPr>
        <w:br w:type="page"/>
      </w:r>
    </w:p>
    <w:p w14:paraId="38D329BD" w14:textId="77777777" w:rsidR="00207807" w:rsidRDefault="00207807" w:rsidP="00207807">
      <w:pPr>
        <w:pStyle w:val="00PESO2"/>
      </w:pPr>
      <w:r>
        <w:lastRenderedPageBreak/>
        <w:t xml:space="preserve">C. METODOLOGIA </w:t>
      </w:r>
    </w:p>
    <w:p w14:paraId="17F4F87A" w14:textId="77777777" w:rsidR="00207807" w:rsidRDefault="00207807" w:rsidP="00207807">
      <w:pPr>
        <w:pStyle w:val="00PESO2"/>
      </w:pPr>
    </w:p>
    <w:p w14:paraId="2BED185E" w14:textId="77777777" w:rsidR="00207807" w:rsidRDefault="00207807" w:rsidP="00207807">
      <w:pPr>
        <w:pStyle w:val="00PESO2"/>
      </w:pPr>
      <w:r>
        <w:t>ETAPA 1</w:t>
      </w:r>
    </w:p>
    <w:p w14:paraId="41CCA2E4" w14:textId="77777777" w:rsidR="00207807" w:rsidRDefault="00207807" w:rsidP="00207807">
      <w:pPr>
        <w:pStyle w:val="00textosemparagrafo"/>
        <w:rPr>
          <w:b/>
        </w:rPr>
      </w:pPr>
      <w:r>
        <w:rPr>
          <w:b/>
        </w:rPr>
        <w:t>(1 aula)</w:t>
      </w:r>
    </w:p>
    <w:p w14:paraId="6291EF60" w14:textId="77777777" w:rsidR="00207807" w:rsidRDefault="00207807" w:rsidP="00207807">
      <w:pPr>
        <w:pStyle w:val="00textosemparagrafo"/>
        <w:rPr>
          <w:b/>
          <w:u w:val="single"/>
        </w:rPr>
      </w:pPr>
    </w:p>
    <w:p w14:paraId="13991AF5" w14:textId="77777777" w:rsidR="00207807" w:rsidRDefault="00207807" w:rsidP="00207807">
      <w:pPr>
        <w:pStyle w:val="00peso3"/>
      </w:pPr>
      <w:r>
        <w:t>Conteúdo específico</w:t>
      </w:r>
    </w:p>
    <w:p w14:paraId="73ABDDC0" w14:textId="77777777" w:rsidR="00207807" w:rsidRDefault="00207807" w:rsidP="00207807">
      <w:pPr>
        <w:pStyle w:val="00Textogeral"/>
      </w:pPr>
      <w:r>
        <w:t>Estratégias de leitura / interação discursiva.</w:t>
      </w:r>
    </w:p>
    <w:p w14:paraId="23670A29" w14:textId="77777777" w:rsidR="00207807" w:rsidRDefault="00207807" w:rsidP="00207807">
      <w:pPr>
        <w:pStyle w:val="00Textogeral"/>
      </w:pPr>
    </w:p>
    <w:p w14:paraId="42FD80AA" w14:textId="77777777" w:rsidR="00207807" w:rsidRDefault="00207807" w:rsidP="00207807">
      <w:pPr>
        <w:pStyle w:val="00peso3"/>
      </w:pPr>
      <w:r>
        <w:t>Gestão dos estudantes</w:t>
      </w:r>
    </w:p>
    <w:p w14:paraId="123DD553" w14:textId="77777777" w:rsidR="00207807" w:rsidRDefault="00207807" w:rsidP="00207807">
      <w:pPr>
        <w:pStyle w:val="00Textogeral"/>
      </w:pPr>
      <w:r>
        <w:t>Estudantes dispostos da maneira que for mais confortável, considerando que participarão de análise de texto e aula dialogada.</w:t>
      </w:r>
    </w:p>
    <w:p w14:paraId="692D8347" w14:textId="77777777" w:rsidR="00207807" w:rsidRDefault="00207807" w:rsidP="00207807">
      <w:pPr>
        <w:pStyle w:val="00Textogeral"/>
      </w:pPr>
    </w:p>
    <w:p w14:paraId="1212287E" w14:textId="77777777" w:rsidR="00207807" w:rsidRDefault="00207807" w:rsidP="00207807">
      <w:pPr>
        <w:pStyle w:val="00peso3"/>
      </w:pPr>
      <w:r>
        <w:t>Recursos didáticos</w:t>
      </w:r>
    </w:p>
    <w:p w14:paraId="5DA81A40" w14:textId="77777777" w:rsidR="00207807" w:rsidRDefault="00207807" w:rsidP="00207807">
      <w:pPr>
        <w:pStyle w:val="00Textogeralbullet"/>
        <w:numPr>
          <w:ilvl w:val="0"/>
          <w:numId w:val="16"/>
        </w:numPr>
        <w:ind w:left="284" w:hanging="284"/>
        <w:textAlignment w:val="auto"/>
      </w:pPr>
      <w:r>
        <w:t>Propaganda e texto publicitário para leitura e análise.</w:t>
      </w:r>
    </w:p>
    <w:p w14:paraId="1503F719" w14:textId="77777777" w:rsidR="00207807" w:rsidRDefault="00207807" w:rsidP="00207807">
      <w:pPr>
        <w:pStyle w:val="00peso3"/>
      </w:pPr>
    </w:p>
    <w:p w14:paraId="542B387F" w14:textId="77777777" w:rsidR="00207807" w:rsidRPr="00207807" w:rsidRDefault="00207807" w:rsidP="00207807">
      <w:pPr>
        <w:pStyle w:val="00peso3"/>
        <w:rPr>
          <w:lang w:val="en-ZA"/>
        </w:rPr>
      </w:pPr>
      <w:proofErr w:type="spellStart"/>
      <w:r w:rsidRPr="00207807">
        <w:rPr>
          <w:lang w:val="en-ZA"/>
        </w:rPr>
        <w:t>Habilidades</w:t>
      </w:r>
      <w:proofErr w:type="spellEnd"/>
      <w:r w:rsidRPr="00207807">
        <w:rPr>
          <w:lang w:val="en-ZA"/>
        </w:rPr>
        <w:t xml:space="preserve"> </w:t>
      </w:r>
    </w:p>
    <w:p w14:paraId="192345BE" w14:textId="77777777" w:rsidR="00207807" w:rsidRPr="00207807" w:rsidRDefault="00207807" w:rsidP="00207807">
      <w:pPr>
        <w:pStyle w:val="00Textogeral"/>
        <w:rPr>
          <w:lang w:val="en-ZA"/>
        </w:rPr>
      </w:pPr>
      <w:r w:rsidRPr="00207807">
        <w:rPr>
          <w:lang w:val="en-ZA"/>
        </w:rPr>
        <w:t>EF04LP01; EF35LP06; EF04LP08; EF04LP10; EF04LP11; EF04LP12; EF04LP13; EF04LP17.</w:t>
      </w:r>
    </w:p>
    <w:p w14:paraId="7937492F" w14:textId="77777777" w:rsidR="00207807" w:rsidRPr="00207807" w:rsidRDefault="00207807" w:rsidP="00207807">
      <w:pPr>
        <w:pStyle w:val="00Textogeral"/>
        <w:rPr>
          <w:rFonts w:eastAsia="Arial"/>
          <w:b/>
          <w:lang w:val="en-ZA"/>
        </w:rPr>
      </w:pPr>
    </w:p>
    <w:p w14:paraId="58FF94FF" w14:textId="77777777" w:rsidR="00207807" w:rsidRDefault="00207807" w:rsidP="00207807">
      <w:pPr>
        <w:pStyle w:val="00peso3"/>
      </w:pPr>
      <w:r>
        <w:t>Encaminhamento</w:t>
      </w:r>
    </w:p>
    <w:p w14:paraId="6003DD77" w14:textId="77777777" w:rsidR="00207807" w:rsidRDefault="00207807" w:rsidP="00207807">
      <w:pPr>
        <w:pStyle w:val="00Textogeral"/>
      </w:pPr>
      <w:r>
        <w:t>Inicie a aula apresentando aos alunos as etapas da sequência. Informe que aprenderão a analisar criticamente propagandas e anúncios publicitários e pergunte o que sabem sobre esses gêneros textuais. Estimule a participação de todos.</w:t>
      </w:r>
    </w:p>
    <w:p w14:paraId="0F540E7A" w14:textId="77777777" w:rsidR="00207807" w:rsidRDefault="00207807" w:rsidP="00207807">
      <w:pPr>
        <w:pStyle w:val="00Textogeral"/>
      </w:pPr>
      <w:r>
        <w:t>Questione a turma sobre a diferença entre propaganda e anúncio publicitário. Pergunte aos alunos onde costumam ver esses textos, qual é a função deles e que anúncios ou propagandas eles conhecem.</w:t>
      </w:r>
    </w:p>
    <w:p w14:paraId="26BC158B" w14:textId="77777777" w:rsidR="00207807" w:rsidRDefault="00207807" w:rsidP="00207807">
      <w:pPr>
        <w:pStyle w:val="00Textogeral"/>
      </w:pPr>
      <w:r>
        <w:t xml:space="preserve">Depois de ouvir os alunos, apresente-lhes um anúncio publicitário em tamanho grande, que possa ser visualizado por todos. Estimule-os a analisar alguns elementos do anúncio: título, </w:t>
      </w:r>
      <w:r>
        <w:rPr>
          <w:i/>
        </w:rPr>
        <w:t>slogan</w:t>
      </w:r>
      <w:r>
        <w:t xml:space="preserve">, tema, assunto, jogos de palavras, efeitos de sentido, cores, imagens, tamanho das letras, público-alvo, uso de pronomes pessoais e verbos no imperativo como recursos persuasivos. </w:t>
      </w:r>
    </w:p>
    <w:p w14:paraId="18934A51" w14:textId="77777777" w:rsidR="00207807" w:rsidRDefault="00207807" w:rsidP="00207807">
      <w:pPr>
        <w:pStyle w:val="00Textogeral"/>
      </w:pPr>
      <w:r>
        <w:t>Após o trabalho com o anúncio, apresente uma propaganda e analise-a com a turma seguindo os mesmos procedimentos. Peça aos alunos que comparem os gêneros e identifiquem a diferença entre eles. Observe se as hipóteses levantadas foram confirmadas e explique que o anúncio publicitário divulga um produto, enquanto a propaganda defende uma ideia.</w:t>
      </w:r>
    </w:p>
    <w:p w14:paraId="6596D094" w14:textId="77777777" w:rsidR="00207807" w:rsidRDefault="00207807" w:rsidP="00207807">
      <w:pPr>
        <w:pStyle w:val="00Textogeral"/>
      </w:pPr>
      <w:r>
        <w:t>Oriente a turma a trazer na próxima aula anúncios publicitários e propagandas recortados de jornais ou revistas para serem analisados na classe.</w:t>
      </w:r>
    </w:p>
    <w:p w14:paraId="65CC9EB9" w14:textId="77777777" w:rsidR="00207807" w:rsidRDefault="00207807" w:rsidP="00207807">
      <w:pPr>
        <w:pStyle w:val="00Textogeral"/>
      </w:pPr>
    </w:p>
    <w:tbl>
      <w:tblPr>
        <w:tblStyle w:val="tabelaverde"/>
        <w:tblW w:w="0" w:type="auto"/>
        <w:tblLook w:val="04A0" w:firstRow="1" w:lastRow="0" w:firstColumn="1" w:lastColumn="0" w:noHBand="0" w:noVBand="1"/>
      </w:tblPr>
      <w:tblGrid>
        <w:gridCol w:w="9772"/>
      </w:tblGrid>
      <w:tr w:rsidR="00207807" w:rsidRPr="006C5C78" w14:paraId="5F2B502F" w14:textId="77777777" w:rsidTr="00207807">
        <w:trPr>
          <w:cnfStyle w:val="100000000000" w:firstRow="1" w:lastRow="0" w:firstColumn="0" w:lastColumn="0" w:oddVBand="0" w:evenVBand="0" w:oddHBand="0" w:evenHBand="0" w:firstRowFirstColumn="0" w:firstRowLastColumn="0" w:lastRowFirstColumn="0" w:lastRowLastColumn="0"/>
        </w:trPr>
        <w:tc>
          <w:tcPr>
            <w:tcW w:w="977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hideMark/>
          </w:tcPr>
          <w:p w14:paraId="75F1FAB1" w14:textId="77777777" w:rsidR="00207807" w:rsidRPr="00207807" w:rsidRDefault="00207807">
            <w:pPr>
              <w:spacing w:before="120" w:after="120"/>
              <w:rPr>
                <w:b w:val="0"/>
                <w:lang w:val="pt-BR"/>
              </w:rPr>
            </w:pPr>
            <w:r w:rsidRPr="00207807">
              <w:rPr>
                <w:b w:val="0"/>
                <w:lang w:val="pt-BR"/>
              </w:rPr>
              <w:t>É importante que você ressalte aos alunos que os anúncios publicitários procuram convencer o leitor da necessidade de consumir o produto, por isso é importante desenvolver olhar crítico sobre esse gênero textual. A falta de criticidade nesse contexto pode levar ao consumo desenfreado ou à frustração pela impossibilidade de satisfazer o desejo de comprar.</w:t>
            </w:r>
          </w:p>
        </w:tc>
      </w:tr>
    </w:tbl>
    <w:p w14:paraId="1BB00CE5" w14:textId="77777777" w:rsidR="00207807" w:rsidRDefault="00207807" w:rsidP="00207807">
      <w:pPr>
        <w:pStyle w:val="00Textogeral"/>
      </w:pPr>
    </w:p>
    <w:p w14:paraId="4BEB5D4C" w14:textId="77777777" w:rsidR="00207807" w:rsidRDefault="00207807" w:rsidP="00207807">
      <w:pPr>
        <w:pStyle w:val="00Textogeral"/>
      </w:pPr>
      <w:r>
        <w:br w:type="page"/>
      </w:r>
    </w:p>
    <w:p w14:paraId="1F66F79D" w14:textId="77777777" w:rsidR="00207807" w:rsidRDefault="00207807" w:rsidP="00207807">
      <w:pPr>
        <w:pStyle w:val="00PESO2"/>
      </w:pPr>
      <w:r>
        <w:lastRenderedPageBreak/>
        <w:t>ETAPA 2</w:t>
      </w:r>
    </w:p>
    <w:p w14:paraId="4C36150E" w14:textId="77777777" w:rsidR="00207807" w:rsidRDefault="00207807" w:rsidP="00207807">
      <w:pPr>
        <w:pStyle w:val="00textosemparagrafo"/>
      </w:pPr>
      <w:r>
        <w:t>(2 aulas)</w:t>
      </w:r>
    </w:p>
    <w:p w14:paraId="51D29DD1" w14:textId="77777777" w:rsidR="00207807" w:rsidRDefault="00207807" w:rsidP="00207807">
      <w:pPr>
        <w:pStyle w:val="00PESO2"/>
      </w:pPr>
    </w:p>
    <w:p w14:paraId="17FD2BB4" w14:textId="77777777" w:rsidR="00207807" w:rsidRDefault="00207807" w:rsidP="00207807">
      <w:pPr>
        <w:pStyle w:val="00PESO2"/>
      </w:pPr>
      <w:r>
        <w:t>Aula 1</w:t>
      </w:r>
    </w:p>
    <w:p w14:paraId="7810B557" w14:textId="77777777" w:rsidR="008D290F" w:rsidRDefault="008D290F" w:rsidP="00207807">
      <w:pPr>
        <w:pStyle w:val="00peso3"/>
      </w:pPr>
    </w:p>
    <w:p w14:paraId="66824485" w14:textId="0C0006C7" w:rsidR="00207807" w:rsidRDefault="00207807" w:rsidP="00207807">
      <w:pPr>
        <w:pStyle w:val="00peso3"/>
      </w:pPr>
      <w:r>
        <w:t>Conteúdo específico</w:t>
      </w:r>
    </w:p>
    <w:p w14:paraId="2E8BA1FF" w14:textId="77777777" w:rsidR="00207807" w:rsidRDefault="00207807" w:rsidP="00207807">
      <w:pPr>
        <w:pStyle w:val="00Textogeral"/>
      </w:pPr>
      <w:r>
        <w:t>Estratégias de leitura / interação discursiva.</w:t>
      </w:r>
    </w:p>
    <w:p w14:paraId="3DD27AE5" w14:textId="77777777" w:rsidR="00207807" w:rsidRDefault="00207807" w:rsidP="00207807">
      <w:pPr>
        <w:pStyle w:val="00Textogeral"/>
      </w:pPr>
    </w:p>
    <w:p w14:paraId="4EC17310" w14:textId="77777777" w:rsidR="00207807" w:rsidRDefault="00207807" w:rsidP="00207807">
      <w:pPr>
        <w:pStyle w:val="00peso3"/>
      </w:pPr>
      <w:r>
        <w:t>Gestão dos estudantes</w:t>
      </w:r>
    </w:p>
    <w:p w14:paraId="6E681EC7" w14:textId="77777777" w:rsidR="00207807" w:rsidRDefault="00207807" w:rsidP="00207807">
      <w:pPr>
        <w:pStyle w:val="00Textogeral"/>
      </w:pPr>
      <w:r>
        <w:t xml:space="preserve">Alunos distribuídos em pequenos grupos. </w:t>
      </w:r>
    </w:p>
    <w:p w14:paraId="2B719CB3" w14:textId="77777777" w:rsidR="00207807" w:rsidRDefault="00207807" w:rsidP="00207807">
      <w:pPr>
        <w:pStyle w:val="00Textogeral"/>
      </w:pPr>
    </w:p>
    <w:p w14:paraId="409541CA" w14:textId="77777777" w:rsidR="00207807" w:rsidRDefault="00207807" w:rsidP="00207807">
      <w:pPr>
        <w:pStyle w:val="00peso3"/>
      </w:pPr>
      <w:r>
        <w:t>Recursos didáticos</w:t>
      </w:r>
    </w:p>
    <w:p w14:paraId="3909B627" w14:textId="77777777" w:rsidR="00207807" w:rsidRDefault="00207807" w:rsidP="00207807">
      <w:pPr>
        <w:pStyle w:val="00Textogeralbullet"/>
        <w:numPr>
          <w:ilvl w:val="0"/>
          <w:numId w:val="16"/>
        </w:numPr>
        <w:ind w:left="284" w:hanging="284"/>
        <w:textAlignment w:val="auto"/>
      </w:pPr>
      <w:r>
        <w:t>Anúncios publicitários e propagandas retirados de jornais ou revistas.</w:t>
      </w:r>
    </w:p>
    <w:p w14:paraId="449DD2DB" w14:textId="77777777" w:rsidR="00207807" w:rsidRDefault="00207807" w:rsidP="00207807">
      <w:pPr>
        <w:pStyle w:val="00peso3"/>
      </w:pPr>
    </w:p>
    <w:p w14:paraId="75AEE97B" w14:textId="77777777" w:rsidR="00207807" w:rsidRPr="00207807" w:rsidRDefault="00207807" w:rsidP="00207807">
      <w:pPr>
        <w:pStyle w:val="00peso3"/>
        <w:rPr>
          <w:lang w:val="en-ZA"/>
        </w:rPr>
      </w:pPr>
      <w:proofErr w:type="spellStart"/>
      <w:r w:rsidRPr="00207807">
        <w:rPr>
          <w:lang w:val="en-ZA"/>
        </w:rPr>
        <w:t>Habilidades</w:t>
      </w:r>
      <w:proofErr w:type="spellEnd"/>
      <w:r w:rsidRPr="00207807">
        <w:rPr>
          <w:lang w:val="en-ZA"/>
        </w:rPr>
        <w:t xml:space="preserve"> </w:t>
      </w:r>
    </w:p>
    <w:p w14:paraId="5240104A" w14:textId="77777777" w:rsidR="00207807" w:rsidRPr="00207807" w:rsidRDefault="00207807" w:rsidP="00207807">
      <w:pPr>
        <w:pStyle w:val="00Textogeral"/>
        <w:rPr>
          <w:lang w:val="en-ZA"/>
        </w:rPr>
      </w:pPr>
      <w:r w:rsidRPr="00207807">
        <w:rPr>
          <w:lang w:val="en-ZA"/>
        </w:rPr>
        <w:t>EF04LP01; EF04LP04; EF35LP06; EF04LP08; EF04LP10; EF04LP11; EF04LP12; EF04LP13; EF04LP17.</w:t>
      </w:r>
    </w:p>
    <w:p w14:paraId="7EBDC36A" w14:textId="77777777" w:rsidR="00207807" w:rsidRPr="00207807" w:rsidRDefault="00207807" w:rsidP="00207807">
      <w:pPr>
        <w:pStyle w:val="00Textogeral"/>
        <w:rPr>
          <w:rFonts w:eastAsia="Arial"/>
          <w:b/>
          <w:lang w:val="en-ZA"/>
        </w:rPr>
      </w:pPr>
    </w:p>
    <w:p w14:paraId="50FEC639" w14:textId="77777777" w:rsidR="00207807" w:rsidRDefault="00207807" w:rsidP="00207807">
      <w:pPr>
        <w:pStyle w:val="00peso3"/>
      </w:pPr>
      <w:r>
        <w:t>Encaminhamento</w:t>
      </w:r>
    </w:p>
    <w:p w14:paraId="59075757" w14:textId="77777777" w:rsidR="00207807" w:rsidRDefault="00207807" w:rsidP="00207807">
      <w:pPr>
        <w:pStyle w:val="00Textogeral"/>
      </w:pPr>
      <w:r>
        <w:t xml:space="preserve">Nesta aula os alunos farão a análise crítica dos textos que trouxerem, baseando-se na análise feita com você na aula 1. </w:t>
      </w:r>
    </w:p>
    <w:p w14:paraId="09AE8E42" w14:textId="77777777" w:rsidR="00207807" w:rsidRDefault="00207807" w:rsidP="00207807">
      <w:pPr>
        <w:pStyle w:val="00Textogeral"/>
      </w:pPr>
      <w:r>
        <w:t>Organize pequenos grupos (quintetos) e peça a um integrante por vez que analise uma propaganda ou um anúncio publicitário. Os demais integrantes devem ouvir o colega com atenção e fazer suas ponderações em seguida. Enquanto isso, circule pelos grupos, ajudando-os nas análises e ouvindo suas considerações. Após todos os integrantes terem analisado um texto, peça aos grupos que selecionem um anúncio publicitário e uma propaganda para apresentar à sala. Essa estratégia se repetirá na aula 2.</w:t>
      </w:r>
    </w:p>
    <w:p w14:paraId="089431CD" w14:textId="77777777" w:rsidR="00207807" w:rsidRDefault="00207807" w:rsidP="00207807">
      <w:pPr>
        <w:pStyle w:val="00Textogeral"/>
      </w:pPr>
    </w:p>
    <w:p w14:paraId="38474550" w14:textId="77777777" w:rsidR="00207807" w:rsidRDefault="00207807" w:rsidP="00207807">
      <w:pPr>
        <w:pStyle w:val="00PESO2"/>
      </w:pPr>
      <w:r>
        <w:t>Aula 2</w:t>
      </w:r>
    </w:p>
    <w:p w14:paraId="213ADE9D" w14:textId="77777777" w:rsidR="00207807" w:rsidRDefault="00207807" w:rsidP="00207807">
      <w:pPr>
        <w:pStyle w:val="00Textogeral"/>
      </w:pPr>
      <w:r>
        <w:t>Na próxima aula desta etapa, finalize as análises dos anúncios publicitários e propagandas.</w:t>
      </w:r>
    </w:p>
    <w:p w14:paraId="6A7AEAA0" w14:textId="77777777" w:rsidR="00207807" w:rsidRDefault="00207807" w:rsidP="00207807">
      <w:pPr>
        <w:rPr>
          <w:rFonts w:ascii="Tahoma" w:eastAsiaTheme="minorEastAsia" w:hAnsi="Tahoma" w:cs="Tahoma"/>
          <w:color w:val="000000"/>
          <w:sz w:val="22"/>
          <w:szCs w:val="22"/>
          <w:lang w:val="pt-BR" w:eastAsia="es-ES"/>
        </w:rPr>
      </w:pPr>
      <w:r w:rsidRPr="00207807">
        <w:rPr>
          <w:lang w:val="pt-BR"/>
        </w:rPr>
        <w:br w:type="page"/>
      </w:r>
    </w:p>
    <w:p w14:paraId="0887E1CE" w14:textId="77777777" w:rsidR="00207807" w:rsidRDefault="00207807" w:rsidP="00207807">
      <w:pPr>
        <w:pStyle w:val="00PESO2"/>
      </w:pPr>
      <w:r>
        <w:lastRenderedPageBreak/>
        <w:t>ETAPA 3</w:t>
      </w:r>
    </w:p>
    <w:p w14:paraId="5FEE61F8" w14:textId="77777777" w:rsidR="00207807" w:rsidRDefault="00207807" w:rsidP="00207807">
      <w:pPr>
        <w:pStyle w:val="00textosemparagrafo"/>
        <w:rPr>
          <w:b/>
        </w:rPr>
      </w:pPr>
      <w:r>
        <w:rPr>
          <w:b/>
        </w:rPr>
        <w:t>(5 aulas)</w:t>
      </w:r>
    </w:p>
    <w:p w14:paraId="57314188" w14:textId="77777777" w:rsidR="00207807" w:rsidRDefault="00207807" w:rsidP="00207807">
      <w:pPr>
        <w:pStyle w:val="00textosemparagrafo"/>
        <w:rPr>
          <w:b/>
        </w:rPr>
      </w:pPr>
    </w:p>
    <w:p w14:paraId="17ABE177" w14:textId="77777777" w:rsidR="00207807" w:rsidRDefault="00207807" w:rsidP="00207807">
      <w:pPr>
        <w:pStyle w:val="00PESO2"/>
      </w:pPr>
      <w:r>
        <w:t>Aula 1</w:t>
      </w:r>
    </w:p>
    <w:p w14:paraId="7F08471C" w14:textId="77777777" w:rsidR="008D290F" w:rsidRDefault="008D290F" w:rsidP="00207807">
      <w:pPr>
        <w:pStyle w:val="00peso3"/>
      </w:pPr>
    </w:p>
    <w:p w14:paraId="37F54AA7" w14:textId="07952064" w:rsidR="00207807" w:rsidRDefault="00207807" w:rsidP="00207807">
      <w:pPr>
        <w:pStyle w:val="00peso3"/>
      </w:pPr>
      <w:r>
        <w:t>Conteúdo específico</w:t>
      </w:r>
    </w:p>
    <w:p w14:paraId="583DB9E4" w14:textId="77777777" w:rsidR="00207807" w:rsidRDefault="00207807" w:rsidP="00207807">
      <w:pPr>
        <w:pStyle w:val="00Textogeral"/>
      </w:pPr>
      <w:r>
        <w:t>Estratégias antes da produção do texto / interação discursiva.</w:t>
      </w:r>
    </w:p>
    <w:p w14:paraId="531135C5" w14:textId="77777777" w:rsidR="00207807" w:rsidRDefault="00207807" w:rsidP="00207807">
      <w:pPr>
        <w:pStyle w:val="00Textogeral"/>
      </w:pPr>
    </w:p>
    <w:p w14:paraId="5648AD84" w14:textId="77777777" w:rsidR="00207807" w:rsidRDefault="00207807" w:rsidP="00207807">
      <w:pPr>
        <w:pStyle w:val="00peso3"/>
      </w:pPr>
      <w:r>
        <w:t>Gestão dos estudantes</w:t>
      </w:r>
    </w:p>
    <w:p w14:paraId="3D3590D2" w14:textId="77777777" w:rsidR="00207807" w:rsidRDefault="00207807" w:rsidP="00207807">
      <w:pPr>
        <w:pStyle w:val="00Textogeral"/>
      </w:pPr>
      <w:r>
        <w:t>Alunos dispostos em pequenos grupos.</w:t>
      </w:r>
    </w:p>
    <w:p w14:paraId="4B01A965" w14:textId="77777777" w:rsidR="00207807" w:rsidRDefault="00207807" w:rsidP="00207807">
      <w:pPr>
        <w:pStyle w:val="00Textogeral"/>
      </w:pPr>
    </w:p>
    <w:p w14:paraId="19CC711E" w14:textId="77777777" w:rsidR="00207807" w:rsidRDefault="00207807" w:rsidP="00207807">
      <w:pPr>
        <w:pStyle w:val="00peso3"/>
      </w:pPr>
      <w:r>
        <w:t>Recursos didáticos</w:t>
      </w:r>
    </w:p>
    <w:p w14:paraId="531C552D" w14:textId="77777777" w:rsidR="00207807" w:rsidRDefault="00207807" w:rsidP="00207807">
      <w:pPr>
        <w:pStyle w:val="00Textogeralbullet"/>
        <w:numPr>
          <w:ilvl w:val="0"/>
          <w:numId w:val="16"/>
        </w:numPr>
        <w:ind w:left="284" w:hanging="284"/>
        <w:textAlignment w:val="auto"/>
      </w:pPr>
      <w:r>
        <w:t>Papel e lápis para planejamento da propaganda a ser criada.</w:t>
      </w:r>
    </w:p>
    <w:p w14:paraId="00FC91EB" w14:textId="77777777" w:rsidR="00207807" w:rsidRDefault="00207807" w:rsidP="00207807">
      <w:pPr>
        <w:pStyle w:val="00Textogeral"/>
      </w:pPr>
    </w:p>
    <w:p w14:paraId="74768D6E" w14:textId="77777777" w:rsidR="00207807" w:rsidRDefault="00207807" w:rsidP="00207807">
      <w:pPr>
        <w:pStyle w:val="00peso3"/>
      </w:pPr>
      <w:r>
        <w:t xml:space="preserve">Habilidades </w:t>
      </w:r>
    </w:p>
    <w:p w14:paraId="031CA37C" w14:textId="77777777" w:rsidR="00207807" w:rsidRDefault="00207807" w:rsidP="00207807">
      <w:pPr>
        <w:pStyle w:val="00Textogeral"/>
      </w:pPr>
      <w:r>
        <w:t>EF04LP01; EF04LP04; EF35LP07.</w:t>
      </w:r>
    </w:p>
    <w:p w14:paraId="7CB88810" w14:textId="77777777" w:rsidR="00207807" w:rsidRDefault="00207807" w:rsidP="00207807">
      <w:pPr>
        <w:pStyle w:val="00Textogeral"/>
      </w:pPr>
    </w:p>
    <w:p w14:paraId="4E48BA9C" w14:textId="77777777" w:rsidR="00207807" w:rsidRDefault="00207807" w:rsidP="00207807">
      <w:pPr>
        <w:pStyle w:val="00peso3"/>
      </w:pPr>
      <w:r>
        <w:t>Encaminhamento</w:t>
      </w:r>
    </w:p>
    <w:p w14:paraId="572BD9B2" w14:textId="77777777" w:rsidR="00207807" w:rsidRDefault="00207807" w:rsidP="00207807">
      <w:pPr>
        <w:pStyle w:val="00Textogeral"/>
      </w:pPr>
      <w:r>
        <w:t>Nesta aula os alunos planejarão os textos que vão compor sua propaganda. Para isso, organize a sala em pequenos grupos (podem ser os mesmos da etapa 2).</w:t>
      </w:r>
    </w:p>
    <w:p w14:paraId="484B7880" w14:textId="77777777" w:rsidR="00207807" w:rsidRDefault="00207807" w:rsidP="00207807">
      <w:pPr>
        <w:pStyle w:val="00Textogeral"/>
      </w:pPr>
      <w:r>
        <w:t>Ressalte aos alunos que, para planejar o texto, primeiro eles precisam definir o propósito da propaganda (relembre-os de que deverão falar sobre a importância de ler criticamente os textos publicitários), o público-alvo, onde ela circulará, o suporte do texto, a imagem, o tema, o assunto e a disposição dos elementos no suporte.</w:t>
      </w:r>
    </w:p>
    <w:p w14:paraId="125AA37D" w14:textId="77777777" w:rsidR="00207807" w:rsidRDefault="00207807" w:rsidP="00207807">
      <w:pPr>
        <w:pStyle w:val="00Textogeral"/>
      </w:pPr>
      <w:r>
        <w:t>Peça a um integrante do grupo que anote o que for definido e as ideias que surgirem, para que a equipe possa elaborar o texto da propaganda.</w:t>
      </w:r>
    </w:p>
    <w:p w14:paraId="3A3EB5D9" w14:textId="77777777" w:rsidR="00207807" w:rsidRDefault="00207807" w:rsidP="00207807">
      <w:pPr>
        <w:pStyle w:val="00Textogeral"/>
      </w:pPr>
      <w:r>
        <w:t>Circule pelos grupos orientando-os na elaboração da propaganda e faça as orientações ou correções que achar necessárias.</w:t>
      </w:r>
    </w:p>
    <w:p w14:paraId="12D30B98" w14:textId="77777777" w:rsidR="00207807" w:rsidRDefault="00207807" w:rsidP="00207807">
      <w:pPr>
        <w:rPr>
          <w:rFonts w:ascii="Tahoma" w:eastAsiaTheme="minorEastAsia" w:hAnsi="Tahoma" w:cs="Tahoma"/>
          <w:color w:val="000000"/>
          <w:sz w:val="22"/>
          <w:szCs w:val="22"/>
          <w:lang w:val="pt-BR" w:eastAsia="es-ES"/>
        </w:rPr>
      </w:pPr>
      <w:r w:rsidRPr="00207807">
        <w:rPr>
          <w:lang w:val="pt-BR"/>
        </w:rPr>
        <w:br w:type="page"/>
      </w:r>
    </w:p>
    <w:p w14:paraId="45707DD1" w14:textId="77777777" w:rsidR="00207807" w:rsidRDefault="00207807" w:rsidP="00207807">
      <w:pPr>
        <w:pStyle w:val="00PESO2"/>
      </w:pPr>
      <w:r>
        <w:lastRenderedPageBreak/>
        <w:t>Aula 2</w:t>
      </w:r>
    </w:p>
    <w:p w14:paraId="69F88C18" w14:textId="77777777" w:rsidR="008D290F" w:rsidRDefault="008D290F" w:rsidP="00207807">
      <w:pPr>
        <w:pStyle w:val="00peso3"/>
      </w:pPr>
    </w:p>
    <w:p w14:paraId="07978C3A" w14:textId="3FC0FEB7" w:rsidR="00207807" w:rsidRDefault="00207807" w:rsidP="00207807">
      <w:pPr>
        <w:pStyle w:val="00peso3"/>
      </w:pPr>
      <w:r>
        <w:t>Conteúdo específico</w:t>
      </w:r>
    </w:p>
    <w:p w14:paraId="5BEB439E" w14:textId="77777777" w:rsidR="00207807" w:rsidRDefault="00207807" w:rsidP="00207807">
      <w:pPr>
        <w:pStyle w:val="00Textogeral"/>
      </w:pPr>
      <w:r>
        <w:t>Estratégias durante a produção do texto / interação discursiva.</w:t>
      </w:r>
    </w:p>
    <w:p w14:paraId="6B8DE73A" w14:textId="77777777" w:rsidR="00207807" w:rsidRDefault="00207807" w:rsidP="00207807">
      <w:pPr>
        <w:pStyle w:val="00Textogeral"/>
      </w:pPr>
    </w:p>
    <w:p w14:paraId="3DEC8C50" w14:textId="77777777" w:rsidR="00207807" w:rsidRDefault="00207807" w:rsidP="00207807">
      <w:pPr>
        <w:pStyle w:val="00peso3"/>
      </w:pPr>
      <w:r>
        <w:t>Gestão dos estudantes</w:t>
      </w:r>
    </w:p>
    <w:p w14:paraId="36CFB6CC" w14:textId="77777777" w:rsidR="00207807" w:rsidRDefault="00207807" w:rsidP="00207807">
      <w:pPr>
        <w:pStyle w:val="00Textogeral"/>
      </w:pPr>
      <w:r>
        <w:t>Alunos dispostos nos mesmos grupos da aula 1 desta etapa.</w:t>
      </w:r>
    </w:p>
    <w:p w14:paraId="59A492DD" w14:textId="77777777" w:rsidR="00207807" w:rsidRDefault="00207807" w:rsidP="00207807">
      <w:pPr>
        <w:pStyle w:val="00Textogeral"/>
      </w:pPr>
    </w:p>
    <w:p w14:paraId="19A31190" w14:textId="77777777" w:rsidR="00207807" w:rsidRDefault="00207807" w:rsidP="00207807">
      <w:pPr>
        <w:pStyle w:val="00peso3"/>
      </w:pPr>
      <w:r>
        <w:t>Recursos didáticos</w:t>
      </w:r>
    </w:p>
    <w:p w14:paraId="1FE57CA8" w14:textId="77777777" w:rsidR="00207807" w:rsidRDefault="00207807" w:rsidP="00207807">
      <w:pPr>
        <w:pStyle w:val="00Textogeralbullet"/>
        <w:numPr>
          <w:ilvl w:val="0"/>
          <w:numId w:val="16"/>
        </w:numPr>
        <w:ind w:left="284" w:hanging="284"/>
        <w:textAlignment w:val="auto"/>
      </w:pPr>
      <w:r>
        <w:t>Sugestões propostas pelo grupo na aula 1.</w:t>
      </w:r>
    </w:p>
    <w:p w14:paraId="41EC0D7A" w14:textId="77777777" w:rsidR="00207807" w:rsidRDefault="00207807" w:rsidP="00207807">
      <w:pPr>
        <w:pStyle w:val="00Textogeral"/>
      </w:pPr>
    </w:p>
    <w:p w14:paraId="17CDCFFF" w14:textId="77777777" w:rsidR="00207807" w:rsidRDefault="00207807" w:rsidP="00207807">
      <w:pPr>
        <w:pStyle w:val="00peso3"/>
      </w:pPr>
      <w:r>
        <w:t xml:space="preserve">Habilidades </w:t>
      </w:r>
    </w:p>
    <w:p w14:paraId="4DB138D6" w14:textId="77777777" w:rsidR="00207807" w:rsidRDefault="00207807" w:rsidP="00207807">
      <w:pPr>
        <w:pStyle w:val="00Textogeral"/>
      </w:pPr>
      <w:r>
        <w:t>EF04LP01; EF04LP04; EF04LP20; EF04LP21; EF04LP22.</w:t>
      </w:r>
    </w:p>
    <w:p w14:paraId="22DE435C" w14:textId="77777777" w:rsidR="00207807" w:rsidRDefault="00207807" w:rsidP="00207807">
      <w:pPr>
        <w:pStyle w:val="00Textogeral"/>
      </w:pPr>
    </w:p>
    <w:p w14:paraId="43CADD30" w14:textId="77777777" w:rsidR="00207807" w:rsidRDefault="00207807" w:rsidP="00207807">
      <w:pPr>
        <w:pStyle w:val="00peso3"/>
      </w:pPr>
      <w:r>
        <w:t>Encaminhamento</w:t>
      </w:r>
    </w:p>
    <w:p w14:paraId="58946030" w14:textId="5E8EE62F" w:rsidR="00E2599C" w:rsidRDefault="00207807" w:rsidP="00207807">
      <w:pPr>
        <w:pStyle w:val="00Textogeral"/>
      </w:pPr>
      <w:r>
        <w:t xml:space="preserve">Com base nas anotações feitas na aula 1, oriente os grupos a produzir os textos que </w:t>
      </w:r>
      <w:r w:rsidR="008D290F">
        <w:t xml:space="preserve">vão </w:t>
      </w:r>
      <w:r>
        <w:t>compor as propagandas. Comente com os alunos que os textos das propagandas são ricos em recursos estilísticos, como jogos de palavras, por isso devem compor um texto breve, mas expressivo, que chame a atenção do leitor.</w:t>
      </w:r>
    </w:p>
    <w:p w14:paraId="2B217D7B" w14:textId="77777777" w:rsidR="00E2599C" w:rsidRDefault="00E2599C">
      <w:pPr>
        <w:rPr>
          <w:rFonts w:ascii="Tahoma" w:eastAsiaTheme="minorEastAsia" w:hAnsi="Tahoma" w:cs="Tahoma"/>
          <w:color w:val="000000"/>
          <w:sz w:val="22"/>
          <w:szCs w:val="22"/>
          <w:lang w:val="pt-BR" w:eastAsia="es-ES"/>
        </w:rPr>
      </w:pPr>
      <w:r w:rsidRPr="00E2599C">
        <w:rPr>
          <w:lang w:val="pt-BR"/>
        </w:rPr>
        <w:br w:type="page"/>
      </w:r>
    </w:p>
    <w:p w14:paraId="2637E83D" w14:textId="77777777" w:rsidR="00207807" w:rsidRDefault="00207807" w:rsidP="00207807">
      <w:pPr>
        <w:pStyle w:val="00PESO2"/>
      </w:pPr>
      <w:r>
        <w:lastRenderedPageBreak/>
        <w:t>Aula 3</w:t>
      </w:r>
    </w:p>
    <w:p w14:paraId="748F5267" w14:textId="77777777" w:rsidR="008B023A" w:rsidRDefault="008B023A" w:rsidP="00207807">
      <w:pPr>
        <w:pStyle w:val="00peso3"/>
      </w:pPr>
    </w:p>
    <w:p w14:paraId="49D5293A" w14:textId="0420ACBC" w:rsidR="00207807" w:rsidRDefault="00207807" w:rsidP="00207807">
      <w:pPr>
        <w:pStyle w:val="00peso3"/>
      </w:pPr>
      <w:r>
        <w:t>Conteúdo específico</w:t>
      </w:r>
    </w:p>
    <w:p w14:paraId="119B7156" w14:textId="77777777" w:rsidR="00207807" w:rsidRDefault="00207807" w:rsidP="00207807">
      <w:pPr>
        <w:pStyle w:val="00Textogeral"/>
      </w:pPr>
      <w:r>
        <w:t>Estratégias depois da escrita / interação discursiva.</w:t>
      </w:r>
    </w:p>
    <w:p w14:paraId="1357ACDD" w14:textId="77777777" w:rsidR="00207807" w:rsidRDefault="00207807" w:rsidP="00207807">
      <w:pPr>
        <w:pStyle w:val="00Textogeral"/>
      </w:pPr>
    </w:p>
    <w:p w14:paraId="258F4BBD" w14:textId="77777777" w:rsidR="00207807" w:rsidRDefault="00207807" w:rsidP="00207807">
      <w:pPr>
        <w:pStyle w:val="00peso3"/>
      </w:pPr>
      <w:r>
        <w:t>Gestão dos estudantes</w:t>
      </w:r>
    </w:p>
    <w:p w14:paraId="05596702" w14:textId="77777777" w:rsidR="00207807" w:rsidRDefault="00207807" w:rsidP="00207807">
      <w:pPr>
        <w:pStyle w:val="00Textogeral"/>
      </w:pPr>
      <w:r>
        <w:t>Alunos dispostos nos mesmos grupos da aula 2 desta etapa.</w:t>
      </w:r>
    </w:p>
    <w:p w14:paraId="51D166EE" w14:textId="77777777" w:rsidR="00207807" w:rsidRDefault="00207807" w:rsidP="00207807">
      <w:pPr>
        <w:pStyle w:val="00Textogeral"/>
      </w:pPr>
    </w:p>
    <w:p w14:paraId="6966A2EF" w14:textId="77777777" w:rsidR="00207807" w:rsidRDefault="00207807" w:rsidP="00207807">
      <w:pPr>
        <w:pStyle w:val="00peso3"/>
      </w:pPr>
      <w:r>
        <w:t>Recursos didáticos</w:t>
      </w:r>
    </w:p>
    <w:p w14:paraId="218588F0" w14:textId="77777777" w:rsidR="00207807" w:rsidRDefault="00207807" w:rsidP="00207807">
      <w:pPr>
        <w:pStyle w:val="00Textogeralbullet"/>
        <w:numPr>
          <w:ilvl w:val="0"/>
          <w:numId w:val="16"/>
        </w:numPr>
        <w:ind w:left="284" w:hanging="284"/>
        <w:textAlignment w:val="auto"/>
      </w:pPr>
      <w:r>
        <w:t>Textos que vão compor as propagandas.</w:t>
      </w:r>
    </w:p>
    <w:p w14:paraId="1AE31810" w14:textId="77777777" w:rsidR="00207807" w:rsidRDefault="00207807" w:rsidP="00207807">
      <w:pPr>
        <w:pStyle w:val="00Textogeral"/>
      </w:pPr>
    </w:p>
    <w:p w14:paraId="151ECC1F" w14:textId="77777777" w:rsidR="00207807" w:rsidRDefault="00207807" w:rsidP="00207807">
      <w:pPr>
        <w:pStyle w:val="00peso3"/>
      </w:pPr>
      <w:r>
        <w:t xml:space="preserve">Habilidades </w:t>
      </w:r>
    </w:p>
    <w:p w14:paraId="59897E7A" w14:textId="77777777" w:rsidR="00207807" w:rsidRDefault="00207807" w:rsidP="00207807">
      <w:pPr>
        <w:pStyle w:val="00Textogeral"/>
      </w:pPr>
      <w:r>
        <w:t>EF04LP01; EF04LP04; EF35LP10; EF35LP11.</w:t>
      </w:r>
    </w:p>
    <w:p w14:paraId="0AC5F786" w14:textId="77777777" w:rsidR="00207807" w:rsidRDefault="00207807" w:rsidP="00207807">
      <w:pPr>
        <w:pStyle w:val="00Textogeral"/>
      </w:pPr>
    </w:p>
    <w:p w14:paraId="67B5840D" w14:textId="77777777" w:rsidR="00207807" w:rsidRDefault="00207807" w:rsidP="00207807">
      <w:pPr>
        <w:pStyle w:val="00peso3"/>
      </w:pPr>
      <w:r>
        <w:t>Encaminhamento</w:t>
      </w:r>
    </w:p>
    <w:p w14:paraId="3997E5A7" w14:textId="77777777" w:rsidR="00207807" w:rsidRDefault="00207807" w:rsidP="00207807">
      <w:pPr>
        <w:pStyle w:val="00Textogeral"/>
      </w:pPr>
      <w:r>
        <w:t>Nesta aula serão feitas a revisão coletiva e a reescrita dos textos produzidos pelos grupos. Leia os textos em voz alta e peça aos alunos que sugiram correções de ortografia ou pontuação, acréscimos, cortes ou reformulações. Solicite também que analisem a presença de recursos estilísticos e persuasivos nos textos. Estimule a participação de todos e faça as correções e sugestões que considerar necessárias.</w:t>
      </w:r>
    </w:p>
    <w:p w14:paraId="135205F9" w14:textId="77777777" w:rsidR="00207807" w:rsidRDefault="00207807" w:rsidP="00207807">
      <w:pPr>
        <w:pStyle w:val="00Textogeral"/>
      </w:pPr>
      <w:r>
        <w:t xml:space="preserve">Oriente os grupos a reescrever os textos incorporando as correções necessárias e as sugestões que acharam pertinentes. Certifique-se de que o texto final está pronto para ser incorporado à propaganda. Essa estratégia se repetirá na aula 4 desta sequência. </w:t>
      </w:r>
    </w:p>
    <w:p w14:paraId="4CBBCDD0" w14:textId="77777777" w:rsidR="00207807" w:rsidRDefault="00207807" w:rsidP="00207807">
      <w:pPr>
        <w:rPr>
          <w:rFonts w:ascii="Tahoma" w:eastAsiaTheme="minorEastAsia" w:hAnsi="Tahoma" w:cs="Tahoma"/>
          <w:color w:val="000000"/>
          <w:sz w:val="22"/>
          <w:szCs w:val="22"/>
          <w:lang w:val="pt-BR" w:eastAsia="es-ES"/>
        </w:rPr>
      </w:pPr>
      <w:r w:rsidRPr="008B023A">
        <w:rPr>
          <w:lang w:val="pt-BR"/>
        </w:rPr>
        <w:br w:type="page"/>
      </w:r>
    </w:p>
    <w:p w14:paraId="5BD392C8" w14:textId="77777777" w:rsidR="00207807" w:rsidRDefault="00207807" w:rsidP="00207807">
      <w:pPr>
        <w:pStyle w:val="00PESO2"/>
      </w:pPr>
      <w:r>
        <w:lastRenderedPageBreak/>
        <w:t>Aula 4</w:t>
      </w:r>
    </w:p>
    <w:p w14:paraId="5EB2E3E9" w14:textId="77777777" w:rsidR="00207807" w:rsidRDefault="00207807" w:rsidP="00207807">
      <w:pPr>
        <w:pStyle w:val="00Textogeral"/>
      </w:pPr>
      <w:r>
        <w:t xml:space="preserve">Na aula seguinte desta sequência, finalize a revisão e a reescrita dos textos. </w:t>
      </w:r>
    </w:p>
    <w:p w14:paraId="0FDE5902" w14:textId="77777777" w:rsidR="00207807" w:rsidRDefault="00207807" w:rsidP="00207807">
      <w:pPr>
        <w:pStyle w:val="00Textogeral"/>
      </w:pPr>
    </w:p>
    <w:p w14:paraId="600962C3" w14:textId="77777777" w:rsidR="00207807" w:rsidRDefault="00207807" w:rsidP="00207807">
      <w:pPr>
        <w:pStyle w:val="00PESO2"/>
      </w:pPr>
      <w:r>
        <w:t>Aula 5</w:t>
      </w:r>
    </w:p>
    <w:p w14:paraId="2266CD2E" w14:textId="77777777" w:rsidR="008B023A" w:rsidRDefault="008B023A" w:rsidP="00207807">
      <w:pPr>
        <w:pStyle w:val="00peso3"/>
      </w:pPr>
    </w:p>
    <w:p w14:paraId="631EC627" w14:textId="00038736" w:rsidR="00207807" w:rsidRDefault="00207807" w:rsidP="00207807">
      <w:pPr>
        <w:pStyle w:val="00peso3"/>
      </w:pPr>
      <w:r>
        <w:t>Conteúdo específico</w:t>
      </w:r>
    </w:p>
    <w:p w14:paraId="2EA4B4EA" w14:textId="77777777" w:rsidR="00207807" w:rsidRDefault="00207807" w:rsidP="00207807">
      <w:pPr>
        <w:pStyle w:val="00Textogeral"/>
      </w:pPr>
      <w:r>
        <w:t>Edição de texto / interação discursiva.</w:t>
      </w:r>
    </w:p>
    <w:p w14:paraId="7FBD3A50" w14:textId="77777777" w:rsidR="00207807" w:rsidRDefault="00207807" w:rsidP="00207807">
      <w:pPr>
        <w:pStyle w:val="00Textogeral"/>
      </w:pPr>
    </w:p>
    <w:p w14:paraId="19730FF1" w14:textId="77777777" w:rsidR="00207807" w:rsidRDefault="00207807" w:rsidP="00207807">
      <w:pPr>
        <w:pStyle w:val="00peso3"/>
      </w:pPr>
      <w:r>
        <w:t>Gestão dos estudantes</w:t>
      </w:r>
    </w:p>
    <w:p w14:paraId="6E375435" w14:textId="77777777" w:rsidR="00207807" w:rsidRDefault="00207807" w:rsidP="00207807">
      <w:pPr>
        <w:pStyle w:val="00Textogeral"/>
      </w:pPr>
      <w:r>
        <w:t>Alunos dispostos nos mesmos grupos da aula 2 desta etapa.</w:t>
      </w:r>
    </w:p>
    <w:p w14:paraId="5BA67647" w14:textId="77777777" w:rsidR="00207807" w:rsidRPr="00207807" w:rsidRDefault="00207807" w:rsidP="00207807">
      <w:pPr>
        <w:rPr>
          <w:rFonts w:ascii="Arial" w:eastAsia="Arial" w:hAnsi="Arial" w:cs="Arial"/>
          <w:lang w:val="pt-BR"/>
        </w:rPr>
      </w:pPr>
    </w:p>
    <w:p w14:paraId="1C1479E8" w14:textId="77777777" w:rsidR="00207807" w:rsidRDefault="00207807" w:rsidP="00207807">
      <w:pPr>
        <w:pStyle w:val="00peso3"/>
      </w:pPr>
      <w:r>
        <w:t>Recursos didáticos</w:t>
      </w:r>
    </w:p>
    <w:p w14:paraId="58957346" w14:textId="77777777" w:rsidR="00207807" w:rsidRDefault="00207807" w:rsidP="00207807">
      <w:pPr>
        <w:pStyle w:val="00Textogeralbullet"/>
        <w:numPr>
          <w:ilvl w:val="0"/>
          <w:numId w:val="16"/>
        </w:numPr>
        <w:ind w:left="284" w:hanging="284"/>
        <w:textAlignment w:val="auto"/>
      </w:pPr>
      <w:r>
        <w:t>Computadores e impressora colorida (opcionais).</w:t>
      </w:r>
    </w:p>
    <w:p w14:paraId="787434E5" w14:textId="77777777" w:rsidR="00207807" w:rsidRDefault="00207807" w:rsidP="00207807">
      <w:pPr>
        <w:pStyle w:val="00Textogeralbullet"/>
        <w:numPr>
          <w:ilvl w:val="0"/>
          <w:numId w:val="16"/>
        </w:numPr>
        <w:ind w:left="284" w:hanging="284"/>
        <w:textAlignment w:val="auto"/>
      </w:pPr>
      <w:r>
        <w:t>Cartolina.</w:t>
      </w:r>
    </w:p>
    <w:p w14:paraId="1D1E27AF" w14:textId="77777777" w:rsidR="00207807" w:rsidRDefault="00207807" w:rsidP="00207807">
      <w:pPr>
        <w:pStyle w:val="00Textogeralbullet"/>
        <w:numPr>
          <w:ilvl w:val="0"/>
          <w:numId w:val="16"/>
        </w:numPr>
        <w:ind w:left="284" w:hanging="284"/>
        <w:textAlignment w:val="auto"/>
      </w:pPr>
      <w:r>
        <w:t>Lápis grafite, lápis de cor, borracha e canetas hidrográficas.</w:t>
      </w:r>
    </w:p>
    <w:p w14:paraId="28E52D08" w14:textId="77777777" w:rsidR="00207807" w:rsidRDefault="00207807" w:rsidP="00207807">
      <w:pPr>
        <w:pStyle w:val="00peso3"/>
      </w:pPr>
    </w:p>
    <w:p w14:paraId="7AFD582E" w14:textId="77777777" w:rsidR="00207807" w:rsidRDefault="00207807" w:rsidP="00207807">
      <w:pPr>
        <w:pStyle w:val="00peso3"/>
      </w:pPr>
      <w:r>
        <w:t xml:space="preserve">Habilidades </w:t>
      </w:r>
    </w:p>
    <w:p w14:paraId="642CD977" w14:textId="77777777" w:rsidR="00207807" w:rsidRDefault="00207807" w:rsidP="00207807">
      <w:pPr>
        <w:pStyle w:val="00Textogeral"/>
      </w:pPr>
      <w:r>
        <w:t>EF04LP01; EF04LP04; EF35LP12.</w:t>
      </w:r>
    </w:p>
    <w:p w14:paraId="279F94B5" w14:textId="77777777" w:rsidR="00207807" w:rsidRDefault="00207807" w:rsidP="00207807">
      <w:pPr>
        <w:pStyle w:val="00peso3"/>
      </w:pPr>
    </w:p>
    <w:p w14:paraId="30189B80" w14:textId="77777777" w:rsidR="00207807" w:rsidRDefault="00207807" w:rsidP="00207807">
      <w:pPr>
        <w:pStyle w:val="00peso3"/>
      </w:pPr>
      <w:r>
        <w:t>Encaminhamento</w:t>
      </w:r>
    </w:p>
    <w:p w14:paraId="3B125CBC" w14:textId="77777777" w:rsidR="00207807" w:rsidRDefault="00207807" w:rsidP="00207807">
      <w:pPr>
        <w:pStyle w:val="00Textogeral"/>
        <w:rPr>
          <w:rFonts w:eastAsia="Times New Roman"/>
          <w:b/>
        </w:rPr>
      </w:pPr>
      <w:r>
        <w:t>Nesta aula os grupos vão finalizar a produção das propagandas. Oriente-os a elaborar a propaganda com base nas anotações feitas na aula 1 e no texto produzido.</w:t>
      </w:r>
    </w:p>
    <w:p w14:paraId="4A7C6CF7" w14:textId="77777777" w:rsidR="00207807" w:rsidRDefault="00207807" w:rsidP="00207807">
      <w:pPr>
        <w:pStyle w:val="00Textogeral"/>
      </w:pPr>
      <w:r>
        <w:t xml:space="preserve">Se possível, reserve o laboratório de informática da escola para que os alunos editem o texto e os demais elementos da propaganda e os imprimam. Caso não haja recursos digitais na escola, a propaganda poderá ser elaborada em cartolina. </w:t>
      </w:r>
    </w:p>
    <w:p w14:paraId="226D2350" w14:textId="77777777" w:rsidR="00207807" w:rsidRDefault="00207807" w:rsidP="00207807">
      <w:pPr>
        <w:pStyle w:val="00Textogeral"/>
      </w:pPr>
      <w:r>
        <w:t>Ao término do trabalho, selecionem os locais permitidos e adequados para expor as propagandas, que devem ser visualizadas pelo maior número possível de pessoas.</w:t>
      </w:r>
    </w:p>
    <w:p w14:paraId="4FF076E6" w14:textId="77777777" w:rsidR="00207807" w:rsidRDefault="00207807" w:rsidP="00207807">
      <w:pPr>
        <w:rPr>
          <w:rFonts w:ascii="Tahoma" w:eastAsiaTheme="minorEastAsia" w:hAnsi="Tahoma" w:cs="Tahoma"/>
          <w:color w:val="000000"/>
          <w:sz w:val="22"/>
          <w:szCs w:val="22"/>
          <w:lang w:val="pt-BR" w:eastAsia="es-ES"/>
        </w:rPr>
      </w:pPr>
      <w:r w:rsidRPr="00207807">
        <w:rPr>
          <w:lang w:val="pt-BR"/>
        </w:rPr>
        <w:br w:type="page"/>
      </w:r>
    </w:p>
    <w:p w14:paraId="570E304B" w14:textId="77777777" w:rsidR="00207807" w:rsidRDefault="00207807" w:rsidP="00207807">
      <w:pPr>
        <w:pStyle w:val="00PESO2"/>
      </w:pPr>
      <w:r>
        <w:lastRenderedPageBreak/>
        <w:t>D. SUGESTÕES DE FONTES PARA O PROFESSOR</w:t>
      </w:r>
    </w:p>
    <w:p w14:paraId="565F85CF" w14:textId="77777777" w:rsidR="00207807" w:rsidRDefault="00207807" w:rsidP="00207807">
      <w:pPr>
        <w:pStyle w:val="00Textogeralbullet"/>
        <w:numPr>
          <w:ilvl w:val="0"/>
          <w:numId w:val="16"/>
        </w:numPr>
        <w:ind w:left="284" w:hanging="284"/>
        <w:textAlignment w:val="auto"/>
      </w:pPr>
      <w:r>
        <w:t>Disponível em: &lt;</w:t>
      </w:r>
      <w:hyperlink r:id="rId8" w:history="1">
        <w:r>
          <w:rPr>
            <w:rStyle w:val="Hyperlink"/>
            <w:rFonts w:ascii="Arial" w:hAnsi="Arial"/>
            <w:sz w:val="24"/>
          </w:rPr>
          <w:t>https://novaescola.org.br/conteudo/2134/desconstruindo-os-anuncios-publicitarios</w:t>
        </w:r>
      </w:hyperlink>
      <w:r>
        <w:t xml:space="preserve">&gt;. Acesso em: 4 jan. 2018. O </w:t>
      </w:r>
      <w:r>
        <w:rPr>
          <w:i/>
        </w:rPr>
        <w:t xml:space="preserve">link </w:t>
      </w:r>
      <w:r>
        <w:t>traz um texto sobre a importância de promover a análise crítica de textos publicitários.</w:t>
      </w:r>
    </w:p>
    <w:p w14:paraId="299D4ADD" w14:textId="77777777" w:rsidR="00207807" w:rsidRDefault="00207807" w:rsidP="00207807">
      <w:pPr>
        <w:pStyle w:val="00Textogeralbullet"/>
        <w:numPr>
          <w:ilvl w:val="0"/>
          <w:numId w:val="16"/>
        </w:numPr>
        <w:ind w:left="284" w:hanging="284"/>
        <w:textAlignment w:val="auto"/>
      </w:pPr>
      <w:r>
        <w:t>Disponível em: &lt;</w:t>
      </w:r>
      <w:hyperlink r:id="rId9" w:history="1">
        <w:r>
          <w:rPr>
            <w:rStyle w:val="Hyperlink"/>
            <w:rFonts w:ascii="Arial" w:hAnsi="Arial"/>
            <w:sz w:val="24"/>
          </w:rPr>
          <w:t>https://www.portaleducacao.com.br/conteudo/artigos/educacao/a-formacao-da-crianca-sob-a-influencia-da-publicidade-infantil/58921</w:t>
        </w:r>
      </w:hyperlink>
      <w:r>
        <w:t xml:space="preserve">&gt;. Acesso em: 4 jan. 2018. O </w:t>
      </w:r>
      <w:r>
        <w:rPr>
          <w:i/>
        </w:rPr>
        <w:t xml:space="preserve">site </w:t>
      </w:r>
      <w:r>
        <w:t>traz um texto sobre a influência da publicidade nas crianças.</w:t>
      </w:r>
    </w:p>
    <w:p w14:paraId="124DD302" w14:textId="77777777" w:rsidR="00207807" w:rsidRDefault="00207807" w:rsidP="00207807">
      <w:pPr>
        <w:pStyle w:val="00Textogeral"/>
      </w:pPr>
    </w:p>
    <w:p w14:paraId="4EA4BB95" w14:textId="77777777" w:rsidR="00207807" w:rsidRDefault="00207807" w:rsidP="00207807">
      <w:pPr>
        <w:pStyle w:val="00PESO2"/>
        <w:rPr>
          <w:rFonts w:eastAsia="Arial"/>
        </w:rPr>
      </w:pPr>
      <w:r>
        <w:t>E. SUGESTÕES PARA VERIFICAR E ACOMPANHAR A APRENDIZAGEM DOS ESTUDANTES</w:t>
      </w:r>
    </w:p>
    <w:p w14:paraId="20BD2463" w14:textId="77777777" w:rsidR="00207807" w:rsidRDefault="00207807" w:rsidP="00207807">
      <w:pPr>
        <w:pStyle w:val="00Textogeral"/>
      </w:pPr>
      <w:r>
        <w:t>Acompanhe a aprendizagem dos estudantes durante toda a sequência por meio de pautas de observação. Você pode criar uma tabela com os nomes dos alunos e colunas com os seguintes critérios de avaliação:</w:t>
      </w:r>
    </w:p>
    <w:p w14:paraId="1329BAF7" w14:textId="77777777" w:rsidR="00207807" w:rsidRDefault="00207807" w:rsidP="00207807">
      <w:pPr>
        <w:pStyle w:val="00textosemparagrafo"/>
      </w:pPr>
      <w:r>
        <w:t xml:space="preserve">A. Participa das conversas coletivas fazendo perguntas e compartilhando o que sabe. </w:t>
      </w:r>
    </w:p>
    <w:p w14:paraId="42F656C5" w14:textId="77777777" w:rsidR="00207807" w:rsidRDefault="00207807" w:rsidP="00207807">
      <w:pPr>
        <w:pStyle w:val="00textosemparagrafo"/>
      </w:pPr>
      <w:r>
        <w:t>B. Participa atentamente das leituras em voz alta, comentando o que ouve.</w:t>
      </w:r>
    </w:p>
    <w:p w14:paraId="7F6B9084" w14:textId="77777777" w:rsidR="00207807" w:rsidRDefault="00207807" w:rsidP="00207807">
      <w:pPr>
        <w:pStyle w:val="00textosemparagrafo"/>
      </w:pPr>
      <w:r>
        <w:t>C. Interage com seu grupo de modo cordial, resolvendo os conflitos pelo diálogo.</w:t>
      </w:r>
    </w:p>
    <w:p w14:paraId="5C9406B2" w14:textId="77777777" w:rsidR="00207807" w:rsidRDefault="00207807" w:rsidP="00207807">
      <w:pPr>
        <w:pStyle w:val="00textosemparagrafo"/>
      </w:pPr>
      <w:r>
        <w:t>D. Ouve atentamente a leitura do texto de seu grupo e dos demais, dando sugestões.</w:t>
      </w:r>
    </w:p>
    <w:p w14:paraId="35D1C67D" w14:textId="77777777" w:rsidR="00207807" w:rsidRDefault="00207807" w:rsidP="00207807">
      <w:pPr>
        <w:pStyle w:val="00textosemparagrafo"/>
      </w:pPr>
      <w:r>
        <w:t>E. Realiza a leitura crítica de textos de maneira autônoma.</w:t>
      </w:r>
    </w:p>
    <w:p w14:paraId="4BB86B7F" w14:textId="77777777" w:rsidR="00207807" w:rsidRDefault="00207807" w:rsidP="00207807">
      <w:pPr>
        <w:pStyle w:val="00textosemparagrafo"/>
      </w:pPr>
      <w:r>
        <w:t>F. Nas situações de escrita, quando tem dúvida, busca ajuda dos integrantes do grupo.</w:t>
      </w:r>
    </w:p>
    <w:p w14:paraId="7D00C8EA" w14:textId="77777777" w:rsidR="00207807" w:rsidRDefault="00207807" w:rsidP="00207807">
      <w:pPr>
        <w:pStyle w:val="00textosemparagrafo"/>
      </w:pPr>
    </w:p>
    <w:p w14:paraId="2228BAC9" w14:textId="77777777" w:rsidR="00207807" w:rsidRDefault="00207807" w:rsidP="00207807">
      <w:pPr>
        <w:pStyle w:val="00PESO2"/>
      </w:pPr>
      <w:r>
        <w:t>F. PROPOSTAS DE AUTOAVALIAÇÃO</w:t>
      </w:r>
    </w:p>
    <w:p w14:paraId="0F927B94" w14:textId="77777777" w:rsidR="00207807" w:rsidRDefault="00207807" w:rsidP="00207807">
      <w:pPr>
        <w:pStyle w:val="00Textogeral"/>
      </w:pPr>
      <w:r>
        <w:t>Promova uma conversa coletiva em que os alunos falem sobre o que acharam da sequência e se, a partir dos conhecimentos adquiridos na sequência, passaram a olhar de forma mais crítica os anúncios publicitários e as propagandas que viram no cotidiano.</w:t>
      </w:r>
    </w:p>
    <w:p w14:paraId="019B85FB" w14:textId="77777777" w:rsidR="00207807" w:rsidRDefault="00207807" w:rsidP="00207807">
      <w:pPr>
        <w:pStyle w:val="00Textogeral"/>
      </w:pPr>
    </w:p>
    <w:p w14:paraId="466F9DEA" w14:textId="77777777" w:rsidR="00207807" w:rsidRDefault="00207807" w:rsidP="00207807">
      <w:pPr>
        <w:pStyle w:val="00PESO2"/>
      </w:pPr>
      <w:r>
        <w:t>G. AFERIÇÃO DO DESENVOLVIMENTO DOS ALUNOS NAS HABILIDADES SELECIONADAS NA SEQUÊNCIA</w:t>
      </w:r>
    </w:p>
    <w:p w14:paraId="4309E889" w14:textId="77777777" w:rsidR="00207807" w:rsidRDefault="00207807" w:rsidP="00207807">
      <w:pPr>
        <w:pStyle w:val="00Textogeral"/>
      </w:pPr>
      <w:r>
        <w:t>Com base nas pautas sugeridas no item E, realize registros que indiquem como foi a participação dos alunos nas interações orais e nos trabalhos coletivos e como está a autonomia deles em relação à leitura e à escrita.</w:t>
      </w:r>
    </w:p>
    <w:p w14:paraId="1163221D" w14:textId="3F13187D" w:rsidR="007C0E78" w:rsidRPr="00207807" w:rsidRDefault="007C0E78" w:rsidP="00207807">
      <w:pPr>
        <w:rPr>
          <w:lang w:val="pt-BR"/>
        </w:rPr>
      </w:pPr>
    </w:p>
    <w:sectPr w:rsidR="007C0E78" w:rsidRPr="00207807" w:rsidSect="00DA34C2">
      <w:headerReference w:type="even" r:id="rId10"/>
      <w:headerReference w:type="default" r:id="rId11"/>
      <w:footerReference w:type="even" r:id="rId12"/>
      <w:footerReference w:type="default" r:id="rId13"/>
      <w:headerReference w:type="first" r:id="rId14"/>
      <w:footerReference w:type="first" r:id="rId15"/>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82A5A" w14:textId="77777777" w:rsidR="002E4469" w:rsidRDefault="002E4469" w:rsidP="004413B1">
      <w:r>
        <w:separator/>
      </w:r>
    </w:p>
  </w:endnote>
  <w:endnote w:type="continuationSeparator" w:id="0">
    <w:p w14:paraId="4E4A7EC4" w14:textId="77777777" w:rsidR="002E4469" w:rsidRDefault="002E4469"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86A2F66E-846D-43B2-9CB6-626E9F852F71}"/>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2" w:fontKey="{5AF72D2F-29FC-4B9E-95BC-BFD6C75E7667}"/>
    <w:embedBold r:id="rId3" w:fontKey="{B3CDFB8D-4763-4722-9BBD-6A33B09EE8C7}"/>
    <w:embedItalic r:id="rId4" w:fontKey="{B7E1DC31-C669-42B4-97C2-D5735EA6A889}"/>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5" w:fontKey="{FB6A5A69-6742-4281-90F5-44B9321242D8}"/>
  </w:font>
  <w:font w:name="Cambria">
    <w:panose1 w:val="02040503050406030204"/>
    <w:charset w:val="00"/>
    <w:family w:val="roman"/>
    <w:pitch w:val="variable"/>
    <w:sig w:usb0="E00006FF" w:usb1="400004FF" w:usb2="00000000" w:usb3="00000000" w:csb0="0000019F" w:csb1="00000000"/>
    <w:embedBold r:id="rId6" w:subsetted="1" w:fontKey="{42FA0098-003E-4ADC-9B5D-A2B37F9843EE}"/>
  </w:font>
  <w:font w:name="Cambria-Bold">
    <w:altName w:val="Times New Roman"/>
    <w:charset w:val="00"/>
    <w:family w:val="auto"/>
    <w:pitch w:val="variable"/>
    <w:sig w:usb0="00000001" w:usb1="4000045F" w:usb2="00000000" w:usb3="00000000" w:csb0="0000019F" w:csb1="00000000"/>
  </w:font>
  <w:font w:name="Cambria-BoldItalic">
    <w:charset w:val="00"/>
    <w:family w:val="auto"/>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C8C08" w14:textId="77777777" w:rsidR="00FA2C56" w:rsidRDefault="00FA2C5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C22" w14:textId="5FBFFCA2" w:rsidR="00C36793" w:rsidRPr="007E3DAC" w:rsidRDefault="00C36793" w:rsidP="00DA34C2">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6C5C78">
      <w:rPr>
        <w:rStyle w:val="Nmerodepgina"/>
        <w:noProof/>
      </w:rPr>
      <w:t>8</w:t>
    </w:r>
    <w:r w:rsidRPr="007E3DAC">
      <w:rPr>
        <w:rStyle w:val="Nmerodepgina"/>
      </w:rPr>
      <w:fldChar w:fldCharType="end"/>
    </w:r>
  </w:p>
  <w:p w14:paraId="1C9B957C" w14:textId="451A6C76" w:rsidR="00C36793" w:rsidRPr="00207807" w:rsidRDefault="00C36793" w:rsidP="00DA34C2">
    <w:pPr>
      <w:ind w:right="1694"/>
      <w:rPr>
        <w:rFonts w:ascii="Tahoma" w:eastAsia="Times New Roman" w:hAnsi="Tahoma" w:cs="Tahoma"/>
        <w:iCs/>
        <w:color w:val="3B3838" w:themeColor="background2" w:themeShade="40"/>
        <w:sz w:val="14"/>
        <w:szCs w:val="14"/>
        <w:shd w:val="clear" w:color="auto" w:fill="FFFFFF"/>
        <w:lang w:val="pt-BR"/>
      </w:rPr>
    </w:pPr>
    <w:r w:rsidRPr="00207807">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D6AF5" w14:textId="77777777" w:rsidR="00FA2C56" w:rsidRDefault="00FA2C5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88CC7" w14:textId="77777777" w:rsidR="002E4469" w:rsidRDefault="002E4469" w:rsidP="004413B1">
      <w:r>
        <w:separator/>
      </w:r>
    </w:p>
  </w:footnote>
  <w:footnote w:type="continuationSeparator" w:id="0">
    <w:p w14:paraId="7942583A" w14:textId="77777777" w:rsidR="002E4469" w:rsidRDefault="002E4469"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7791C" w14:textId="77777777" w:rsidR="00FA2C56" w:rsidRDefault="00FA2C5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5326FB03" w:rsidR="00C36793" w:rsidRDefault="00491E1B">
    <w:r>
      <w:rPr>
        <w:noProof/>
        <w:lang w:val="pt-BR" w:eastAsia="pt-BR"/>
      </w:rPr>
      <w:drawing>
        <wp:inline distT="0" distB="0" distL="0" distR="0" wp14:anchorId="59DB1AB1" wp14:editId="5504E502">
          <wp:extent cx="5940000" cy="286622"/>
          <wp:effectExtent l="0" t="0" r="3810" b="0"/>
          <wp:docPr id="1" name="Imagem 1" descr="/Users/MacBook/Desktop/Fazer/ITORORO-MD-Originais-VOL4/4 ANO/TARJA_PITP4_MD_2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Book/Desktop/Fazer/ITORORO-MD-Originais-VOL4/4 ANO/TARJA_PITP4_MD_2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8662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3ACB" w14:textId="77777777" w:rsidR="00FA2C56" w:rsidRDefault="00FA2C5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88ED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D857B0"/>
    <w:multiLevelType w:val="hybridMultilevel"/>
    <w:tmpl w:val="A112E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8D13CD0"/>
    <w:multiLevelType w:val="hybridMultilevel"/>
    <w:tmpl w:val="F66A0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C0231C1"/>
    <w:multiLevelType w:val="hybridMultilevel"/>
    <w:tmpl w:val="510A5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C0A50F0"/>
    <w:multiLevelType w:val="hybridMultilevel"/>
    <w:tmpl w:val="977630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CA13A0"/>
    <w:multiLevelType w:val="hybridMultilevel"/>
    <w:tmpl w:val="72720734"/>
    <w:lvl w:ilvl="0" w:tplc="AC943600">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E4B11"/>
    <w:multiLevelType w:val="hybridMultilevel"/>
    <w:tmpl w:val="BA2E08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74F6629"/>
    <w:multiLevelType w:val="hybridMultilevel"/>
    <w:tmpl w:val="E71265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9FC551E"/>
    <w:multiLevelType w:val="hybridMultilevel"/>
    <w:tmpl w:val="6BFE8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43C2182"/>
    <w:multiLevelType w:val="hybridMultilevel"/>
    <w:tmpl w:val="71846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26726B6"/>
    <w:multiLevelType w:val="hybridMultilevel"/>
    <w:tmpl w:val="1CA2E7F2"/>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72E05BA9"/>
    <w:multiLevelType w:val="hybridMultilevel"/>
    <w:tmpl w:val="35185D84"/>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3" w15:restartNumberingAfterBreak="0">
    <w:nsid w:val="72E8762E"/>
    <w:multiLevelType w:val="hybridMultilevel"/>
    <w:tmpl w:val="27A0AA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B011965"/>
    <w:multiLevelType w:val="hybridMultilevel"/>
    <w:tmpl w:val="FA1A5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8"/>
  </w:num>
  <w:num w:numId="6">
    <w:abstractNumId w:val="13"/>
  </w:num>
  <w:num w:numId="7">
    <w:abstractNumId w:val="4"/>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0"/>
  </w:num>
  <w:num w:numId="11">
    <w:abstractNumId w:val="3"/>
  </w:num>
  <w:num w:numId="12">
    <w:abstractNumId w:val="0"/>
  </w:num>
  <w:num w:numId="13">
    <w:abstractNumId w:val="7"/>
  </w:num>
  <w:num w:numId="14">
    <w:abstractNumId w:val="9"/>
  </w:num>
  <w:num w:numId="15">
    <w:abstractNumId w:val="14"/>
  </w:num>
  <w:num w:numId="1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hideSpellingErrors/>
  <w:proofState w:spelling="clean" w:grammar="clean"/>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4228A"/>
    <w:rsid w:val="00053B50"/>
    <w:rsid w:val="0007309B"/>
    <w:rsid w:val="0007517F"/>
    <w:rsid w:val="0007770C"/>
    <w:rsid w:val="00082DAB"/>
    <w:rsid w:val="00092A27"/>
    <w:rsid w:val="00095B8A"/>
    <w:rsid w:val="000A2670"/>
    <w:rsid w:val="000A4172"/>
    <w:rsid w:val="000B3252"/>
    <w:rsid w:val="000C0C57"/>
    <w:rsid w:val="000E3474"/>
    <w:rsid w:val="000E4216"/>
    <w:rsid w:val="000E589A"/>
    <w:rsid w:val="000F1EC0"/>
    <w:rsid w:val="001079A1"/>
    <w:rsid w:val="0011099E"/>
    <w:rsid w:val="00116338"/>
    <w:rsid w:val="00120170"/>
    <w:rsid w:val="00120E99"/>
    <w:rsid w:val="00127B74"/>
    <w:rsid w:val="0013411C"/>
    <w:rsid w:val="00135653"/>
    <w:rsid w:val="00140CFE"/>
    <w:rsid w:val="00142888"/>
    <w:rsid w:val="001466AC"/>
    <w:rsid w:val="00156625"/>
    <w:rsid w:val="00156F0C"/>
    <w:rsid w:val="00157266"/>
    <w:rsid w:val="001636FD"/>
    <w:rsid w:val="00167AA4"/>
    <w:rsid w:val="0018006B"/>
    <w:rsid w:val="00187518"/>
    <w:rsid w:val="001A28D9"/>
    <w:rsid w:val="001A2F5D"/>
    <w:rsid w:val="001A57BC"/>
    <w:rsid w:val="001C58B7"/>
    <w:rsid w:val="001D0989"/>
    <w:rsid w:val="001D5318"/>
    <w:rsid w:val="001F2DFF"/>
    <w:rsid w:val="001F4200"/>
    <w:rsid w:val="001F4291"/>
    <w:rsid w:val="001F65A3"/>
    <w:rsid w:val="002001DB"/>
    <w:rsid w:val="00202B2E"/>
    <w:rsid w:val="002054F6"/>
    <w:rsid w:val="00207807"/>
    <w:rsid w:val="00217FA4"/>
    <w:rsid w:val="00222D78"/>
    <w:rsid w:val="00233B02"/>
    <w:rsid w:val="00236BBF"/>
    <w:rsid w:val="00246282"/>
    <w:rsid w:val="0025011B"/>
    <w:rsid w:val="00250FE4"/>
    <w:rsid w:val="00252FA9"/>
    <w:rsid w:val="00264F08"/>
    <w:rsid w:val="00266542"/>
    <w:rsid w:val="00267C26"/>
    <w:rsid w:val="0028283F"/>
    <w:rsid w:val="0029069D"/>
    <w:rsid w:val="002925EA"/>
    <w:rsid w:val="002A2FAE"/>
    <w:rsid w:val="002B031C"/>
    <w:rsid w:val="002B2CAD"/>
    <w:rsid w:val="002B4084"/>
    <w:rsid w:val="002C13F8"/>
    <w:rsid w:val="002C2194"/>
    <w:rsid w:val="002C2B5D"/>
    <w:rsid w:val="002C4FC9"/>
    <w:rsid w:val="002D2A1A"/>
    <w:rsid w:val="002D2E35"/>
    <w:rsid w:val="002D6E23"/>
    <w:rsid w:val="002E4469"/>
    <w:rsid w:val="00320797"/>
    <w:rsid w:val="00323F4A"/>
    <w:rsid w:val="00332041"/>
    <w:rsid w:val="00335963"/>
    <w:rsid w:val="00337754"/>
    <w:rsid w:val="0035156E"/>
    <w:rsid w:val="003779B7"/>
    <w:rsid w:val="00385927"/>
    <w:rsid w:val="00392A7A"/>
    <w:rsid w:val="003B0449"/>
    <w:rsid w:val="003B0E1C"/>
    <w:rsid w:val="003B10EC"/>
    <w:rsid w:val="003B3C17"/>
    <w:rsid w:val="003C4669"/>
    <w:rsid w:val="003D336F"/>
    <w:rsid w:val="003D40C9"/>
    <w:rsid w:val="003D502A"/>
    <w:rsid w:val="003E33F9"/>
    <w:rsid w:val="003E52ED"/>
    <w:rsid w:val="003F2233"/>
    <w:rsid w:val="003F31A7"/>
    <w:rsid w:val="003F4729"/>
    <w:rsid w:val="003F4B9E"/>
    <w:rsid w:val="003F7C71"/>
    <w:rsid w:val="00405D96"/>
    <w:rsid w:val="0040680D"/>
    <w:rsid w:val="00412A16"/>
    <w:rsid w:val="00417E70"/>
    <w:rsid w:val="00430F76"/>
    <w:rsid w:val="0043750A"/>
    <w:rsid w:val="004413B1"/>
    <w:rsid w:val="00451A68"/>
    <w:rsid w:val="00452768"/>
    <w:rsid w:val="0045601B"/>
    <w:rsid w:val="004714A0"/>
    <w:rsid w:val="004773AB"/>
    <w:rsid w:val="00480B73"/>
    <w:rsid w:val="00490854"/>
    <w:rsid w:val="00491E1B"/>
    <w:rsid w:val="00496A29"/>
    <w:rsid w:val="004B0502"/>
    <w:rsid w:val="004E0E72"/>
    <w:rsid w:val="004E6476"/>
    <w:rsid w:val="00527103"/>
    <w:rsid w:val="005462D7"/>
    <w:rsid w:val="00550C27"/>
    <w:rsid w:val="00552849"/>
    <w:rsid w:val="00557C06"/>
    <w:rsid w:val="00561C4B"/>
    <w:rsid w:val="00586A61"/>
    <w:rsid w:val="00591279"/>
    <w:rsid w:val="005A044D"/>
    <w:rsid w:val="005A74CB"/>
    <w:rsid w:val="005C2B14"/>
    <w:rsid w:val="005E0DC2"/>
    <w:rsid w:val="005E1A09"/>
    <w:rsid w:val="005E6CCD"/>
    <w:rsid w:val="005E7BAA"/>
    <w:rsid w:val="005F7EE6"/>
    <w:rsid w:val="00613CF3"/>
    <w:rsid w:val="006150AC"/>
    <w:rsid w:val="006336D6"/>
    <w:rsid w:val="006354E0"/>
    <w:rsid w:val="006371B8"/>
    <w:rsid w:val="00644FC8"/>
    <w:rsid w:val="00645B86"/>
    <w:rsid w:val="00653F63"/>
    <w:rsid w:val="00673DE8"/>
    <w:rsid w:val="00693FB9"/>
    <w:rsid w:val="006A27EE"/>
    <w:rsid w:val="006A3FCE"/>
    <w:rsid w:val="006B48A5"/>
    <w:rsid w:val="006B6B67"/>
    <w:rsid w:val="006C5C78"/>
    <w:rsid w:val="006D0EA0"/>
    <w:rsid w:val="006D4C49"/>
    <w:rsid w:val="006D5D13"/>
    <w:rsid w:val="006D69F7"/>
    <w:rsid w:val="006E3D61"/>
    <w:rsid w:val="006E7A4D"/>
    <w:rsid w:val="007055A0"/>
    <w:rsid w:val="007106B2"/>
    <w:rsid w:val="0071383E"/>
    <w:rsid w:val="00726D6A"/>
    <w:rsid w:val="00737650"/>
    <w:rsid w:val="00746C38"/>
    <w:rsid w:val="00756C28"/>
    <w:rsid w:val="007579DE"/>
    <w:rsid w:val="00766D23"/>
    <w:rsid w:val="007720D9"/>
    <w:rsid w:val="00776C95"/>
    <w:rsid w:val="00784B10"/>
    <w:rsid w:val="007952DF"/>
    <w:rsid w:val="007A0284"/>
    <w:rsid w:val="007B5D41"/>
    <w:rsid w:val="007B647D"/>
    <w:rsid w:val="007C0E78"/>
    <w:rsid w:val="007D5121"/>
    <w:rsid w:val="007D5195"/>
    <w:rsid w:val="007E1F4D"/>
    <w:rsid w:val="007E376F"/>
    <w:rsid w:val="007F36FA"/>
    <w:rsid w:val="00801DB2"/>
    <w:rsid w:val="00806BFE"/>
    <w:rsid w:val="00807551"/>
    <w:rsid w:val="008163F9"/>
    <w:rsid w:val="00825AFB"/>
    <w:rsid w:val="00825EEA"/>
    <w:rsid w:val="00827EEC"/>
    <w:rsid w:val="00832719"/>
    <w:rsid w:val="00834D79"/>
    <w:rsid w:val="0084729E"/>
    <w:rsid w:val="00853EF1"/>
    <w:rsid w:val="00862EDA"/>
    <w:rsid w:val="00872E24"/>
    <w:rsid w:val="008747E4"/>
    <w:rsid w:val="00876872"/>
    <w:rsid w:val="00892AD8"/>
    <w:rsid w:val="008978BD"/>
    <w:rsid w:val="008A34D4"/>
    <w:rsid w:val="008A531C"/>
    <w:rsid w:val="008B023A"/>
    <w:rsid w:val="008B7EFC"/>
    <w:rsid w:val="008C1937"/>
    <w:rsid w:val="008C3412"/>
    <w:rsid w:val="008D22E8"/>
    <w:rsid w:val="008D290F"/>
    <w:rsid w:val="008D2AE5"/>
    <w:rsid w:val="008D368D"/>
    <w:rsid w:val="008D5C0E"/>
    <w:rsid w:val="008E0CD1"/>
    <w:rsid w:val="008E53DF"/>
    <w:rsid w:val="00940DF4"/>
    <w:rsid w:val="009440AA"/>
    <w:rsid w:val="0094711B"/>
    <w:rsid w:val="009478C3"/>
    <w:rsid w:val="009648A5"/>
    <w:rsid w:val="009746A8"/>
    <w:rsid w:val="00984489"/>
    <w:rsid w:val="009A356D"/>
    <w:rsid w:val="009B2B34"/>
    <w:rsid w:val="009C2613"/>
    <w:rsid w:val="009D0184"/>
    <w:rsid w:val="009D28B2"/>
    <w:rsid w:val="009D33A4"/>
    <w:rsid w:val="009D4782"/>
    <w:rsid w:val="009E6418"/>
    <w:rsid w:val="009F69A3"/>
    <w:rsid w:val="009F6F61"/>
    <w:rsid w:val="00A068D2"/>
    <w:rsid w:val="00A1121F"/>
    <w:rsid w:val="00A1359B"/>
    <w:rsid w:val="00A216FD"/>
    <w:rsid w:val="00A24157"/>
    <w:rsid w:val="00A25E33"/>
    <w:rsid w:val="00A3259E"/>
    <w:rsid w:val="00A32A71"/>
    <w:rsid w:val="00A36AE3"/>
    <w:rsid w:val="00A43365"/>
    <w:rsid w:val="00A57F50"/>
    <w:rsid w:val="00A67013"/>
    <w:rsid w:val="00AB661A"/>
    <w:rsid w:val="00AD0199"/>
    <w:rsid w:val="00AD01CE"/>
    <w:rsid w:val="00AD1EDA"/>
    <w:rsid w:val="00AD3C9E"/>
    <w:rsid w:val="00AD68F6"/>
    <w:rsid w:val="00AF3A7B"/>
    <w:rsid w:val="00AF7F27"/>
    <w:rsid w:val="00B01C95"/>
    <w:rsid w:val="00B06943"/>
    <w:rsid w:val="00B219FD"/>
    <w:rsid w:val="00B30777"/>
    <w:rsid w:val="00B42989"/>
    <w:rsid w:val="00B42D7B"/>
    <w:rsid w:val="00B545D3"/>
    <w:rsid w:val="00B75237"/>
    <w:rsid w:val="00B81803"/>
    <w:rsid w:val="00B86A9F"/>
    <w:rsid w:val="00BA3D52"/>
    <w:rsid w:val="00BB1D31"/>
    <w:rsid w:val="00BB6CF7"/>
    <w:rsid w:val="00BC539F"/>
    <w:rsid w:val="00BD16A6"/>
    <w:rsid w:val="00BD31D3"/>
    <w:rsid w:val="00BD3F80"/>
    <w:rsid w:val="00BE5555"/>
    <w:rsid w:val="00C01461"/>
    <w:rsid w:val="00C05AC7"/>
    <w:rsid w:val="00C1383B"/>
    <w:rsid w:val="00C20ED8"/>
    <w:rsid w:val="00C36793"/>
    <w:rsid w:val="00C41D2C"/>
    <w:rsid w:val="00C5326E"/>
    <w:rsid w:val="00C56D4B"/>
    <w:rsid w:val="00C62350"/>
    <w:rsid w:val="00C72DE3"/>
    <w:rsid w:val="00C83D12"/>
    <w:rsid w:val="00C95192"/>
    <w:rsid w:val="00CA69CE"/>
    <w:rsid w:val="00CC15B7"/>
    <w:rsid w:val="00CD2975"/>
    <w:rsid w:val="00CD4EFB"/>
    <w:rsid w:val="00CF19B2"/>
    <w:rsid w:val="00D16F2B"/>
    <w:rsid w:val="00D175DA"/>
    <w:rsid w:val="00D17E7B"/>
    <w:rsid w:val="00D2035E"/>
    <w:rsid w:val="00D221F9"/>
    <w:rsid w:val="00D2355E"/>
    <w:rsid w:val="00D348BC"/>
    <w:rsid w:val="00D36361"/>
    <w:rsid w:val="00D36857"/>
    <w:rsid w:val="00D377DC"/>
    <w:rsid w:val="00D44C6B"/>
    <w:rsid w:val="00D53A46"/>
    <w:rsid w:val="00D7172C"/>
    <w:rsid w:val="00D74FF9"/>
    <w:rsid w:val="00D7757C"/>
    <w:rsid w:val="00D85323"/>
    <w:rsid w:val="00D92A57"/>
    <w:rsid w:val="00DA34C2"/>
    <w:rsid w:val="00DA6BAF"/>
    <w:rsid w:val="00DB2F44"/>
    <w:rsid w:val="00DB6ECC"/>
    <w:rsid w:val="00DD4973"/>
    <w:rsid w:val="00E00372"/>
    <w:rsid w:val="00E03873"/>
    <w:rsid w:val="00E053DC"/>
    <w:rsid w:val="00E06FBB"/>
    <w:rsid w:val="00E12BB1"/>
    <w:rsid w:val="00E1527F"/>
    <w:rsid w:val="00E21E95"/>
    <w:rsid w:val="00E2440D"/>
    <w:rsid w:val="00E2599C"/>
    <w:rsid w:val="00E31175"/>
    <w:rsid w:val="00E40760"/>
    <w:rsid w:val="00E54597"/>
    <w:rsid w:val="00E92E6F"/>
    <w:rsid w:val="00EA456F"/>
    <w:rsid w:val="00EC2152"/>
    <w:rsid w:val="00ED1FEA"/>
    <w:rsid w:val="00ED798B"/>
    <w:rsid w:val="00EE43D3"/>
    <w:rsid w:val="00EF3AE6"/>
    <w:rsid w:val="00EF6959"/>
    <w:rsid w:val="00F02737"/>
    <w:rsid w:val="00F26EBE"/>
    <w:rsid w:val="00F31798"/>
    <w:rsid w:val="00F33114"/>
    <w:rsid w:val="00F47EE0"/>
    <w:rsid w:val="00F516C5"/>
    <w:rsid w:val="00F5283B"/>
    <w:rsid w:val="00F66B32"/>
    <w:rsid w:val="00F8054F"/>
    <w:rsid w:val="00F811C4"/>
    <w:rsid w:val="00F96798"/>
    <w:rsid w:val="00FA2C56"/>
    <w:rsid w:val="00FA2D83"/>
    <w:rsid w:val="00FA41DC"/>
    <w:rsid w:val="00FB6A82"/>
    <w:rsid w:val="00FB7497"/>
    <w:rsid w:val="00FD7A20"/>
    <w:rsid w:val="00FE1C3D"/>
    <w:rsid w:val="00FE3F37"/>
    <w:rsid w:val="00FE6701"/>
    <w:rsid w:val="00FF7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EEC727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C0E"/>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3C4669"/>
    <w:pPr>
      <w:widowControl w:val="0"/>
      <w:numPr>
        <w:numId w:val="2"/>
      </w:numPr>
      <w:tabs>
        <w:tab w:val="left" w:pos="300"/>
      </w:tabs>
      <w:autoSpaceDE w:val="0"/>
      <w:autoSpaceDN w:val="0"/>
      <w:adjustRightInd w:val="0"/>
      <w:spacing w:after="20" w:line="250" w:lineRule="atLeast"/>
      <w:ind w:left="284" w:hanging="284"/>
      <w:jc w:val="both"/>
      <w:textAlignment w:val="center"/>
    </w:pPr>
    <w:rPr>
      <w:rFonts w:ascii="Tahoma" w:eastAsia="Times New Roman" w:hAnsi="Tahoma" w:cs="Arial"/>
      <w:color w:val="000000"/>
      <w:spacing w:val="-2"/>
      <w:sz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1"/>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paragraph" w:customStyle="1" w:styleId="Normal1">
    <w:name w:val="Normal1"/>
    <w:rsid w:val="009D33A4"/>
    <w:pPr>
      <w:pBdr>
        <w:top w:val="nil"/>
        <w:left w:val="nil"/>
        <w:bottom w:val="nil"/>
        <w:right w:val="nil"/>
        <w:between w:val="nil"/>
      </w:pBdr>
      <w:spacing w:line="276" w:lineRule="auto"/>
    </w:pPr>
    <w:rPr>
      <w:rFonts w:ascii="Arial" w:eastAsia="Arial" w:hAnsi="Arial" w:cs="Arial"/>
      <w:color w:val="000000"/>
      <w:sz w:val="22"/>
      <w:szCs w:val="22"/>
      <w:lang w:val="uz-Cyrl-UZ"/>
    </w:rPr>
  </w:style>
  <w:style w:type="paragraph" w:styleId="Subttulo">
    <w:name w:val="Subtitle"/>
    <w:basedOn w:val="Normal"/>
    <w:next w:val="Normal"/>
    <w:link w:val="SubttuloChar"/>
    <w:uiPriority w:val="11"/>
    <w:qFormat/>
    <w:rsid w:val="009D33A4"/>
    <w:pPr>
      <w:numPr>
        <w:ilvl w:val="1"/>
      </w:numPr>
      <w:spacing w:after="160" w:line="360" w:lineRule="auto"/>
      <w:jc w:val="both"/>
    </w:pPr>
    <w:rPr>
      <w:rFonts w:eastAsiaTheme="minorEastAsia"/>
      <w:color w:val="5A5A5A" w:themeColor="text1" w:themeTint="A5"/>
      <w:spacing w:val="15"/>
      <w:sz w:val="22"/>
      <w:szCs w:val="22"/>
      <w:lang w:val="pt-BR"/>
    </w:rPr>
  </w:style>
  <w:style w:type="character" w:customStyle="1" w:styleId="SubttuloChar">
    <w:name w:val="Subtítulo Char"/>
    <w:basedOn w:val="Fontepargpadro"/>
    <w:link w:val="Subttulo"/>
    <w:uiPriority w:val="11"/>
    <w:rsid w:val="009D33A4"/>
    <w:rPr>
      <w:rFonts w:eastAsiaTheme="minorEastAsia"/>
      <w:color w:val="5A5A5A" w:themeColor="text1" w:themeTint="A5"/>
      <w:spacing w:val="15"/>
      <w:sz w:val="22"/>
      <w:szCs w:val="22"/>
      <w:lang w:val="pt-BR"/>
    </w:rPr>
  </w:style>
  <w:style w:type="paragraph" w:customStyle="1" w:styleId="Normal2">
    <w:name w:val="Normal2"/>
    <w:rsid w:val="009D33A4"/>
    <w:pPr>
      <w:spacing w:line="276" w:lineRule="auto"/>
    </w:pPr>
    <w:rPr>
      <w:rFonts w:ascii="Arial" w:eastAsia="Arial" w:hAnsi="Arial" w:cs="Arial"/>
      <w:color w:val="000000"/>
      <w:sz w:val="22"/>
      <w:szCs w:val="22"/>
      <w:lang w:val="pt-BR" w:eastAsia="pt-BR"/>
    </w:rPr>
  </w:style>
  <w:style w:type="table" w:customStyle="1" w:styleId="8">
    <w:name w:val="8"/>
    <w:basedOn w:val="Tabelanormal"/>
    <w:rsid w:val="009D33A4"/>
    <w:pPr>
      <w:spacing w:line="276" w:lineRule="auto"/>
    </w:pPr>
    <w:rPr>
      <w:rFonts w:ascii="Arial" w:eastAsia="Arial" w:hAnsi="Arial" w:cs="Arial"/>
      <w:color w:val="000000"/>
      <w:sz w:val="22"/>
      <w:szCs w:val="22"/>
      <w:lang w:val="pt-BR" w:eastAsia="pt-BR"/>
    </w:rPr>
    <w:tblPr>
      <w:tblStyleRowBandSize w:val="1"/>
      <w:tblStyleColBandSize w:val="1"/>
      <w:tblCellMar>
        <w:left w:w="0" w:type="dxa"/>
        <w:right w:w="0" w:type="dxa"/>
      </w:tblCellMar>
    </w:tblPr>
  </w:style>
  <w:style w:type="table" w:styleId="TabeladeGradeClara">
    <w:name w:val="Grid Table Light"/>
    <w:basedOn w:val="Tabelanormal"/>
    <w:uiPriority w:val="99"/>
    <w:rsid w:val="008D5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E21E95"/>
    <w:rPr>
      <w:color w:val="954F72" w:themeColor="followedHyperlink"/>
      <w:u w:val="single"/>
    </w:rPr>
  </w:style>
  <w:style w:type="character" w:styleId="Refdecomentrio">
    <w:name w:val="annotation reference"/>
    <w:basedOn w:val="Fontepargpadro"/>
    <w:uiPriority w:val="99"/>
    <w:semiHidden/>
    <w:unhideWhenUsed/>
    <w:rsid w:val="00A57F50"/>
    <w:rPr>
      <w:sz w:val="16"/>
      <w:szCs w:val="16"/>
    </w:rPr>
  </w:style>
  <w:style w:type="paragraph" w:styleId="Textodecomentrio">
    <w:name w:val="annotation text"/>
    <w:basedOn w:val="Normal"/>
    <w:link w:val="TextodecomentrioChar"/>
    <w:uiPriority w:val="99"/>
    <w:semiHidden/>
    <w:unhideWhenUsed/>
    <w:rsid w:val="00A57F50"/>
    <w:rPr>
      <w:sz w:val="20"/>
      <w:szCs w:val="20"/>
    </w:rPr>
  </w:style>
  <w:style w:type="character" w:customStyle="1" w:styleId="TextodecomentrioChar">
    <w:name w:val="Texto de comentário Char"/>
    <w:basedOn w:val="Fontepargpadro"/>
    <w:link w:val="Textodecomentrio"/>
    <w:uiPriority w:val="99"/>
    <w:semiHidden/>
    <w:rsid w:val="00A57F50"/>
    <w:rPr>
      <w:sz w:val="20"/>
      <w:szCs w:val="20"/>
    </w:rPr>
  </w:style>
  <w:style w:type="paragraph" w:styleId="Assuntodocomentrio">
    <w:name w:val="annotation subject"/>
    <w:basedOn w:val="Textodecomentrio"/>
    <w:next w:val="Textodecomentrio"/>
    <w:link w:val="AssuntodocomentrioChar"/>
    <w:uiPriority w:val="99"/>
    <w:semiHidden/>
    <w:unhideWhenUsed/>
    <w:rsid w:val="00A57F50"/>
    <w:rPr>
      <w:b/>
      <w:bCs/>
    </w:rPr>
  </w:style>
  <w:style w:type="character" w:customStyle="1" w:styleId="AssuntodocomentrioChar">
    <w:name w:val="Assunto do comentário Char"/>
    <w:basedOn w:val="TextodecomentrioChar"/>
    <w:link w:val="Assuntodocomentrio"/>
    <w:uiPriority w:val="99"/>
    <w:semiHidden/>
    <w:rsid w:val="00A57F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482649248">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aescola.org.br/conteudo/2134/desconstruindo-os-anuncios-publicitario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ortaleducacao.com.br/conteudo/artigos/educacao/a-formacao-da-crianca-sob-a-influencia-da-publicidade-infantil/58921"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2D14C2-BE00-4483-B687-50A10C995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10</Pages>
  <Words>2193</Words>
  <Characters>11844</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14009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26</cp:revision>
  <cp:lastPrinted>2017-12-07T17:27:00Z</cp:lastPrinted>
  <dcterms:created xsi:type="dcterms:W3CDTF">2017-12-23T18:47:00Z</dcterms:created>
  <dcterms:modified xsi:type="dcterms:W3CDTF">2018-01-24T15:47:00Z</dcterms:modified>
  <cp:category/>
</cp:coreProperties>
</file>