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9EFDF" w14:textId="3BFEF1F6" w:rsidR="00E0661B" w:rsidRPr="00901B29" w:rsidRDefault="00E0661B" w:rsidP="00BE2C8B">
      <w:pPr>
        <w:pStyle w:val="00cabeos"/>
        <w:rPr>
          <w:rFonts w:eastAsia="Arial"/>
        </w:rPr>
      </w:pPr>
      <w:bookmarkStart w:id="0" w:name="_Hlk493694893"/>
      <w:bookmarkEnd w:id="0"/>
      <w:r w:rsidRPr="00901B29">
        <w:rPr>
          <w:rFonts w:eastAsia="Arial"/>
        </w:rPr>
        <w:t xml:space="preserve">Sequências didáticas </w:t>
      </w:r>
      <w:r w:rsidR="00D35566">
        <w:rPr>
          <w:rFonts w:eastAsia="Arial"/>
        </w:rPr>
        <w:t>–</w:t>
      </w:r>
      <w:r w:rsidRPr="00901B29">
        <w:rPr>
          <w:rFonts w:eastAsia="Arial"/>
        </w:rPr>
        <w:t xml:space="preserve"> </w:t>
      </w:r>
      <w:r w:rsidR="000F3BC4" w:rsidRPr="00901B29">
        <w:rPr>
          <w:rFonts w:eastAsia="Arial"/>
        </w:rPr>
        <w:t>2</w:t>
      </w:r>
      <w:r w:rsidRPr="00901B29">
        <w:rPr>
          <w:rFonts w:eastAsia="Arial"/>
        </w:rPr>
        <w:t>º bimestre</w:t>
      </w:r>
    </w:p>
    <w:p w14:paraId="6C842230" w14:textId="77777777" w:rsidR="00E0661B" w:rsidRPr="00901B29" w:rsidRDefault="00E0661B" w:rsidP="00E0661B">
      <w:pPr>
        <w:pStyle w:val="00Textogeral"/>
        <w:rPr>
          <w:rFonts w:eastAsia="Arial"/>
        </w:rPr>
      </w:pPr>
    </w:p>
    <w:p w14:paraId="24208606" w14:textId="4EEE3C08" w:rsidR="00E0661B" w:rsidRPr="00901B29" w:rsidRDefault="00E0661B" w:rsidP="00E0661B">
      <w:pPr>
        <w:pStyle w:val="00P1"/>
      </w:pPr>
      <w:r w:rsidRPr="00901B29">
        <w:rPr>
          <w:rFonts w:eastAsia="Arial"/>
        </w:rPr>
        <w:t>S</w:t>
      </w:r>
      <w:r w:rsidR="000F3BC4" w:rsidRPr="00901B29">
        <w:rPr>
          <w:rFonts w:eastAsia="Arial"/>
        </w:rPr>
        <w:t>2</w:t>
      </w:r>
      <w:r w:rsidR="00901B29" w:rsidRPr="00901B29">
        <w:rPr>
          <w:rFonts w:eastAsia="Arial"/>
          <w:vertAlign w:val="subscript"/>
        </w:rPr>
        <w:t>2</w:t>
      </w:r>
    </w:p>
    <w:p w14:paraId="0EC24DF4" w14:textId="4CCC544F" w:rsidR="00E0661B" w:rsidRPr="00901B29" w:rsidRDefault="00E0661B" w:rsidP="00E0661B">
      <w:pPr>
        <w:pStyle w:val="00PESO2"/>
      </w:pPr>
      <w:r w:rsidRPr="00901B29">
        <w:t xml:space="preserve">Livro do estudante </w:t>
      </w:r>
    </w:p>
    <w:p w14:paraId="74BCB697" w14:textId="64B6A4E4" w:rsidR="00901B29" w:rsidRDefault="00901B29" w:rsidP="00901B29">
      <w:pPr>
        <w:pStyle w:val="00textosemparagrafo"/>
        <w:rPr>
          <w:rFonts w:eastAsia="Arial"/>
        </w:rPr>
      </w:pPr>
      <w:r w:rsidRPr="00901B29">
        <w:rPr>
          <w:rFonts w:eastAsia="Arial"/>
        </w:rPr>
        <w:t>Unidade 4 – Números de 0 a 10</w:t>
      </w:r>
    </w:p>
    <w:p w14:paraId="2A37F9C6" w14:textId="77777777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</w:p>
    <w:p w14:paraId="06B5A716" w14:textId="77777777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Unidade temática</w:t>
      </w:r>
    </w:p>
    <w:p w14:paraId="01D79D96" w14:textId="4DE0A52E" w:rsidR="00901B29" w:rsidRPr="00901B29" w:rsidRDefault="00901B29" w:rsidP="00901B29">
      <w:pPr>
        <w:pStyle w:val="00textosemparagrafo"/>
        <w:rPr>
          <w:rFonts w:eastAsia="Arial"/>
        </w:rPr>
      </w:pPr>
      <w:r w:rsidRPr="00901B29">
        <w:rPr>
          <w:rFonts w:eastAsia="Arial"/>
        </w:rPr>
        <w:t>Números</w:t>
      </w:r>
    </w:p>
    <w:p w14:paraId="47C52582" w14:textId="739B342D" w:rsidR="00901B29" w:rsidRDefault="003B26AD" w:rsidP="00901B29">
      <w:pPr>
        <w:pStyle w:val="00textosemparagrafo"/>
        <w:rPr>
          <w:rFonts w:eastAsia="Arial"/>
        </w:rPr>
      </w:pPr>
      <w:r>
        <w:rPr>
          <w:rFonts w:eastAsia="Arial"/>
        </w:rPr>
        <w:t>Sequências</w:t>
      </w:r>
    </w:p>
    <w:p w14:paraId="41A5AC68" w14:textId="77777777" w:rsidR="00901B29" w:rsidRPr="00901B29" w:rsidRDefault="00901B29" w:rsidP="00901B29">
      <w:pPr>
        <w:pStyle w:val="00textosemparagrafo"/>
        <w:rPr>
          <w:rFonts w:eastAsia="Arial"/>
        </w:rPr>
      </w:pPr>
    </w:p>
    <w:p w14:paraId="713CD7E6" w14:textId="77777777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Objetivos</w:t>
      </w:r>
    </w:p>
    <w:p w14:paraId="46338412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Reconhecer a quantidade representada pelo número 0.</w:t>
      </w:r>
    </w:p>
    <w:p w14:paraId="415E8792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Introduzir a sequência de números de 0 a 9. </w:t>
      </w:r>
    </w:p>
    <w:p w14:paraId="6283CE7E" w14:textId="77777777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>Reconhecer a quantidade representada pelo número 10.</w:t>
      </w:r>
    </w:p>
    <w:p w14:paraId="29CD294A" w14:textId="585A56E7" w:rsidR="004C04AE" w:rsidRDefault="00901B29" w:rsidP="00901B29">
      <w:pPr>
        <w:pStyle w:val="00textosemparagrafo"/>
        <w:ind w:left="340"/>
        <w:rPr>
          <w:rFonts w:eastAsia="Tahoma"/>
        </w:rPr>
      </w:pPr>
      <w:r w:rsidRPr="00901B29">
        <w:rPr>
          <w:rFonts w:eastAsia="Arial"/>
          <w:b/>
        </w:rPr>
        <w:t>Observação</w:t>
      </w:r>
      <w:r w:rsidRPr="00901B29">
        <w:rPr>
          <w:rFonts w:eastAsia="Arial"/>
        </w:rPr>
        <w:t xml:space="preserve">: Estes objetivos favorecem o desenvolvimento </w:t>
      </w:r>
      <w:r w:rsidRPr="00901B29">
        <w:rPr>
          <w:rFonts w:eastAsia="Tahoma"/>
        </w:rPr>
        <w:t>das seguintes habilidades apresentadas na BNCC (3</w:t>
      </w:r>
      <w:r w:rsidR="007D16FA" w:rsidRPr="007D16FA">
        <w:rPr>
          <w:rFonts w:eastAsia="Tahoma"/>
          <w:u w:val="single"/>
          <w:vertAlign w:val="superscript"/>
        </w:rPr>
        <w:t>a</w:t>
      </w:r>
      <w:r w:rsidRPr="00901B29">
        <w:rPr>
          <w:rFonts w:eastAsia="Tahoma"/>
        </w:rPr>
        <w:t xml:space="preserve"> versão): </w:t>
      </w:r>
    </w:p>
    <w:p w14:paraId="6914702D" w14:textId="77777777" w:rsidR="004C04AE" w:rsidRDefault="004C04AE" w:rsidP="00901B29">
      <w:pPr>
        <w:pStyle w:val="00textosemparagrafo"/>
        <w:ind w:left="340"/>
        <w:rPr>
          <w:rFonts w:eastAsia="Tahoma"/>
        </w:rPr>
      </w:pPr>
      <w:r w:rsidRPr="00324DA6">
        <w:rPr>
          <w:rFonts w:eastAsia="Arial"/>
        </w:rPr>
        <w:t>(</w:t>
      </w:r>
      <w:r w:rsidR="00901B29" w:rsidRPr="00901B29">
        <w:rPr>
          <w:rFonts w:eastAsia="Tahoma"/>
        </w:rPr>
        <w:t>EF01MA01</w:t>
      </w:r>
      <w:proofErr w:type="gramStart"/>
      <w:r>
        <w:rPr>
          <w:rFonts w:eastAsia="Tahoma"/>
        </w:rPr>
        <w:t>)</w:t>
      </w:r>
      <w:r w:rsidR="00901B29" w:rsidRPr="00901B29">
        <w:rPr>
          <w:rFonts w:eastAsia="Tahoma"/>
        </w:rPr>
        <w:t xml:space="preserve"> </w:t>
      </w:r>
      <w:r w:rsidR="00901B29" w:rsidRPr="004C04AE">
        <w:rPr>
          <w:rFonts w:eastAsia="Tahoma"/>
        </w:rPr>
        <w:t>Utilizar</w:t>
      </w:r>
      <w:proofErr w:type="gramEnd"/>
      <w:r w:rsidR="00901B29" w:rsidRPr="004C04AE">
        <w:rPr>
          <w:rFonts w:eastAsia="Tahoma"/>
        </w:rPr>
        <w:t xml:space="preserve"> números naturais como indicador de quantidade ou de ordem em diferentes situações cotidianas. </w:t>
      </w:r>
    </w:p>
    <w:p w14:paraId="7595AB89" w14:textId="7A66BDE0" w:rsidR="00901B29" w:rsidRPr="00324DA6" w:rsidRDefault="004C04AE" w:rsidP="00901B29">
      <w:pPr>
        <w:pStyle w:val="00textosemparagrafo"/>
        <w:ind w:left="340"/>
        <w:rPr>
          <w:rFonts w:eastAsia="Tahoma"/>
        </w:rPr>
      </w:pPr>
      <w:r w:rsidRPr="00324DA6">
        <w:rPr>
          <w:rFonts w:eastAsia="Arial"/>
        </w:rPr>
        <w:t>(</w:t>
      </w:r>
      <w:r w:rsidR="00901B29" w:rsidRPr="004C04AE">
        <w:rPr>
          <w:rFonts w:eastAsia="Tahoma"/>
        </w:rPr>
        <w:t>EF01MA10</w:t>
      </w:r>
      <w:proofErr w:type="gramStart"/>
      <w:r>
        <w:rPr>
          <w:rFonts w:eastAsia="Tahoma"/>
        </w:rPr>
        <w:t>)</w:t>
      </w:r>
      <w:r w:rsidR="00BB23FD" w:rsidRPr="004C04AE">
        <w:rPr>
          <w:rFonts w:eastAsia="Tahoma"/>
        </w:rPr>
        <w:t xml:space="preserve"> </w:t>
      </w:r>
      <w:r w:rsidR="00901B29" w:rsidRPr="004C04AE">
        <w:rPr>
          <w:rFonts w:eastAsia="Tahoma"/>
        </w:rPr>
        <w:t>Descrever</w:t>
      </w:r>
      <w:proofErr w:type="gramEnd"/>
      <w:r w:rsidR="00901B29" w:rsidRPr="004C04AE">
        <w:rPr>
          <w:rFonts w:eastAsia="Tahoma"/>
        </w:rPr>
        <w:t>, após o reconhecimento e a explicitação de um padrão (ou regularidade), os elementos ausentes em sequências recursivas de números naturais, objetos ou figuras.</w:t>
      </w:r>
    </w:p>
    <w:p w14:paraId="09E298F7" w14:textId="77777777" w:rsidR="00901B29" w:rsidRPr="00901B29" w:rsidRDefault="00901B29" w:rsidP="00901B29">
      <w:pPr>
        <w:pStyle w:val="00textosemparagrafo"/>
        <w:rPr>
          <w:rFonts w:eastAsia="Arial"/>
        </w:rPr>
      </w:pPr>
    </w:p>
    <w:p w14:paraId="5512E850" w14:textId="77777777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Número de aulas estimado</w:t>
      </w:r>
    </w:p>
    <w:p w14:paraId="516721D3" w14:textId="528F20CD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  <w:r w:rsidRPr="00901B29">
        <w:rPr>
          <w:rFonts w:eastAsia="Arial"/>
        </w:rPr>
        <w:t>7 aulas (de 40 a 50 minutos cada uma)</w:t>
      </w:r>
    </w:p>
    <w:p w14:paraId="7C89708B" w14:textId="08E49517" w:rsidR="008B69D9" w:rsidRDefault="008B69D9">
      <w:pPr>
        <w:rPr>
          <w:rFonts w:ascii="Tahoma" w:eastAsia="Arial" w:hAnsi="Tahoma" w:cs="Arial"/>
          <w:b/>
          <w:color w:val="000000"/>
          <w:sz w:val="22"/>
          <w:szCs w:val="22"/>
          <w:lang w:val="pt-BR" w:eastAsia="es-ES"/>
        </w:rPr>
      </w:pPr>
      <w:r>
        <w:rPr>
          <w:rFonts w:eastAsia="Arial"/>
          <w:b/>
        </w:rPr>
        <w:br w:type="page"/>
      </w:r>
    </w:p>
    <w:p w14:paraId="3FAF7CFB" w14:textId="77777777" w:rsidR="00901B29" w:rsidRPr="00901B29" w:rsidRDefault="00901B29" w:rsidP="00901B29">
      <w:pPr>
        <w:pStyle w:val="00PESO2"/>
      </w:pPr>
      <w:r w:rsidRPr="00901B29">
        <w:lastRenderedPageBreak/>
        <w:t>Aula 1</w:t>
      </w:r>
    </w:p>
    <w:p w14:paraId="4A5A8605" w14:textId="75B588B5" w:rsidR="00901B29" w:rsidRPr="00901B29" w:rsidRDefault="00901B29" w:rsidP="00901B29">
      <w:pPr>
        <w:pStyle w:val="00peso3"/>
        <w:rPr>
          <w:szCs w:val="24"/>
        </w:rPr>
      </w:pPr>
      <w:r w:rsidRPr="00901B29">
        <w:t xml:space="preserve">Conteúdo </w:t>
      </w:r>
      <w:r w:rsidR="004C04AE">
        <w:t>específico</w:t>
      </w:r>
    </w:p>
    <w:p w14:paraId="0DD449AF" w14:textId="5059648F" w:rsidR="00901B29" w:rsidRDefault="00324DA6" w:rsidP="00901B29">
      <w:pPr>
        <w:pStyle w:val="00textosemparagrafo"/>
        <w:rPr>
          <w:rFonts w:eastAsia="Arial"/>
        </w:rPr>
      </w:pPr>
      <w:r>
        <w:rPr>
          <w:rFonts w:eastAsia="Arial"/>
        </w:rPr>
        <w:t>O número 0</w:t>
      </w:r>
    </w:p>
    <w:p w14:paraId="6DA6F62B" w14:textId="77777777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</w:p>
    <w:p w14:paraId="241B6637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Recursos didáticos</w:t>
      </w:r>
    </w:p>
    <w:p w14:paraId="4A2D02D4" w14:textId="66D297BC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Página 63 do </w:t>
      </w:r>
      <w:r w:rsidRPr="008C3B16">
        <w:rPr>
          <w:rFonts w:eastAsia="Arial"/>
          <w:i/>
        </w:rPr>
        <w:t>Livro do estudante</w:t>
      </w:r>
      <w:r w:rsidRPr="00901B29">
        <w:rPr>
          <w:rFonts w:eastAsia="Arial"/>
        </w:rPr>
        <w:t>.</w:t>
      </w:r>
    </w:p>
    <w:p w14:paraId="3813F6CA" w14:textId="77777777" w:rsidR="00901B29" w:rsidRPr="00901B29" w:rsidRDefault="00901B29" w:rsidP="00901B29">
      <w:pPr>
        <w:pStyle w:val="00textosemparagrafo"/>
      </w:pPr>
    </w:p>
    <w:p w14:paraId="3BD2575B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5E184DA4" w14:textId="613FD981" w:rsidR="00EC4E96" w:rsidRDefault="00901B29" w:rsidP="008C3B16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Leia com os alunos as atividades 1, 2 e 3 da página 63 e resolva-as coletivamente. Se julgar oportuno, trabalhe com duplas produtivas (leia mais orientações na página 63 do </w:t>
      </w:r>
      <w:r w:rsidRPr="00901B29">
        <w:rPr>
          <w:rFonts w:eastAsia="Arial"/>
          <w:i/>
        </w:rPr>
        <w:t>Manual do professor</w:t>
      </w:r>
      <w:r w:rsidRPr="00901B29">
        <w:rPr>
          <w:rFonts w:eastAsia="Arial"/>
        </w:rPr>
        <w:t xml:space="preserve"> impresso). Caso não tenha acesso à Coleção, proponha aos alunos atividades que exijam a representação de zero quantidade; por exemplo, questione: “Quantos </w:t>
      </w:r>
      <w:r w:rsidRPr="00901B29">
        <w:rPr>
          <w:rFonts w:eastAsia="Arial"/>
          <w:i/>
        </w:rPr>
        <w:t>videogames</w:t>
      </w:r>
      <w:r w:rsidRPr="00901B29">
        <w:rPr>
          <w:rFonts w:eastAsia="Arial"/>
        </w:rPr>
        <w:t xml:space="preserve"> vocês estão vendo na nossa sala de aula neste </w:t>
      </w:r>
      <w:proofErr w:type="gramStart"/>
      <w:r w:rsidRPr="00901B29">
        <w:rPr>
          <w:rFonts w:eastAsia="Arial"/>
        </w:rPr>
        <w:t>momento?”</w:t>
      </w:r>
      <w:proofErr w:type="gramEnd"/>
      <w:r w:rsidRPr="00901B29">
        <w:rPr>
          <w:rFonts w:eastAsia="Arial"/>
        </w:rPr>
        <w:t xml:space="preserve">; “Como fazemos para representar essa quantidade? Existe um número que pode ser usado para representar essa quantidade? Qual é esse </w:t>
      </w:r>
      <w:proofErr w:type="gramStart"/>
      <w:r w:rsidRPr="00901B29">
        <w:rPr>
          <w:rFonts w:eastAsia="Arial"/>
        </w:rPr>
        <w:t>número?”</w:t>
      </w:r>
      <w:proofErr w:type="gramEnd"/>
      <w:r w:rsidRPr="00901B29">
        <w:rPr>
          <w:rFonts w:eastAsia="Arial"/>
        </w:rPr>
        <w:t>. Verifique se, pelos conhecimentos anteriores, algum aluno identifica o número 0.</w:t>
      </w:r>
    </w:p>
    <w:p w14:paraId="0E7ABA03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Como forma de avaliação, observe a participação e o envolvimento dos alunos. Sugerimos fazer uma planilha com o nome dos alunos e as habilidades esperadas para registrar as potencialidades e dificuldades de cada um no desenvolvimento das atividades. Ao final da sequência didática, você terá um acompanhamento individual dos alunos. </w:t>
      </w:r>
    </w:p>
    <w:p w14:paraId="251E231D" w14:textId="03A7DE05" w:rsidR="008B69D9" w:rsidRDefault="008B69D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1035D1A0" w14:textId="77777777" w:rsidR="00901B29" w:rsidRPr="00901B29" w:rsidRDefault="00901B29" w:rsidP="00901B29">
      <w:pPr>
        <w:pStyle w:val="00PESO2"/>
      </w:pPr>
      <w:r w:rsidRPr="00901B29">
        <w:lastRenderedPageBreak/>
        <w:t>Aula 2</w:t>
      </w:r>
    </w:p>
    <w:p w14:paraId="7BB7A28A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4EE389E8" w14:textId="70DC9AA4" w:rsidR="00901B29" w:rsidRDefault="00901B29" w:rsidP="00901B29">
      <w:pPr>
        <w:pStyle w:val="00textosemparagrafo"/>
        <w:rPr>
          <w:rFonts w:eastAsia="Arial"/>
        </w:rPr>
      </w:pPr>
      <w:r w:rsidRPr="00901B29">
        <w:rPr>
          <w:rFonts w:eastAsia="Arial"/>
        </w:rPr>
        <w:t>Sequência</w:t>
      </w:r>
      <w:r w:rsidR="000A12ED">
        <w:rPr>
          <w:rFonts w:eastAsia="Arial"/>
        </w:rPr>
        <w:t>s</w:t>
      </w:r>
      <w:r w:rsidR="0040022A">
        <w:rPr>
          <w:rFonts w:eastAsia="Arial"/>
        </w:rPr>
        <w:t xml:space="preserve"> dos números de 0 a 9</w:t>
      </w:r>
    </w:p>
    <w:p w14:paraId="51A6E40A" w14:textId="77777777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</w:p>
    <w:p w14:paraId="0A2E7A34" w14:textId="77777777" w:rsidR="00901B29" w:rsidRPr="00901B29" w:rsidRDefault="00901B29" w:rsidP="00901B29">
      <w:pPr>
        <w:pStyle w:val="00peso3"/>
      </w:pPr>
      <w:r w:rsidRPr="00901B29">
        <w:t>Recursos didáticos</w:t>
      </w:r>
    </w:p>
    <w:p w14:paraId="3412C61A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Página 64 do </w:t>
      </w:r>
      <w:r w:rsidRPr="000A12ED">
        <w:rPr>
          <w:rFonts w:eastAsia="Arial"/>
          <w:i/>
        </w:rPr>
        <w:t>Livro do estudante</w:t>
      </w:r>
      <w:r w:rsidRPr="00901B29">
        <w:rPr>
          <w:rFonts w:eastAsia="Arial"/>
        </w:rPr>
        <w:t>.</w:t>
      </w:r>
    </w:p>
    <w:p w14:paraId="4F46A98A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Lápis de cor.</w:t>
      </w:r>
    </w:p>
    <w:p w14:paraId="64411637" w14:textId="77777777" w:rsidR="00240526" w:rsidRDefault="00240526" w:rsidP="00901B29">
      <w:pPr>
        <w:pStyle w:val="00peso3"/>
      </w:pPr>
    </w:p>
    <w:p w14:paraId="64E2E1A8" w14:textId="27578975" w:rsidR="00901B29" w:rsidRPr="00901B29" w:rsidRDefault="00901B29" w:rsidP="00901B29">
      <w:pPr>
        <w:pStyle w:val="00peso3"/>
      </w:pPr>
      <w:r w:rsidRPr="00901B29">
        <w:t>Encaminhamento</w:t>
      </w:r>
    </w:p>
    <w:p w14:paraId="6EF7D1A8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Leia com os alunos as atividades 1 e 2 da página 64 e resolva-as coletivamente. Se julgar oportuno, trabalhe com duplas produtivas (leia mais orientações na página 64 do </w:t>
      </w:r>
      <w:r w:rsidRPr="00901B29">
        <w:rPr>
          <w:rFonts w:eastAsia="Arial"/>
          <w:i/>
        </w:rPr>
        <w:t>Manual do professor</w:t>
      </w:r>
      <w:r w:rsidRPr="00901B29">
        <w:rPr>
          <w:rFonts w:eastAsia="Arial"/>
        </w:rPr>
        <w:t xml:space="preserve"> impresso). Caso não tenha acesso à Coleção, proponha aos alunos atividades de contagem até 9, previamente planejadas e reproduzidas em folhas de papel sulfite; por exemplo: “Escreva a quantidade de bolinhas que há em cada grupo”; “Pinte a quantidade indicada de frutas em cada grupo”.</w:t>
      </w:r>
    </w:p>
    <w:p w14:paraId="3432FBE3" w14:textId="50F9F085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Como forma de avaliação</w:t>
      </w:r>
      <w:r w:rsidR="003A2ACE">
        <w:rPr>
          <w:rFonts w:eastAsia="Arial"/>
        </w:rPr>
        <w:t>,</w:t>
      </w:r>
      <w:r w:rsidRPr="00901B29">
        <w:rPr>
          <w:rFonts w:eastAsia="Arial"/>
        </w:rPr>
        <w:t xml:space="preserve"> observe como os alunos participaram da atividade e verifique seus registros. Anote seu desempenho na planilha sugerida na aula 1.</w:t>
      </w:r>
    </w:p>
    <w:p w14:paraId="22F615FF" w14:textId="4631F95A" w:rsidR="008B69D9" w:rsidRDefault="008B69D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55B6AC01" w14:textId="77777777" w:rsidR="00901B29" w:rsidRPr="00901B29" w:rsidRDefault="00901B29" w:rsidP="00901B29">
      <w:pPr>
        <w:pStyle w:val="00PESO2"/>
      </w:pPr>
      <w:r w:rsidRPr="00901B29">
        <w:t>Aula 3</w:t>
      </w:r>
    </w:p>
    <w:p w14:paraId="5BF1906E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5D3EC5A5" w14:textId="507386E2" w:rsidR="00901B29" w:rsidRDefault="00124E6C" w:rsidP="00901B29">
      <w:pPr>
        <w:pStyle w:val="00textosemparagrafo"/>
        <w:rPr>
          <w:rFonts w:eastAsia="Arial"/>
        </w:rPr>
      </w:pPr>
      <w:r>
        <w:rPr>
          <w:rFonts w:eastAsia="Arial"/>
        </w:rPr>
        <w:t>Os números de 0 a 9</w:t>
      </w:r>
    </w:p>
    <w:p w14:paraId="3937CBFE" w14:textId="77777777" w:rsidR="00240526" w:rsidRPr="00901B29" w:rsidRDefault="00240526" w:rsidP="00901B29">
      <w:pPr>
        <w:pStyle w:val="00textosemparagrafo"/>
        <w:rPr>
          <w:rFonts w:eastAsia="Arial"/>
          <w:sz w:val="24"/>
          <w:szCs w:val="24"/>
        </w:rPr>
      </w:pPr>
    </w:p>
    <w:p w14:paraId="4C31242E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Recursos didáticos</w:t>
      </w:r>
    </w:p>
    <w:p w14:paraId="1445DF5E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Papel sulfite.</w:t>
      </w:r>
    </w:p>
    <w:p w14:paraId="5796C6C7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Papel crepom.</w:t>
      </w:r>
    </w:p>
    <w:p w14:paraId="4E54B1E2" w14:textId="0D1C9264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Cola.</w:t>
      </w:r>
    </w:p>
    <w:p w14:paraId="1C28B5D6" w14:textId="77777777" w:rsidR="00901B29" w:rsidRPr="00901B29" w:rsidRDefault="00901B29" w:rsidP="00901B29">
      <w:pPr>
        <w:pStyle w:val="00textosemparagrafo"/>
      </w:pPr>
    </w:p>
    <w:p w14:paraId="22391307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029BCAEA" w14:textId="5AB6BEFB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Entregue uma folha de papel sulfite para cada aluno, solicite que escrevam os números de 0 a 9 na parte superior da folha, no sentido horizontal</w:t>
      </w:r>
      <w:r w:rsidR="00124E6C">
        <w:rPr>
          <w:rFonts w:eastAsia="Arial"/>
        </w:rPr>
        <w:t>, tanto da folha quanto da escrita dos números</w:t>
      </w:r>
      <w:r w:rsidRPr="00901B29">
        <w:rPr>
          <w:rFonts w:eastAsia="Arial"/>
        </w:rPr>
        <w:t>, com um espaço de dois dedos entre eles. A seguir, entregue o papel crepom e peça aos alunos que façam bolinhas. Oriente-os a colar a quantidade corresponde</w:t>
      </w:r>
      <w:r w:rsidR="00EE41F2">
        <w:rPr>
          <w:rFonts w:eastAsia="Arial"/>
        </w:rPr>
        <w:t>nte</w:t>
      </w:r>
      <w:r w:rsidRPr="00901B29">
        <w:rPr>
          <w:rFonts w:eastAsia="Arial"/>
        </w:rPr>
        <w:t xml:space="preserve"> de bolinhas abaixo de cada número. Antes de colarem as bolinhas, certifique-se de que as quantidades estão corretas, caso não estejam, faça intervenções para que os alunos repensem suas respostas, incentivando o protagonismo na aprendizagem. </w:t>
      </w:r>
    </w:p>
    <w:p w14:paraId="61E2229B" w14:textId="77777777" w:rsidR="008B69D9" w:rsidRDefault="00901B29" w:rsidP="003A2ACE">
      <w:pPr>
        <w:pStyle w:val="00Textogeralbullet"/>
        <w:rPr>
          <w:rFonts w:eastAsia="Arial"/>
        </w:rPr>
      </w:pPr>
      <w:r w:rsidRPr="00901B29">
        <w:rPr>
          <w:rFonts w:eastAsia="Arial"/>
        </w:rPr>
        <w:t>Como forma de avaliação, observe como os alunos participaram da atividade e verifique seus registros. Anote na planilha sugerida na aula 1.</w:t>
      </w:r>
    </w:p>
    <w:p w14:paraId="0C9892E8" w14:textId="62E0B73A" w:rsidR="00901B29" w:rsidRPr="003A2ACE" w:rsidRDefault="00901B29" w:rsidP="00D542DA">
      <w:pPr>
        <w:pStyle w:val="00textosemparagrafo"/>
        <w:rPr>
          <w:rFonts w:eastAsia="Arial"/>
        </w:rPr>
      </w:pPr>
      <w:bookmarkStart w:id="1" w:name="_GoBack"/>
      <w:r w:rsidRPr="003A2ACE">
        <w:rPr>
          <w:rFonts w:eastAsia="Arial"/>
        </w:rPr>
        <w:br w:type="page"/>
      </w:r>
    </w:p>
    <w:bookmarkEnd w:id="1"/>
    <w:p w14:paraId="57D4826E" w14:textId="01531BC9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Aula 4</w:t>
      </w:r>
    </w:p>
    <w:p w14:paraId="0E9C8ED4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27201ED4" w14:textId="07EDE74C" w:rsidR="00901B29" w:rsidRDefault="004E68DE" w:rsidP="00901B29">
      <w:pPr>
        <w:pStyle w:val="00textosemparagrafo"/>
        <w:rPr>
          <w:rFonts w:eastAsia="Arial"/>
        </w:rPr>
      </w:pPr>
      <w:r>
        <w:rPr>
          <w:rFonts w:eastAsia="Arial"/>
        </w:rPr>
        <w:t>Os números de 1 a 9</w:t>
      </w:r>
    </w:p>
    <w:p w14:paraId="1BA72485" w14:textId="77777777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</w:p>
    <w:p w14:paraId="164B6D41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Recursos didáticos</w:t>
      </w:r>
    </w:p>
    <w:p w14:paraId="66AB1FF7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Palitos de sorvete.</w:t>
      </w:r>
    </w:p>
    <w:p w14:paraId="4DF64043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Lápis de cor.</w:t>
      </w:r>
    </w:p>
    <w:p w14:paraId="7B0C3C01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Cola.</w:t>
      </w:r>
    </w:p>
    <w:p w14:paraId="1F66E142" w14:textId="223315DA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Pincel.</w:t>
      </w:r>
    </w:p>
    <w:p w14:paraId="1CD9FDF3" w14:textId="77777777" w:rsidR="00901B29" w:rsidRPr="00901B29" w:rsidRDefault="00901B29" w:rsidP="00901B29">
      <w:pPr>
        <w:pStyle w:val="00textosemparagrafo"/>
      </w:pPr>
    </w:p>
    <w:p w14:paraId="48DC7439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4C6380FA" w14:textId="67043FD5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Organize os alunos em duplas. Deixe os palitos em uma caixa e solicite que cada dupla pegue nove palitos. Os alunos deverão juntá-los, um ao lado do outro, sem deixar espaço entre eles e numerá-los de 1 a 9 (cole </w:t>
      </w:r>
      <w:r w:rsidR="00EE41F2">
        <w:rPr>
          <w:rFonts w:eastAsia="Arial"/>
        </w:rPr>
        <w:t>fita-crepe</w:t>
      </w:r>
      <w:r w:rsidRPr="00901B29">
        <w:rPr>
          <w:rFonts w:eastAsia="Arial"/>
        </w:rPr>
        <w:t xml:space="preserve"> </w:t>
      </w:r>
      <w:r w:rsidR="00EE41F2">
        <w:rPr>
          <w:rFonts w:eastAsia="Arial"/>
        </w:rPr>
        <w:t>atrás</w:t>
      </w:r>
      <w:r w:rsidRPr="00901B29">
        <w:rPr>
          <w:rFonts w:eastAsia="Arial"/>
        </w:rPr>
        <w:t xml:space="preserve"> dos palitos, para prendê-los). Em seguida, solicite que façam um desenho (cobra, casa, árvore, centopeia etc.) sobre os palitos (o desenho deve ocupar todos). Circule pela sala, observando e orientando os alunos. Por último, peça que pintem o desenho.</w:t>
      </w:r>
    </w:p>
    <w:p w14:paraId="2057E198" w14:textId="54ED6D02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Depois de pintarem o desenho, solicite que tirem a fita que prende os palitos </w:t>
      </w:r>
      <w:r w:rsidR="007B3CB1">
        <w:t>e os misturem. Agora, peça às duplas que troquem os palitos entre si para montar o desenho original.</w:t>
      </w:r>
    </w:p>
    <w:p w14:paraId="667657D6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Como forma de avaliação, circule pela sala observando os alunos no desenvolvimento da atividade. Faça anotações na planilha sugerida na aula 1.</w:t>
      </w:r>
    </w:p>
    <w:p w14:paraId="6514A1DA" w14:textId="69392690" w:rsidR="008B69D9" w:rsidRDefault="008B69D9">
      <w:pPr>
        <w:rPr>
          <w:rFonts w:ascii="Tahoma" w:eastAsia="Arial" w:hAnsi="Tahoma" w:cs="Arial"/>
          <w:color w:val="000000"/>
          <w:sz w:val="22"/>
          <w:szCs w:val="22"/>
          <w:lang w:val="pt-BR" w:eastAsia="es-ES"/>
        </w:rPr>
      </w:pPr>
      <w:r>
        <w:rPr>
          <w:rFonts w:eastAsia="Arial"/>
        </w:rPr>
        <w:br w:type="page"/>
      </w:r>
    </w:p>
    <w:p w14:paraId="639224B9" w14:textId="77777777" w:rsidR="00901B29" w:rsidRPr="00901B29" w:rsidRDefault="00901B29" w:rsidP="00901B29">
      <w:pPr>
        <w:pStyle w:val="00PESO2"/>
      </w:pPr>
      <w:r w:rsidRPr="00901B29">
        <w:t xml:space="preserve">Aula 5 </w:t>
      </w:r>
    </w:p>
    <w:p w14:paraId="7897C90F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72094E51" w14:textId="27972530" w:rsidR="00901B29" w:rsidRDefault="0048051D" w:rsidP="00901B29">
      <w:pPr>
        <w:pStyle w:val="00textosemparagrafo"/>
        <w:rPr>
          <w:rFonts w:eastAsia="Arial"/>
        </w:rPr>
      </w:pPr>
      <w:r>
        <w:rPr>
          <w:rFonts w:eastAsia="Arial"/>
        </w:rPr>
        <w:t>O número 10</w:t>
      </w:r>
    </w:p>
    <w:p w14:paraId="4C1D6863" w14:textId="77777777" w:rsidR="00901B29" w:rsidRPr="00901B29" w:rsidRDefault="00901B29" w:rsidP="00901B29">
      <w:pPr>
        <w:pStyle w:val="00textosemparagrafo"/>
        <w:rPr>
          <w:rFonts w:eastAsia="Arial"/>
        </w:rPr>
      </w:pPr>
    </w:p>
    <w:p w14:paraId="6A0E5BA8" w14:textId="77777777" w:rsidR="00901B29" w:rsidRPr="00901B29" w:rsidRDefault="00901B29" w:rsidP="00901B29">
      <w:pPr>
        <w:pStyle w:val="00peso3"/>
      </w:pPr>
      <w:r w:rsidRPr="00901B29">
        <w:t>Recursos didáticos</w:t>
      </w:r>
    </w:p>
    <w:p w14:paraId="43DF1AF7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Página 65 do </w:t>
      </w:r>
      <w:r w:rsidRPr="007B3CB1">
        <w:rPr>
          <w:rFonts w:eastAsia="Arial"/>
          <w:i/>
        </w:rPr>
        <w:t>Livro do estudante</w:t>
      </w:r>
      <w:r w:rsidRPr="00901B29">
        <w:rPr>
          <w:rFonts w:eastAsia="Arial"/>
        </w:rPr>
        <w:t>.</w:t>
      </w:r>
    </w:p>
    <w:p w14:paraId="611A54E3" w14:textId="77777777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Lápis de cor.</w:t>
      </w:r>
    </w:p>
    <w:p w14:paraId="4A377C87" w14:textId="641BB3E5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Livro </w:t>
      </w:r>
      <w:r w:rsidRPr="00D35566">
        <w:rPr>
          <w:rFonts w:eastAsia="Arial"/>
          <w:i/>
        </w:rPr>
        <w:t>Era uma vez</w:t>
      </w:r>
      <w:r w:rsidRPr="007B3CB1">
        <w:rPr>
          <w:rFonts w:eastAsia="Arial"/>
          <w:i/>
        </w:rPr>
        <w:t>...</w:t>
      </w:r>
      <w:r w:rsidR="00D35566" w:rsidRPr="007B3CB1">
        <w:rPr>
          <w:rFonts w:eastAsia="Arial"/>
          <w:i/>
        </w:rPr>
        <w:t xml:space="preserve"> </w:t>
      </w:r>
      <w:r w:rsidRPr="007B3CB1">
        <w:rPr>
          <w:rFonts w:eastAsia="Arial"/>
          <w:i/>
        </w:rPr>
        <w:t>1, 2, 3</w:t>
      </w:r>
      <w:r w:rsidR="007F1FBC">
        <w:rPr>
          <w:rFonts w:eastAsia="Arial"/>
        </w:rPr>
        <w:t xml:space="preserve">, </w:t>
      </w:r>
      <w:r w:rsidRPr="00901B29">
        <w:rPr>
          <w:rFonts w:eastAsia="Arial"/>
        </w:rPr>
        <w:t>de Alison Jay. São Paulo: Lemos, 2010.</w:t>
      </w:r>
    </w:p>
    <w:p w14:paraId="49D0F60C" w14:textId="77777777" w:rsidR="00901B29" w:rsidRPr="00901B29" w:rsidRDefault="00901B29" w:rsidP="00901B29">
      <w:pPr>
        <w:pStyle w:val="00textosemparagrafo"/>
      </w:pPr>
    </w:p>
    <w:p w14:paraId="4DB12EBE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215B17DA" w14:textId="26A1E6CA" w:rsid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Leia com os alunos as atividades 1, 2 e 3 da página 65. Se julgar oportuno, trabalhe com duplas produtivas (leia mais orientações na página 65 do </w:t>
      </w:r>
      <w:r w:rsidRPr="00901B29">
        <w:rPr>
          <w:rFonts w:eastAsia="Arial"/>
          <w:i/>
        </w:rPr>
        <w:t>Manual do professor</w:t>
      </w:r>
      <w:r w:rsidRPr="00901B29">
        <w:rPr>
          <w:rFonts w:eastAsia="Arial"/>
        </w:rPr>
        <w:t xml:space="preserve"> impresso). Caso não tenha acesso à Coleção, proponha aos alunos atividades de contagem até 10 previamente planejadas e reproduzidas em folhas de papel sulfite; por exemplo: “Observe os gatinhos do quadro abaixo e pinte 10 deles”; “Desenhe 10 bolas azuis e 10 bolas amarelas”.</w:t>
      </w:r>
    </w:p>
    <w:p w14:paraId="3EAEBE18" w14:textId="30848BEA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Socialize as respostas dos alunos comparando como a dupla respondeu cada questão. Mostre as possíveis formas de resolução do exercício 1: pintar começando pelo primeiro caju; pintar começando pelo último caju</w:t>
      </w:r>
      <w:r w:rsidR="007F1FBC">
        <w:rPr>
          <w:rFonts w:eastAsia="Arial"/>
        </w:rPr>
        <w:t>;</w:t>
      </w:r>
      <w:r w:rsidRPr="00901B29">
        <w:rPr>
          <w:rFonts w:eastAsia="Arial"/>
        </w:rPr>
        <w:t xml:space="preserve"> ou mesmo pintar os dez cajus do centro, pois, nesse momento, o foco é verificar a quantidade, que pode estar organizada de diferentes maneiras, não necessariamente pela ordem. Na questão 2, é importante que os alunos verbalizem as quantidades dos outros grupos de gatos. Pergunte qual grupo possui menos gatinhos e qual possui mais: “Vamos comparar os grupos: quanto</w:t>
      </w:r>
      <w:r w:rsidR="00D35566">
        <w:rPr>
          <w:rFonts w:eastAsia="Arial"/>
        </w:rPr>
        <w:t>s</w:t>
      </w:r>
      <w:r w:rsidRPr="00901B29">
        <w:rPr>
          <w:rFonts w:eastAsia="Arial"/>
        </w:rPr>
        <w:t xml:space="preserve"> gatos o grupo com </w:t>
      </w:r>
      <w:r w:rsidR="0043459C">
        <w:rPr>
          <w:rFonts w:eastAsia="Arial"/>
        </w:rPr>
        <w:t>10</w:t>
      </w:r>
      <w:r w:rsidR="0043459C" w:rsidRPr="00901B29">
        <w:rPr>
          <w:rFonts w:eastAsia="Arial"/>
        </w:rPr>
        <w:t xml:space="preserve"> </w:t>
      </w:r>
      <w:r w:rsidRPr="00901B29">
        <w:rPr>
          <w:rFonts w:eastAsia="Arial"/>
        </w:rPr>
        <w:t xml:space="preserve">tem a mais que o grupo que tem 6 gatos? E que o grupo que tem 8 </w:t>
      </w:r>
      <w:proofErr w:type="gramStart"/>
      <w:r w:rsidRPr="00901B29">
        <w:rPr>
          <w:rFonts w:eastAsia="Arial"/>
        </w:rPr>
        <w:t>gatos?”</w:t>
      </w:r>
      <w:proofErr w:type="gramEnd"/>
      <w:r w:rsidRPr="00901B29">
        <w:rPr>
          <w:rFonts w:eastAsia="Arial"/>
        </w:rPr>
        <w:t xml:space="preserve">. </w:t>
      </w:r>
    </w:p>
    <w:p w14:paraId="50BF6586" w14:textId="68DD69D6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>Distribua 15 tampinhas para cada dupla e solicite que cada uma estime a quantidade sem contá-las, nesse primeiro momento. Anote no quadro de giz as estimativas levantadas pelas duplas. Solicite aos alunos que cont</w:t>
      </w:r>
      <w:r w:rsidR="007F1FBC">
        <w:rPr>
          <w:rFonts w:eastAsia="Arial"/>
        </w:rPr>
        <w:t>e</w:t>
      </w:r>
      <w:r w:rsidRPr="00901B29">
        <w:rPr>
          <w:rFonts w:eastAsia="Arial"/>
        </w:rPr>
        <w:t xml:space="preserve">m as tampinhas e socialize as respostas. Peça que separem </w:t>
      </w:r>
      <w:r w:rsidR="0043459C">
        <w:rPr>
          <w:rFonts w:eastAsia="Arial"/>
        </w:rPr>
        <w:t>10</w:t>
      </w:r>
      <w:r w:rsidR="0043459C" w:rsidRPr="00901B29">
        <w:rPr>
          <w:rFonts w:eastAsia="Arial"/>
        </w:rPr>
        <w:t xml:space="preserve"> </w:t>
      </w:r>
      <w:r w:rsidRPr="00901B29">
        <w:rPr>
          <w:rFonts w:eastAsia="Arial"/>
        </w:rPr>
        <w:t xml:space="preserve">tampinhas em um grupo e </w:t>
      </w:r>
      <w:r w:rsidR="0043459C">
        <w:rPr>
          <w:rFonts w:eastAsia="Arial"/>
        </w:rPr>
        <w:t>5</w:t>
      </w:r>
      <w:r w:rsidR="0043459C" w:rsidRPr="00901B29">
        <w:rPr>
          <w:rFonts w:eastAsia="Arial"/>
        </w:rPr>
        <w:t xml:space="preserve"> </w:t>
      </w:r>
      <w:r w:rsidRPr="00901B29">
        <w:rPr>
          <w:rFonts w:eastAsia="Arial"/>
        </w:rPr>
        <w:t xml:space="preserve">em outro. Questione: “Qual grupo possui mais tampinhas? Por </w:t>
      </w:r>
      <w:proofErr w:type="gramStart"/>
      <w:r w:rsidRPr="00901B29">
        <w:rPr>
          <w:rFonts w:eastAsia="Arial"/>
        </w:rPr>
        <w:t>quê?”</w:t>
      </w:r>
      <w:proofErr w:type="gramEnd"/>
      <w:r w:rsidRPr="00901B29">
        <w:rPr>
          <w:rFonts w:eastAsia="Arial"/>
        </w:rPr>
        <w:t>; “Quantas tampinhas a mais tem</w:t>
      </w:r>
      <w:r w:rsidR="00411BDA">
        <w:rPr>
          <w:rFonts w:eastAsia="Arial"/>
        </w:rPr>
        <w:t xml:space="preserve"> o grupo com maior quantidade?”.</w:t>
      </w:r>
      <w:r w:rsidRPr="00901B29">
        <w:rPr>
          <w:rFonts w:eastAsia="Arial"/>
        </w:rPr>
        <w:t xml:space="preserve"> </w:t>
      </w:r>
      <w:r w:rsidR="00411BDA" w:rsidRPr="00901B29">
        <w:rPr>
          <w:rFonts w:eastAsia="Arial"/>
        </w:rPr>
        <w:t>F</w:t>
      </w:r>
      <w:r w:rsidRPr="00901B29">
        <w:rPr>
          <w:rFonts w:eastAsia="Arial"/>
        </w:rPr>
        <w:t>aça novas propostas de agrupamentos para que os alunos comparem as quantidades e exercitem a contagem.</w:t>
      </w:r>
    </w:p>
    <w:p w14:paraId="59A6B878" w14:textId="5D358E2E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Como forma de avaliação, observe como estão fazendo as atividades no livro, participando oralmente da aula e se organizando nas duplas. Verifique as atividades registradas no livro. </w:t>
      </w:r>
      <w:r w:rsidR="005E25EF">
        <w:rPr>
          <w:rFonts w:eastAsia="Arial"/>
        </w:rPr>
        <w:t>Transite entre as</w:t>
      </w:r>
      <w:r w:rsidRPr="00901B29">
        <w:rPr>
          <w:rFonts w:eastAsia="Arial"/>
        </w:rPr>
        <w:t xml:space="preserve"> duplas observando se estão compreendendo a proposta e, caso seja necessário, faça intervenções. Anote na planilha sugerida na aula 1.</w:t>
      </w:r>
    </w:p>
    <w:p w14:paraId="6BFFB7EC" w14:textId="78589A4E" w:rsidR="00901B29" w:rsidRPr="00901B29" w:rsidRDefault="00901B29" w:rsidP="00890D92">
      <w:pPr>
        <w:pStyle w:val="00Textogeralbullet"/>
      </w:pPr>
      <w:r w:rsidRPr="00901B29">
        <w:rPr>
          <w:rFonts w:eastAsia="Arial"/>
        </w:rPr>
        <w:t xml:space="preserve">Leia com os alunos o livro </w:t>
      </w:r>
      <w:r w:rsidRPr="00901B29">
        <w:rPr>
          <w:rFonts w:eastAsia="Arial"/>
          <w:i/>
        </w:rPr>
        <w:t>Era uma vez...</w:t>
      </w:r>
      <w:r w:rsidR="00D35566">
        <w:rPr>
          <w:rFonts w:eastAsia="Arial"/>
          <w:i/>
        </w:rPr>
        <w:t xml:space="preserve"> </w:t>
      </w:r>
      <w:r w:rsidRPr="00901B29">
        <w:rPr>
          <w:rFonts w:eastAsia="Arial"/>
          <w:i/>
        </w:rPr>
        <w:t>1, 2, 3</w:t>
      </w:r>
      <w:r w:rsidRPr="00901B29">
        <w:rPr>
          <w:rFonts w:eastAsia="Arial"/>
        </w:rPr>
        <w:t xml:space="preserve">, sugerido no </w:t>
      </w:r>
      <w:r w:rsidRPr="001B4A38">
        <w:rPr>
          <w:rFonts w:eastAsia="Arial"/>
          <w:i/>
        </w:rPr>
        <w:t>Livro do estudante</w:t>
      </w:r>
      <w:r w:rsidRPr="00901B29">
        <w:rPr>
          <w:rFonts w:eastAsia="Arial"/>
        </w:rPr>
        <w:t>.</w:t>
      </w:r>
    </w:p>
    <w:p w14:paraId="4C3FBAE4" w14:textId="6928174B" w:rsidR="008B69D9" w:rsidRDefault="008B69D9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>
        <w:br w:type="page"/>
      </w:r>
    </w:p>
    <w:p w14:paraId="25E8F2E6" w14:textId="77777777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Aula 6</w:t>
      </w:r>
    </w:p>
    <w:p w14:paraId="74BB2AC2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4B644013" w14:textId="4D8CBDEE" w:rsidR="00901B29" w:rsidRDefault="00411BDA" w:rsidP="00901B29">
      <w:pPr>
        <w:pStyle w:val="00textosemparagrafo"/>
        <w:rPr>
          <w:rFonts w:eastAsia="Arial"/>
        </w:rPr>
      </w:pPr>
      <w:r>
        <w:rPr>
          <w:rFonts w:eastAsia="Arial"/>
        </w:rPr>
        <w:t>Os números de 0 a 10</w:t>
      </w:r>
    </w:p>
    <w:p w14:paraId="64538618" w14:textId="77777777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</w:p>
    <w:p w14:paraId="5FFAEC72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Recursos didáticos</w:t>
      </w:r>
    </w:p>
    <w:p w14:paraId="384DBF8F" w14:textId="6EE38180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>Lápis de cor.</w:t>
      </w:r>
    </w:p>
    <w:p w14:paraId="19BAAB3E" w14:textId="0BD21E9D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Times New Roman"/>
        </w:rPr>
        <w:t xml:space="preserve">Recortes de </w:t>
      </w:r>
      <w:r w:rsidRPr="00901B29">
        <w:rPr>
          <w:rFonts w:eastAsia="Arial"/>
        </w:rPr>
        <w:t>cartolina do mesmo tamanho.</w:t>
      </w:r>
    </w:p>
    <w:p w14:paraId="29481848" w14:textId="0D1937BB" w:rsidR="00901B29" w:rsidRDefault="005E25EF" w:rsidP="00890D92">
      <w:pPr>
        <w:pStyle w:val="00Textogeralbullet"/>
        <w:rPr>
          <w:rFonts w:eastAsia="Arial"/>
        </w:rPr>
      </w:pPr>
      <w:r>
        <w:rPr>
          <w:rFonts w:eastAsia="Arial"/>
        </w:rPr>
        <w:t>L</w:t>
      </w:r>
      <w:r w:rsidR="00901B29" w:rsidRPr="00901B29">
        <w:rPr>
          <w:rFonts w:eastAsia="Arial"/>
        </w:rPr>
        <w:t>ápis de cor.</w:t>
      </w:r>
    </w:p>
    <w:p w14:paraId="6793E8B1" w14:textId="77777777" w:rsidR="00901B29" w:rsidRPr="00901B29" w:rsidRDefault="00901B29" w:rsidP="00901B29">
      <w:pPr>
        <w:pStyle w:val="00textosemparagrafo"/>
        <w:rPr>
          <w:rFonts w:eastAsia="Arial"/>
        </w:rPr>
      </w:pPr>
    </w:p>
    <w:p w14:paraId="4DD842D2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7C8842C2" w14:textId="3FBECD1B" w:rsidR="00EC4E96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Proponha aos alunos a confecção de um jogo da memória com números. Divida-os em duplas e distribua 11 pares de cartas de cartolina do mesmo tamanho. Oriente-os a traçar um número e a escrevê-lo por extenso em uma carta e, em outra, desenhar a quantidade que o número representa e pintar. Eles devem fazer isso com os números de 0 a 10. Circule </w:t>
      </w:r>
      <w:r w:rsidR="005E25EF">
        <w:rPr>
          <w:rFonts w:eastAsia="Arial"/>
        </w:rPr>
        <w:t>entre as</w:t>
      </w:r>
      <w:r w:rsidR="005E25EF" w:rsidRPr="00901B29">
        <w:rPr>
          <w:rFonts w:eastAsia="Arial"/>
        </w:rPr>
        <w:t xml:space="preserve"> </w:t>
      </w:r>
      <w:r w:rsidRPr="00901B29">
        <w:rPr>
          <w:rFonts w:eastAsia="Arial"/>
        </w:rPr>
        <w:t>duplas garantindo que os alunos est</w:t>
      </w:r>
      <w:r w:rsidR="001C546B">
        <w:rPr>
          <w:rFonts w:eastAsia="Arial"/>
        </w:rPr>
        <w:t>ejam</w:t>
      </w:r>
      <w:r w:rsidRPr="00901B29">
        <w:rPr>
          <w:rFonts w:eastAsia="Arial"/>
        </w:rPr>
        <w:t xml:space="preserve"> seguindo corretamente a proposta e faça intervenções quando necessário. Eles poderão ficar em dúvida quando forem fazer a carta com o número 0, nesse caso, retome que o zero pode representar a ausência de algo, </w:t>
      </w:r>
      <w:r w:rsidR="005E25EF">
        <w:rPr>
          <w:rFonts w:eastAsia="Arial"/>
        </w:rPr>
        <w:t>fazendo-os perceber</w:t>
      </w:r>
      <w:r w:rsidRPr="00901B29">
        <w:rPr>
          <w:rFonts w:eastAsia="Arial"/>
        </w:rPr>
        <w:t xml:space="preserve"> que não deve haver nenhum desenho nessa carta. Isso poderá ocorrer também no momento do jogo. </w:t>
      </w:r>
    </w:p>
    <w:p w14:paraId="12760FD4" w14:textId="492C3E60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Depois que os jogos estiverem prontos, oriente-os a arrumar sobre a mesa as cartas misturadas com o lado em branco para cima. Eles deverão formar pares com a quantidade desenhada e o número correspondente. Quem juntar mais pares </w:t>
      </w:r>
      <w:r w:rsidR="005E25EF">
        <w:rPr>
          <w:rFonts w:eastAsia="Arial"/>
        </w:rPr>
        <w:t>em uma</w:t>
      </w:r>
      <w:r w:rsidR="005E25EF" w:rsidRPr="00901B29">
        <w:rPr>
          <w:rFonts w:eastAsia="Arial"/>
        </w:rPr>
        <w:t xml:space="preserve"> </w:t>
      </w:r>
      <w:r w:rsidRPr="00901B29">
        <w:rPr>
          <w:rFonts w:eastAsia="Arial"/>
        </w:rPr>
        <w:t>rodada é o vencedor. As duplas podem trocar os jogos e continuar a brincadeira.</w:t>
      </w:r>
    </w:p>
    <w:p w14:paraId="5649FB86" w14:textId="77777777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>Como forma de avaliação, observe a participação e o envolvimento dos alunos na confecção e no momento do jogo.</w:t>
      </w:r>
    </w:p>
    <w:p w14:paraId="6F4336C4" w14:textId="38A21E35" w:rsidR="008B69D9" w:rsidRDefault="008B69D9">
      <w:pPr>
        <w:rPr>
          <w:rFonts w:ascii="Arial" w:eastAsia="Arial" w:hAnsi="Arial" w:cs="Arial"/>
          <w:lang w:val="pt-BR"/>
        </w:rPr>
      </w:pPr>
      <w:r>
        <w:rPr>
          <w:rFonts w:ascii="Arial" w:eastAsia="Arial" w:hAnsi="Arial" w:cs="Arial"/>
          <w:lang w:val="pt-BR"/>
        </w:rPr>
        <w:br w:type="page"/>
      </w:r>
    </w:p>
    <w:p w14:paraId="0098FD69" w14:textId="77777777" w:rsidR="00901B29" w:rsidRPr="00901B29" w:rsidRDefault="00901B29" w:rsidP="00901B29">
      <w:pPr>
        <w:pStyle w:val="00PESO2"/>
        <w:rPr>
          <w:sz w:val="24"/>
          <w:szCs w:val="24"/>
        </w:rPr>
      </w:pPr>
      <w:r w:rsidRPr="00901B29">
        <w:t>Aula 7</w:t>
      </w:r>
    </w:p>
    <w:p w14:paraId="083E5088" w14:textId="77777777" w:rsidR="00901B29" w:rsidRPr="00901B29" w:rsidRDefault="00901B29" w:rsidP="00901B29">
      <w:pPr>
        <w:pStyle w:val="00peso3"/>
        <w:rPr>
          <w:szCs w:val="24"/>
        </w:rPr>
      </w:pPr>
      <w:r w:rsidRPr="00901B29">
        <w:t>Conteúdo específico</w:t>
      </w:r>
    </w:p>
    <w:p w14:paraId="59A42B67" w14:textId="4ECDDF38" w:rsidR="00901B29" w:rsidRDefault="001C546B" w:rsidP="00901B29">
      <w:pPr>
        <w:pStyle w:val="00textosemparagrafo"/>
        <w:rPr>
          <w:rFonts w:eastAsia="Arial"/>
        </w:rPr>
      </w:pPr>
      <w:r>
        <w:rPr>
          <w:rFonts w:eastAsia="Arial"/>
        </w:rPr>
        <w:t>Os números de 0 a 10</w:t>
      </w:r>
    </w:p>
    <w:p w14:paraId="5D779F97" w14:textId="77777777" w:rsidR="00901B29" w:rsidRPr="005E25EF" w:rsidRDefault="00901B29" w:rsidP="00901B29">
      <w:pPr>
        <w:rPr>
          <w:lang w:val="pt-BR"/>
        </w:rPr>
      </w:pPr>
    </w:p>
    <w:p w14:paraId="0A21E407" w14:textId="61129A26" w:rsidR="00901B29" w:rsidRPr="00901B29" w:rsidRDefault="00901B29" w:rsidP="00901B29">
      <w:pPr>
        <w:pStyle w:val="00peso3"/>
      </w:pPr>
      <w:r w:rsidRPr="00901B29">
        <w:t>Recurso didático</w:t>
      </w:r>
    </w:p>
    <w:p w14:paraId="513594FE" w14:textId="28A69757" w:rsid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Livro </w:t>
      </w:r>
      <w:r w:rsidRPr="00901B29">
        <w:rPr>
          <w:rFonts w:eastAsia="Arial"/>
          <w:i/>
        </w:rPr>
        <w:t>O livro de números do Marcelo</w:t>
      </w:r>
      <w:r w:rsidR="00890D92">
        <w:rPr>
          <w:rFonts w:eastAsia="Arial"/>
        </w:rPr>
        <w:t xml:space="preserve">, </w:t>
      </w:r>
      <w:r w:rsidRPr="00901B29">
        <w:rPr>
          <w:rFonts w:eastAsia="Arial"/>
        </w:rPr>
        <w:t>de Ruth Rocha. São Paulo: Salamandra, 2013.</w:t>
      </w:r>
    </w:p>
    <w:p w14:paraId="4A505365" w14:textId="77777777" w:rsidR="00901B29" w:rsidRPr="005E25EF" w:rsidRDefault="00901B29" w:rsidP="00901B29">
      <w:pPr>
        <w:rPr>
          <w:lang w:val="pt-BR"/>
        </w:rPr>
      </w:pPr>
    </w:p>
    <w:p w14:paraId="0FA1B3CF" w14:textId="77777777" w:rsidR="00901B29" w:rsidRPr="00901B29" w:rsidRDefault="00901B29" w:rsidP="00901B29">
      <w:pPr>
        <w:pStyle w:val="00peso3"/>
      </w:pPr>
      <w:r w:rsidRPr="00901B29">
        <w:t>Encaminhamento</w:t>
      </w:r>
    </w:p>
    <w:p w14:paraId="497BD661" w14:textId="3742FCB7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  <w:highlight w:val="white"/>
        </w:rPr>
        <w:t xml:space="preserve">Usando rimas e brincadeiras conhecidas e inventadas, o livro de Ruth Rocha ensina a criança a reconhecer e </w:t>
      </w:r>
      <w:r w:rsidR="00D35566">
        <w:rPr>
          <w:rFonts w:eastAsia="Arial"/>
          <w:highlight w:val="white"/>
        </w:rPr>
        <w:t xml:space="preserve">a </w:t>
      </w:r>
      <w:r w:rsidRPr="00901B29">
        <w:rPr>
          <w:rFonts w:eastAsia="Arial"/>
          <w:highlight w:val="white"/>
        </w:rPr>
        <w:t xml:space="preserve">contar os números de 1 a 10 de forma alegre e divertida, oferecendo um recurso que possibilita à criança aprender sozinha. As ilustrações acompanham o texto e mostram cada número com humor e clareza. </w:t>
      </w:r>
    </w:p>
    <w:p w14:paraId="2EDC1A56" w14:textId="2E510CA9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 xml:space="preserve">Organize os alunos em roda na quadra ou no pátio e utilize estratégias de leitura para prepará-los. Mostre a capa do livro e questione: “Pelas ilustrações da capa, é possível imaginar qual é a história do livro? Por </w:t>
      </w:r>
      <w:proofErr w:type="gramStart"/>
      <w:r w:rsidRPr="00901B29">
        <w:rPr>
          <w:rFonts w:eastAsia="Arial"/>
        </w:rPr>
        <w:t>quê?”</w:t>
      </w:r>
      <w:proofErr w:type="gramEnd"/>
      <w:r w:rsidRPr="00901B29">
        <w:rPr>
          <w:rFonts w:eastAsia="Arial"/>
        </w:rPr>
        <w:t>. A seguir, leia o título e verifique se as hipóteses continuam as mesmas. Fale um pouco sobre a autora e inicie a leitura. Como os versos são conhecidos, na sua maioria, solicite que recitem junto com você. Ao final da história, confira com os alunos se suas hipóteses eram coerentes com o texto.</w:t>
      </w:r>
    </w:p>
    <w:p w14:paraId="4CEB1994" w14:textId="1FE5CB58" w:rsidR="00901B29" w:rsidRPr="00901B29" w:rsidRDefault="00901B29" w:rsidP="00890D92">
      <w:pPr>
        <w:pStyle w:val="00Textogeralbullet"/>
        <w:rPr>
          <w:rFonts w:eastAsia="Arial"/>
        </w:rPr>
      </w:pPr>
      <w:r w:rsidRPr="00901B29">
        <w:rPr>
          <w:rFonts w:eastAsia="Arial"/>
        </w:rPr>
        <w:t>Observe a participação e o comportamento</w:t>
      </w:r>
      <w:r w:rsidR="005E25EF">
        <w:rPr>
          <w:rFonts w:eastAsia="Arial"/>
        </w:rPr>
        <w:t xml:space="preserve"> dos alunos na l</w:t>
      </w:r>
      <w:r w:rsidR="00856D4A">
        <w:rPr>
          <w:rFonts w:eastAsia="Arial"/>
        </w:rPr>
        <w:t>e</w:t>
      </w:r>
      <w:r w:rsidR="005E25EF">
        <w:rPr>
          <w:rFonts w:eastAsia="Arial"/>
        </w:rPr>
        <w:t>itura.</w:t>
      </w:r>
      <w:r w:rsidRPr="00901B29">
        <w:rPr>
          <w:rFonts w:eastAsia="Arial"/>
        </w:rPr>
        <w:t xml:space="preserve"> Essa atividade proporciona a integração entre eles e também com a disciplina de Língua Portuguesa. Sugerimos que você utilize mais algumas vezes as parlendas nas aulas.</w:t>
      </w:r>
    </w:p>
    <w:p w14:paraId="72410F6A" w14:textId="77777777" w:rsidR="00901B29" w:rsidRPr="005E25EF" w:rsidRDefault="00901B29" w:rsidP="00901B29">
      <w:pPr>
        <w:rPr>
          <w:lang w:val="pt-BR"/>
        </w:rPr>
      </w:pPr>
    </w:p>
    <w:p w14:paraId="44F94EBE" w14:textId="77777777" w:rsidR="00901B29" w:rsidRPr="00901B29" w:rsidRDefault="00901B29" w:rsidP="00901B29">
      <w:pPr>
        <w:pStyle w:val="00PESO2"/>
      </w:pPr>
      <w:r w:rsidRPr="00901B29">
        <w:t>Mais sugestões para acompanhar o desenvolvimento dos alunos</w:t>
      </w:r>
    </w:p>
    <w:p w14:paraId="2B4EA4F8" w14:textId="22EC0D3D" w:rsidR="00901B29" w:rsidRPr="00901B29" w:rsidRDefault="00901B29" w:rsidP="00901B29">
      <w:pPr>
        <w:pStyle w:val="00textosemparagrafo"/>
        <w:rPr>
          <w:rFonts w:eastAsia="Arial"/>
          <w:sz w:val="24"/>
          <w:szCs w:val="24"/>
        </w:rPr>
      </w:pPr>
      <w:r w:rsidRPr="00901B29">
        <w:rPr>
          <w:rFonts w:eastAsia="Arial"/>
        </w:rPr>
        <w:t xml:space="preserve">Proponha as atividades a seguir e a ficha de autoavaliação para que os alunos preencham. </w:t>
      </w:r>
    </w:p>
    <w:p w14:paraId="031B7EB0" w14:textId="05DA0CE3" w:rsidR="00901B29" w:rsidRPr="00901B29" w:rsidRDefault="00901B29" w:rsidP="00901B29">
      <w:pPr>
        <w:pStyle w:val="00textosemparagrafo"/>
        <w:rPr>
          <w:rFonts w:eastAsia="Arial"/>
        </w:rPr>
      </w:pPr>
    </w:p>
    <w:p w14:paraId="50D7C914" w14:textId="77777777" w:rsidR="00901B29" w:rsidRPr="00901B29" w:rsidRDefault="00901B29" w:rsidP="00901B29">
      <w:pPr>
        <w:pStyle w:val="00PESO2"/>
      </w:pPr>
      <w:r w:rsidRPr="00901B29">
        <w:t>Atividades</w:t>
      </w:r>
    </w:p>
    <w:p w14:paraId="0149E561" w14:textId="360D4269" w:rsidR="00901B29" w:rsidRPr="00901B29" w:rsidRDefault="00901B29" w:rsidP="00901B29">
      <w:pPr>
        <w:pStyle w:val="00textosemparagrafo"/>
      </w:pPr>
      <w:r w:rsidRPr="00901B29">
        <w:rPr>
          <w:b/>
        </w:rPr>
        <w:t>1.</w:t>
      </w:r>
      <w:r w:rsidRPr="00901B29">
        <w:t xml:space="preserve"> Entregue uma folha de papel sulfite para cada aluno, solicite que desenhem um trenzinho com 10 vagões e escrevam os números de </w:t>
      </w:r>
      <w:r w:rsidR="008D2011">
        <w:t>1</w:t>
      </w:r>
      <w:r w:rsidRPr="00901B29">
        <w:t xml:space="preserve"> a 10 em sequência, um em cada vagão.</w:t>
      </w:r>
    </w:p>
    <w:p w14:paraId="2B838E67" w14:textId="77777777" w:rsidR="0051528D" w:rsidRDefault="0051528D" w:rsidP="00901B29">
      <w:pPr>
        <w:pStyle w:val="00textosemparagrafo"/>
        <w:rPr>
          <w:b/>
        </w:rPr>
      </w:pPr>
    </w:p>
    <w:p w14:paraId="6B1376C3" w14:textId="1E2278DE" w:rsidR="00901B29" w:rsidRPr="00901B29" w:rsidRDefault="00901B29" w:rsidP="00901B29">
      <w:pPr>
        <w:pStyle w:val="00textosemparagrafo"/>
      </w:pPr>
      <w:r w:rsidRPr="00901B29">
        <w:rPr>
          <w:b/>
        </w:rPr>
        <w:t>2.</w:t>
      </w:r>
      <w:r w:rsidRPr="00901B29">
        <w:t xml:space="preserve"> Distribua uma folha de papel sulfite para cada aluno com os números de 0 a 10 impressos fora de ordem. Solicite que façam desenhos na frente de cada número de acordo com a quantidade que representam.</w:t>
      </w:r>
    </w:p>
    <w:p w14:paraId="3DCA4C4F" w14:textId="77777777" w:rsidR="00AB6D20" w:rsidRDefault="00AB6D20" w:rsidP="00901B29">
      <w:pPr>
        <w:pStyle w:val="00PESO2"/>
        <w:rPr>
          <w:rFonts w:ascii="Tahoma" w:hAnsi="Tahoma" w:cs="Tahoma"/>
          <w:b w:val="0"/>
          <w:sz w:val="22"/>
          <w:szCs w:val="22"/>
        </w:rPr>
      </w:pPr>
    </w:p>
    <w:p w14:paraId="2CEC7C02" w14:textId="1807DA82" w:rsidR="0051528D" w:rsidRPr="00AB6D20" w:rsidRDefault="00AB6D20" w:rsidP="00AB6D20">
      <w:pPr>
        <w:pStyle w:val="00PESO2"/>
        <w:tabs>
          <w:tab w:val="clear" w:pos="283"/>
          <w:tab w:val="left" w:pos="0"/>
        </w:tabs>
        <w:ind w:left="0" w:firstLine="0"/>
        <w:rPr>
          <w:rFonts w:ascii="Tahoma" w:hAnsi="Tahoma" w:cs="Tahoma"/>
          <w:b w:val="0"/>
          <w:sz w:val="22"/>
          <w:szCs w:val="22"/>
        </w:rPr>
      </w:pPr>
      <w:r w:rsidRPr="00AB6D20">
        <w:rPr>
          <w:rFonts w:ascii="Tahoma" w:hAnsi="Tahoma" w:cs="Tahoma"/>
          <w:sz w:val="22"/>
          <w:szCs w:val="22"/>
        </w:rPr>
        <w:t>Comentário</w:t>
      </w:r>
      <w:r w:rsidRPr="00AB6D20">
        <w:rPr>
          <w:rFonts w:ascii="Tahoma" w:hAnsi="Tahoma" w:cs="Tahoma"/>
          <w:b w:val="0"/>
          <w:sz w:val="22"/>
          <w:szCs w:val="22"/>
        </w:rPr>
        <w:t xml:space="preserve">: </w:t>
      </w:r>
      <w:r>
        <w:rPr>
          <w:rFonts w:ascii="Tahoma" w:hAnsi="Tahoma" w:cs="Tahoma"/>
          <w:b w:val="0"/>
          <w:sz w:val="22"/>
          <w:szCs w:val="22"/>
        </w:rPr>
        <w:t>O</w:t>
      </w:r>
      <w:r w:rsidRPr="00AB6D20">
        <w:rPr>
          <w:rFonts w:ascii="Tahoma" w:hAnsi="Tahoma" w:cs="Tahoma"/>
          <w:b w:val="0"/>
          <w:sz w:val="22"/>
          <w:szCs w:val="22"/>
        </w:rPr>
        <w:t xml:space="preserve">bserve os registros dos alunos para avaliar se seguiram as </w:t>
      </w:r>
      <w:r>
        <w:rPr>
          <w:rFonts w:ascii="Tahoma" w:hAnsi="Tahoma" w:cs="Tahoma"/>
          <w:b w:val="0"/>
          <w:sz w:val="22"/>
          <w:szCs w:val="22"/>
        </w:rPr>
        <w:t>propostas</w:t>
      </w:r>
      <w:r w:rsidRPr="00AB6D20">
        <w:rPr>
          <w:rFonts w:ascii="Tahoma" w:hAnsi="Tahoma" w:cs="Tahoma"/>
          <w:b w:val="0"/>
          <w:sz w:val="22"/>
          <w:szCs w:val="22"/>
        </w:rPr>
        <w:t xml:space="preserve"> corretamente. Caso </w:t>
      </w:r>
      <w:r>
        <w:rPr>
          <w:rFonts w:ascii="Tahoma" w:hAnsi="Tahoma" w:cs="Tahoma"/>
          <w:b w:val="0"/>
          <w:sz w:val="22"/>
          <w:szCs w:val="22"/>
        </w:rPr>
        <w:t>seja necessário, faça intervenções</w:t>
      </w:r>
      <w:r w:rsidRPr="00AB6D20">
        <w:rPr>
          <w:rFonts w:ascii="Tahoma" w:hAnsi="Tahoma" w:cs="Tahoma"/>
          <w:b w:val="0"/>
          <w:sz w:val="22"/>
          <w:szCs w:val="22"/>
        </w:rPr>
        <w:t xml:space="preserve"> individua</w:t>
      </w:r>
      <w:r>
        <w:rPr>
          <w:rFonts w:ascii="Tahoma" w:hAnsi="Tahoma" w:cs="Tahoma"/>
          <w:b w:val="0"/>
          <w:sz w:val="22"/>
          <w:szCs w:val="22"/>
        </w:rPr>
        <w:t>is</w:t>
      </w:r>
      <w:r w:rsidRPr="00AB6D20">
        <w:rPr>
          <w:rFonts w:ascii="Tahoma" w:hAnsi="Tahoma" w:cs="Tahoma"/>
          <w:b w:val="0"/>
          <w:sz w:val="22"/>
          <w:szCs w:val="22"/>
        </w:rPr>
        <w:t>.</w:t>
      </w:r>
    </w:p>
    <w:p w14:paraId="64C015BB" w14:textId="7E9172C2" w:rsidR="00901B29" w:rsidRPr="00901B29" w:rsidRDefault="00901B29" w:rsidP="00901B29">
      <w:pPr>
        <w:pStyle w:val="00PESO2"/>
      </w:pPr>
      <w:r w:rsidRPr="00901B29">
        <w:br w:type="page"/>
      </w:r>
    </w:p>
    <w:p w14:paraId="2A65C569" w14:textId="77777777" w:rsidR="008060A8" w:rsidRPr="00901B29" w:rsidRDefault="008060A8" w:rsidP="008060A8">
      <w:pPr>
        <w:pStyle w:val="00PESO2"/>
      </w:pPr>
      <w:r w:rsidRPr="00901B29">
        <w:t>Fichas para autoavaliação</w:t>
      </w:r>
    </w:p>
    <w:p w14:paraId="1D530438" w14:textId="77777777" w:rsidR="008060A8" w:rsidRPr="00901B29" w:rsidRDefault="008060A8" w:rsidP="008060A8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8060A8" w:rsidRPr="00901B29" w14:paraId="55E6D7B6" w14:textId="77777777" w:rsidTr="00806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14D59F3B" w14:textId="2AE9A751" w:rsidR="008060A8" w:rsidRPr="00901B29" w:rsidRDefault="008D2011" w:rsidP="00856D4A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8060A8" w:rsidRPr="00856D4A">
              <w:rPr>
                <w:rFonts w:ascii="Tahoma" w:hAnsi="Tahoma" w:cs="Tahoma"/>
                <w:lang w:val="pt-BR"/>
              </w:rPr>
              <w:t>X</w:t>
            </w:r>
            <w:r w:rsidR="008060A8" w:rsidRPr="00901B29">
              <w:rPr>
                <w:rFonts w:ascii="Tahoma" w:hAnsi="Tahoma" w:cs="Tahoma"/>
                <w:lang w:val="pt-BR"/>
              </w:rPr>
              <w:t xml:space="preserve"> na carinha que retrata melhor o que você sente </w:t>
            </w:r>
            <w:r w:rsidR="00856D4A">
              <w:rPr>
                <w:rFonts w:ascii="Tahoma" w:hAnsi="Tahoma" w:cs="Tahoma"/>
                <w:lang w:val="pt-BR"/>
              </w:rPr>
              <w:t>ao</w:t>
            </w:r>
            <w:r w:rsidR="00856D4A" w:rsidRPr="00901B29">
              <w:rPr>
                <w:rFonts w:ascii="Tahoma" w:hAnsi="Tahoma" w:cs="Tahoma"/>
                <w:lang w:val="pt-BR"/>
              </w:rPr>
              <w:t xml:space="preserve"> </w:t>
            </w:r>
            <w:r w:rsidR="008060A8" w:rsidRPr="00901B29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624A4777" w14:textId="77777777" w:rsidR="008060A8" w:rsidRPr="00901B29" w:rsidRDefault="008060A8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3A5513C7" wp14:editId="6CE48BB6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56A48070" w14:textId="77777777" w:rsidR="008060A8" w:rsidRPr="00901B29" w:rsidRDefault="008060A8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6D0BDD4" wp14:editId="610F3977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7FE02B37" w14:textId="77777777" w:rsidR="008060A8" w:rsidRPr="00901B29" w:rsidRDefault="008060A8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201C8710" wp14:editId="01763BD2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901B29" w:rsidRPr="00856D4A" w14:paraId="1B8FD816" w14:textId="77777777" w:rsidTr="00EC4E96">
        <w:trPr>
          <w:trHeight w:val="1020"/>
        </w:trPr>
        <w:tc>
          <w:tcPr>
            <w:tcW w:w="3873" w:type="dxa"/>
          </w:tcPr>
          <w:p w14:paraId="13EE4F57" w14:textId="267867B1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>1. CONSIGO COMPREENDER A QUANTIDADE QUE CADA NÚMERO DE 0 A 10 REPRESENTA?</w:t>
            </w:r>
          </w:p>
        </w:tc>
        <w:tc>
          <w:tcPr>
            <w:tcW w:w="1588" w:type="dxa"/>
          </w:tcPr>
          <w:p w14:paraId="38667780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E033A7F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6CE80189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</w:tr>
      <w:tr w:rsidR="00901B29" w:rsidRPr="00856D4A" w14:paraId="267082C5" w14:textId="77777777" w:rsidTr="00EC4E96">
        <w:trPr>
          <w:trHeight w:val="1020"/>
        </w:trPr>
        <w:tc>
          <w:tcPr>
            <w:tcW w:w="3873" w:type="dxa"/>
          </w:tcPr>
          <w:p w14:paraId="78618C72" w14:textId="3EF81AFF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 xml:space="preserve">2. SEI ESCREVER OS NÚMEROS DE 0 A 10 EM SEQUÊNCIA? </w:t>
            </w:r>
          </w:p>
        </w:tc>
        <w:tc>
          <w:tcPr>
            <w:tcW w:w="1588" w:type="dxa"/>
          </w:tcPr>
          <w:p w14:paraId="5155E40E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671AC3A0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8CFC977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</w:tr>
      <w:tr w:rsidR="00901B29" w:rsidRPr="00856D4A" w14:paraId="1759A90D" w14:textId="77777777" w:rsidTr="00EC4E96">
        <w:trPr>
          <w:trHeight w:val="1020"/>
        </w:trPr>
        <w:tc>
          <w:tcPr>
            <w:tcW w:w="3873" w:type="dxa"/>
          </w:tcPr>
          <w:p w14:paraId="45557D4F" w14:textId="12A2D8A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>3. CONSIGO PERCEBER QUE O ZERO PODE SER A AUSÊNCIA DE ALGO?</w:t>
            </w:r>
          </w:p>
        </w:tc>
        <w:tc>
          <w:tcPr>
            <w:tcW w:w="1588" w:type="dxa"/>
          </w:tcPr>
          <w:p w14:paraId="7BB50CF2" w14:textId="0C5E2C9A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6BBEAA87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0CA0FEBF" w14:textId="77777777" w:rsidR="00901B29" w:rsidRPr="00901B29" w:rsidRDefault="00901B29" w:rsidP="00901B29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43700574" w14:textId="6EAB59F4" w:rsidR="00BA60B8" w:rsidRDefault="00BA60B8" w:rsidP="008060A8">
      <w:pPr>
        <w:pStyle w:val="00textosemparagrafo"/>
      </w:pPr>
    </w:p>
    <w:tbl>
      <w:tblPr>
        <w:tblStyle w:val="tabelaverde"/>
        <w:tblW w:w="0" w:type="auto"/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EC4E96" w:rsidRPr="00901B29" w14:paraId="152CEC2E" w14:textId="77777777" w:rsidTr="007F1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73" w:type="dxa"/>
          </w:tcPr>
          <w:p w14:paraId="5DFC9FEA" w14:textId="6F141CF0" w:rsidR="00EC4E96" w:rsidRPr="00901B29" w:rsidRDefault="008D2011" w:rsidP="00856D4A">
            <w:pPr>
              <w:rPr>
                <w:rFonts w:ascii="Tahoma" w:hAnsi="Tahoma" w:cs="Tahoma"/>
                <w:lang w:val="pt-BR"/>
              </w:rPr>
            </w:pPr>
            <w:r>
              <w:rPr>
                <w:rFonts w:ascii="Tahoma" w:hAnsi="Tahoma" w:cs="Tahoma"/>
                <w:lang w:val="pt-BR"/>
              </w:rPr>
              <w:t xml:space="preserve">Marque </w:t>
            </w:r>
            <w:r w:rsidR="00EC4E96" w:rsidRPr="00901B29">
              <w:rPr>
                <w:rFonts w:ascii="Tahoma" w:hAnsi="Tahoma" w:cs="Tahoma"/>
                <w:lang w:val="pt-BR"/>
              </w:rPr>
              <w:t xml:space="preserve">X na carinha que retrata melhor o que você sente </w:t>
            </w:r>
            <w:r w:rsidR="00856D4A">
              <w:rPr>
                <w:rFonts w:ascii="Tahoma" w:hAnsi="Tahoma" w:cs="Tahoma"/>
                <w:lang w:val="pt-BR"/>
              </w:rPr>
              <w:t>ao</w:t>
            </w:r>
            <w:r w:rsidR="00856D4A" w:rsidRPr="00901B29">
              <w:rPr>
                <w:rFonts w:ascii="Tahoma" w:hAnsi="Tahoma" w:cs="Tahoma"/>
                <w:lang w:val="pt-BR"/>
              </w:rPr>
              <w:t xml:space="preserve"> </w:t>
            </w:r>
            <w:r w:rsidR="00EC4E96" w:rsidRPr="00901B29">
              <w:rPr>
                <w:rFonts w:ascii="Tahoma" w:hAnsi="Tahoma" w:cs="Tahoma"/>
                <w:lang w:val="pt-BR"/>
              </w:rPr>
              <w:t xml:space="preserve">responder cada questão. </w:t>
            </w:r>
          </w:p>
        </w:tc>
        <w:tc>
          <w:tcPr>
            <w:tcW w:w="1588" w:type="dxa"/>
          </w:tcPr>
          <w:p w14:paraId="3F8FCCA5" w14:textId="77777777" w:rsidR="00EC4E96" w:rsidRPr="00901B29" w:rsidRDefault="00EC4E96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6060F1A4" wp14:editId="02230A9B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Sim</w:t>
            </w:r>
          </w:p>
        </w:tc>
        <w:tc>
          <w:tcPr>
            <w:tcW w:w="2516" w:type="dxa"/>
          </w:tcPr>
          <w:p w14:paraId="0AAA9A5B" w14:textId="77777777" w:rsidR="00EC4E96" w:rsidRPr="00901B29" w:rsidRDefault="00EC4E96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155A909D" wp14:editId="4E6A8245">
                  <wp:extent cx="468896" cy="511523"/>
                  <wp:effectExtent l="0" t="0" r="0" b="0"/>
                  <wp:docPr id="4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Mais ou menos</w:t>
            </w:r>
          </w:p>
        </w:tc>
        <w:tc>
          <w:tcPr>
            <w:tcW w:w="1645" w:type="dxa"/>
          </w:tcPr>
          <w:p w14:paraId="4DF04251" w14:textId="77777777" w:rsidR="00EC4E96" w:rsidRPr="00901B29" w:rsidRDefault="00EC4E96" w:rsidP="007F1FBC">
            <w:pPr>
              <w:jc w:val="center"/>
              <w:rPr>
                <w:rFonts w:ascii="Tahoma" w:hAnsi="Tahoma" w:cs="Tahoma"/>
                <w:lang w:val="pt-BR"/>
              </w:rPr>
            </w:pPr>
            <w:r w:rsidRPr="00901B29">
              <w:rPr>
                <w:rFonts w:ascii="Tahoma" w:hAnsi="Tahoma" w:cs="Tahoma"/>
                <w:noProof/>
                <w:lang w:val="pt-BR" w:eastAsia="pt-BR"/>
              </w:rPr>
              <w:drawing>
                <wp:inline distT="0" distB="0" distL="0" distR="0" wp14:anchorId="67147A7D" wp14:editId="17ABFD0E">
                  <wp:extent cx="486657" cy="511523"/>
                  <wp:effectExtent l="0" t="0" r="0" b="0"/>
                  <wp:docPr id="5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01B29">
              <w:rPr>
                <w:rFonts w:ascii="Tahoma" w:hAnsi="Tahoma" w:cs="Tahoma"/>
                <w:lang w:val="pt-BR"/>
              </w:rPr>
              <w:br/>
              <w:t>Não</w:t>
            </w:r>
          </w:p>
        </w:tc>
      </w:tr>
      <w:tr w:rsidR="00EC4E96" w:rsidRPr="00856D4A" w14:paraId="64F28AB1" w14:textId="77777777" w:rsidTr="007F1FBC">
        <w:trPr>
          <w:trHeight w:val="1020"/>
        </w:trPr>
        <w:tc>
          <w:tcPr>
            <w:tcW w:w="3873" w:type="dxa"/>
          </w:tcPr>
          <w:p w14:paraId="776D5083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>1. CONSIGO COMPREENDER A QUANTIDADE QUE CADA NÚMERO DE 0 A 10 REPRESENTA?</w:t>
            </w:r>
          </w:p>
        </w:tc>
        <w:tc>
          <w:tcPr>
            <w:tcW w:w="1588" w:type="dxa"/>
          </w:tcPr>
          <w:p w14:paraId="37B6AD72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7628D1FE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170CE67A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</w:tr>
      <w:tr w:rsidR="00EC4E96" w:rsidRPr="00856D4A" w14:paraId="488A79BE" w14:textId="77777777" w:rsidTr="007F1FBC">
        <w:trPr>
          <w:trHeight w:val="1020"/>
        </w:trPr>
        <w:tc>
          <w:tcPr>
            <w:tcW w:w="3873" w:type="dxa"/>
          </w:tcPr>
          <w:p w14:paraId="47BFA73B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 xml:space="preserve">2. SEI ESCREVER OS NÚMEROS DE 0 A 10 EM SEQUÊNCIA? </w:t>
            </w:r>
          </w:p>
        </w:tc>
        <w:tc>
          <w:tcPr>
            <w:tcW w:w="1588" w:type="dxa"/>
          </w:tcPr>
          <w:p w14:paraId="1E7F50BC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15490F05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2ED1FAAD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</w:tr>
      <w:tr w:rsidR="00EC4E96" w:rsidRPr="00856D4A" w14:paraId="78729F94" w14:textId="77777777" w:rsidTr="007F1FBC">
        <w:trPr>
          <w:trHeight w:val="1020"/>
        </w:trPr>
        <w:tc>
          <w:tcPr>
            <w:tcW w:w="3873" w:type="dxa"/>
          </w:tcPr>
          <w:p w14:paraId="036D3F06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  <w:r w:rsidRPr="00856D4A">
              <w:rPr>
                <w:rFonts w:ascii="Tahoma" w:hAnsi="Tahoma"/>
                <w:lang w:val="pt-BR"/>
              </w:rPr>
              <w:t>3. CONSIGO PERCEBER QUE O ZERO PODE SER A AUSÊNCIA DE ALGO?</w:t>
            </w:r>
          </w:p>
        </w:tc>
        <w:tc>
          <w:tcPr>
            <w:tcW w:w="1588" w:type="dxa"/>
          </w:tcPr>
          <w:p w14:paraId="11178A38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2516" w:type="dxa"/>
          </w:tcPr>
          <w:p w14:paraId="4F1E534B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  <w:tc>
          <w:tcPr>
            <w:tcW w:w="1645" w:type="dxa"/>
          </w:tcPr>
          <w:p w14:paraId="596E52FD" w14:textId="77777777" w:rsidR="00EC4E96" w:rsidRPr="00901B29" w:rsidRDefault="00EC4E96" w:rsidP="007F1FBC">
            <w:pPr>
              <w:rPr>
                <w:rFonts w:ascii="Tahoma" w:hAnsi="Tahoma" w:cs="Tahoma"/>
                <w:lang w:val="pt-BR"/>
              </w:rPr>
            </w:pPr>
          </w:p>
        </w:tc>
      </w:tr>
    </w:tbl>
    <w:p w14:paraId="3EA6C9D2" w14:textId="08A18CD6" w:rsidR="00EC4E96" w:rsidRDefault="00EC4E96" w:rsidP="008060A8">
      <w:pPr>
        <w:pStyle w:val="00textosemparagrafo"/>
      </w:pPr>
    </w:p>
    <w:p w14:paraId="38A4B30D" w14:textId="77777777" w:rsidR="00EC4E96" w:rsidRPr="00901B29" w:rsidRDefault="00EC4E96" w:rsidP="008060A8">
      <w:pPr>
        <w:pStyle w:val="00textosemparagrafo"/>
      </w:pPr>
    </w:p>
    <w:sectPr w:rsidR="00EC4E96" w:rsidRPr="00901B29" w:rsidSect="00010FDB">
      <w:headerReference w:type="default" r:id="rId11"/>
      <w:footerReference w:type="default" r:id="rId12"/>
      <w:pgSz w:w="11900" w:h="16840"/>
      <w:pgMar w:top="2268" w:right="1134" w:bottom="1134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E39B47" w14:textId="77777777" w:rsidR="006D45E4" w:rsidRDefault="006D45E4" w:rsidP="00B256BD">
      <w:r>
        <w:separator/>
      </w:r>
    </w:p>
  </w:endnote>
  <w:endnote w:type="continuationSeparator" w:id="0">
    <w:p w14:paraId="577BC7B8" w14:textId="77777777" w:rsidR="006D45E4" w:rsidRDefault="006D45E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87E5803-FE44-4730-BF28-27D23DA0275C}"/>
    <w:embedBold r:id="rId2" w:fontKey="{1566D8F8-DED9-4F16-8D0D-29F706837B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4346FAF-76A9-4158-8E0F-69E9BE6BEB2C}"/>
    <w:embedBold r:id="rId4" w:fontKey="{7C9C1604-DF9E-4E32-A2C7-1F614510D04F}"/>
    <w:embedItalic r:id="rId5" w:fontKey="{02FCE55E-D9D4-4C99-B3D1-39DE5CF9CE9D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1517B62D-71B3-456F-B9E4-9838994524E4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7" w:fontKey="{E95E64A0-56BF-4733-B229-69E2ED0420AD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E5698059-7F48-4FA1-8F9F-321C90B066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39577C3-5554-4C91-8A98-0F390ADD8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94755" w14:textId="28746553" w:rsidR="006E2E1E" w:rsidRDefault="006E2E1E" w:rsidP="006E2E1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542DA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5B84B0AA" w14:textId="5E8B7240" w:rsidR="007F1FBC" w:rsidRPr="006E2E1E" w:rsidRDefault="006E2E1E" w:rsidP="006E2E1E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Este material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está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— CC BY NC (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permite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edição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ou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derivadas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sobre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obra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com fins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não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comerciais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,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contanto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atribuam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crédito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ao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autor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e que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licenciem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as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criações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sob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mesmos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parâmetros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da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Licença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</w:t>
    </w:r>
    <w:proofErr w:type="spellStart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Aberta</w:t>
    </w:r>
    <w:proofErr w:type="spellEnd"/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A626D" w14:textId="77777777" w:rsidR="006D45E4" w:rsidRDefault="006D45E4" w:rsidP="00B256BD">
      <w:r>
        <w:separator/>
      </w:r>
    </w:p>
  </w:footnote>
  <w:footnote w:type="continuationSeparator" w:id="0">
    <w:p w14:paraId="1BA11DFF" w14:textId="77777777" w:rsidR="006D45E4" w:rsidRDefault="006D45E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2C243B3F" w:rsidR="007F1FBC" w:rsidRDefault="007F1FBC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501B95B" wp14:editId="56E731A6">
          <wp:extent cx="5940000" cy="28614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1_MD_2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5B6AB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610100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2D0F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1CC7D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FBC2C6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E116C7"/>
    <w:multiLevelType w:val="multilevel"/>
    <w:tmpl w:val="0D8E84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6" w15:restartNumberingAfterBreak="0">
    <w:nsid w:val="02F651F4"/>
    <w:multiLevelType w:val="multilevel"/>
    <w:tmpl w:val="AA32BD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7" w15:restartNumberingAfterBreak="0">
    <w:nsid w:val="051101DF"/>
    <w:multiLevelType w:val="multilevel"/>
    <w:tmpl w:val="E2BCDB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8" w15:restartNumberingAfterBreak="0">
    <w:nsid w:val="0A5061EE"/>
    <w:multiLevelType w:val="hybridMultilevel"/>
    <w:tmpl w:val="E2207156"/>
    <w:lvl w:ilvl="0" w:tplc="53BA63D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56785"/>
    <w:multiLevelType w:val="multilevel"/>
    <w:tmpl w:val="48CE73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0" w15:restartNumberingAfterBreak="0">
    <w:nsid w:val="1035732A"/>
    <w:multiLevelType w:val="multilevel"/>
    <w:tmpl w:val="ABC2A2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11830983"/>
    <w:multiLevelType w:val="multilevel"/>
    <w:tmpl w:val="20F487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14064E87"/>
    <w:multiLevelType w:val="multilevel"/>
    <w:tmpl w:val="A56EDD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163515D1"/>
    <w:multiLevelType w:val="multilevel"/>
    <w:tmpl w:val="728CF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41557"/>
    <w:multiLevelType w:val="multilevel"/>
    <w:tmpl w:val="CBCCFF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1BFB295B"/>
    <w:multiLevelType w:val="multilevel"/>
    <w:tmpl w:val="7700CC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1DB3053D"/>
    <w:multiLevelType w:val="multilevel"/>
    <w:tmpl w:val="52CCC1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7" w15:restartNumberingAfterBreak="0">
    <w:nsid w:val="23EE263B"/>
    <w:multiLevelType w:val="multilevel"/>
    <w:tmpl w:val="D14A8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A205102"/>
    <w:multiLevelType w:val="multilevel"/>
    <w:tmpl w:val="EF346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977324"/>
    <w:multiLevelType w:val="multilevel"/>
    <w:tmpl w:val="F9A25AA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0" w15:restartNumberingAfterBreak="0">
    <w:nsid w:val="2FC0209F"/>
    <w:multiLevelType w:val="multilevel"/>
    <w:tmpl w:val="418E66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342D54F6"/>
    <w:multiLevelType w:val="multilevel"/>
    <w:tmpl w:val="4006B7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B34049"/>
    <w:multiLevelType w:val="multilevel"/>
    <w:tmpl w:val="025841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4" w15:restartNumberingAfterBreak="0">
    <w:nsid w:val="3A42238B"/>
    <w:multiLevelType w:val="multilevel"/>
    <w:tmpl w:val="99643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F8E6D2D"/>
    <w:multiLevelType w:val="multilevel"/>
    <w:tmpl w:val="5FB88B1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44F773F3"/>
    <w:multiLevelType w:val="multilevel"/>
    <w:tmpl w:val="1D9AEB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55CA6684"/>
    <w:multiLevelType w:val="multilevel"/>
    <w:tmpl w:val="401028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63214536"/>
    <w:multiLevelType w:val="multilevel"/>
    <w:tmpl w:val="CDD84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952A51"/>
    <w:multiLevelType w:val="multilevel"/>
    <w:tmpl w:val="26B8D3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71B03642"/>
    <w:multiLevelType w:val="multilevel"/>
    <w:tmpl w:val="988E24B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74B76EFB"/>
    <w:multiLevelType w:val="multilevel"/>
    <w:tmpl w:val="D430C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11"/>
  </w:num>
  <w:num w:numId="4">
    <w:abstractNumId w:val="21"/>
  </w:num>
  <w:num w:numId="5">
    <w:abstractNumId w:val="16"/>
  </w:num>
  <w:num w:numId="6">
    <w:abstractNumId w:val="30"/>
  </w:num>
  <w:num w:numId="7">
    <w:abstractNumId w:val="24"/>
  </w:num>
  <w:num w:numId="8">
    <w:abstractNumId w:val="27"/>
  </w:num>
  <w:num w:numId="9">
    <w:abstractNumId w:val="14"/>
  </w:num>
  <w:num w:numId="10">
    <w:abstractNumId w:val="23"/>
  </w:num>
  <w:num w:numId="11">
    <w:abstractNumId w:val="28"/>
  </w:num>
  <w:num w:numId="12">
    <w:abstractNumId w:val="5"/>
  </w:num>
  <w:num w:numId="13">
    <w:abstractNumId w:val="26"/>
  </w:num>
  <w:num w:numId="14">
    <w:abstractNumId w:val="19"/>
  </w:num>
  <w:num w:numId="15">
    <w:abstractNumId w:val="13"/>
  </w:num>
  <w:num w:numId="16">
    <w:abstractNumId w:val="10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0"/>
  </w:num>
  <w:num w:numId="24">
    <w:abstractNumId w:val="7"/>
  </w:num>
  <w:num w:numId="25">
    <w:abstractNumId w:val="25"/>
  </w:num>
  <w:num w:numId="26">
    <w:abstractNumId w:val="12"/>
  </w:num>
  <w:num w:numId="27">
    <w:abstractNumId w:val="6"/>
  </w:num>
  <w:num w:numId="28">
    <w:abstractNumId w:val="31"/>
  </w:num>
  <w:num w:numId="29">
    <w:abstractNumId w:val="15"/>
  </w:num>
  <w:num w:numId="30">
    <w:abstractNumId w:val="17"/>
  </w:num>
  <w:num w:numId="31">
    <w:abstractNumId w:val="9"/>
  </w:num>
  <w:num w:numId="3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74182"/>
    <w:rsid w:val="000853A1"/>
    <w:rsid w:val="00085AEA"/>
    <w:rsid w:val="00095B8A"/>
    <w:rsid w:val="000A02BB"/>
    <w:rsid w:val="000A1017"/>
    <w:rsid w:val="000A12ED"/>
    <w:rsid w:val="000A1D6A"/>
    <w:rsid w:val="000A23BE"/>
    <w:rsid w:val="000A4728"/>
    <w:rsid w:val="000B09FA"/>
    <w:rsid w:val="000B27D3"/>
    <w:rsid w:val="000C6F1B"/>
    <w:rsid w:val="000D10D6"/>
    <w:rsid w:val="000D7A5E"/>
    <w:rsid w:val="000E0329"/>
    <w:rsid w:val="000E5715"/>
    <w:rsid w:val="000F1BAB"/>
    <w:rsid w:val="000F3BC4"/>
    <w:rsid w:val="00110076"/>
    <w:rsid w:val="001227D3"/>
    <w:rsid w:val="0012283B"/>
    <w:rsid w:val="00124E6C"/>
    <w:rsid w:val="00126F45"/>
    <w:rsid w:val="00127B90"/>
    <w:rsid w:val="0013552F"/>
    <w:rsid w:val="001362C0"/>
    <w:rsid w:val="001402A8"/>
    <w:rsid w:val="00147905"/>
    <w:rsid w:val="00160D2B"/>
    <w:rsid w:val="00165BB3"/>
    <w:rsid w:val="0017688C"/>
    <w:rsid w:val="00181CAF"/>
    <w:rsid w:val="00191A8D"/>
    <w:rsid w:val="00192937"/>
    <w:rsid w:val="001A5D7A"/>
    <w:rsid w:val="001B0CBD"/>
    <w:rsid w:val="001B2485"/>
    <w:rsid w:val="001B4A38"/>
    <w:rsid w:val="001C0AC9"/>
    <w:rsid w:val="001C2FAD"/>
    <w:rsid w:val="001C546B"/>
    <w:rsid w:val="001D746A"/>
    <w:rsid w:val="001E62B2"/>
    <w:rsid w:val="001F6DC3"/>
    <w:rsid w:val="00210621"/>
    <w:rsid w:val="00214DBA"/>
    <w:rsid w:val="00217F85"/>
    <w:rsid w:val="0022330B"/>
    <w:rsid w:val="00240526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7336F"/>
    <w:rsid w:val="00281DA1"/>
    <w:rsid w:val="0028268D"/>
    <w:rsid w:val="002A31FF"/>
    <w:rsid w:val="002A6F90"/>
    <w:rsid w:val="002B6C28"/>
    <w:rsid w:val="002B76B6"/>
    <w:rsid w:val="002B7999"/>
    <w:rsid w:val="002C7E44"/>
    <w:rsid w:val="002D5AFE"/>
    <w:rsid w:val="00304634"/>
    <w:rsid w:val="0030480C"/>
    <w:rsid w:val="00313090"/>
    <w:rsid w:val="00324DA6"/>
    <w:rsid w:val="003378F5"/>
    <w:rsid w:val="00353D10"/>
    <w:rsid w:val="00371CF6"/>
    <w:rsid w:val="00374972"/>
    <w:rsid w:val="00375B0E"/>
    <w:rsid w:val="00382DCC"/>
    <w:rsid w:val="0039197B"/>
    <w:rsid w:val="0039266F"/>
    <w:rsid w:val="00393DF4"/>
    <w:rsid w:val="00395473"/>
    <w:rsid w:val="0039729A"/>
    <w:rsid w:val="003A2ACE"/>
    <w:rsid w:val="003A7080"/>
    <w:rsid w:val="003B26AD"/>
    <w:rsid w:val="003D4ED2"/>
    <w:rsid w:val="003D6550"/>
    <w:rsid w:val="003E1396"/>
    <w:rsid w:val="003F2233"/>
    <w:rsid w:val="003F6B9B"/>
    <w:rsid w:val="0040022A"/>
    <w:rsid w:val="0040410F"/>
    <w:rsid w:val="00406969"/>
    <w:rsid w:val="00410623"/>
    <w:rsid w:val="00410CF3"/>
    <w:rsid w:val="00410D6C"/>
    <w:rsid w:val="00411BDA"/>
    <w:rsid w:val="00411F4C"/>
    <w:rsid w:val="0042047C"/>
    <w:rsid w:val="0042079E"/>
    <w:rsid w:val="00426B46"/>
    <w:rsid w:val="00430BE3"/>
    <w:rsid w:val="0043459C"/>
    <w:rsid w:val="004405CF"/>
    <w:rsid w:val="004457D8"/>
    <w:rsid w:val="0044624D"/>
    <w:rsid w:val="0045079F"/>
    <w:rsid w:val="00455D65"/>
    <w:rsid w:val="004641FA"/>
    <w:rsid w:val="00464B12"/>
    <w:rsid w:val="00477976"/>
    <w:rsid w:val="0048051D"/>
    <w:rsid w:val="00486496"/>
    <w:rsid w:val="00486F17"/>
    <w:rsid w:val="00492AD3"/>
    <w:rsid w:val="004968C4"/>
    <w:rsid w:val="004A2DF5"/>
    <w:rsid w:val="004A3F8C"/>
    <w:rsid w:val="004B0502"/>
    <w:rsid w:val="004C04AE"/>
    <w:rsid w:val="004E68DE"/>
    <w:rsid w:val="004E7996"/>
    <w:rsid w:val="004F28B1"/>
    <w:rsid w:val="005042ED"/>
    <w:rsid w:val="0051528D"/>
    <w:rsid w:val="00516E8C"/>
    <w:rsid w:val="0052129D"/>
    <w:rsid w:val="00524A67"/>
    <w:rsid w:val="0052516E"/>
    <w:rsid w:val="00526021"/>
    <w:rsid w:val="005336EA"/>
    <w:rsid w:val="005351DA"/>
    <w:rsid w:val="00535DC6"/>
    <w:rsid w:val="0054243D"/>
    <w:rsid w:val="00560B3C"/>
    <w:rsid w:val="00567FB2"/>
    <w:rsid w:val="00573590"/>
    <w:rsid w:val="0058178D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25EF"/>
    <w:rsid w:val="005E5044"/>
    <w:rsid w:val="005F61C5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675DE"/>
    <w:rsid w:val="00672EC9"/>
    <w:rsid w:val="00693C70"/>
    <w:rsid w:val="006A58BC"/>
    <w:rsid w:val="006C466B"/>
    <w:rsid w:val="006C53F2"/>
    <w:rsid w:val="006C6CB2"/>
    <w:rsid w:val="006D45E4"/>
    <w:rsid w:val="006D4FF3"/>
    <w:rsid w:val="006E2E1E"/>
    <w:rsid w:val="006E35D3"/>
    <w:rsid w:val="006E6CD2"/>
    <w:rsid w:val="006E7A3B"/>
    <w:rsid w:val="006F6724"/>
    <w:rsid w:val="006F6FC9"/>
    <w:rsid w:val="00700C5D"/>
    <w:rsid w:val="007030E3"/>
    <w:rsid w:val="00703B0F"/>
    <w:rsid w:val="00720F34"/>
    <w:rsid w:val="00725F0E"/>
    <w:rsid w:val="00734F82"/>
    <w:rsid w:val="00746C25"/>
    <w:rsid w:val="00754D2D"/>
    <w:rsid w:val="00755774"/>
    <w:rsid w:val="00760C32"/>
    <w:rsid w:val="00760E4E"/>
    <w:rsid w:val="007621BA"/>
    <w:rsid w:val="007725F7"/>
    <w:rsid w:val="00782C5E"/>
    <w:rsid w:val="00792481"/>
    <w:rsid w:val="007A0F53"/>
    <w:rsid w:val="007B0D89"/>
    <w:rsid w:val="007B30B9"/>
    <w:rsid w:val="007B3CB1"/>
    <w:rsid w:val="007B3E5A"/>
    <w:rsid w:val="007B5D3A"/>
    <w:rsid w:val="007C2C8A"/>
    <w:rsid w:val="007C4ACD"/>
    <w:rsid w:val="007C6BE3"/>
    <w:rsid w:val="007D16FA"/>
    <w:rsid w:val="007E3D20"/>
    <w:rsid w:val="007E4227"/>
    <w:rsid w:val="007F0774"/>
    <w:rsid w:val="007F1FBC"/>
    <w:rsid w:val="007F5A3C"/>
    <w:rsid w:val="00802755"/>
    <w:rsid w:val="008060A8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56D4A"/>
    <w:rsid w:val="00863B48"/>
    <w:rsid w:val="00880568"/>
    <w:rsid w:val="00885F24"/>
    <w:rsid w:val="00890D92"/>
    <w:rsid w:val="008B1D6C"/>
    <w:rsid w:val="008B2687"/>
    <w:rsid w:val="008B69D9"/>
    <w:rsid w:val="008C0CFC"/>
    <w:rsid w:val="008C31C7"/>
    <w:rsid w:val="008C3B16"/>
    <w:rsid w:val="008D2011"/>
    <w:rsid w:val="008D25D9"/>
    <w:rsid w:val="008D30DA"/>
    <w:rsid w:val="008D6B2B"/>
    <w:rsid w:val="008E70F3"/>
    <w:rsid w:val="008F428E"/>
    <w:rsid w:val="008F4D50"/>
    <w:rsid w:val="008F5816"/>
    <w:rsid w:val="00901B29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A0173"/>
    <w:rsid w:val="009A01B8"/>
    <w:rsid w:val="009A1CC4"/>
    <w:rsid w:val="009A465B"/>
    <w:rsid w:val="009E03D2"/>
    <w:rsid w:val="009E0AC7"/>
    <w:rsid w:val="00A04CC7"/>
    <w:rsid w:val="00A116C5"/>
    <w:rsid w:val="00A1197D"/>
    <w:rsid w:val="00A121AC"/>
    <w:rsid w:val="00A222AD"/>
    <w:rsid w:val="00A267D7"/>
    <w:rsid w:val="00A3110F"/>
    <w:rsid w:val="00A404E0"/>
    <w:rsid w:val="00A5036A"/>
    <w:rsid w:val="00A5255E"/>
    <w:rsid w:val="00A53369"/>
    <w:rsid w:val="00A53EB1"/>
    <w:rsid w:val="00A60B8A"/>
    <w:rsid w:val="00A6451B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6D20"/>
    <w:rsid w:val="00AC6EFA"/>
    <w:rsid w:val="00AE1BBB"/>
    <w:rsid w:val="00AE2A63"/>
    <w:rsid w:val="00AE2D04"/>
    <w:rsid w:val="00B10396"/>
    <w:rsid w:val="00B16F2C"/>
    <w:rsid w:val="00B24007"/>
    <w:rsid w:val="00B256BD"/>
    <w:rsid w:val="00B35A58"/>
    <w:rsid w:val="00B35FB1"/>
    <w:rsid w:val="00B45815"/>
    <w:rsid w:val="00B65ECA"/>
    <w:rsid w:val="00B8315C"/>
    <w:rsid w:val="00BA21FB"/>
    <w:rsid w:val="00BA3458"/>
    <w:rsid w:val="00BA43FE"/>
    <w:rsid w:val="00BA5D7C"/>
    <w:rsid w:val="00BA60B8"/>
    <w:rsid w:val="00BB23FD"/>
    <w:rsid w:val="00BB2811"/>
    <w:rsid w:val="00BB6A73"/>
    <w:rsid w:val="00BC0171"/>
    <w:rsid w:val="00BC7C27"/>
    <w:rsid w:val="00BD5C7B"/>
    <w:rsid w:val="00BD7450"/>
    <w:rsid w:val="00BE2C8B"/>
    <w:rsid w:val="00BE42CF"/>
    <w:rsid w:val="00BF0DED"/>
    <w:rsid w:val="00BF170E"/>
    <w:rsid w:val="00C03CC2"/>
    <w:rsid w:val="00C10510"/>
    <w:rsid w:val="00C12830"/>
    <w:rsid w:val="00C15C4E"/>
    <w:rsid w:val="00C20B0C"/>
    <w:rsid w:val="00C42357"/>
    <w:rsid w:val="00C47A64"/>
    <w:rsid w:val="00C5155E"/>
    <w:rsid w:val="00C53394"/>
    <w:rsid w:val="00C57D82"/>
    <w:rsid w:val="00C62962"/>
    <w:rsid w:val="00C652B0"/>
    <w:rsid w:val="00C73F66"/>
    <w:rsid w:val="00C87BCA"/>
    <w:rsid w:val="00CB01A3"/>
    <w:rsid w:val="00CD1298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35566"/>
    <w:rsid w:val="00D451ED"/>
    <w:rsid w:val="00D46AE7"/>
    <w:rsid w:val="00D542DA"/>
    <w:rsid w:val="00D56183"/>
    <w:rsid w:val="00D61095"/>
    <w:rsid w:val="00D7172C"/>
    <w:rsid w:val="00D73A74"/>
    <w:rsid w:val="00D77077"/>
    <w:rsid w:val="00D77DD0"/>
    <w:rsid w:val="00D818EF"/>
    <w:rsid w:val="00D82F72"/>
    <w:rsid w:val="00D857A9"/>
    <w:rsid w:val="00D9493C"/>
    <w:rsid w:val="00D96BB8"/>
    <w:rsid w:val="00D97C51"/>
    <w:rsid w:val="00DA5B87"/>
    <w:rsid w:val="00DB0809"/>
    <w:rsid w:val="00DB5A3A"/>
    <w:rsid w:val="00DB62DC"/>
    <w:rsid w:val="00DC0A1D"/>
    <w:rsid w:val="00DC158A"/>
    <w:rsid w:val="00DD3856"/>
    <w:rsid w:val="00DD3D73"/>
    <w:rsid w:val="00DD7A09"/>
    <w:rsid w:val="00DE4845"/>
    <w:rsid w:val="00DF0209"/>
    <w:rsid w:val="00DF54D9"/>
    <w:rsid w:val="00DF78AD"/>
    <w:rsid w:val="00E02F05"/>
    <w:rsid w:val="00E05C16"/>
    <w:rsid w:val="00E0661B"/>
    <w:rsid w:val="00E152AD"/>
    <w:rsid w:val="00E3752B"/>
    <w:rsid w:val="00E63D4E"/>
    <w:rsid w:val="00E77DE9"/>
    <w:rsid w:val="00E855E6"/>
    <w:rsid w:val="00EA1575"/>
    <w:rsid w:val="00EA68DD"/>
    <w:rsid w:val="00EA7F3A"/>
    <w:rsid w:val="00EB3E71"/>
    <w:rsid w:val="00EB7F06"/>
    <w:rsid w:val="00EC2539"/>
    <w:rsid w:val="00EC4E96"/>
    <w:rsid w:val="00EC5A63"/>
    <w:rsid w:val="00EC6B75"/>
    <w:rsid w:val="00EE41F2"/>
    <w:rsid w:val="00EE69E6"/>
    <w:rsid w:val="00EE7936"/>
    <w:rsid w:val="00EF2AFD"/>
    <w:rsid w:val="00F02C6C"/>
    <w:rsid w:val="00F0313F"/>
    <w:rsid w:val="00F06368"/>
    <w:rsid w:val="00F06ECC"/>
    <w:rsid w:val="00F153B3"/>
    <w:rsid w:val="00F24673"/>
    <w:rsid w:val="00F278AF"/>
    <w:rsid w:val="00F57A7A"/>
    <w:rsid w:val="00F66E4D"/>
    <w:rsid w:val="00F67BD1"/>
    <w:rsid w:val="00F76257"/>
    <w:rsid w:val="00F8054F"/>
    <w:rsid w:val="00F8629F"/>
    <w:rsid w:val="00F913B2"/>
    <w:rsid w:val="00F937B5"/>
    <w:rsid w:val="00FA033A"/>
    <w:rsid w:val="00FA6F86"/>
    <w:rsid w:val="00FA7F52"/>
    <w:rsid w:val="00FB03EA"/>
    <w:rsid w:val="00FB0625"/>
    <w:rsid w:val="00FB6DA8"/>
    <w:rsid w:val="00FC15D7"/>
    <w:rsid w:val="00FD63F5"/>
    <w:rsid w:val="00FD6EDE"/>
    <w:rsid w:val="00FD7E01"/>
    <w:rsid w:val="00FE26E2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AD6BD89F-CF44-4735-BF89-0B237234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890D92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val="pt-BR"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val="pt-BR"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A01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A017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A017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01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017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01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017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40526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DC4922-F1D7-4E06-A135-6280A3E92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1646</Words>
  <Characters>8892</Characters>
  <Application>Microsoft Office Word</Application>
  <DocSecurity>0</DocSecurity>
  <Lines>74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6</cp:revision>
  <cp:lastPrinted>2017-10-09T19:08:00Z</cp:lastPrinted>
  <dcterms:created xsi:type="dcterms:W3CDTF">2017-12-02T14:36:00Z</dcterms:created>
  <dcterms:modified xsi:type="dcterms:W3CDTF">2017-12-05T11:05:00Z</dcterms:modified>
</cp:coreProperties>
</file>