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4DC10" w14:textId="0F7DC5C8" w:rsidR="005F5ADF" w:rsidRDefault="005F5ADF" w:rsidP="005F5ADF">
      <w:pPr>
        <w:pStyle w:val="00cabeos"/>
      </w:pPr>
      <w:r w:rsidRPr="000525FA">
        <w:t xml:space="preserve">Sequências didáticas </w:t>
      </w:r>
      <w:r w:rsidR="005B4CBE">
        <w:t>–</w:t>
      </w:r>
      <w:r w:rsidRPr="000525FA">
        <w:t xml:space="preserve"> </w:t>
      </w:r>
      <w:r w:rsidR="00F847E1">
        <w:t>2</w:t>
      </w:r>
      <w:r w:rsidRPr="000525FA">
        <w:t xml:space="preserve">º bimestre </w:t>
      </w:r>
    </w:p>
    <w:p w14:paraId="377341B2" w14:textId="77777777" w:rsidR="00723BBE" w:rsidRDefault="00723BBE" w:rsidP="00F847E1">
      <w:pPr>
        <w:pStyle w:val="00P1"/>
      </w:pPr>
    </w:p>
    <w:p w14:paraId="5007C56B" w14:textId="0E1785C3" w:rsidR="00F847E1" w:rsidRPr="00C72587" w:rsidRDefault="00F847E1" w:rsidP="00F847E1">
      <w:pPr>
        <w:pStyle w:val="00P1"/>
      </w:pPr>
      <w:r w:rsidRPr="00C72587">
        <w:t>S2</w:t>
      </w:r>
      <w:r w:rsidRPr="00C72587">
        <w:rPr>
          <w:vertAlign w:val="subscript"/>
        </w:rPr>
        <w:t>2</w:t>
      </w:r>
    </w:p>
    <w:p w14:paraId="4F43538F" w14:textId="77777777" w:rsidR="00723BBE" w:rsidRDefault="00723BBE" w:rsidP="00F847E1">
      <w:pPr>
        <w:pStyle w:val="00PESO2"/>
      </w:pPr>
    </w:p>
    <w:p w14:paraId="552D7FEC" w14:textId="7D235365" w:rsidR="00F847E1" w:rsidRPr="00C72587" w:rsidRDefault="00F847E1" w:rsidP="00F847E1">
      <w:pPr>
        <w:pStyle w:val="00PESO2"/>
      </w:pPr>
      <w:r w:rsidRPr="00C72587">
        <w:t xml:space="preserve">Livro do estudante </w:t>
      </w:r>
    </w:p>
    <w:p w14:paraId="4D9169B5" w14:textId="3CE50B92" w:rsidR="00F847E1" w:rsidRDefault="00F847E1" w:rsidP="00F847E1">
      <w:pPr>
        <w:pStyle w:val="00textosemparagrafo"/>
      </w:pPr>
      <w:r w:rsidRPr="002B0390">
        <w:t>Unidade 5 – Mais figuras geométricas</w:t>
      </w:r>
    </w:p>
    <w:p w14:paraId="484FD3E0" w14:textId="77777777" w:rsidR="00F847E1" w:rsidRPr="002B0390" w:rsidRDefault="00F847E1" w:rsidP="00F847E1">
      <w:pPr>
        <w:pStyle w:val="00textosemparagrafo"/>
      </w:pPr>
    </w:p>
    <w:p w14:paraId="030FBF36" w14:textId="5E58EB99" w:rsidR="00F847E1" w:rsidRPr="00C72587" w:rsidRDefault="00F847E1" w:rsidP="00F847E1">
      <w:pPr>
        <w:pStyle w:val="00PESO2"/>
      </w:pPr>
      <w:r w:rsidRPr="00C72587">
        <w:t>Unidade</w:t>
      </w:r>
      <w:r w:rsidR="00C35C4E">
        <w:t>s</w:t>
      </w:r>
      <w:r w:rsidRPr="00C72587">
        <w:t xml:space="preserve"> temática</w:t>
      </w:r>
      <w:r w:rsidR="00C35C4E">
        <w:t>s</w:t>
      </w:r>
    </w:p>
    <w:p w14:paraId="0E27216F" w14:textId="6FD31308" w:rsidR="00F847E1" w:rsidRPr="00C72587" w:rsidRDefault="00F847E1" w:rsidP="00F847E1">
      <w:pPr>
        <w:pStyle w:val="00textosemparagrafo"/>
        <w:rPr>
          <w:rFonts w:ascii="Arial" w:eastAsia="Arial" w:hAnsi="Arial"/>
        </w:rPr>
      </w:pPr>
      <w:r w:rsidRPr="00C72587">
        <w:t>Geometria</w:t>
      </w:r>
    </w:p>
    <w:p w14:paraId="0E3A5641" w14:textId="195E446E" w:rsidR="00F847E1" w:rsidRPr="00C72587" w:rsidRDefault="00F847E1" w:rsidP="00F847E1">
      <w:pPr>
        <w:pStyle w:val="00textosemparagrafo"/>
        <w:rPr>
          <w:rFonts w:eastAsia="Arial"/>
        </w:rPr>
      </w:pPr>
      <w:r w:rsidRPr="00C72587">
        <w:t>Álgebra</w:t>
      </w:r>
    </w:p>
    <w:p w14:paraId="6F0BA532" w14:textId="77777777" w:rsidR="00F847E1" w:rsidRPr="00C72587" w:rsidRDefault="00F847E1" w:rsidP="00F847E1">
      <w:pPr>
        <w:pStyle w:val="00textosemparagrafo"/>
        <w:rPr>
          <w:rFonts w:eastAsia="Arial"/>
        </w:rPr>
      </w:pPr>
    </w:p>
    <w:p w14:paraId="2CCD681A" w14:textId="77777777" w:rsidR="00F847E1" w:rsidRPr="00C72587" w:rsidRDefault="00F847E1" w:rsidP="00F847E1">
      <w:pPr>
        <w:pStyle w:val="00PESO2"/>
        <w:rPr>
          <w:szCs w:val="24"/>
        </w:rPr>
      </w:pPr>
      <w:r w:rsidRPr="00C72587">
        <w:t>Objetivos</w:t>
      </w:r>
    </w:p>
    <w:p w14:paraId="5F1F6783" w14:textId="736E6BFF" w:rsidR="00F847E1" w:rsidRPr="00C72587" w:rsidRDefault="00F847E1" w:rsidP="00F847E1">
      <w:pPr>
        <w:pStyle w:val="00Textogeralbullet"/>
      </w:pPr>
      <w:r w:rsidRPr="00C72587">
        <w:t xml:space="preserve">Responder a perguntas que ajudem o professor a levantar os conhecimentos anteriores dos alunos sobre o tema da </w:t>
      </w:r>
      <w:r w:rsidR="0044077F">
        <w:t>U</w:t>
      </w:r>
      <w:r w:rsidRPr="00C72587">
        <w:t>nidade.</w:t>
      </w:r>
    </w:p>
    <w:p w14:paraId="52D30406" w14:textId="6F10579E" w:rsidR="00F847E1" w:rsidRPr="00C72587" w:rsidRDefault="00F847E1" w:rsidP="00F847E1">
      <w:pPr>
        <w:pStyle w:val="00Textogeralbullet"/>
      </w:pPr>
      <w:r w:rsidRPr="00C72587">
        <w:t>Caracterizar e nomear as figuras geométricas planas: retângulo, quadrado, triângulo e círculo.</w:t>
      </w:r>
    </w:p>
    <w:p w14:paraId="044E488E" w14:textId="60FE4A8C" w:rsidR="00F847E1" w:rsidRPr="00C72587" w:rsidRDefault="00F847E1" w:rsidP="00F847E1">
      <w:pPr>
        <w:pStyle w:val="00Textogeralbullet"/>
      </w:pPr>
      <w:r w:rsidRPr="00C72587">
        <w:t>Representar figuras geométricas planas por meio de desenhos ou por confecção de modelos de papel.</w:t>
      </w:r>
    </w:p>
    <w:p w14:paraId="4A42120D" w14:textId="167ECA55" w:rsidR="00F847E1" w:rsidRPr="00C72587" w:rsidRDefault="00F847E1" w:rsidP="00F847E1">
      <w:pPr>
        <w:pStyle w:val="00Textogeralbullet"/>
      </w:pPr>
      <w:r w:rsidRPr="00C72587">
        <w:t>Distinguir as figuras geométricas planas das figuras geométricas não planas.</w:t>
      </w:r>
    </w:p>
    <w:p w14:paraId="234EB53D" w14:textId="11C1225F" w:rsidR="00990148" w:rsidRDefault="00F847E1" w:rsidP="00F847E1">
      <w:pPr>
        <w:pStyle w:val="00textosemparagrafo"/>
        <w:rPr>
          <w:rFonts w:eastAsia="Tahoma" w:cs="Tahoma"/>
        </w:rPr>
      </w:pPr>
      <w:r w:rsidRPr="00C72587">
        <w:rPr>
          <w:b/>
        </w:rPr>
        <w:t>Observação</w:t>
      </w:r>
      <w:r w:rsidRPr="00C72587">
        <w:t xml:space="preserve">: Estes objetivos favorecem o desenvolvimento </w:t>
      </w:r>
      <w:r w:rsidRPr="00C72587">
        <w:rPr>
          <w:rFonts w:eastAsia="Tahoma" w:cs="Tahoma"/>
        </w:rPr>
        <w:t>das seguintes habilidades apresentadas na BNCC (3</w:t>
      </w:r>
      <w:r w:rsidR="005B4CBE" w:rsidRPr="00990148">
        <w:rPr>
          <w:rFonts w:eastAsia="Tahoma" w:cs="Tahoma"/>
          <w:u w:val="single"/>
          <w:vertAlign w:val="superscript"/>
        </w:rPr>
        <w:t>a</w:t>
      </w:r>
      <w:r w:rsidR="001176A6">
        <w:rPr>
          <w:rFonts w:eastAsia="Tahoma" w:cs="Tahoma"/>
        </w:rPr>
        <w:t xml:space="preserve"> versão):</w:t>
      </w:r>
    </w:p>
    <w:p w14:paraId="39BF4171" w14:textId="77777777" w:rsidR="00990148" w:rsidRDefault="00990148" w:rsidP="00F847E1">
      <w:pPr>
        <w:pStyle w:val="00textosemparagrafo"/>
      </w:pPr>
      <w:r>
        <w:rPr>
          <w:rFonts w:eastAsia="Tahoma" w:cs="Tahoma"/>
        </w:rPr>
        <w:t>(</w:t>
      </w:r>
      <w:r w:rsidR="00F847E1" w:rsidRPr="00C72587">
        <w:t>EF02MA10</w:t>
      </w:r>
      <w:r>
        <w:t>)</w:t>
      </w:r>
      <w:r w:rsidR="00F847E1" w:rsidRPr="00C72587">
        <w:t xml:space="preserve"> </w:t>
      </w:r>
      <w:r w:rsidR="00F847E1" w:rsidRPr="00990148">
        <w:t>Descrever um padrão (ou regularidade) de sequências repetitivas e de sequências recursivas, por meio de palavras, símbolos ou desenhos.</w:t>
      </w:r>
    </w:p>
    <w:p w14:paraId="63BB6BD7" w14:textId="4998DE9A" w:rsidR="00F847E1" w:rsidRPr="001176A6" w:rsidRDefault="00990148" w:rsidP="00F847E1">
      <w:pPr>
        <w:pStyle w:val="00textosemparagrafo"/>
      </w:pPr>
      <w:r>
        <w:t>(</w:t>
      </w:r>
      <w:r w:rsidR="00F847E1" w:rsidRPr="00C72587">
        <w:t>EF02MA15</w:t>
      </w:r>
      <w:r>
        <w:t>)</w:t>
      </w:r>
      <w:r w:rsidR="00F847E1" w:rsidRPr="00C72587">
        <w:t xml:space="preserve"> </w:t>
      </w:r>
      <w:r w:rsidR="00F847E1" w:rsidRPr="00990148">
        <w:t>Reconhecer, comparar e nomear figuras planas (círculo, quadrado, retângulo e triângulo), por meio de características comuns, em desenhos apresentados em diferentes disposições ou em sólidos geométricos.</w:t>
      </w:r>
    </w:p>
    <w:p w14:paraId="2824FF42" w14:textId="77777777" w:rsidR="00F847E1" w:rsidRPr="00C72587" w:rsidRDefault="00F847E1" w:rsidP="00F847E1">
      <w:pPr>
        <w:pStyle w:val="00textosemparagrafo"/>
        <w:rPr>
          <w:rFonts w:eastAsia="Arial"/>
        </w:rPr>
      </w:pPr>
    </w:p>
    <w:p w14:paraId="2E614CE3" w14:textId="77777777" w:rsidR="00F847E1" w:rsidRPr="00C72587" w:rsidRDefault="00F847E1" w:rsidP="00F847E1">
      <w:pPr>
        <w:pStyle w:val="00PESO2"/>
        <w:rPr>
          <w:szCs w:val="24"/>
        </w:rPr>
      </w:pPr>
      <w:r w:rsidRPr="00C72587">
        <w:t>Número de aulas estimado</w:t>
      </w:r>
    </w:p>
    <w:p w14:paraId="65CF65FF" w14:textId="4A959BB0" w:rsidR="00F847E1" w:rsidRPr="00C72587" w:rsidRDefault="00F847E1" w:rsidP="00F847E1">
      <w:pPr>
        <w:pStyle w:val="00textosemparagrafo"/>
        <w:rPr>
          <w:sz w:val="24"/>
          <w:szCs w:val="24"/>
        </w:rPr>
      </w:pPr>
      <w:r w:rsidRPr="00C72587">
        <w:t>7 aulas (de 40 a 50 minutos cada uma)</w:t>
      </w:r>
    </w:p>
    <w:p w14:paraId="602C16FF" w14:textId="340BE277" w:rsidR="005D30AF" w:rsidRDefault="005D30AF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7CAF11BE" w14:textId="77777777" w:rsidR="00F847E1" w:rsidRPr="00C72587" w:rsidRDefault="00F847E1" w:rsidP="00F847E1">
      <w:pPr>
        <w:pStyle w:val="00PESO2"/>
      </w:pPr>
      <w:r w:rsidRPr="00C72587">
        <w:lastRenderedPageBreak/>
        <w:t>Aula 1</w:t>
      </w:r>
    </w:p>
    <w:p w14:paraId="6348A82C" w14:textId="2A255A72" w:rsidR="00F847E1" w:rsidRPr="00C72587" w:rsidRDefault="00F847E1" w:rsidP="00F847E1">
      <w:pPr>
        <w:pStyle w:val="00peso3"/>
        <w:rPr>
          <w:szCs w:val="24"/>
        </w:rPr>
      </w:pPr>
      <w:r w:rsidRPr="00C72587">
        <w:t xml:space="preserve">Conteúdo </w:t>
      </w:r>
      <w:r w:rsidR="003E3148">
        <w:t>específico</w:t>
      </w:r>
    </w:p>
    <w:p w14:paraId="75688D74" w14:textId="06B3AF30" w:rsidR="00F847E1" w:rsidRPr="00C72587" w:rsidRDefault="00F847E1" w:rsidP="00F847E1">
      <w:pPr>
        <w:pStyle w:val="00textosemparagrafo"/>
        <w:rPr>
          <w:sz w:val="24"/>
          <w:szCs w:val="24"/>
        </w:rPr>
      </w:pPr>
      <w:r w:rsidRPr="00C72587">
        <w:t xml:space="preserve">Troca de ideias sobre conceitos </w:t>
      </w:r>
      <w:r>
        <w:t>de geometria</w:t>
      </w:r>
    </w:p>
    <w:p w14:paraId="2A0731BD" w14:textId="77777777" w:rsidR="00F847E1" w:rsidRPr="00C72587" w:rsidRDefault="00F847E1" w:rsidP="00F847E1">
      <w:pPr>
        <w:pStyle w:val="00textosemparagrafo"/>
        <w:rPr>
          <w:rFonts w:eastAsia="Arial"/>
        </w:rPr>
      </w:pPr>
    </w:p>
    <w:p w14:paraId="064A59E6" w14:textId="77777777" w:rsidR="00F847E1" w:rsidRPr="00C72587" w:rsidRDefault="00F847E1" w:rsidP="00F847E1">
      <w:pPr>
        <w:pStyle w:val="00peso3"/>
        <w:rPr>
          <w:szCs w:val="24"/>
        </w:rPr>
      </w:pPr>
      <w:r w:rsidRPr="00C72587">
        <w:t>Recursos didáticos</w:t>
      </w:r>
    </w:p>
    <w:p w14:paraId="6D6789D8" w14:textId="1924E0D2" w:rsidR="00F847E1" w:rsidRPr="00C72587" w:rsidRDefault="00F847E1" w:rsidP="00F847E1">
      <w:pPr>
        <w:pStyle w:val="00Textogeralbullet"/>
      </w:pPr>
      <w:r w:rsidRPr="00990148">
        <w:t>Página 90</w:t>
      </w:r>
      <w:r w:rsidRPr="00C72587">
        <w:t xml:space="preserve"> do </w:t>
      </w:r>
      <w:r w:rsidRPr="00F847E1">
        <w:rPr>
          <w:i/>
        </w:rPr>
        <w:t>Livro do estudante</w:t>
      </w:r>
      <w:r w:rsidRPr="00C72587">
        <w:t>.</w:t>
      </w:r>
    </w:p>
    <w:p w14:paraId="382013A3" w14:textId="339D9A99" w:rsidR="00F847E1" w:rsidRDefault="00F847E1" w:rsidP="00F847E1">
      <w:pPr>
        <w:pStyle w:val="00Textogeralbullet"/>
      </w:pPr>
      <w:r w:rsidRPr="00C72587">
        <w:t>Modelos de paralelepípedo, cubo, pirâmide, cone e cilindro.</w:t>
      </w:r>
    </w:p>
    <w:p w14:paraId="4040AE68" w14:textId="5E28A2F0" w:rsidR="00F847E1" w:rsidRDefault="00F847E1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val="pt-BR" w:eastAsia="es-ES"/>
        </w:rPr>
      </w:pPr>
    </w:p>
    <w:p w14:paraId="419E2AE8" w14:textId="77777777" w:rsidR="00F847E1" w:rsidRPr="00C72587" w:rsidRDefault="00F847E1" w:rsidP="00F847E1">
      <w:pPr>
        <w:pStyle w:val="00peso3"/>
        <w:rPr>
          <w:szCs w:val="24"/>
        </w:rPr>
      </w:pPr>
      <w:r w:rsidRPr="00C72587">
        <w:t>Encaminhamento</w:t>
      </w:r>
    </w:p>
    <w:p w14:paraId="6BE0E630" w14:textId="19E5C0DC" w:rsidR="00F847E1" w:rsidRPr="00C72587" w:rsidRDefault="00F847E1" w:rsidP="00F847E1">
      <w:pPr>
        <w:pStyle w:val="00Textogeralbullet"/>
      </w:pPr>
      <w:r w:rsidRPr="00C72587">
        <w:t>Caso não tenha acesso à Coleção, providencie antecipadamente junto com os alunos modelos de paralelepípedo, cubo, pirâmide, cone e c</w:t>
      </w:r>
      <w:r w:rsidR="00556D2E">
        <w:t>ilindro.</w:t>
      </w:r>
      <w:r w:rsidRPr="00C72587">
        <w:t xml:space="preserve"> </w:t>
      </w:r>
      <w:r w:rsidR="00556D2E">
        <w:t>S</w:t>
      </w:r>
      <w:r w:rsidRPr="00C72587">
        <w:t xml:space="preserve">e possível, aproveite embalagens vazias. Depois que os alunos as explorarem, diga-lhes que as guardem para a próxima aula. Incentive-os a observar o espaço da sala de aula e a identificar objetos que lembrem figuras geométricas planas e não planas. A seguir, identifique com eles as figuras planas e as não planas que observaram. </w:t>
      </w:r>
      <w:r>
        <w:t>P</w:t>
      </w:r>
      <w:r w:rsidRPr="00C72587">
        <w:t xml:space="preserve">eça-lhes que associem cada modelo de figura não plana à sua denominação. Construa em papel </w:t>
      </w:r>
      <w:proofErr w:type="spellStart"/>
      <w:r w:rsidRPr="0044077F">
        <w:t>kraft</w:t>
      </w:r>
      <w:proofErr w:type="spellEnd"/>
      <w:r w:rsidRPr="0044077F">
        <w:t xml:space="preserve"> </w:t>
      </w:r>
      <w:r w:rsidRPr="00C72587">
        <w:t>uma tabela com as figuras geométricas não planas, suas imagens e respectivos nomes e deixe-a exposta na sala de aula.</w:t>
      </w:r>
    </w:p>
    <w:p w14:paraId="2DEBAC76" w14:textId="39C5E683" w:rsidR="00F847E1" w:rsidRPr="00C72587" w:rsidRDefault="00F847E1" w:rsidP="00F847E1">
      <w:pPr>
        <w:pStyle w:val="00Textogeralbullet"/>
      </w:pPr>
      <w:r w:rsidRPr="00C72587">
        <w:t xml:space="preserve">Inicie a aula disponibilizando os modelos de paralelepípedo, cubo, pirâmide, cone e cilindro e propondo aos alunos as sugestões do </w:t>
      </w:r>
      <w:r w:rsidRPr="00C72587">
        <w:rPr>
          <w:i/>
        </w:rPr>
        <w:t>Manual do professor</w:t>
      </w:r>
      <w:r w:rsidRPr="00C72587">
        <w:t xml:space="preserve"> impresso, </w:t>
      </w:r>
      <w:r w:rsidRPr="00703750">
        <w:t>página 90</w:t>
      </w:r>
      <w:r w:rsidRPr="00C72587">
        <w:t>. Verifique se eles se lembram dos contornos das figuras que fizeram em outras atividades, nomeando as que ficaram desenhadas em seus registros.</w:t>
      </w:r>
    </w:p>
    <w:p w14:paraId="4543E96F" w14:textId="0E26AD23" w:rsidR="00F847E1" w:rsidRPr="00C72587" w:rsidRDefault="00F847E1" w:rsidP="00F847E1">
      <w:pPr>
        <w:pStyle w:val="00Textogeralbullet"/>
      </w:pPr>
      <w:r w:rsidRPr="00C72587">
        <w:t xml:space="preserve">Leia com os alunos as imagens da abertura da unidade para levantar </w:t>
      </w:r>
      <w:r>
        <w:t>seu</w:t>
      </w:r>
      <w:r w:rsidRPr="00C72587">
        <w:t xml:space="preserve">s conhecimentos anteriores sobre os conceitos que serão trabalhados na unidade. Questione: “O que podemos observar nessa imagem?”; “O que as crianças estão fazendo?”; “Onde elas estão?” (leia mais orientações na </w:t>
      </w:r>
      <w:r w:rsidRPr="00703750">
        <w:t>página 90</w:t>
      </w:r>
      <w:r w:rsidRPr="00C72587">
        <w:t xml:space="preserve"> do </w:t>
      </w:r>
      <w:r w:rsidRPr="00C72587">
        <w:rPr>
          <w:i/>
        </w:rPr>
        <w:t>Manual do professor</w:t>
      </w:r>
      <w:r w:rsidRPr="00C72587">
        <w:t xml:space="preserve"> impresso).</w:t>
      </w:r>
    </w:p>
    <w:p w14:paraId="595F1480" w14:textId="58DFF831" w:rsidR="00F847E1" w:rsidRPr="00C72587" w:rsidRDefault="00F847E1" w:rsidP="00F847E1">
      <w:pPr>
        <w:pStyle w:val="00Textogeralbullet"/>
      </w:pPr>
      <w:r w:rsidRPr="00C72587">
        <w:t>Proponha as questões do boxe “</w:t>
      </w:r>
      <w:r w:rsidRPr="00DD072E">
        <w:t>Trocando ideias</w:t>
      </w:r>
      <w:r w:rsidRPr="00C72587">
        <w:t xml:space="preserve">” da </w:t>
      </w:r>
      <w:r w:rsidRPr="00703750">
        <w:t>página 90</w:t>
      </w:r>
      <w:r w:rsidRPr="00C72587">
        <w:t>. Deixe que os alunos se expressem livremente para responder cada questão, intervindo quando necessário</w:t>
      </w:r>
      <w:r>
        <w:t>.</w:t>
      </w:r>
      <w:r w:rsidRPr="00C72587">
        <w:t xml:space="preserve"> </w:t>
      </w:r>
      <w:r>
        <w:t>S</w:t>
      </w:r>
      <w:r w:rsidRPr="00C72587">
        <w:t>e</w:t>
      </w:r>
      <w:r>
        <w:t xml:space="preserve"> for</w:t>
      </w:r>
      <w:r w:rsidRPr="00C72587">
        <w:t xml:space="preserve"> preciso</w:t>
      </w:r>
      <w:r>
        <w:t>,</w:t>
      </w:r>
      <w:r w:rsidRPr="00C72587">
        <w:t xml:space="preserve"> retome os modelos de figuras não planas (leia mais orientações na </w:t>
      </w:r>
      <w:r w:rsidRPr="00703750">
        <w:t>página 90</w:t>
      </w:r>
      <w:r w:rsidRPr="00C72587">
        <w:t xml:space="preserve"> do </w:t>
      </w:r>
      <w:r w:rsidRPr="00C72587">
        <w:rPr>
          <w:i/>
        </w:rPr>
        <w:t>Manual do professor</w:t>
      </w:r>
      <w:r w:rsidRPr="00C72587">
        <w:t xml:space="preserve"> impresso).</w:t>
      </w:r>
    </w:p>
    <w:p w14:paraId="2FA24FC9" w14:textId="27824AFF" w:rsidR="00F847E1" w:rsidRPr="00C72587" w:rsidRDefault="00F847E1" w:rsidP="00F847E1">
      <w:pPr>
        <w:pStyle w:val="00Textogeralbullet"/>
      </w:pPr>
      <w:r w:rsidRPr="00C72587">
        <w:t xml:space="preserve">Caso queira, construa em papel </w:t>
      </w:r>
      <w:proofErr w:type="spellStart"/>
      <w:r w:rsidRPr="0044077F">
        <w:t>kraft</w:t>
      </w:r>
      <w:proofErr w:type="spellEnd"/>
      <w:r w:rsidRPr="0044077F">
        <w:t xml:space="preserve"> </w:t>
      </w:r>
      <w:r w:rsidRPr="00C72587">
        <w:t>uma tabela para registrar as respostas dos alunos à questão 3 do boxe “</w:t>
      </w:r>
      <w:r w:rsidRPr="00DD072E">
        <w:t>Trocando ideias</w:t>
      </w:r>
      <w:r w:rsidRPr="00C72587">
        <w:t>”. Em uma coluna, escreva o nome do objeto e</w:t>
      </w:r>
      <w:r w:rsidR="00D93840">
        <w:t>,</w:t>
      </w:r>
      <w:r w:rsidRPr="00C72587">
        <w:t xml:space="preserve"> em outra</w:t>
      </w:r>
      <w:r w:rsidR="00D93840">
        <w:t>,</w:t>
      </w:r>
      <w:r w:rsidRPr="00C72587">
        <w:t xml:space="preserve"> o nome da figura geométrica plana que ele lembra. Para que eles tenham mais repertório de figuras planas, leve-os a procurá-las em outros espaços da escola (quadra, pátio, refeitório). Ao finalizar, fixe a tabela no mural.</w:t>
      </w:r>
    </w:p>
    <w:p w14:paraId="00DBB155" w14:textId="1E33C1E7" w:rsidR="00F847E1" w:rsidRPr="00C72587" w:rsidRDefault="00F847E1" w:rsidP="00F847E1">
      <w:pPr>
        <w:pStyle w:val="00Textogeralbullet"/>
      </w:pPr>
      <w:r w:rsidRPr="00C72587">
        <w:t>Observe a participação dos alunos nos momentos de leitura da imagem, o vocabulário que foi utilizado e a construção da tabela.</w:t>
      </w:r>
    </w:p>
    <w:p w14:paraId="072EBF28" w14:textId="4DB78126" w:rsidR="005D30AF" w:rsidRDefault="005D30AF">
      <w:pPr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br w:type="page"/>
      </w:r>
    </w:p>
    <w:p w14:paraId="27681AA1" w14:textId="77777777" w:rsidR="00F847E1" w:rsidRPr="00C72587" w:rsidRDefault="00F847E1" w:rsidP="00F847E1">
      <w:pPr>
        <w:pStyle w:val="00PESO2"/>
      </w:pPr>
      <w:r w:rsidRPr="00C72587">
        <w:lastRenderedPageBreak/>
        <w:t>Aula 2</w:t>
      </w:r>
    </w:p>
    <w:p w14:paraId="5863C19A" w14:textId="77777777" w:rsidR="001176A6" w:rsidRDefault="001176A6" w:rsidP="00F847E1">
      <w:pPr>
        <w:pStyle w:val="00peso3"/>
      </w:pPr>
    </w:p>
    <w:p w14:paraId="5FD26133" w14:textId="0105D908" w:rsidR="00F847E1" w:rsidRPr="00C72587" w:rsidRDefault="00F847E1" w:rsidP="00F847E1">
      <w:pPr>
        <w:pStyle w:val="00peso3"/>
        <w:rPr>
          <w:szCs w:val="24"/>
        </w:rPr>
      </w:pPr>
      <w:r w:rsidRPr="00C72587">
        <w:t>Conteúdo específico</w:t>
      </w:r>
    </w:p>
    <w:p w14:paraId="24E7C765" w14:textId="45DA8E93" w:rsidR="00F847E1" w:rsidRPr="00C72587" w:rsidRDefault="00F847E1" w:rsidP="00F847E1">
      <w:pPr>
        <w:pStyle w:val="00textosemparagrafo"/>
      </w:pPr>
      <w:r w:rsidRPr="00C72587">
        <w:t>Retângulo, triângulo, quadrado e círculo</w:t>
      </w:r>
    </w:p>
    <w:p w14:paraId="76E014B7" w14:textId="77777777" w:rsidR="00F847E1" w:rsidRPr="00C72587" w:rsidRDefault="00F847E1" w:rsidP="00F847E1">
      <w:pPr>
        <w:pStyle w:val="00textosemparagrafo"/>
        <w:rPr>
          <w:rFonts w:eastAsia="Arial"/>
        </w:rPr>
      </w:pPr>
    </w:p>
    <w:p w14:paraId="6AD93206" w14:textId="77777777" w:rsidR="00F847E1" w:rsidRPr="00C72587" w:rsidRDefault="00F847E1" w:rsidP="00F847E1">
      <w:pPr>
        <w:pStyle w:val="00peso3"/>
        <w:rPr>
          <w:szCs w:val="24"/>
        </w:rPr>
      </w:pPr>
      <w:r w:rsidRPr="00C72587">
        <w:t>Recursos didáticos</w:t>
      </w:r>
    </w:p>
    <w:p w14:paraId="29610332" w14:textId="76F7A5CD" w:rsidR="00F847E1" w:rsidRPr="00C72587" w:rsidRDefault="00F847E1" w:rsidP="00F847E1">
      <w:pPr>
        <w:pStyle w:val="00Textogeralbullet"/>
      </w:pPr>
      <w:r w:rsidRPr="00C72587">
        <w:t xml:space="preserve">Livro </w:t>
      </w:r>
      <w:r w:rsidRPr="00C72587">
        <w:rPr>
          <w:i/>
        </w:rPr>
        <w:t>Brincando com dobraduras</w:t>
      </w:r>
      <w:r w:rsidR="005B4CBE">
        <w:t>,</w:t>
      </w:r>
      <w:r w:rsidRPr="00C72587">
        <w:t xml:space="preserve"> de Thereza </w:t>
      </w:r>
      <w:proofErr w:type="spellStart"/>
      <w:r w:rsidRPr="00C72587">
        <w:t>Chemello</w:t>
      </w:r>
      <w:proofErr w:type="spellEnd"/>
      <w:r w:rsidRPr="00C72587">
        <w:t xml:space="preserve">. São Paulo: Global, 2003. O livro faz parte dos </w:t>
      </w:r>
      <w:r w:rsidRPr="00C72587">
        <w:rPr>
          <w:i/>
        </w:rPr>
        <w:t>Acervos complementares FNDE/PNLD</w:t>
      </w:r>
      <w:r w:rsidRPr="00C72587">
        <w:t>, verifique se está disponível na sua escola.</w:t>
      </w:r>
    </w:p>
    <w:p w14:paraId="09C4681D" w14:textId="6F298B10" w:rsidR="00F847E1" w:rsidRPr="00C72587" w:rsidRDefault="00F847E1" w:rsidP="00F847E1">
      <w:pPr>
        <w:pStyle w:val="00Textogeralbullet"/>
      </w:pPr>
      <w:r w:rsidRPr="00C72587">
        <w:t>Papel dobradura.</w:t>
      </w:r>
    </w:p>
    <w:p w14:paraId="1CE4D733" w14:textId="77777777" w:rsidR="00F847E1" w:rsidRPr="00C72587" w:rsidRDefault="00F847E1" w:rsidP="00F847E1">
      <w:pPr>
        <w:pStyle w:val="00textosemparagrafo"/>
        <w:rPr>
          <w:rFonts w:eastAsia="Arial"/>
        </w:rPr>
      </w:pPr>
    </w:p>
    <w:p w14:paraId="4EDAD6EF" w14:textId="77777777" w:rsidR="00F847E1" w:rsidRPr="00C72587" w:rsidRDefault="00F847E1" w:rsidP="00F847E1">
      <w:pPr>
        <w:pStyle w:val="00peso3"/>
        <w:rPr>
          <w:szCs w:val="24"/>
        </w:rPr>
      </w:pPr>
      <w:r w:rsidRPr="00C72587">
        <w:t>Encaminhamento</w:t>
      </w:r>
    </w:p>
    <w:p w14:paraId="3C7463B8" w14:textId="5A3C9989" w:rsidR="00F847E1" w:rsidRDefault="00F847E1" w:rsidP="00F847E1">
      <w:pPr>
        <w:pStyle w:val="00Textogeralbullet"/>
      </w:pPr>
      <w:r w:rsidRPr="00C72587">
        <w:t xml:space="preserve">Proponha aos alunos a leitura do livro </w:t>
      </w:r>
      <w:r w:rsidRPr="00C72587">
        <w:rPr>
          <w:i/>
        </w:rPr>
        <w:t xml:space="preserve">Brincando com dobraduras. </w:t>
      </w:r>
      <w:r w:rsidRPr="00C72587">
        <w:t>Pergunte o que esperam do livro a partir da capa e do título. Fale que o livro é um convite à imaginação, pois ele mostra como criar muitas coisas por meio de dobraduras.</w:t>
      </w:r>
    </w:p>
    <w:p w14:paraId="58225BF7" w14:textId="60FB1CB7" w:rsidR="00F847E1" w:rsidRPr="00C72587" w:rsidRDefault="00F847E1" w:rsidP="00F847E1">
      <w:pPr>
        <w:pStyle w:val="00Textogeralbullet"/>
      </w:pPr>
      <w:r w:rsidRPr="00C72587">
        <w:t>Faça a leitura do sumário, discutindo com os alunos sua utilidade nos livros. Leia também a apresentação, que fala um pouco sobre as dobraduras, e a legenda. Inicie a leitura das imagens, mostrando as dobraduras e o que elas estão representando. Nesse momento, indique algumas figuras planas para que as reconheçam.</w:t>
      </w:r>
    </w:p>
    <w:p w14:paraId="392EEF91" w14:textId="3AFF523C" w:rsidR="00F847E1" w:rsidRPr="00C72587" w:rsidRDefault="00F847E1" w:rsidP="00F847E1">
      <w:pPr>
        <w:pStyle w:val="00Textogeralbullet"/>
      </w:pPr>
      <w:r w:rsidRPr="00C72587">
        <w:t>Convide-os a fazer uma dobradura</w:t>
      </w:r>
      <w:r w:rsidR="00703750">
        <w:t>. S</w:t>
      </w:r>
      <w:r w:rsidRPr="00C72587">
        <w:t xml:space="preserve">ugerimos a </w:t>
      </w:r>
      <w:r w:rsidR="00703750">
        <w:t xml:space="preserve">de uma </w:t>
      </w:r>
      <w:r w:rsidRPr="00C72587">
        <w:t>espada, pois</w:t>
      </w:r>
      <w:r>
        <w:t xml:space="preserve"> </w:t>
      </w:r>
      <w:r w:rsidRPr="00C72587">
        <w:t>envolve a decomposição e a composição de várias figuras planas</w:t>
      </w:r>
      <w:r w:rsidR="00D93840">
        <w:t>,</w:t>
      </w:r>
      <w:r w:rsidRPr="00C72587">
        <w:t xml:space="preserve"> como quadrado, retângulo, triângulo, círculo. Se julgar oportuno, deixe que os alunos escolham a dobradura que querem fazer. Utilize sempre o nome das figuras planas que irão compor a dobradura. O papel que será utilizado deverá ser cortado de acordo com a dobradura que o aluno escolheu fazer.</w:t>
      </w:r>
    </w:p>
    <w:p w14:paraId="58A96989" w14:textId="2CF2B483" w:rsidR="00F847E1" w:rsidRPr="00C72587" w:rsidRDefault="00F847E1" w:rsidP="00F847E1">
      <w:pPr>
        <w:pStyle w:val="00Textogeralbullet"/>
      </w:pPr>
      <w:r w:rsidRPr="00C72587">
        <w:t>Observe como os alunos participam da aula, se fazem inferências e</w:t>
      </w:r>
      <w:r w:rsidR="00D93840">
        <w:t>,</w:t>
      </w:r>
      <w:r w:rsidRPr="00C72587">
        <w:t xml:space="preserve"> depois</w:t>
      </w:r>
      <w:r w:rsidR="00D93840">
        <w:t>,</w:t>
      </w:r>
      <w:r w:rsidRPr="00C72587">
        <w:t xml:space="preserve"> se verificam suas hipóteses. Em todas as situações de fala coletiva, incentive todos a participarem, especialmente aqueles mais quietos, de modo que exponham opiniões e confrontem informações, verificando, assim, se estão compreendendo o assunto.</w:t>
      </w:r>
    </w:p>
    <w:p w14:paraId="7642A121" w14:textId="5285B1A8" w:rsidR="005D30AF" w:rsidRDefault="005D30AF">
      <w:pPr>
        <w:rPr>
          <w:lang w:val="pt-BR"/>
        </w:rPr>
      </w:pPr>
      <w:r>
        <w:rPr>
          <w:lang w:val="pt-BR"/>
        </w:rPr>
        <w:br w:type="page"/>
      </w:r>
    </w:p>
    <w:p w14:paraId="752C728F" w14:textId="77777777" w:rsidR="00F847E1" w:rsidRPr="00C72587" w:rsidRDefault="00F847E1" w:rsidP="00F847E1">
      <w:pPr>
        <w:pStyle w:val="00PESO2"/>
      </w:pPr>
      <w:r w:rsidRPr="00C72587">
        <w:lastRenderedPageBreak/>
        <w:t>Aula 3</w:t>
      </w:r>
    </w:p>
    <w:p w14:paraId="2628D3C7" w14:textId="77777777" w:rsidR="001176A6" w:rsidRDefault="001176A6" w:rsidP="00F847E1">
      <w:pPr>
        <w:pStyle w:val="00peso3"/>
      </w:pPr>
    </w:p>
    <w:p w14:paraId="4533D6A7" w14:textId="051C34F8" w:rsidR="00F847E1" w:rsidRPr="00C72587" w:rsidRDefault="00F847E1" w:rsidP="00F847E1">
      <w:pPr>
        <w:pStyle w:val="00peso3"/>
        <w:rPr>
          <w:szCs w:val="24"/>
        </w:rPr>
      </w:pPr>
      <w:r w:rsidRPr="00C72587">
        <w:t>Conteúdo específico</w:t>
      </w:r>
    </w:p>
    <w:p w14:paraId="70BEA480" w14:textId="5394386D" w:rsidR="00F847E1" w:rsidRPr="00C72587" w:rsidRDefault="00F847E1" w:rsidP="00F847E1">
      <w:pPr>
        <w:pStyle w:val="00textosemparagrafo"/>
      </w:pPr>
      <w:r w:rsidRPr="00C72587">
        <w:t xml:space="preserve">Retângulo, </w:t>
      </w:r>
      <w:r w:rsidR="003E3148" w:rsidRPr="00C72587">
        <w:t>quadrado</w:t>
      </w:r>
      <w:r w:rsidR="003E3148">
        <w:t>,</w:t>
      </w:r>
      <w:r w:rsidR="003E3148" w:rsidRPr="00C72587">
        <w:t xml:space="preserve"> </w:t>
      </w:r>
      <w:r w:rsidRPr="00C72587">
        <w:t>triângulo e círculo</w:t>
      </w:r>
    </w:p>
    <w:p w14:paraId="1999C467" w14:textId="77777777" w:rsidR="00F847E1" w:rsidRPr="00C72587" w:rsidRDefault="00F847E1" w:rsidP="00F847E1">
      <w:pPr>
        <w:pStyle w:val="00textosemparagrafo"/>
        <w:rPr>
          <w:rFonts w:eastAsia="Arial"/>
        </w:rPr>
      </w:pPr>
    </w:p>
    <w:p w14:paraId="5CB9A88D" w14:textId="77777777" w:rsidR="00F847E1" w:rsidRPr="00C72587" w:rsidRDefault="00F847E1" w:rsidP="00F847E1">
      <w:pPr>
        <w:pStyle w:val="00peso3"/>
        <w:rPr>
          <w:szCs w:val="24"/>
        </w:rPr>
      </w:pPr>
      <w:r w:rsidRPr="00C72587">
        <w:t>Recursos didáticos</w:t>
      </w:r>
    </w:p>
    <w:p w14:paraId="59841259" w14:textId="5AC4D5B0" w:rsidR="00F847E1" w:rsidRPr="00C72587" w:rsidRDefault="00F847E1" w:rsidP="00F847E1">
      <w:pPr>
        <w:pStyle w:val="00Textogeralbullet"/>
      </w:pPr>
      <w:r w:rsidRPr="00703750">
        <w:t>Páginas 91, 92 e 93</w:t>
      </w:r>
      <w:r w:rsidRPr="00C72587">
        <w:t xml:space="preserve"> do </w:t>
      </w:r>
      <w:r w:rsidRPr="00C72587">
        <w:rPr>
          <w:i/>
        </w:rPr>
        <w:t>Livro do estudante.</w:t>
      </w:r>
    </w:p>
    <w:p w14:paraId="3AC0B41A" w14:textId="4C46B573" w:rsidR="00F847E1" w:rsidRPr="00C72587" w:rsidRDefault="00F847E1" w:rsidP="00F847E1">
      <w:pPr>
        <w:pStyle w:val="00Textogeralbullet"/>
      </w:pPr>
      <w:r w:rsidRPr="00C72587">
        <w:t>Embalagens.</w:t>
      </w:r>
    </w:p>
    <w:p w14:paraId="0DCA2623" w14:textId="4FABE7ED" w:rsidR="00F847E1" w:rsidRPr="00C72587" w:rsidRDefault="00F847E1" w:rsidP="00F847E1">
      <w:pPr>
        <w:pStyle w:val="00Textogeralbullet"/>
      </w:pPr>
      <w:r w:rsidRPr="00C72587">
        <w:t>Lápis de cor.</w:t>
      </w:r>
    </w:p>
    <w:p w14:paraId="4D17622E" w14:textId="77777777" w:rsidR="00F847E1" w:rsidRPr="00C72587" w:rsidRDefault="00F847E1" w:rsidP="00F847E1">
      <w:pPr>
        <w:pStyle w:val="00textosemparagrafo"/>
        <w:rPr>
          <w:rFonts w:eastAsia="Arial"/>
        </w:rPr>
      </w:pPr>
    </w:p>
    <w:p w14:paraId="1F25B448" w14:textId="77777777" w:rsidR="00F847E1" w:rsidRPr="00C72587" w:rsidRDefault="00F847E1" w:rsidP="00F847E1">
      <w:pPr>
        <w:pStyle w:val="00peso3"/>
        <w:rPr>
          <w:szCs w:val="24"/>
        </w:rPr>
      </w:pPr>
      <w:r w:rsidRPr="00C72587">
        <w:t>Encaminhamento</w:t>
      </w:r>
    </w:p>
    <w:p w14:paraId="0481DE0A" w14:textId="15399B81" w:rsidR="00F847E1" w:rsidRPr="00C72587" w:rsidRDefault="00F847E1" w:rsidP="00F847E1">
      <w:pPr>
        <w:pStyle w:val="00Textogeralbullet"/>
      </w:pPr>
      <w:r w:rsidRPr="00C72587">
        <w:t xml:space="preserve">Inicie com a sugestão de atividade do </w:t>
      </w:r>
      <w:r w:rsidRPr="00C72587">
        <w:rPr>
          <w:i/>
        </w:rPr>
        <w:t>Manual do professor</w:t>
      </w:r>
      <w:r w:rsidRPr="00C72587">
        <w:t xml:space="preserve"> da </w:t>
      </w:r>
      <w:r w:rsidRPr="00703750">
        <w:t>página 91</w:t>
      </w:r>
      <w:r w:rsidRPr="00C72587">
        <w:t>. Caso não tenha acesso à Coleção, solicite aos alunos que retomem as embalagens vazias e as desmontem. A seguir, diga-lhes que as recortem com cuidado</w:t>
      </w:r>
      <w:r w:rsidR="005B4CBE">
        <w:t>,</w:t>
      </w:r>
      <w:r w:rsidRPr="00C72587">
        <w:t xml:space="preserve"> desprezando as abas de colagem. Depois, oriente-os a associar cada parte obtida com uma figura geométrica plana, como quadrado, círculo, retângulo e triângulo</w:t>
      </w:r>
      <w:r>
        <w:t>.</w:t>
      </w:r>
    </w:p>
    <w:p w14:paraId="052FDBBC" w14:textId="0E3A1743" w:rsidR="00F847E1" w:rsidRPr="00C72587" w:rsidRDefault="00F847E1" w:rsidP="00F847E1">
      <w:pPr>
        <w:pStyle w:val="00Textogeralbullet"/>
      </w:pPr>
      <w:r>
        <w:t xml:space="preserve">Leia com os alunos </w:t>
      </w:r>
      <w:r w:rsidR="0045072F">
        <w:t>a seção</w:t>
      </w:r>
      <w:r w:rsidRPr="00C72587">
        <w:t xml:space="preserve"> </w:t>
      </w:r>
      <w:r>
        <w:t>“</w:t>
      </w:r>
      <w:r w:rsidRPr="00DD072E">
        <w:t>Aprendendo</w:t>
      </w:r>
      <w:r>
        <w:t>”</w:t>
      </w:r>
      <w:r w:rsidR="005B4CBE">
        <w:t>,</w:t>
      </w:r>
      <w:r w:rsidRPr="00C72587">
        <w:t xml:space="preserve"> das </w:t>
      </w:r>
      <w:r w:rsidRPr="00703750">
        <w:t>páginas 91 e 92</w:t>
      </w:r>
      <w:r w:rsidRPr="00C72587">
        <w:t xml:space="preserve"> do </w:t>
      </w:r>
      <w:r w:rsidRPr="00C72587">
        <w:rPr>
          <w:i/>
        </w:rPr>
        <w:t>Livro do estudante</w:t>
      </w:r>
      <w:r w:rsidRPr="00C72587">
        <w:t xml:space="preserve"> (leia mais orientações na </w:t>
      </w:r>
      <w:r w:rsidRPr="00703750">
        <w:t>página 91</w:t>
      </w:r>
      <w:r w:rsidRPr="00C72587">
        <w:t xml:space="preserve"> do </w:t>
      </w:r>
      <w:r w:rsidRPr="00C72587">
        <w:rPr>
          <w:i/>
        </w:rPr>
        <w:t>Manual do professor</w:t>
      </w:r>
      <w:r w:rsidRPr="00C72587">
        <w:t xml:space="preserve"> impresso). </w:t>
      </w:r>
      <w:r>
        <w:t>S</w:t>
      </w:r>
      <w:r w:rsidRPr="00C72587">
        <w:t>e julgar oportuno, trabalhe com duplas produtivas</w:t>
      </w:r>
      <w:r>
        <w:t>.</w:t>
      </w:r>
      <w:r w:rsidRPr="00C72587">
        <w:t xml:space="preserve"> Passe pelas duplas e observe como estão respondendo às questões</w:t>
      </w:r>
      <w:r w:rsidR="0045072F">
        <w:t>. R</w:t>
      </w:r>
      <w:r w:rsidRPr="00C72587">
        <w:t>ealize intervenções quando necessário.</w:t>
      </w:r>
    </w:p>
    <w:p w14:paraId="180D7452" w14:textId="181077B8" w:rsidR="00F847E1" w:rsidRPr="00C72587" w:rsidRDefault="00F847E1" w:rsidP="00F847E1">
      <w:pPr>
        <w:pStyle w:val="00Textogeralbullet"/>
      </w:pPr>
      <w:r>
        <w:t xml:space="preserve">Leia </w:t>
      </w:r>
      <w:r w:rsidR="0045072F">
        <w:t>a seção</w:t>
      </w:r>
      <w:r w:rsidRPr="00C72587">
        <w:t xml:space="preserve"> </w:t>
      </w:r>
      <w:r>
        <w:t>“</w:t>
      </w:r>
      <w:r w:rsidRPr="00DD072E">
        <w:t>Praticando</w:t>
      </w:r>
      <w:r>
        <w:t>”</w:t>
      </w:r>
      <w:r w:rsidRPr="00DD072E">
        <w:t xml:space="preserve">, </w:t>
      </w:r>
      <w:r w:rsidRPr="00C72587">
        <w:t xml:space="preserve">atividades 1, 2, 3 e 4 das </w:t>
      </w:r>
      <w:r w:rsidRPr="0045072F">
        <w:t>páginas 92 e 93</w:t>
      </w:r>
      <w:r w:rsidRPr="00C72587">
        <w:t xml:space="preserve"> do </w:t>
      </w:r>
      <w:r w:rsidRPr="00C72587">
        <w:rPr>
          <w:i/>
        </w:rPr>
        <w:t>Livro do estudante</w:t>
      </w:r>
      <w:r w:rsidRPr="00C72587">
        <w:t xml:space="preserve"> </w:t>
      </w:r>
      <w:r>
        <w:t>(consulte</w:t>
      </w:r>
      <w:r w:rsidRPr="00C72587">
        <w:t xml:space="preserve"> as orientações nas </w:t>
      </w:r>
      <w:r w:rsidRPr="0045072F">
        <w:t>páginas 92 e 93</w:t>
      </w:r>
      <w:r w:rsidRPr="00C72587">
        <w:t xml:space="preserve"> do </w:t>
      </w:r>
      <w:r w:rsidRPr="00C72587">
        <w:rPr>
          <w:i/>
        </w:rPr>
        <w:t>Manual do professor</w:t>
      </w:r>
      <w:r w:rsidRPr="00C72587">
        <w:t xml:space="preserve"> impresso</w:t>
      </w:r>
      <w:r>
        <w:t>)</w:t>
      </w:r>
      <w:r w:rsidRPr="00C72587">
        <w:t>.</w:t>
      </w:r>
      <w:r>
        <w:t xml:space="preserve"> Caso não tenha acesso à Coleção, proponha aos alunos atividades de identificação de figuras geométricas planas em composições variadas e atividades com sequências de figuras para que as continuem.</w:t>
      </w:r>
    </w:p>
    <w:p w14:paraId="57342A08" w14:textId="4ACD9BD8" w:rsidR="00F847E1" w:rsidRPr="00C72587" w:rsidRDefault="00F847E1" w:rsidP="00F847E1">
      <w:pPr>
        <w:pStyle w:val="00Textogeralbullet"/>
      </w:pPr>
      <w:r w:rsidRPr="00C72587">
        <w:t>Como forma de avaliação, observe a participação</w:t>
      </w:r>
      <w:r w:rsidR="005B0976">
        <w:t xml:space="preserve"> e</w:t>
      </w:r>
      <w:r w:rsidRPr="00C72587">
        <w:t xml:space="preserve"> o envolvimento dos alunos e viste as atividades registradas no livro. </w:t>
      </w:r>
    </w:p>
    <w:p w14:paraId="073D503F" w14:textId="6DF5D8A9" w:rsidR="00F847E1" w:rsidRPr="005B4CBE" w:rsidRDefault="00F847E1">
      <w:pPr>
        <w:rPr>
          <w:rFonts w:ascii="Arial" w:eastAsia="Arial" w:hAnsi="Arial" w:cs="Arial"/>
          <w:lang w:val="pt-BR"/>
        </w:rPr>
      </w:pPr>
      <w:r w:rsidRPr="005B4CBE">
        <w:rPr>
          <w:rFonts w:ascii="Arial" w:eastAsia="Arial" w:hAnsi="Arial" w:cs="Arial"/>
          <w:lang w:val="pt-BR"/>
        </w:rPr>
        <w:br w:type="page"/>
      </w:r>
    </w:p>
    <w:p w14:paraId="563C4479" w14:textId="77777777" w:rsidR="00F847E1" w:rsidRPr="00C72587" w:rsidRDefault="00F847E1" w:rsidP="00F847E1">
      <w:pPr>
        <w:pStyle w:val="00PESO2"/>
      </w:pPr>
      <w:r w:rsidRPr="00C72587">
        <w:lastRenderedPageBreak/>
        <w:t xml:space="preserve">Aula 4 </w:t>
      </w:r>
    </w:p>
    <w:p w14:paraId="0846AB7C" w14:textId="77777777" w:rsidR="00EF7A6B" w:rsidRDefault="00EF7A6B" w:rsidP="00F847E1">
      <w:pPr>
        <w:pStyle w:val="00peso3"/>
      </w:pPr>
    </w:p>
    <w:p w14:paraId="611BA9A6" w14:textId="229D515A" w:rsidR="00F847E1" w:rsidRPr="00C72587" w:rsidRDefault="00F847E1" w:rsidP="00F847E1">
      <w:pPr>
        <w:pStyle w:val="00peso3"/>
        <w:rPr>
          <w:szCs w:val="24"/>
        </w:rPr>
      </w:pPr>
      <w:r w:rsidRPr="00C72587">
        <w:t>Conteúdo específico</w:t>
      </w:r>
    </w:p>
    <w:p w14:paraId="7D484162" w14:textId="3150817D" w:rsidR="00F847E1" w:rsidRPr="00C72587" w:rsidRDefault="00F847E1" w:rsidP="00F847E1">
      <w:pPr>
        <w:pStyle w:val="00textosemparagrafo"/>
      </w:pPr>
      <w:r w:rsidRPr="00C72587">
        <w:t xml:space="preserve">Retângulo, </w:t>
      </w:r>
      <w:r w:rsidR="0045072F" w:rsidRPr="00C72587">
        <w:t>quadrado</w:t>
      </w:r>
      <w:r w:rsidR="0045072F">
        <w:t>,</w:t>
      </w:r>
      <w:r w:rsidR="0045072F" w:rsidRPr="00C72587">
        <w:t xml:space="preserve"> </w:t>
      </w:r>
      <w:r w:rsidRPr="00C72587">
        <w:t>triângulo e círculo</w:t>
      </w:r>
    </w:p>
    <w:p w14:paraId="55C6D738" w14:textId="77777777" w:rsidR="00F847E1" w:rsidRPr="00C72587" w:rsidRDefault="00F847E1" w:rsidP="00F847E1">
      <w:pPr>
        <w:pStyle w:val="00textosemparagrafo"/>
        <w:rPr>
          <w:rFonts w:eastAsia="Arial"/>
        </w:rPr>
      </w:pPr>
    </w:p>
    <w:p w14:paraId="58014503" w14:textId="77777777" w:rsidR="00F847E1" w:rsidRPr="00C72587" w:rsidRDefault="00F847E1" w:rsidP="00F847E1">
      <w:pPr>
        <w:pStyle w:val="00peso3"/>
        <w:rPr>
          <w:szCs w:val="24"/>
        </w:rPr>
      </w:pPr>
      <w:r w:rsidRPr="00C72587">
        <w:t>Recursos didáticos</w:t>
      </w:r>
    </w:p>
    <w:p w14:paraId="43C15A08" w14:textId="22BAEC8A" w:rsidR="00F847E1" w:rsidRDefault="00F847E1" w:rsidP="00F847E1">
      <w:pPr>
        <w:pStyle w:val="00Textogeralbullet"/>
      </w:pPr>
      <w:r>
        <w:t>Imagens de obras de arte abstrata que apresentem figuras geométricas planas.</w:t>
      </w:r>
    </w:p>
    <w:p w14:paraId="6BA7CBDB" w14:textId="78112B3E" w:rsidR="00F847E1" w:rsidRDefault="00F847E1" w:rsidP="00F847E1">
      <w:pPr>
        <w:pStyle w:val="00Textogeralbullet"/>
      </w:pPr>
      <w:r>
        <w:t>Lápis de cor ou canetas hidrográficas.</w:t>
      </w:r>
    </w:p>
    <w:p w14:paraId="34E13A19" w14:textId="77777777" w:rsidR="00F847E1" w:rsidRPr="00C72587" w:rsidRDefault="00F847E1" w:rsidP="00F847E1">
      <w:pPr>
        <w:pStyle w:val="00textosemparagrafo"/>
        <w:rPr>
          <w:rFonts w:eastAsia="Arial"/>
        </w:rPr>
      </w:pPr>
    </w:p>
    <w:p w14:paraId="1F44806E" w14:textId="77777777" w:rsidR="00F847E1" w:rsidRPr="00C72587" w:rsidRDefault="00F847E1" w:rsidP="00F847E1">
      <w:pPr>
        <w:pStyle w:val="00peso3"/>
        <w:rPr>
          <w:szCs w:val="24"/>
        </w:rPr>
      </w:pPr>
      <w:r w:rsidRPr="00C72587">
        <w:t>Encaminhamento</w:t>
      </w:r>
    </w:p>
    <w:p w14:paraId="21FFB6C8" w14:textId="58CA69FB" w:rsidR="00F847E1" w:rsidRDefault="00F847E1" w:rsidP="00F847E1">
      <w:pPr>
        <w:pStyle w:val="00Textogeralbullet"/>
      </w:pPr>
      <w:r>
        <w:t xml:space="preserve">Selecione previamente imagens de pinturas de artistas que adotaram a arte abstrata. Essa escola artística deteve-se no estudo das formas puras e utilizou-as como expressão de sentidos e cores. A arte abstrata surgiu em uma época que passava por intensas mudanças culturais, sociais e tecnológicas com o avanço da urbanização e da industrialização. Você pode selecionar pinturas de </w:t>
      </w:r>
      <w:r w:rsidRPr="009C64B6">
        <w:t>Agnes Martin</w:t>
      </w:r>
      <w:r>
        <w:t xml:space="preserve">, </w:t>
      </w:r>
      <w:r w:rsidRPr="009C64B6">
        <w:t>Anne Ryan</w:t>
      </w:r>
      <w:r>
        <w:t xml:space="preserve">, </w:t>
      </w:r>
      <w:proofErr w:type="spellStart"/>
      <w:r>
        <w:t>Piet</w:t>
      </w:r>
      <w:proofErr w:type="spellEnd"/>
      <w:r>
        <w:t xml:space="preserve"> </w:t>
      </w:r>
      <w:proofErr w:type="spellStart"/>
      <w:r>
        <w:t>Mondrian</w:t>
      </w:r>
      <w:proofErr w:type="spellEnd"/>
      <w:r>
        <w:t xml:space="preserve">, Victor </w:t>
      </w:r>
      <w:proofErr w:type="spellStart"/>
      <w:r>
        <w:t>Vasarely</w:t>
      </w:r>
      <w:proofErr w:type="spellEnd"/>
      <w:r>
        <w:t xml:space="preserve">, </w:t>
      </w:r>
      <w:r w:rsidRPr="00CE615C">
        <w:t xml:space="preserve">Wassily </w:t>
      </w:r>
      <w:proofErr w:type="spellStart"/>
      <w:r w:rsidRPr="00CE615C">
        <w:t>Kandinsky</w:t>
      </w:r>
      <w:proofErr w:type="spellEnd"/>
      <w:r>
        <w:t xml:space="preserve">, Luiz </w:t>
      </w:r>
      <w:proofErr w:type="spellStart"/>
      <w:r>
        <w:t>Sacilotto</w:t>
      </w:r>
      <w:proofErr w:type="spellEnd"/>
      <w:r>
        <w:t>, entre outros</w:t>
      </w:r>
      <w:r w:rsidR="0044077F">
        <w:t xml:space="preserve"> artistas</w:t>
      </w:r>
      <w:r>
        <w:t>.</w:t>
      </w:r>
    </w:p>
    <w:p w14:paraId="6A13E0AF" w14:textId="47944075" w:rsidR="00F847E1" w:rsidRDefault="00F847E1" w:rsidP="00F847E1">
      <w:pPr>
        <w:pStyle w:val="00Textogeralbullet"/>
      </w:pPr>
      <w:r>
        <w:t xml:space="preserve">Exponha as imagens para os alunos e peça que indiquem as figuras geométricas planas que reconhecem. Deixe que manuseiem as imagens e admirem a beleza de cada pintura. </w:t>
      </w:r>
    </w:p>
    <w:p w14:paraId="179F8519" w14:textId="1D79B48E" w:rsidR="00F847E1" w:rsidRDefault="00F847E1" w:rsidP="00F847E1">
      <w:pPr>
        <w:pStyle w:val="00Textogeralbullet"/>
      </w:pPr>
      <w:r>
        <w:t>Monte um painel com as imagens das pinturas e o nome de cada pintor e deixe-o exposto na sala de aula.</w:t>
      </w:r>
    </w:p>
    <w:p w14:paraId="5DC1DCA8" w14:textId="61105C36" w:rsidR="00F847E1" w:rsidRDefault="00F847E1" w:rsidP="00F847E1">
      <w:pPr>
        <w:pStyle w:val="00Textogeralbullet"/>
      </w:pPr>
      <w:r>
        <w:t>Distribua uma folha de papel sulfite para cada aluno e solicite que criem uma obra de arte com base nas imagens que observaram. Depois, monte um painel com os desenhos.</w:t>
      </w:r>
    </w:p>
    <w:p w14:paraId="713B0B4B" w14:textId="4BAE7F66" w:rsidR="00F847E1" w:rsidRDefault="00F847E1" w:rsidP="00F847E1">
      <w:pPr>
        <w:pStyle w:val="00Textogeralbullet"/>
      </w:pPr>
      <w:r>
        <w:t>Como forma de avaliação, observe a participação e o envolvimento dos alunos na confecção do desenho.</w:t>
      </w:r>
    </w:p>
    <w:p w14:paraId="3F77B952" w14:textId="7686C1E0" w:rsidR="005D30AF" w:rsidRDefault="005D30AF">
      <w:pPr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br w:type="page"/>
      </w:r>
    </w:p>
    <w:p w14:paraId="6F0D540E" w14:textId="77777777" w:rsidR="00F847E1" w:rsidRPr="00C72587" w:rsidRDefault="00F847E1" w:rsidP="00F847E1">
      <w:pPr>
        <w:pStyle w:val="00PESO2"/>
      </w:pPr>
      <w:r w:rsidRPr="00C72587">
        <w:lastRenderedPageBreak/>
        <w:t>Aula 5</w:t>
      </w:r>
    </w:p>
    <w:p w14:paraId="71E92E26" w14:textId="77777777" w:rsidR="00EF7A6B" w:rsidRDefault="00EF7A6B" w:rsidP="00F847E1">
      <w:pPr>
        <w:pStyle w:val="00peso3"/>
      </w:pPr>
    </w:p>
    <w:p w14:paraId="6D5E9D83" w14:textId="6196D152" w:rsidR="00F847E1" w:rsidRPr="00C72587" w:rsidRDefault="00F847E1" w:rsidP="00F847E1">
      <w:pPr>
        <w:pStyle w:val="00peso3"/>
        <w:rPr>
          <w:szCs w:val="24"/>
        </w:rPr>
      </w:pPr>
      <w:r w:rsidRPr="00C72587">
        <w:t>Conteúdo específico</w:t>
      </w:r>
    </w:p>
    <w:p w14:paraId="61CD9151" w14:textId="7F222E81" w:rsidR="00F847E1" w:rsidRPr="00C72587" w:rsidRDefault="00F847E1" w:rsidP="00F847E1">
      <w:pPr>
        <w:pStyle w:val="00textosemparagrafo"/>
        <w:rPr>
          <w:sz w:val="24"/>
          <w:szCs w:val="24"/>
        </w:rPr>
      </w:pPr>
      <w:r w:rsidRPr="00C72587">
        <w:t xml:space="preserve">Retângulo, </w:t>
      </w:r>
      <w:r w:rsidR="0045072F" w:rsidRPr="00C72587">
        <w:t>quadrado</w:t>
      </w:r>
      <w:r w:rsidR="0045072F">
        <w:t>,</w:t>
      </w:r>
      <w:r w:rsidR="0045072F" w:rsidRPr="00C72587">
        <w:t xml:space="preserve"> </w:t>
      </w:r>
      <w:r w:rsidRPr="00C72587">
        <w:t>triângulo e círculo</w:t>
      </w:r>
    </w:p>
    <w:p w14:paraId="1EC8179D" w14:textId="77777777" w:rsidR="00F847E1" w:rsidRPr="00C72587" w:rsidRDefault="00F847E1" w:rsidP="00F847E1">
      <w:pPr>
        <w:pStyle w:val="00textosemparagrafo"/>
        <w:rPr>
          <w:rFonts w:eastAsia="Arial"/>
        </w:rPr>
      </w:pPr>
    </w:p>
    <w:p w14:paraId="264CAB77" w14:textId="77777777" w:rsidR="00F847E1" w:rsidRPr="00C72587" w:rsidRDefault="00F847E1" w:rsidP="00F847E1">
      <w:pPr>
        <w:pStyle w:val="00peso3"/>
        <w:rPr>
          <w:szCs w:val="24"/>
        </w:rPr>
      </w:pPr>
      <w:r w:rsidRPr="00C72587">
        <w:t>Recursos didáticos</w:t>
      </w:r>
    </w:p>
    <w:p w14:paraId="665AC24E" w14:textId="005A4898" w:rsidR="00F847E1" w:rsidRPr="00C72587" w:rsidRDefault="00F847E1" w:rsidP="00F847E1">
      <w:pPr>
        <w:pStyle w:val="00Textogeralbullet"/>
      </w:pPr>
      <w:r w:rsidRPr="0045072F">
        <w:t>Página 95</w:t>
      </w:r>
      <w:r w:rsidRPr="00C72587">
        <w:t xml:space="preserve"> do </w:t>
      </w:r>
      <w:r w:rsidRPr="004222FA">
        <w:rPr>
          <w:i/>
        </w:rPr>
        <w:t>Livro do estudante</w:t>
      </w:r>
      <w:r w:rsidRPr="00C72587">
        <w:t>.</w:t>
      </w:r>
    </w:p>
    <w:p w14:paraId="42DD0E84" w14:textId="23706676" w:rsidR="00F847E1" w:rsidRPr="00C72587" w:rsidRDefault="0045072F" w:rsidP="00F847E1">
      <w:pPr>
        <w:pStyle w:val="00Textogeralbullet"/>
      </w:pPr>
      <w:r w:rsidRPr="00E47CD6">
        <w:t>Tesoura com p</w:t>
      </w:r>
      <w:r>
        <w:t>ontas arredondadas.</w:t>
      </w:r>
    </w:p>
    <w:p w14:paraId="3582B22C" w14:textId="631162BD" w:rsidR="00F847E1" w:rsidRPr="00C72587" w:rsidRDefault="00F847E1" w:rsidP="00F847E1">
      <w:pPr>
        <w:pStyle w:val="00Textogeralbullet"/>
      </w:pPr>
      <w:r w:rsidRPr="00C72587">
        <w:t>Lápis de cor.</w:t>
      </w:r>
    </w:p>
    <w:p w14:paraId="137B7D2E" w14:textId="4B360138" w:rsidR="00F847E1" w:rsidRDefault="00F847E1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</w:p>
    <w:p w14:paraId="71FA221D" w14:textId="77777777" w:rsidR="00F847E1" w:rsidRPr="00C72587" w:rsidRDefault="00F847E1" w:rsidP="00F847E1">
      <w:pPr>
        <w:pStyle w:val="00peso3"/>
        <w:rPr>
          <w:szCs w:val="24"/>
        </w:rPr>
      </w:pPr>
      <w:r w:rsidRPr="00C72587">
        <w:t>Encaminhamento</w:t>
      </w:r>
    </w:p>
    <w:p w14:paraId="23FBB476" w14:textId="2D05D6C3" w:rsidR="00F847E1" w:rsidRDefault="00F847E1" w:rsidP="00F847E1">
      <w:pPr>
        <w:pStyle w:val="00Textogeralbullet"/>
      </w:pPr>
      <w:r>
        <w:t>Caso não tenha acesso à Coleção, distribua para os alunos pedaços grandes de cartolina, aproximadamente meia folha para cada um, ou folhas de papel sulfite. Oriente-os a obter figuras geométricas planas recortando a cartolina ou o papel sulfite; por exemplo, dobrando uma ponta e recortando na marca da dobra, eles podem obter um triângulo, dobrando a folha ao meio no sentido horizontal, podem obter um retângulo, e assim sucessivamente. Se julgar oportuno, trabalhe com duplas produtivas.</w:t>
      </w:r>
    </w:p>
    <w:p w14:paraId="0A46EB83" w14:textId="1C763403" w:rsidR="00F847E1" w:rsidRPr="00C72587" w:rsidRDefault="00F847E1" w:rsidP="00F847E1">
      <w:pPr>
        <w:pStyle w:val="00Textogeralbullet"/>
      </w:pPr>
      <w:r>
        <w:t>Leia com os alunos o</w:t>
      </w:r>
      <w:r w:rsidRPr="00C72587">
        <w:t xml:space="preserve"> boxe </w:t>
      </w:r>
      <w:r>
        <w:t>“</w:t>
      </w:r>
      <w:r w:rsidRPr="00DD072E">
        <w:t>Agindo e construindo</w:t>
      </w:r>
      <w:r>
        <w:t>”</w:t>
      </w:r>
      <w:r w:rsidR="009230CD">
        <w:t xml:space="preserve"> d</w:t>
      </w:r>
      <w:r w:rsidRPr="00C72587">
        <w:t xml:space="preserve">a </w:t>
      </w:r>
      <w:r w:rsidRPr="009230CD">
        <w:t>página 95</w:t>
      </w:r>
      <w:r w:rsidRPr="00C72587">
        <w:t xml:space="preserve"> do </w:t>
      </w:r>
      <w:r w:rsidRPr="00C72587">
        <w:rPr>
          <w:i/>
        </w:rPr>
        <w:t>Livro do estudante</w:t>
      </w:r>
      <w:r w:rsidRPr="00C72587">
        <w:t xml:space="preserve"> </w:t>
      </w:r>
      <w:r>
        <w:t>(consulte</w:t>
      </w:r>
      <w:r w:rsidRPr="00C72587">
        <w:t xml:space="preserve"> as orientações na </w:t>
      </w:r>
      <w:r w:rsidRPr="009230CD">
        <w:t>página 95</w:t>
      </w:r>
      <w:r w:rsidRPr="00C72587">
        <w:t xml:space="preserve"> do </w:t>
      </w:r>
      <w:r w:rsidRPr="00C72587">
        <w:rPr>
          <w:i/>
        </w:rPr>
        <w:t>Manual do professor</w:t>
      </w:r>
      <w:r w:rsidRPr="00C72587">
        <w:t xml:space="preserve"> impresso</w:t>
      </w:r>
      <w:r>
        <w:t>)</w:t>
      </w:r>
      <w:r w:rsidRPr="00C72587">
        <w:t>. Se julgar oportuno, trabalhe com duplas produtivas. Em seguida, proponha a</w:t>
      </w:r>
      <w:r>
        <w:t>s</w:t>
      </w:r>
      <w:r w:rsidRPr="00C72587">
        <w:t xml:space="preserve"> tarefa</w:t>
      </w:r>
      <w:r>
        <w:t>s</w:t>
      </w:r>
      <w:r w:rsidRPr="00C72587">
        <w:t xml:space="preserve"> 1 e 2. Deixe que os alunos manipulem as peças e as nomeie</w:t>
      </w:r>
      <w:r>
        <w:t>m</w:t>
      </w:r>
      <w:r w:rsidRPr="00C72587">
        <w:t xml:space="preserve">. </w:t>
      </w:r>
      <w:r w:rsidR="009230CD">
        <w:t>Circule entre as</w:t>
      </w:r>
      <w:r w:rsidRPr="00C72587">
        <w:t xml:space="preserve"> duplas e observe c</w:t>
      </w:r>
      <w:r w:rsidR="009230CD">
        <w:t>omo estão resolvendo as tarefas. C</w:t>
      </w:r>
      <w:r w:rsidRPr="00C72587">
        <w:t>aso haja necessidade</w:t>
      </w:r>
      <w:r>
        <w:t>,</w:t>
      </w:r>
      <w:r w:rsidRPr="00C72587">
        <w:t xml:space="preserve"> faça intervenções.</w:t>
      </w:r>
    </w:p>
    <w:p w14:paraId="5DC5AF7E" w14:textId="0619A9A7" w:rsidR="00F847E1" w:rsidRPr="00C72587" w:rsidRDefault="00F847E1" w:rsidP="00F847E1">
      <w:pPr>
        <w:pStyle w:val="00Textogeralbullet"/>
      </w:pPr>
      <w:r w:rsidRPr="00C72587">
        <w:t>Como forma de avaliação, observe a participação e</w:t>
      </w:r>
      <w:r>
        <w:t xml:space="preserve"> o</w:t>
      </w:r>
      <w:r w:rsidRPr="00C72587">
        <w:t xml:space="preserve"> envolvimento dos alunos. </w:t>
      </w:r>
    </w:p>
    <w:p w14:paraId="03EA69BE" w14:textId="468BEBF9" w:rsidR="005D30AF" w:rsidRDefault="005D30AF">
      <w:pPr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br w:type="page"/>
      </w:r>
    </w:p>
    <w:p w14:paraId="52E73FE4" w14:textId="77777777" w:rsidR="00F847E1" w:rsidRPr="00C72587" w:rsidRDefault="00F847E1" w:rsidP="00F847E1">
      <w:pPr>
        <w:pStyle w:val="00PESO2"/>
        <w:rPr>
          <w:szCs w:val="24"/>
        </w:rPr>
      </w:pPr>
      <w:r w:rsidRPr="00C72587">
        <w:lastRenderedPageBreak/>
        <w:t>Aula 6</w:t>
      </w:r>
    </w:p>
    <w:p w14:paraId="7A4ECE65" w14:textId="77777777" w:rsidR="00EF7A6B" w:rsidRDefault="00EF7A6B" w:rsidP="00F847E1">
      <w:pPr>
        <w:pStyle w:val="00peso3"/>
      </w:pPr>
    </w:p>
    <w:p w14:paraId="0C8AEB91" w14:textId="07C060D0" w:rsidR="00F847E1" w:rsidRPr="00C72587" w:rsidRDefault="00F847E1" w:rsidP="00F847E1">
      <w:pPr>
        <w:pStyle w:val="00peso3"/>
        <w:rPr>
          <w:szCs w:val="24"/>
        </w:rPr>
      </w:pPr>
      <w:r w:rsidRPr="00C72587">
        <w:t>Conteúdo específico</w:t>
      </w:r>
    </w:p>
    <w:p w14:paraId="487BD611" w14:textId="6870B59D" w:rsidR="00F847E1" w:rsidRPr="00C72587" w:rsidRDefault="00F847E1" w:rsidP="00F847E1">
      <w:pPr>
        <w:pStyle w:val="00textosemparagrafo"/>
      </w:pPr>
      <w:r w:rsidRPr="00C72587">
        <w:t>Retângulos, quadrados, triângulos e círculos</w:t>
      </w:r>
    </w:p>
    <w:p w14:paraId="4150C263" w14:textId="77777777" w:rsidR="00F847E1" w:rsidRPr="00C72587" w:rsidRDefault="00F847E1" w:rsidP="00F847E1">
      <w:pPr>
        <w:pStyle w:val="00textosemparagrafo"/>
        <w:rPr>
          <w:rFonts w:eastAsia="Arial"/>
        </w:rPr>
      </w:pPr>
    </w:p>
    <w:p w14:paraId="51D03373" w14:textId="77777777" w:rsidR="00F847E1" w:rsidRPr="00C72587" w:rsidRDefault="00F847E1" w:rsidP="00F847E1">
      <w:pPr>
        <w:pStyle w:val="00peso3"/>
        <w:rPr>
          <w:szCs w:val="24"/>
        </w:rPr>
      </w:pPr>
      <w:r w:rsidRPr="00C72587">
        <w:t>Recursos didáticos</w:t>
      </w:r>
    </w:p>
    <w:p w14:paraId="3B52A47C" w14:textId="218E181A" w:rsidR="00F847E1" w:rsidRPr="00C72587" w:rsidRDefault="00F847E1" w:rsidP="00F847E1">
      <w:pPr>
        <w:pStyle w:val="00Textogeralbullet"/>
      </w:pPr>
      <w:r w:rsidRPr="00C72587">
        <w:t>Papel dobradura.</w:t>
      </w:r>
    </w:p>
    <w:p w14:paraId="6C7CFD7D" w14:textId="679E3D5F" w:rsidR="00F847E1" w:rsidRPr="00C72587" w:rsidRDefault="009230CD" w:rsidP="00F847E1">
      <w:pPr>
        <w:pStyle w:val="00Textogeralbullet"/>
      </w:pPr>
      <w:r w:rsidRPr="00EE1EE3">
        <w:t>Tesoura com pontas arredondadas.</w:t>
      </w:r>
    </w:p>
    <w:p w14:paraId="12159974" w14:textId="13297035" w:rsidR="00F847E1" w:rsidRPr="00C72587" w:rsidRDefault="00F847E1" w:rsidP="00F847E1">
      <w:pPr>
        <w:pStyle w:val="00Textogeralbullet"/>
      </w:pPr>
      <w:r w:rsidRPr="00C72587">
        <w:t>Cartolina.</w:t>
      </w:r>
    </w:p>
    <w:p w14:paraId="61ACA020" w14:textId="37C24C43" w:rsidR="00F847E1" w:rsidRPr="00C72587" w:rsidRDefault="00F847E1" w:rsidP="00F847E1">
      <w:pPr>
        <w:pStyle w:val="00Textogeralbullet"/>
      </w:pPr>
      <w:r w:rsidRPr="00C72587">
        <w:t>Lápis de cor.</w:t>
      </w:r>
    </w:p>
    <w:p w14:paraId="3687D32D" w14:textId="33F48A38" w:rsidR="00F847E1" w:rsidRPr="00C72587" w:rsidRDefault="00F847E1" w:rsidP="00F847E1">
      <w:pPr>
        <w:pStyle w:val="00Textogeralbullet"/>
      </w:pPr>
      <w:r w:rsidRPr="00C72587">
        <w:t>Caneta hidro</w:t>
      </w:r>
      <w:r>
        <w:t>gráfica</w:t>
      </w:r>
      <w:r w:rsidRPr="00C72587">
        <w:t>.</w:t>
      </w:r>
    </w:p>
    <w:p w14:paraId="7F1611B7" w14:textId="77777777" w:rsidR="00F847E1" w:rsidRPr="00C72587" w:rsidRDefault="00F847E1" w:rsidP="00F847E1">
      <w:pPr>
        <w:pStyle w:val="00textosemparagrafo"/>
        <w:rPr>
          <w:rFonts w:eastAsia="Arial"/>
        </w:rPr>
      </w:pPr>
    </w:p>
    <w:p w14:paraId="13BD403D" w14:textId="77777777" w:rsidR="00F847E1" w:rsidRPr="00C72587" w:rsidRDefault="00F847E1" w:rsidP="00F847E1">
      <w:pPr>
        <w:pStyle w:val="00peso3"/>
        <w:rPr>
          <w:szCs w:val="24"/>
        </w:rPr>
      </w:pPr>
      <w:r w:rsidRPr="00C72587">
        <w:t>Encaminhamento</w:t>
      </w:r>
    </w:p>
    <w:p w14:paraId="5E56244C" w14:textId="4767650E" w:rsidR="00F847E1" w:rsidRPr="00C72587" w:rsidRDefault="00F847E1" w:rsidP="00F847E1">
      <w:pPr>
        <w:pStyle w:val="00Textogeralbullet"/>
      </w:pPr>
      <w:r w:rsidRPr="00C72587">
        <w:t xml:space="preserve">Convide os alunos a confeccionarem um mural utilizando figuras formadas com as peças do </w:t>
      </w:r>
      <w:proofErr w:type="spellStart"/>
      <w:r w:rsidRPr="00C72587">
        <w:rPr>
          <w:i/>
        </w:rPr>
        <w:t>tangra</w:t>
      </w:r>
      <w:r>
        <w:rPr>
          <w:i/>
        </w:rPr>
        <w:t>m</w:t>
      </w:r>
      <w:proofErr w:type="spellEnd"/>
      <w:r w:rsidRPr="00C72587">
        <w:t xml:space="preserve">. Construa </w:t>
      </w:r>
      <w:r>
        <w:t xml:space="preserve">um novo </w:t>
      </w:r>
      <w:proofErr w:type="spellStart"/>
      <w:r w:rsidRPr="00DD072E">
        <w:rPr>
          <w:i/>
        </w:rPr>
        <w:t>tangram</w:t>
      </w:r>
      <w:proofErr w:type="spellEnd"/>
      <w:r w:rsidRPr="00C72587">
        <w:t xml:space="preserve"> seguindo as orientações abaixo.</w:t>
      </w:r>
    </w:p>
    <w:p w14:paraId="29BB6408" w14:textId="4B4FCD6E" w:rsidR="00F847E1" w:rsidRDefault="00F847E1" w:rsidP="00F847E1">
      <w:pPr>
        <w:pStyle w:val="00textosemparagrafo"/>
      </w:pPr>
      <w:r>
        <w:t>Providencie antecipadamente</w:t>
      </w:r>
      <w:r w:rsidRPr="00C72587">
        <w:t xml:space="preserve"> o papel dobradura</w:t>
      </w:r>
      <w:r>
        <w:t>, se possível,</w:t>
      </w:r>
      <w:r w:rsidRPr="00C72587">
        <w:t xml:space="preserve"> de cores variadas</w:t>
      </w:r>
      <w:r>
        <w:t>,</w:t>
      </w:r>
      <w:r w:rsidRPr="00C72587">
        <w:t xml:space="preserve"> cortado em quadrados 15 </w:t>
      </w:r>
      <w:r>
        <w:t xml:space="preserve">cm </w:t>
      </w:r>
      <w:r w:rsidR="00AB7B17">
        <w:sym w:font="Symbol" w:char="F0B4"/>
      </w:r>
      <w:r w:rsidRPr="00C72587">
        <w:t xml:space="preserve"> 15 cm, um para cada aluno. </w:t>
      </w:r>
    </w:p>
    <w:p w14:paraId="14F95A61" w14:textId="0F502A7F" w:rsidR="00F847E1" w:rsidRDefault="00F847E1" w:rsidP="00F847E1">
      <w:pPr>
        <w:pStyle w:val="00textosemparagrafo"/>
      </w:pPr>
      <w:r>
        <w:t>C</w:t>
      </w:r>
      <w:r w:rsidRPr="00C72587">
        <w:t xml:space="preserve">onstrua </w:t>
      </w:r>
      <w:r>
        <w:t xml:space="preserve">as figuras </w:t>
      </w:r>
      <w:r w:rsidRPr="00C72587">
        <w:t>com eles para mostrar e indicar as dobras</w:t>
      </w:r>
      <w:r w:rsidR="00EF7A6B">
        <w:t>.</w:t>
      </w:r>
    </w:p>
    <w:p w14:paraId="3D0CFC0D" w14:textId="16447D9A" w:rsidR="00F847E1" w:rsidRDefault="00F847E1" w:rsidP="00F847E1">
      <w:pPr>
        <w:pStyle w:val="00textosemparagrafo"/>
      </w:pPr>
      <w:r w:rsidRPr="00C72587">
        <w:t xml:space="preserve">Solicite que dobrem </w:t>
      </w:r>
      <w:r>
        <w:t xml:space="preserve">o quadrado </w:t>
      </w:r>
      <w:r w:rsidRPr="00C72587">
        <w:t xml:space="preserve">na diagonal fazendo uma marca, </w:t>
      </w:r>
      <w:r w:rsidR="00723BBE">
        <w:t xml:space="preserve">oriente-os a abrir o quadrado e a cortá-lo </w:t>
      </w:r>
      <w:r w:rsidRPr="00C72587">
        <w:t xml:space="preserve">formando dois triângulos. </w:t>
      </w:r>
    </w:p>
    <w:p w14:paraId="362E5D22" w14:textId="5840FCC7" w:rsidR="00F847E1" w:rsidRDefault="00F847E1" w:rsidP="00F847E1">
      <w:pPr>
        <w:pStyle w:val="00textosemparagrafo"/>
      </w:pPr>
      <w:r w:rsidRPr="00C72587">
        <w:t xml:space="preserve">Em seguida, dobre um dos triângulos ao meio, no ponto médio do lado maior, abra-o, corte e reserve. </w:t>
      </w:r>
      <w:bookmarkStart w:id="0" w:name="_Hlk498442314"/>
      <w:r w:rsidR="00723BBE">
        <w:t xml:space="preserve">Oriente os alunos a fazer o mesmo. </w:t>
      </w:r>
      <w:bookmarkEnd w:id="0"/>
      <w:r w:rsidR="00723BBE">
        <w:t>A seguir, d</w:t>
      </w:r>
      <w:r w:rsidRPr="00C72587">
        <w:t>obre o outro triângulo grande no ponto médio do lado maior fazendo uma marca, abra-o</w:t>
      </w:r>
      <w:r w:rsidR="005B0976">
        <w:t>,</w:t>
      </w:r>
      <w:r w:rsidRPr="00C72587">
        <w:t xml:space="preserve"> pegue a ponta oposta ao ponto médio e leve-a ao seu encontro, dobre e recorte na marca formando um triângulo e um trapézio. </w:t>
      </w:r>
      <w:r w:rsidR="00723BBE">
        <w:t>Oriente os alunos a fazer o mesmo.</w:t>
      </w:r>
    </w:p>
    <w:p w14:paraId="239E1F5F" w14:textId="77777777" w:rsidR="005D30AF" w:rsidRDefault="00F847E1" w:rsidP="00D4651C">
      <w:pPr>
        <w:pStyle w:val="00textosemparagrafo"/>
      </w:pPr>
      <w:r w:rsidRPr="00C72587">
        <w:t xml:space="preserve">Pegue o trapézio </w:t>
      </w:r>
      <w:r>
        <w:t xml:space="preserve">e </w:t>
      </w:r>
      <w:r w:rsidRPr="00C72587">
        <w:t>dobr</w:t>
      </w:r>
      <w:r>
        <w:t>e-o</w:t>
      </w:r>
      <w:r w:rsidRPr="00C72587">
        <w:t xml:space="preserve"> ao meio de maneira </w:t>
      </w:r>
      <w:r>
        <w:t>a</w:t>
      </w:r>
      <w:r w:rsidRPr="00C72587">
        <w:t xml:space="preserve"> encontr</w:t>
      </w:r>
      <w:r>
        <w:t>ar</w:t>
      </w:r>
      <w:r w:rsidRPr="00C72587">
        <w:t xml:space="preserve"> o ponto médio da base maior</w:t>
      </w:r>
      <w:r>
        <w:t>,</w:t>
      </w:r>
      <w:r w:rsidRPr="00C72587">
        <w:t xml:space="preserve"> reforçando a dobra que já estava </w:t>
      </w:r>
      <w:proofErr w:type="spellStart"/>
      <w:r w:rsidRPr="00C72587">
        <w:t>feita</w:t>
      </w:r>
      <w:proofErr w:type="spellEnd"/>
      <w:r>
        <w:t>.</w:t>
      </w:r>
      <w:r w:rsidRPr="00C72587">
        <w:t xml:space="preserve"> Abra e recorte, formando dois trapézios retângulos. </w:t>
      </w:r>
      <w:r w:rsidR="00723BBE">
        <w:t xml:space="preserve">Oriente os alunos a fazer o mesmo. </w:t>
      </w:r>
    </w:p>
    <w:p w14:paraId="41D1A144" w14:textId="77777777" w:rsidR="00F847E1" w:rsidRPr="00C72587" w:rsidRDefault="00F847E1" w:rsidP="00F847E1">
      <w:pPr>
        <w:pStyle w:val="00textosemparagrafo"/>
      </w:pPr>
      <w:r w:rsidRPr="00C72587">
        <w:t>Pegue um deles e dobre o ângulo reto até o vértice oposto, abra-o e corte na marca formando um triângulo e um paralelogramo. O outro trapézio retângulo deve ser dobrado no ponto médio da base maior</w:t>
      </w:r>
      <w:r>
        <w:t>.</w:t>
      </w:r>
      <w:r w:rsidRPr="00C72587">
        <w:t xml:space="preserve"> Abra e recorte formando um triângulo e um quadrado. </w:t>
      </w:r>
    </w:p>
    <w:p w14:paraId="222492C9" w14:textId="66CB1F26" w:rsidR="00F847E1" w:rsidRPr="00C72587" w:rsidRDefault="00F847E1" w:rsidP="00F847E1">
      <w:pPr>
        <w:pStyle w:val="00Textogeralbullet"/>
      </w:pPr>
      <w:r w:rsidRPr="00C72587">
        <w:t xml:space="preserve">Retome o nome das peças formadas e solicite </w:t>
      </w:r>
      <w:r w:rsidR="00D4651C">
        <w:t xml:space="preserve">aos alunos </w:t>
      </w:r>
      <w:r w:rsidRPr="00C72587">
        <w:t>que escolham uma figura para montar</w:t>
      </w:r>
      <w:r w:rsidR="00D4651C">
        <w:t>. M</w:t>
      </w:r>
      <w:r w:rsidRPr="00C72587">
        <w:t>ostre diversas opções e deixe que escolham. Quando terminarem, peça que colem a figura em uma cartolina, recortando os excessos. Quando finalizarem</w:t>
      </w:r>
      <w:r w:rsidR="00D03833">
        <w:t>,</w:t>
      </w:r>
      <w:r w:rsidRPr="00C72587">
        <w:t xml:space="preserve"> exponha no mural da </w:t>
      </w:r>
      <w:r>
        <w:t>sala de aula</w:t>
      </w:r>
      <w:r w:rsidRPr="00C72587">
        <w:t xml:space="preserve">. </w:t>
      </w:r>
    </w:p>
    <w:p w14:paraId="701FDDC4" w14:textId="256A6205" w:rsidR="00F847E1" w:rsidRPr="00C72587" w:rsidRDefault="00F847E1" w:rsidP="00F847E1">
      <w:pPr>
        <w:pStyle w:val="00Textogeralbullet"/>
      </w:pPr>
      <w:r w:rsidRPr="00C72587">
        <w:t>Como forma de avaliação</w:t>
      </w:r>
      <w:r w:rsidR="00723BBE">
        <w:t xml:space="preserve">, </w:t>
      </w:r>
      <w:r w:rsidRPr="00C72587">
        <w:t xml:space="preserve">observe se nomeiam corretamente as figuras geométricas planas, se compreendem as </w:t>
      </w:r>
      <w:r>
        <w:t>propostas</w:t>
      </w:r>
      <w:r w:rsidRPr="00C72587">
        <w:t xml:space="preserve"> e se realizam as dobras solicitadas.</w:t>
      </w:r>
    </w:p>
    <w:p w14:paraId="118BA39D" w14:textId="5B30600D" w:rsidR="005D30AF" w:rsidRDefault="005D30AF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351077CE" w14:textId="77777777" w:rsidR="00F847E1" w:rsidRPr="00C72587" w:rsidRDefault="00F847E1" w:rsidP="00F847E1">
      <w:pPr>
        <w:pStyle w:val="00PESO2"/>
        <w:rPr>
          <w:szCs w:val="24"/>
        </w:rPr>
      </w:pPr>
      <w:r w:rsidRPr="00C72587">
        <w:lastRenderedPageBreak/>
        <w:t>Aula 7</w:t>
      </w:r>
    </w:p>
    <w:p w14:paraId="7E9C09BB" w14:textId="77777777" w:rsidR="00321147" w:rsidRDefault="00321147" w:rsidP="00F847E1">
      <w:pPr>
        <w:pStyle w:val="00peso3"/>
      </w:pPr>
    </w:p>
    <w:p w14:paraId="53D0F566" w14:textId="46F34B49" w:rsidR="00F847E1" w:rsidRPr="00C72587" w:rsidRDefault="00F847E1" w:rsidP="00F847E1">
      <w:pPr>
        <w:pStyle w:val="00peso3"/>
      </w:pPr>
      <w:r w:rsidRPr="00C72587">
        <w:t>Conteúdo específico</w:t>
      </w:r>
    </w:p>
    <w:p w14:paraId="1263228C" w14:textId="11098AD1" w:rsidR="00F847E1" w:rsidRPr="00C72587" w:rsidRDefault="00F847E1" w:rsidP="00F847E1">
      <w:pPr>
        <w:pStyle w:val="00textosemparagrafo"/>
      </w:pPr>
      <w:r w:rsidRPr="00C72587">
        <w:t>Retângulos, quadrados, triângulos e círculos</w:t>
      </w:r>
    </w:p>
    <w:p w14:paraId="0F240500" w14:textId="77777777" w:rsidR="00F847E1" w:rsidRPr="00C72587" w:rsidRDefault="00F847E1" w:rsidP="00F847E1">
      <w:pPr>
        <w:pStyle w:val="00textosemparagrafo"/>
        <w:rPr>
          <w:rFonts w:eastAsia="Arial"/>
        </w:rPr>
      </w:pPr>
    </w:p>
    <w:p w14:paraId="00311C32" w14:textId="77777777" w:rsidR="00F847E1" w:rsidRPr="00C72587" w:rsidRDefault="00F847E1" w:rsidP="00F847E1">
      <w:pPr>
        <w:pStyle w:val="00peso3"/>
      </w:pPr>
      <w:r w:rsidRPr="00C72587">
        <w:t>Recursos didáticos</w:t>
      </w:r>
    </w:p>
    <w:p w14:paraId="77135AA4" w14:textId="4F7431B3" w:rsidR="00F847E1" w:rsidRPr="00C72587" w:rsidRDefault="00F847E1" w:rsidP="00F847E1">
      <w:pPr>
        <w:pStyle w:val="00Textogeralbullet"/>
      </w:pPr>
      <w:r w:rsidRPr="00D4651C">
        <w:t>Páginas 96 e 97</w:t>
      </w:r>
      <w:r w:rsidRPr="00C72587">
        <w:t xml:space="preserve"> do </w:t>
      </w:r>
      <w:r w:rsidRPr="00C72587">
        <w:rPr>
          <w:i/>
        </w:rPr>
        <w:t>Livro do estudante.</w:t>
      </w:r>
    </w:p>
    <w:p w14:paraId="3C89336D" w14:textId="7E45C6DD" w:rsidR="00F847E1" w:rsidRPr="00C72587" w:rsidRDefault="00D4651C" w:rsidP="00F847E1">
      <w:pPr>
        <w:pStyle w:val="00Textogeralbullet"/>
      </w:pPr>
      <w:r w:rsidRPr="00E47CD6">
        <w:t>Te</w:t>
      </w:r>
      <w:r>
        <w:t>soura com pontas arredondadas.</w:t>
      </w:r>
    </w:p>
    <w:p w14:paraId="7686A965" w14:textId="139B8170" w:rsidR="00F847E1" w:rsidRPr="00C72587" w:rsidRDefault="00F847E1" w:rsidP="00F847E1">
      <w:pPr>
        <w:pStyle w:val="00Textogeralbullet"/>
      </w:pPr>
      <w:r w:rsidRPr="00C72587">
        <w:t>Modelos das figuras geométricas não planas.</w:t>
      </w:r>
    </w:p>
    <w:p w14:paraId="520C5F54" w14:textId="77777777" w:rsidR="00F847E1" w:rsidRPr="00C72587" w:rsidRDefault="00F847E1" w:rsidP="00F847E1">
      <w:pPr>
        <w:pStyle w:val="00textosemparagrafo"/>
        <w:rPr>
          <w:rFonts w:eastAsia="Arial"/>
        </w:rPr>
      </w:pPr>
    </w:p>
    <w:p w14:paraId="271D8EDD" w14:textId="77777777" w:rsidR="00F847E1" w:rsidRPr="00C72587" w:rsidRDefault="00F847E1" w:rsidP="00F847E1">
      <w:pPr>
        <w:pStyle w:val="00peso3"/>
        <w:rPr>
          <w:szCs w:val="24"/>
        </w:rPr>
      </w:pPr>
      <w:r w:rsidRPr="00C72587">
        <w:t>Encaminhamento</w:t>
      </w:r>
    </w:p>
    <w:p w14:paraId="33FE81D6" w14:textId="3117CB2F" w:rsidR="00F847E1" w:rsidRPr="00C72587" w:rsidRDefault="00F847E1" w:rsidP="00F847E1">
      <w:pPr>
        <w:pStyle w:val="00Textogeralbullet"/>
      </w:pPr>
      <w:r>
        <w:t xml:space="preserve">Leia com os alunos </w:t>
      </w:r>
      <w:r w:rsidR="00D4651C">
        <w:t>a seção</w:t>
      </w:r>
      <w:r w:rsidRPr="00C72587">
        <w:t xml:space="preserve"> </w:t>
      </w:r>
      <w:r>
        <w:t>“</w:t>
      </w:r>
      <w:r w:rsidRPr="00DD072E">
        <w:t>Aprendendo</w:t>
      </w:r>
      <w:r>
        <w:t>”</w:t>
      </w:r>
      <w:r w:rsidRPr="00C72587">
        <w:rPr>
          <w:i/>
        </w:rPr>
        <w:t>,</w:t>
      </w:r>
      <w:r w:rsidRPr="00C72587">
        <w:t xml:space="preserve"> da </w:t>
      </w:r>
      <w:r w:rsidRPr="00D4651C">
        <w:t>página 96</w:t>
      </w:r>
      <w:r w:rsidRPr="00C72587">
        <w:t xml:space="preserve"> do </w:t>
      </w:r>
      <w:r w:rsidRPr="00C72587">
        <w:rPr>
          <w:i/>
        </w:rPr>
        <w:t>Livro do estudante</w:t>
      </w:r>
      <w:r w:rsidRPr="00C72587">
        <w:t xml:space="preserve"> </w:t>
      </w:r>
      <w:r>
        <w:t xml:space="preserve">(consulte </w:t>
      </w:r>
      <w:r w:rsidRPr="00C72587">
        <w:t xml:space="preserve">as orientações na </w:t>
      </w:r>
      <w:r w:rsidRPr="00D4651C">
        <w:t>página 96</w:t>
      </w:r>
      <w:r w:rsidRPr="00C72587">
        <w:t xml:space="preserve"> do </w:t>
      </w:r>
      <w:r w:rsidRPr="00C72587">
        <w:rPr>
          <w:i/>
        </w:rPr>
        <w:t>Manual do professor</w:t>
      </w:r>
      <w:r w:rsidRPr="00C72587">
        <w:t xml:space="preserve"> impresso</w:t>
      </w:r>
      <w:r>
        <w:t>)</w:t>
      </w:r>
      <w:r w:rsidRPr="00C72587">
        <w:t>. Utilize o</w:t>
      </w:r>
      <w:r>
        <w:t>s</w:t>
      </w:r>
      <w:r w:rsidRPr="00C72587">
        <w:t xml:space="preserve"> modelo</w:t>
      </w:r>
      <w:r>
        <w:t>s</w:t>
      </w:r>
      <w:r w:rsidRPr="00C72587">
        <w:t xml:space="preserve"> de figuras geométricas não planas que eles construíram </w:t>
      </w:r>
      <w:r>
        <w:t xml:space="preserve">em outra aula </w:t>
      </w:r>
      <w:r w:rsidRPr="00C72587">
        <w:t>para</w:t>
      </w:r>
      <w:r>
        <w:t xml:space="preserve"> que</w:t>
      </w:r>
      <w:r w:rsidRPr="00C72587">
        <w:t xml:space="preserve"> </w:t>
      </w:r>
      <w:r>
        <w:t>façam</w:t>
      </w:r>
      <w:r w:rsidRPr="00C72587">
        <w:t xml:space="preserve"> os contornos.</w:t>
      </w:r>
    </w:p>
    <w:p w14:paraId="45C7C882" w14:textId="33BA4CD7" w:rsidR="00F847E1" w:rsidRPr="00C72587" w:rsidRDefault="00F847E1" w:rsidP="00F847E1">
      <w:pPr>
        <w:pStyle w:val="00Textogeralbullet"/>
      </w:pPr>
      <w:r w:rsidRPr="00C72587">
        <w:t xml:space="preserve">Faça uma roda de conversa sobre </w:t>
      </w:r>
      <w:r w:rsidR="00D4651C">
        <w:t>a seção</w:t>
      </w:r>
      <w:r w:rsidRPr="00C72587">
        <w:t xml:space="preserve"> </w:t>
      </w:r>
      <w:r>
        <w:t>“</w:t>
      </w:r>
      <w:r w:rsidRPr="00DD072E">
        <w:t>Praticando</w:t>
      </w:r>
      <w:r>
        <w:t>”</w:t>
      </w:r>
      <w:r w:rsidRPr="00C72587">
        <w:rPr>
          <w:i/>
        </w:rPr>
        <w:t>,</w:t>
      </w:r>
      <w:r w:rsidRPr="00C72587">
        <w:t xml:space="preserve"> da </w:t>
      </w:r>
      <w:r w:rsidRPr="00D4651C">
        <w:t>página 96</w:t>
      </w:r>
      <w:r w:rsidRPr="00C72587">
        <w:t xml:space="preserve"> do </w:t>
      </w:r>
      <w:r w:rsidRPr="00C72587">
        <w:rPr>
          <w:i/>
        </w:rPr>
        <w:t>Livro do estudante</w:t>
      </w:r>
      <w:r w:rsidR="00D4651C">
        <w:t>;</w:t>
      </w:r>
      <w:r w:rsidRPr="00C72587">
        <w:t xml:space="preserve"> leia as orientações na </w:t>
      </w:r>
      <w:r w:rsidRPr="00D4651C">
        <w:t>página 96</w:t>
      </w:r>
      <w:r w:rsidRPr="00C72587">
        <w:t xml:space="preserve"> do </w:t>
      </w:r>
      <w:r w:rsidRPr="00C72587">
        <w:rPr>
          <w:i/>
        </w:rPr>
        <w:t>Manual do professor</w:t>
      </w:r>
      <w:r w:rsidRPr="00C72587">
        <w:t xml:space="preserve"> impresso.</w:t>
      </w:r>
      <w:r>
        <w:t xml:space="preserve"> Caso não tenha acesso à Coleção, a atividade mencionada trata do desenho de um relógio de parede com formato de círculo. Questione os alunos como poderiam fazer esse desenho; a seguir, distribua folhas de papel sulfite e peça que representem o relógio.</w:t>
      </w:r>
    </w:p>
    <w:p w14:paraId="1C63EDEF" w14:textId="030303DA" w:rsidR="00F847E1" w:rsidRPr="00DD072E" w:rsidRDefault="00F847E1" w:rsidP="00F847E1">
      <w:pPr>
        <w:pStyle w:val="00Textogeralbullet"/>
      </w:pPr>
      <w:r>
        <w:t xml:space="preserve">Leia com os alunos </w:t>
      </w:r>
      <w:r w:rsidRPr="00D4651C">
        <w:t>a página 97</w:t>
      </w:r>
      <w:r w:rsidRPr="00C72587">
        <w:t xml:space="preserve"> do </w:t>
      </w:r>
      <w:r w:rsidRPr="00C72587">
        <w:rPr>
          <w:i/>
        </w:rPr>
        <w:t>Livro do estudante</w:t>
      </w:r>
      <w:r w:rsidRPr="00C72587">
        <w:t xml:space="preserve"> </w:t>
      </w:r>
      <w:r>
        <w:t>(consulte</w:t>
      </w:r>
      <w:r w:rsidRPr="00C72587">
        <w:t xml:space="preserve"> as orientações na </w:t>
      </w:r>
      <w:r w:rsidRPr="00D4651C">
        <w:t>página 97</w:t>
      </w:r>
      <w:r w:rsidRPr="00C72587">
        <w:t xml:space="preserve"> do </w:t>
      </w:r>
      <w:r w:rsidRPr="00C72587">
        <w:rPr>
          <w:i/>
        </w:rPr>
        <w:t>Manual do professor</w:t>
      </w:r>
      <w:r w:rsidRPr="00C72587">
        <w:t xml:space="preserve"> impresso</w:t>
      </w:r>
      <w:r>
        <w:t>)</w:t>
      </w:r>
      <w:r w:rsidRPr="00C72587">
        <w:t>. Para iniciar as dobras, questione-os sobre a aula anterior</w:t>
      </w:r>
      <w:r w:rsidR="00E47CD6">
        <w:t>,</w:t>
      </w:r>
      <w:r w:rsidRPr="00C72587">
        <w:t xml:space="preserve"> </w:t>
      </w:r>
      <w:r>
        <w:t>incentivando</w:t>
      </w:r>
      <w:r w:rsidRPr="00C72587">
        <w:t xml:space="preserve">-os a refletir </w:t>
      </w:r>
      <w:r>
        <w:t xml:space="preserve">sobre </w:t>
      </w:r>
      <w:r w:rsidRPr="00C72587">
        <w:t xml:space="preserve">como construíram o </w:t>
      </w:r>
      <w:proofErr w:type="spellStart"/>
      <w:r w:rsidRPr="00C72587">
        <w:rPr>
          <w:i/>
        </w:rPr>
        <w:t>tangra</w:t>
      </w:r>
      <w:r>
        <w:rPr>
          <w:i/>
        </w:rPr>
        <w:t>m</w:t>
      </w:r>
      <w:proofErr w:type="spellEnd"/>
      <w:r w:rsidRPr="00C72587">
        <w:rPr>
          <w:i/>
        </w:rPr>
        <w:t>.</w:t>
      </w:r>
      <w:r>
        <w:rPr>
          <w:i/>
        </w:rPr>
        <w:t xml:space="preserve"> </w:t>
      </w:r>
      <w:r w:rsidRPr="00DD072E">
        <w:t>C</w:t>
      </w:r>
      <w:r>
        <w:t>as</w:t>
      </w:r>
      <w:r w:rsidRPr="00DD072E">
        <w:t xml:space="preserve">o não tenha acesso à Coleção, </w:t>
      </w:r>
      <w:r>
        <w:t xml:space="preserve">proponha aos alunos a construção de outras figuras geométricas planas com o </w:t>
      </w:r>
      <w:proofErr w:type="spellStart"/>
      <w:r w:rsidRPr="00DD072E">
        <w:rPr>
          <w:i/>
        </w:rPr>
        <w:t>tangram</w:t>
      </w:r>
      <w:proofErr w:type="spellEnd"/>
      <w:r>
        <w:t>.</w:t>
      </w:r>
    </w:p>
    <w:p w14:paraId="40ABA0F9" w14:textId="43C81E87" w:rsidR="00F847E1" w:rsidRPr="00C72587" w:rsidRDefault="00F847E1" w:rsidP="00F847E1">
      <w:pPr>
        <w:pStyle w:val="00Textogeralbullet"/>
      </w:pPr>
      <w:r w:rsidRPr="00C72587">
        <w:t>Como forma de avaliação, viste as atividades registradas no livro. Caso haja necessidade, retome algumas informações com os alunos que apresenta</w:t>
      </w:r>
      <w:r>
        <w:t>ram</w:t>
      </w:r>
      <w:r w:rsidRPr="00C72587">
        <w:t xml:space="preserve"> dificuldade em realizar a tarefa.</w:t>
      </w:r>
    </w:p>
    <w:p w14:paraId="36037796" w14:textId="55DF4654" w:rsidR="00F847E1" w:rsidRDefault="00F847E1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 w:rsidRPr="005B4CBE">
        <w:rPr>
          <w:rFonts w:eastAsia="Arial"/>
          <w:lang w:val="pt-BR"/>
        </w:rPr>
        <w:br w:type="page"/>
      </w:r>
    </w:p>
    <w:p w14:paraId="48A22BF9" w14:textId="77777777" w:rsidR="00F847E1" w:rsidRPr="00C72587" w:rsidRDefault="00F847E1" w:rsidP="00F847E1">
      <w:pPr>
        <w:pStyle w:val="00PESO2"/>
      </w:pPr>
      <w:r w:rsidRPr="00C72587">
        <w:lastRenderedPageBreak/>
        <w:t xml:space="preserve">Mais sugestões para acompanhar o desenvolvimento dos alunos </w:t>
      </w:r>
    </w:p>
    <w:p w14:paraId="107DD00B" w14:textId="77777777" w:rsidR="00F847E1" w:rsidRPr="00C72587" w:rsidRDefault="00F847E1" w:rsidP="00F847E1">
      <w:pPr>
        <w:pStyle w:val="00textosemparagrafo"/>
      </w:pPr>
      <w:r w:rsidRPr="00C72587">
        <w:t xml:space="preserve">Proponha as atividades a seguir e a ficha de </w:t>
      </w:r>
      <w:proofErr w:type="spellStart"/>
      <w:r w:rsidRPr="00C72587">
        <w:t>autoavaliação</w:t>
      </w:r>
      <w:proofErr w:type="spellEnd"/>
      <w:r w:rsidRPr="00C72587">
        <w:t xml:space="preserve"> para que os alunos preencham. </w:t>
      </w:r>
    </w:p>
    <w:p w14:paraId="0910127B" w14:textId="77777777" w:rsidR="00F847E1" w:rsidRPr="00C72587" w:rsidRDefault="00F847E1" w:rsidP="00F847E1">
      <w:pPr>
        <w:pStyle w:val="00textosemparagrafo"/>
      </w:pPr>
    </w:p>
    <w:p w14:paraId="16A9EFB5" w14:textId="77777777" w:rsidR="00F847E1" w:rsidRPr="00C72587" w:rsidRDefault="00F847E1" w:rsidP="00F847E1">
      <w:pPr>
        <w:pStyle w:val="00PESO2"/>
      </w:pPr>
      <w:r w:rsidRPr="00C72587">
        <w:t>Atividades</w:t>
      </w:r>
    </w:p>
    <w:p w14:paraId="105DBC56" w14:textId="77777777" w:rsidR="00F847E1" w:rsidRPr="00C72587" w:rsidRDefault="00F847E1" w:rsidP="00F847E1">
      <w:pPr>
        <w:pStyle w:val="05Atividade"/>
      </w:pPr>
    </w:p>
    <w:p w14:paraId="770EF0F4" w14:textId="3E89FDF3" w:rsidR="00F847E1" w:rsidRPr="00C72587" w:rsidRDefault="00F847E1" w:rsidP="00F847E1">
      <w:pPr>
        <w:pStyle w:val="00textosemparagrafo"/>
      </w:pPr>
      <w:r w:rsidRPr="00F847E1">
        <w:rPr>
          <w:b/>
        </w:rPr>
        <w:t>1.</w:t>
      </w:r>
      <w:r w:rsidRPr="002B0390">
        <w:t xml:space="preserve"> Distribua uma folha de papel sulfite para cada aluno e solicite que desenhem um palhaço, seguindo estas orientações:</w:t>
      </w:r>
      <w:r>
        <w:t xml:space="preserve"> </w:t>
      </w:r>
      <w:r w:rsidRPr="002B0390">
        <w:t>sua cabeça é um círculo, seu chapéu</w:t>
      </w:r>
      <w:r w:rsidR="00D40BB7">
        <w:t>,</w:t>
      </w:r>
      <w:r w:rsidRPr="002B0390">
        <w:t xml:space="preserve"> um triângulo com um círculo dentro, seus olhos são dois quadrados, um grande e outro pequeno, seu corpo é um quadrado, um braço é um paralelogramo</w:t>
      </w:r>
      <w:r w:rsidR="00E47CD6">
        <w:t>,</w:t>
      </w:r>
      <w:r w:rsidRPr="002B0390">
        <w:t xml:space="preserve"> e o outro</w:t>
      </w:r>
      <w:r w:rsidR="00E47CD6">
        <w:t>,</w:t>
      </w:r>
      <w:r w:rsidRPr="002B0390">
        <w:t xml:space="preserve"> um retângulo, uma perna é grossa</w:t>
      </w:r>
      <w:r w:rsidR="00E47CD6">
        <w:t>,</w:t>
      </w:r>
      <w:r w:rsidRPr="002B0390">
        <w:t xml:space="preserve"> e a outra</w:t>
      </w:r>
      <w:r w:rsidR="00D40BB7">
        <w:t xml:space="preserve"> é</w:t>
      </w:r>
      <w:r w:rsidRPr="002B0390">
        <w:t xml:space="preserve"> fina. Diga-lhes que desenhem o que falta para completar o palhaço e pintem como quiserem.</w:t>
      </w:r>
    </w:p>
    <w:p w14:paraId="2AC1099C" w14:textId="77777777" w:rsidR="00723BBE" w:rsidRDefault="00723BBE" w:rsidP="00F847E1">
      <w:pPr>
        <w:pStyle w:val="00textosemparagrafo"/>
        <w:rPr>
          <w:b/>
        </w:rPr>
      </w:pPr>
    </w:p>
    <w:p w14:paraId="133EA5F2" w14:textId="2E557BFA" w:rsidR="00F847E1" w:rsidRPr="00C72587" w:rsidRDefault="00F847E1" w:rsidP="00F847E1">
      <w:pPr>
        <w:pStyle w:val="00textosemparagrafo"/>
      </w:pPr>
      <w:r w:rsidRPr="00F847E1">
        <w:rPr>
          <w:b/>
        </w:rPr>
        <w:t>2.</w:t>
      </w:r>
      <w:r w:rsidRPr="00C72587">
        <w:t xml:space="preserve"> </w:t>
      </w:r>
      <w:r>
        <w:t xml:space="preserve">Previamente, reproduza em folhas de papel sulfite a seguinte atividade: à esquerda, o desenho de </w:t>
      </w:r>
      <w:r w:rsidR="00131189">
        <w:t>quatro</w:t>
      </w:r>
      <w:r>
        <w:t xml:space="preserve"> figuras geométricas não planas, à direita, </w:t>
      </w:r>
      <w:r w:rsidR="00104FE0">
        <w:t>seu molde</w:t>
      </w:r>
      <w:r>
        <w:t xml:space="preserve">. </w:t>
      </w:r>
      <w:r w:rsidRPr="00C72587">
        <w:t xml:space="preserve">Distribua uma folha </w:t>
      </w:r>
      <w:r>
        <w:t xml:space="preserve">para cada aluno e solicite que liguem cada figura da coluna da esquerda </w:t>
      </w:r>
      <w:r w:rsidR="00EE5B96">
        <w:t>ao molde</w:t>
      </w:r>
      <w:r>
        <w:t xml:space="preserve"> correspondente à direita. </w:t>
      </w:r>
    </w:p>
    <w:p w14:paraId="6570FE91" w14:textId="77777777" w:rsidR="00F847E1" w:rsidRPr="005B4CBE" w:rsidRDefault="00F847E1" w:rsidP="00F847E1">
      <w:pPr>
        <w:spacing w:line="331" w:lineRule="auto"/>
        <w:rPr>
          <w:b/>
          <w:lang w:val="pt-BR"/>
        </w:rPr>
      </w:pPr>
    </w:p>
    <w:p w14:paraId="3AE2EFB8" w14:textId="77777777" w:rsidR="00F847E1" w:rsidRPr="00C72587" w:rsidRDefault="00F847E1" w:rsidP="00F847E1">
      <w:pPr>
        <w:pStyle w:val="00textosemparagrafo"/>
      </w:pPr>
      <w:r w:rsidRPr="00C72587">
        <w:rPr>
          <w:b/>
        </w:rPr>
        <w:t>Comentário</w:t>
      </w:r>
      <w:r w:rsidRPr="00C72587">
        <w:t>: Observe os registros dos alunos para avali</w:t>
      </w:r>
      <w:r>
        <w:t>ar</w:t>
      </w:r>
      <w:r w:rsidRPr="00C72587">
        <w:t xml:space="preserve"> se seguiram as </w:t>
      </w:r>
      <w:r>
        <w:t>propostas</w:t>
      </w:r>
      <w:r w:rsidRPr="00C72587">
        <w:t xml:space="preserve"> corretamente. Caso não compreenda o desenho de algum aluno, questione-o, orientando no que for necessário</w:t>
      </w:r>
      <w:r>
        <w:t>.</w:t>
      </w:r>
      <w:r w:rsidRPr="00C72587">
        <w:t xml:space="preserve"> Se algum aluno não entender </w:t>
      </w:r>
      <w:r>
        <w:t>algum</w:t>
      </w:r>
      <w:r w:rsidRPr="00C72587">
        <w:t xml:space="preserve">a </w:t>
      </w:r>
      <w:r>
        <w:t>proposta</w:t>
      </w:r>
      <w:r w:rsidRPr="00C72587">
        <w:t>, faça intervenção individual.</w:t>
      </w:r>
    </w:p>
    <w:p w14:paraId="1198A193" w14:textId="77777777" w:rsidR="00F847E1" w:rsidRPr="00C72587" w:rsidRDefault="00F847E1" w:rsidP="00F847E1">
      <w:pPr>
        <w:pStyle w:val="00textosemparagrafo"/>
        <w:rPr>
          <w:rFonts w:eastAsia="Arial"/>
        </w:rPr>
      </w:pPr>
      <w:r w:rsidRPr="00C72587">
        <w:rPr>
          <w:rFonts w:eastAsia="Arial"/>
        </w:rPr>
        <w:br w:type="page"/>
      </w:r>
    </w:p>
    <w:p w14:paraId="42B458E4" w14:textId="77777777" w:rsidR="00961983" w:rsidRPr="004A499A" w:rsidRDefault="00961983" w:rsidP="00961983">
      <w:pPr>
        <w:pStyle w:val="00PESO2"/>
      </w:pPr>
      <w:r w:rsidRPr="004A499A">
        <w:lastRenderedPageBreak/>
        <w:t xml:space="preserve">Fichas para </w:t>
      </w:r>
      <w:proofErr w:type="spellStart"/>
      <w:r w:rsidRPr="004A499A">
        <w:t>autoavaliação</w:t>
      </w:r>
      <w:proofErr w:type="spellEnd"/>
    </w:p>
    <w:p w14:paraId="590BCC32" w14:textId="77777777" w:rsidR="00961983" w:rsidRDefault="00961983" w:rsidP="00961983">
      <w:pPr>
        <w:pStyle w:val="00textosemparagrafo"/>
        <w:rPr>
          <w:rFonts w:eastAsia="Arial"/>
        </w:rPr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961983" w:rsidRPr="00EE45A0" w14:paraId="48F4F5B5" w14:textId="77777777" w:rsidTr="00EA145D">
        <w:trPr>
          <w:trHeight w:val="1247"/>
        </w:trPr>
        <w:tc>
          <w:tcPr>
            <w:tcW w:w="3873" w:type="dxa"/>
            <w:vAlign w:val="center"/>
          </w:tcPr>
          <w:p w14:paraId="5E63203A" w14:textId="048D37F5" w:rsidR="00961983" w:rsidRPr="00EA145D" w:rsidRDefault="00723BBE" w:rsidP="00EA145D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EA145D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Marque </w:t>
            </w:r>
            <w:r w:rsidR="00D40BB7" w:rsidRPr="00EA145D">
              <w:rPr>
                <w:rFonts w:ascii="Tahoma" w:hAnsi="Tahoma" w:cs="Tahoma"/>
                <w:b/>
                <w:sz w:val="20"/>
                <w:szCs w:val="20"/>
                <w:lang w:val="pt-BR"/>
              </w:rPr>
              <w:t>X</w:t>
            </w:r>
            <w:r w:rsidR="00961983" w:rsidRPr="00EA145D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na carinha que retrata melhor o que você sente </w:t>
            </w:r>
            <w:r w:rsidR="00D40BB7" w:rsidRPr="00EA145D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ao </w:t>
            </w:r>
            <w:r w:rsidR="00961983" w:rsidRPr="00EA145D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responder cada questão. </w:t>
            </w:r>
          </w:p>
        </w:tc>
        <w:tc>
          <w:tcPr>
            <w:tcW w:w="1588" w:type="dxa"/>
            <w:vAlign w:val="center"/>
          </w:tcPr>
          <w:p w14:paraId="1BD82F2F" w14:textId="77777777" w:rsidR="00961983" w:rsidRPr="00EA145D" w:rsidRDefault="00961983" w:rsidP="00EA145D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EA145D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B4F4DB9" wp14:editId="7C656468">
                  <wp:extent cx="473257" cy="502837"/>
                  <wp:effectExtent l="0" t="0" r="9525" b="5715"/>
                  <wp:docPr id="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145D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4F96D6F2" w14:textId="77777777" w:rsidR="00961983" w:rsidRPr="00EA145D" w:rsidRDefault="00961983" w:rsidP="00EA145D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EA145D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8C9DE72" wp14:editId="53678E35">
                  <wp:extent cx="468896" cy="511523"/>
                  <wp:effectExtent l="0" t="0" r="0" b="0"/>
                  <wp:docPr id="9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145D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68C0D695" w14:textId="77777777" w:rsidR="00961983" w:rsidRPr="00EA145D" w:rsidRDefault="00961983" w:rsidP="00EA145D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EA145D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6C77C71" wp14:editId="6DFDD82F">
                  <wp:extent cx="486657" cy="511523"/>
                  <wp:effectExtent l="0" t="0" r="0" b="0"/>
                  <wp:docPr id="1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145D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961983" w:rsidRPr="00EE45A0" w14:paraId="5228ED53" w14:textId="77777777" w:rsidTr="00EA145D">
        <w:trPr>
          <w:trHeight w:val="908"/>
        </w:trPr>
        <w:tc>
          <w:tcPr>
            <w:tcW w:w="3873" w:type="dxa"/>
            <w:vAlign w:val="center"/>
          </w:tcPr>
          <w:p w14:paraId="788309F3" w14:textId="0FC10D91" w:rsidR="00961983" w:rsidRPr="00EE45A0" w:rsidRDefault="00F847E1" w:rsidP="00EA145D">
            <w:pPr>
              <w:rPr>
                <w:rFonts w:ascii="Tahoma" w:hAnsi="Tahoma" w:cs="Tahoma"/>
                <w:b/>
                <w:caps/>
                <w:sz w:val="20"/>
                <w:szCs w:val="20"/>
                <w:lang w:val="pt-BR"/>
              </w:rPr>
            </w:pPr>
            <w:r w:rsidRPr="00EE45A0">
              <w:rPr>
                <w:rFonts w:ascii="Tahoma" w:hAnsi="Tahoma"/>
                <w:sz w:val="20"/>
                <w:szCs w:val="20"/>
                <w:lang w:val="pt-BR"/>
              </w:rPr>
              <w:t>1. Sei nomear figuras geométricas planas?</w:t>
            </w:r>
          </w:p>
        </w:tc>
        <w:tc>
          <w:tcPr>
            <w:tcW w:w="1588" w:type="dxa"/>
            <w:vAlign w:val="center"/>
          </w:tcPr>
          <w:p w14:paraId="5621B061" w14:textId="77777777" w:rsidR="00961983" w:rsidRPr="00EE45A0" w:rsidRDefault="00961983" w:rsidP="00EA145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657851E0" w14:textId="77777777" w:rsidR="00961983" w:rsidRPr="00EE45A0" w:rsidRDefault="00961983" w:rsidP="00EA145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53E9FA01" w14:textId="77777777" w:rsidR="00961983" w:rsidRPr="00EE45A0" w:rsidRDefault="00961983" w:rsidP="00EA145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961983" w:rsidRPr="00EE45A0" w14:paraId="5B775B47" w14:textId="77777777" w:rsidTr="00EA145D">
        <w:trPr>
          <w:trHeight w:val="835"/>
        </w:trPr>
        <w:tc>
          <w:tcPr>
            <w:tcW w:w="3873" w:type="dxa"/>
            <w:vAlign w:val="center"/>
          </w:tcPr>
          <w:p w14:paraId="072577C0" w14:textId="7DC43EBB" w:rsidR="00961983" w:rsidRPr="00EE45A0" w:rsidRDefault="00F847E1" w:rsidP="00EA145D">
            <w:pPr>
              <w:rPr>
                <w:rFonts w:ascii="Tahoma" w:hAnsi="Tahoma" w:cs="Tahoma"/>
                <w:b/>
                <w:caps/>
                <w:sz w:val="20"/>
                <w:szCs w:val="20"/>
                <w:lang w:val="pt-BR"/>
              </w:rPr>
            </w:pPr>
            <w:r w:rsidRPr="00EE45A0">
              <w:rPr>
                <w:rFonts w:ascii="Tahoma" w:hAnsi="Tahoma"/>
                <w:sz w:val="20"/>
                <w:szCs w:val="20"/>
                <w:lang w:val="pt-BR"/>
              </w:rPr>
              <w:t>2. Sei representar figuras geométricas planas por meio de desenhos ou de construção de modelos de papel?</w:t>
            </w:r>
          </w:p>
        </w:tc>
        <w:tc>
          <w:tcPr>
            <w:tcW w:w="1588" w:type="dxa"/>
            <w:vAlign w:val="center"/>
          </w:tcPr>
          <w:p w14:paraId="436FB81F" w14:textId="77777777" w:rsidR="00961983" w:rsidRPr="00EE45A0" w:rsidRDefault="00961983" w:rsidP="00EA145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2FF76005" w14:textId="77777777" w:rsidR="00961983" w:rsidRPr="00EE45A0" w:rsidRDefault="00961983" w:rsidP="00EA145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402B62BA" w14:textId="77777777" w:rsidR="00961983" w:rsidRPr="00EE45A0" w:rsidRDefault="00961983" w:rsidP="00EA145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961983" w:rsidRPr="00EE45A0" w14:paraId="3864BA64" w14:textId="77777777" w:rsidTr="00EA145D">
        <w:trPr>
          <w:trHeight w:val="691"/>
        </w:trPr>
        <w:tc>
          <w:tcPr>
            <w:tcW w:w="3873" w:type="dxa"/>
            <w:vAlign w:val="center"/>
          </w:tcPr>
          <w:p w14:paraId="0CF5873E" w14:textId="58656AAE" w:rsidR="00961983" w:rsidRPr="00EE45A0" w:rsidRDefault="00F847E1" w:rsidP="00EA145D">
            <w:pPr>
              <w:rPr>
                <w:rFonts w:ascii="Tahoma" w:hAnsi="Tahoma" w:cs="Tahoma"/>
                <w:b/>
                <w:caps/>
                <w:sz w:val="20"/>
                <w:szCs w:val="20"/>
                <w:lang w:val="pt-BR"/>
              </w:rPr>
            </w:pPr>
            <w:r w:rsidRPr="00EE45A0">
              <w:rPr>
                <w:rFonts w:ascii="Tahoma" w:hAnsi="Tahoma"/>
                <w:sz w:val="20"/>
                <w:szCs w:val="20"/>
                <w:lang w:val="pt-BR"/>
              </w:rPr>
              <w:t>3. Sei criar novas figuras utilizando as peças do</w:t>
            </w:r>
            <w:r w:rsidR="00723BBE" w:rsidRPr="00EE45A0">
              <w:rPr>
                <w:rFonts w:ascii="Tahoma" w:hAnsi="Tahoma"/>
                <w:i/>
                <w:sz w:val="20"/>
                <w:szCs w:val="20"/>
                <w:lang w:val="pt-BR"/>
              </w:rPr>
              <w:t xml:space="preserve"> </w:t>
            </w:r>
            <w:proofErr w:type="spellStart"/>
            <w:r w:rsidR="00723BBE" w:rsidRPr="00EE45A0">
              <w:rPr>
                <w:rFonts w:ascii="Tahoma" w:hAnsi="Tahoma"/>
                <w:i/>
                <w:sz w:val="20"/>
                <w:szCs w:val="20"/>
                <w:lang w:val="pt-BR"/>
              </w:rPr>
              <w:t>tangram</w:t>
            </w:r>
            <w:proofErr w:type="spellEnd"/>
            <w:r w:rsidR="00723BBE" w:rsidRPr="00EE45A0">
              <w:rPr>
                <w:rFonts w:ascii="Tahoma" w:hAnsi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588" w:type="dxa"/>
            <w:vAlign w:val="center"/>
          </w:tcPr>
          <w:p w14:paraId="4251FDD6" w14:textId="77777777" w:rsidR="00961983" w:rsidRPr="00EE45A0" w:rsidRDefault="00961983" w:rsidP="00EA145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5E83C9F1" w14:textId="77777777" w:rsidR="00961983" w:rsidRPr="00EE45A0" w:rsidRDefault="00961983" w:rsidP="00EA145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00E6FC2B" w14:textId="77777777" w:rsidR="00961983" w:rsidRPr="00EE45A0" w:rsidRDefault="00961983" w:rsidP="00EA145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F847E1" w:rsidRPr="00EE45A0" w14:paraId="6D6DC564" w14:textId="77777777" w:rsidTr="00EA145D">
        <w:trPr>
          <w:trHeight w:val="691"/>
        </w:trPr>
        <w:tc>
          <w:tcPr>
            <w:tcW w:w="3873" w:type="dxa"/>
            <w:vAlign w:val="center"/>
          </w:tcPr>
          <w:p w14:paraId="423F2881" w14:textId="18FC88CA" w:rsidR="00F847E1" w:rsidRPr="00EE45A0" w:rsidRDefault="00F847E1" w:rsidP="00EA145D">
            <w:pPr>
              <w:rPr>
                <w:rFonts w:ascii="Tahoma" w:hAnsi="Tahoma"/>
                <w:b/>
                <w:caps/>
                <w:sz w:val="20"/>
                <w:szCs w:val="20"/>
                <w:lang w:val="pt-BR"/>
              </w:rPr>
            </w:pPr>
            <w:r w:rsidRPr="00EE45A0">
              <w:rPr>
                <w:rFonts w:ascii="Tahoma" w:hAnsi="Tahoma"/>
                <w:sz w:val="20"/>
                <w:szCs w:val="20"/>
                <w:lang w:val="pt-BR"/>
              </w:rPr>
              <w:t>4. Sei diferenciar uma figura geométrica plana de uma figura geométrica não plana?</w:t>
            </w:r>
          </w:p>
        </w:tc>
        <w:tc>
          <w:tcPr>
            <w:tcW w:w="1588" w:type="dxa"/>
            <w:vAlign w:val="center"/>
          </w:tcPr>
          <w:p w14:paraId="0C01ADF0" w14:textId="77777777" w:rsidR="00F847E1" w:rsidRPr="00EE45A0" w:rsidRDefault="00F847E1" w:rsidP="00EA145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377A9832" w14:textId="77777777" w:rsidR="00F847E1" w:rsidRPr="00EE45A0" w:rsidRDefault="00F847E1" w:rsidP="00EA145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752D7EFE" w14:textId="77777777" w:rsidR="00F847E1" w:rsidRPr="00EE45A0" w:rsidRDefault="00F847E1" w:rsidP="00EA145D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94E068E" w14:textId="77777777" w:rsidR="00EA145D" w:rsidRDefault="00EA145D" w:rsidP="00EA145D">
      <w:pPr>
        <w:pStyle w:val="00textosemparagrafo"/>
        <w:rPr>
          <w:rFonts w:eastAsia="Arial"/>
        </w:rPr>
      </w:pPr>
      <w:bookmarkStart w:id="1" w:name="_GoBack"/>
      <w:bookmarkEnd w:id="1"/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EA145D" w:rsidRPr="00EE45A0" w14:paraId="05F03B83" w14:textId="77777777" w:rsidTr="00E9109C">
        <w:trPr>
          <w:trHeight w:val="1247"/>
        </w:trPr>
        <w:tc>
          <w:tcPr>
            <w:tcW w:w="3873" w:type="dxa"/>
            <w:vAlign w:val="center"/>
          </w:tcPr>
          <w:p w14:paraId="515E6142" w14:textId="77777777" w:rsidR="00EA145D" w:rsidRPr="00EA145D" w:rsidRDefault="00EA145D" w:rsidP="00E9109C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EA145D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Marque X na carinha que retrata melhor o que você sente ao responder cada questão. </w:t>
            </w:r>
          </w:p>
        </w:tc>
        <w:tc>
          <w:tcPr>
            <w:tcW w:w="1588" w:type="dxa"/>
            <w:vAlign w:val="center"/>
          </w:tcPr>
          <w:p w14:paraId="2CC5FB7E" w14:textId="77777777" w:rsidR="00EA145D" w:rsidRPr="00EA145D" w:rsidRDefault="00EA145D" w:rsidP="00E9109C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EA145D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E9EE5E4" wp14:editId="20E6282F">
                  <wp:extent cx="473257" cy="502837"/>
                  <wp:effectExtent l="0" t="0" r="9525" b="5715"/>
                  <wp:docPr id="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145D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424DD46F" w14:textId="77777777" w:rsidR="00EA145D" w:rsidRPr="00EA145D" w:rsidRDefault="00EA145D" w:rsidP="00E9109C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EA145D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38A04A13" wp14:editId="78467AD0">
                  <wp:extent cx="468896" cy="511523"/>
                  <wp:effectExtent l="0" t="0" r="0" b="0"/>
                  <wp:docPr id="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145D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3EDB80FD" w14:textId="77777777" w:rsidR="00EA145D" w:rsidRPr="00EA145D" w:rsidRDefault="00EA145D" w:rsidP="00E9109C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EA145D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2E27B71" wp14:editId="05A67DE3">
                  <wp:extent cx="486657" cy="511523"/>
                  <wp:effectExtent l="0" t="0" r="0" b="0"/>
                  <wp:docPr id="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145D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EA145D" w:rsidRPr="00EE45A0" w14:paraId="6D6157EF" w14:textId="77777777" w:rsidTr="00E9109C">
        <w:trPr>
          <w:trHeight w:val="908"/>
        </w:trPr>
        <w:tc>
          <w:tcPr>
            <w:tcW w:w="3873" w:type="dxa"/>
            <w:vAlign w:val="center"/>
          </w:tcPr>
          <w:p w14:paraId="6C27BCA5" w14:textId="77777777" w:rsidR="00EA145D" w:rsidRPr="00EE45A0" w:rsidRDefault="00EA145D" w:rsidP="00E9109C">
            <w:pPr>
              <w:rPr>
                <w:rFonts w:ascii="Tahoma" w:hAnsi="Tahoma" w:cs="Tahoma"/>
                <w:b/>
                <w:caps/>
                <w:sz w:val="20"/>
                <w:szCs w:val="20"/>
                <w:lang w:val="pt-BR"/>
              </w:rPr>
            </w:pPr>
            <w:r w:rsidRPr="00EE45A0">
              <w:rPr>
                <w:rFonts w:ascii="Tahoma" w:hAnsi="Tahoma"/>
                <w:sz w:val="20"/>
                <w:szCs w:val="20"/>
                <w:lang w:val="pt-BR"/>
              </w:rPr>
              <w:t>1. Sei nomear figuras geométricas planas?</w:t>
            </w:r>
          </w:p>
        </w:tc>
        <w:tc>
          <w:tcPr>
            <w:tcW w:w="1588" w:type="dxa"/>
            <w:vAlign w:val="center"/>
          </w:tcPr>
          <w:p w14:paraId="4B7CFEA7" w14:textId="77777777" w:rsidR="00EA145D" w:rsidRPr="00EE45A0" w:rsidRDefault="00EA145D" w:rsidP="00E9109C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15421820" w14:textId="77777777" w:rsidR="00EA145D" w:rsidRPr="00EE45A0" w:rsidRDefault="00EA145D" w:rsidP="00E9109C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23A433BB" w14:textId="77777777" w:rsidR="00EA145D" w:rsidRPr="00EE45A0" w:rsidRDefault="00EA145D" w:rsidP="00E9109C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A145D" w:rsidRPr="00EE45A0" w14:paraId="497DC2D6" w14:textId="77777777" w:rsidTr="00E9109C">
        <w:trPr>
          <w:trHeight w:val="835"/>
        </w:trPr>
        <w:tc>
          <w:tcPr>
            <w:tcW w:w="3873" w:type="dxa"/>
            <w:vAlign w:val="center"/>
          </w:tcPr>
          <w:p w14:paraId="4A776535" w14:textId="77777777" w:rsidR="00EA145D" w:rsidRPr="00EE45A0" w:rsidRDefault="00EA145D" w:rsidP="00E9109C">
            <w:pPr>
              <w:rPr>
                <w:rFonts w:ascii="Tahoma" w:hAnsi="Tahoma" w:cs="Tahoma"/>
                <w:b/>
                <w:caps/>
                <w:sz w:val="20"/>
                <w:szCs w:val="20"/>
                <w:lang w:val="pt-BR"/>
              </w:rPr>
            </w:pPr>
            <w:r w:rsidRPr="00EE45A0">
              <w:rPr>
                <w:rFonts w:ascii="Tahoma" w:hAnsi="Tahoma"/>
                <w:sz w:val="20"/>
                <w:szCs w:val="20"/>
                <w:lang w:val="pt-BR"/>
              </w:rPr>
              <w:t>2. Sei representar figuras geométricas planas por meio de desenhos ou de construção de modelos de papel?</w:t>
            </w:r>
          </w:p>
        </w:tc>
        <w:tc>
          <w:tcPr>
            <w:tcW w:w="1588" w:type="dxa"/>
            <w:vAlign w:val="center"/>
          </w:tcPr>
          <w:p w14:paraId="617285FB" w14:textId="77777777" w:rsidR="00EA145D" w:rsidRPr="00EE45A0" w:rsidRDefault="00EA145D" w:rsidP="00E9109C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018AE553" w14:textId="77777777" w:rsidR="00EA145D" w:rsidRPr="00EE45A0" w:rsidRDefault="00EA145D" w:rsidP="00E9109C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488C4D49" w14:textId="77777777" w:rsidR="00EA145D" w:rsidRPr="00EE45A0" w:rsidRDefault="00EA145D" w:rsidP="00E9109C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A145D" w:rsidRPr="00EE45A0" w14:paraId="50678E0C" w14:textId="77777777" w:rsidTr="00E9109C">
        <w:trPr>
          <w:trHeight w:val="691"/>
        </w:trPr>
        <w:tc>
          <w:tcPr>
            <w:tcW w:w="3873" w:type="dxa"/>
            <w:vAlign w:val="center"/>
          </w:tcPr>
          <w:p w14:paraId="78A85E76" w14:textId="77777777" w:rsidR="00EA145D" w:rsidRPr="00EE45A0" w:rsidRDefault="00EA145D" w:rsidP="00E9109C">
            <w:pPr>
              <w:rPr>
                <w:rFonts w:ascii="Tahoma" w:hAnsi="Tahoma" w:cs="Tahoma"/>
                <w:b/>
                <w:caps/>
                <w:sz w:val="20"/>
                <w:szCs w:val="20"/>
                <w:lang w:val="pt-BR"/>
              </w:rPr>
            </w:pPr>
            <w:r w:rsidRPr="00EE45A0">
              <w:rPr>
                <w:rFonts w:ascii="Tahoma" w:hAnsi="Tahoma"/>
                <w:sz w:val="20"/>
                <w:szCs w:val="20"/>
                <w:lang w:val="pt-BR"/>
              </w:rPr>
              <w:t>3. Sei criar novas figuras utilizando as peças do</w:t>
            </w:r>
            <w:r w:rsidRPr="00EE45A0">
              <w:rPr>
                <w:rFonts w:ascii="Tahoma" w:hAnsi="Tahoma"/>
                <w:i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EE45A0">
              <w:rPr>
                <w:rFonts w:ascii="Tahoma" w:hAnsi="Tahoma"/>
                <w:i/>
                <w:sz w:val="20"/>
                <w:szCs w:val="20"/>
                <w:lang w:val="pt-BR"/>
              </w:rPr>
              <w:t>tangram</w:t>
            </w:r>
            <w:proofErr w:type="spellEnd"/>
            <w:r w:rsidRPr="00EE45A0">
              <w:rPr>
                <w:rFonts w:ascii="Tahoma" w:hAnsi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588" w:type="dxa"/>
            <w:vAlign w:val="center"/>
          </w:tcPr>
          <w:p w14:paraId="6E3CC316" w14:textId="77777777" w:rsidR="00EA145D" w:rsidRPr="00EE45A0" w:rsidRDefault="00EA145D" w:rsidP="00E9109C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2C150453" w14:textId="77777777" w:rsidR="00EA145D" w:rsidRPr="00EE45A0" w:rsidRDefault="00EA145D" w:rsidP="00E9109C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3D53BC32" w14:textId="77777777" w:rsidR="00EA145D" w:rsidRPr="00EE45A0" w:rsidRDefault="00EA145D" w:rsidP="00E9109C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A145D" w:rsidRPr="00EE45A0" w14:paraId="4662F258" w14:textId="77777777" w:rsidTr="00E9109C">
        <w:trPr>
          <w:trHeight w:val="691"/>
        </w:trPr>
        <w:tc>
          <w:tcPr>
            <w:tcW w:w="3873" w:type="dxa"/>
            <w:vAlign w:val="center"/>
          </w:tcPr>
          <w:p w14:paraId="2FC151EE" w14:textId="77777777" w:rsidR="00EA145D" w:rsidRPr="00EE45A0" w:rsidRDefault="00EA145D" w:rsidP="00E9109C">
            <w:pPr>
              <w:rPr>
                <w:rFonts w:ascii="Tahoma" w:hAnsi="Tahoma"/>
                <w:b/>
                <w:caps/>
                <w:sz w:val="20"/>
                <w:szCs w:val="20"/>
                <w:lang w:val="pt-BR"/>
              </w:rPr>
            </w:pPr>
            <w:r w:rsidRPr="00EE45A0">
              <w:rPr>
                <w:rFonts w:ascii="Tahoma" w:hAnsi="Tahoma"/>
                <w:sz w:val="20"/>
                <w:szCs w:val="20"/>
                <w:lang w:val="pt-BR"/>
              </w:rPr>
              <w:t>4. Sei diferenciar uma figura geométrica plana de uma figura geométrica não plana?</w:t>
            </w:r>
          </w:p>
        </w:tc>
        <w:tc>
          <w:tcPr>
            <w:tcW w:w="1588" w:type="dxa"/>
            <w:vAlign w:val="center"/>
          </w:tcPr>
          <w:p w14:paraId="2670DCB2" w14:textId="77777777" w:rsidR="00EA145D" w:rsidRPr="00EE45A0" w:rsidRDefault="00EA145D" w:rsidP="00E9109C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52CF6C35" w14:textId="77777777" w:rsidR="00EA145D" w:rsidRPr="00EE45A0" w:rsidRDefault="00EA145D" w:rsidP="00E9109C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7A771B65" w14:textId="77777777" w:rsidR="00EA145D" w:rsidRPr="00EE45A0" w:rsidRDefault="00EA145D" w:rsidP="00E9109C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5CF7EF29" w14:textId="77777777" w:rsidR="00EA145D" w:rsidRDefault="00EA145D" w:rsidP="00EA145D">
      <w:pPr>
        <w:pStyle w:val="00textosemparagrafo"/>
        <w:rPr>
          <w:rFonts w:cs="Tahoma"/>
          <w:b/>
          <w:color w:val="auto"/>
          <w:sz w:val="20"/>
          <w:szCs w:val="24"/>
        </w:rPr>
      </w:pPr>
    </w:p>
    <w:p w14:paraId="79C5A91D" w14:textId="77777777" w:rsidR="00EA145D" w:rsidRDefault="00EA145D" w:rsidP="00EA145D">
      <w:pPr>
        <w:pStyle w:val="00textosemparagrafo"/>
        <w:rPr>
          <w:rFonts w:cs="Tahoma"/>
          <w:b/>
          <w:color w:val="auto"/>
          <w:sz w:val="20"/>
          <w:szCs w:val="24"/>
        </w:rPr>
      </w:pPr>
    </w:p>
    <w:sectPr w:rsidR="00EA145D" w:rsidSect="00010FDB">
      <w:headerReference w:type="default" r:id="rId11"/>
      <w:footerReference w:type="default" r:id="rId12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D097F7" w14:textId="77777777" w:rsidR="002C5FD1" w:rsidRDefault="002C5FD1" w:rsidP="00B256BD">
      <w:r>
        <w:separator/>
      </w:r>
    </w:p>
  </w:endnote>
  <w:endnote w:type="continuationSeparator" w:id="0">
    <w:p w14:paraId="739E00C5" w14:textId="77777777" w:rsidR="002C5FD1" w:rsidRDefault="002C5FD1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1769A81-D9B3-4C6D-8B8B-91D8B1367F90}"/>
    <w:embedBold r:id="rId2" w:fontKey="{EECC7C7C-D17C-4008-B3F1-99647D74E610}"/>
    <w:embedItalic r:id="rId3" w:fontKey="{D8DFEF1E-DC34-48D3-9B83-ABD79FCCC6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F3C9D96-E73C-4C50-87B2-2E045FFEB071}"/>
    <w:embedBold r:id="rId5" w:fontKey="{FDC1E3D6-3E74-4730-8434-BCCC30BA250F}"/>
    <w:embedItalic r:id="rId6" w:fontKey="{1C3A3239-6B8F-4EBE-9ADD-C73F8D5FA297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7" w:fontKey="{28A56529-1BBD-4B0D-A0F0-15AD18A0EA0A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8" w:fontKey="{24B73679-D307-4986-BF24-6668209D699E}"/>
    <w:embedBold r:id="rId9" w:fontKey="{2CE52F65-2B60-46BB-BFCB-6D7972BA841E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9557B58-C737-4CC0-879B-3E224308DED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F21DA8C4-A8D5-44D6-AD05-F51A74E713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84844" w14:textId="6AE188DD" w:rsidR="0095219D" w:rsidRPr="005D30AF" w:rsidRDefault="0095219D" w:rsidP="0095219D">
    <w:pPr>
      <w:pStyle w:val="Rodap"/>
      <w:framePr w:wrap="around" w:vAnchor="text" w:hAnchor="margin" w:xAlign="right" w:y="1"/>
      <w:rPr>
        <w:rStyle w:val="Nmerodepgina"/>
      </w:rPr>
    </w:pPr>
    <w:r w:rsidRPr="005D30AF">
      <w:rPr>
        <w:rStyle w:val="Nmerodepgina"/>
      </w:rPr>
      <w:fldChar w:fldCharType="begin"/>
    </w:r>
    <w:r w:rsidRPr="005D30AF">
      <w:rPr>
        <w:rStyle w:val="Nmerodepgina"/>
      </w:rPr>
      <w:instrText xml:space="preserve">PAGE  </w:instrText>
    </w:r>
    <w:r w:rsidRPr="005D30AF">
      <w:rPr>
        <w:rStyle w:val="Nmerodepgina"/>
      </w:rPr>
      <w:fldChar w:fldCharType="separate"/>
    </w:r>
    <w:r w:rsidR="00EA145D">
      <w:rPr>
        <w:rStyle w:val="Nmerodepgina"/>
        <w:noProof/>
      </w:rPr>
      <w:t>10</w:t>
    </w:r>
    <w:r w:rsidRPr="005D30AF">
      <w:rPr>
        <w:rStyle w:val="Nmerodepgina"/>
      </w:rPr>
      <w:fldChar w:fldCharType="end"/>
    </w:r>
  </w:p>
  <w:p w14:paraId="5B84B0AA" w14:textId="1F4B5FD4" w:rsidR="005B0976" w:rsidRPr="005D30AF" w:rsidRDefault="0095219D" w:rsidP="0095219D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5D30AF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076CA5" w14:textId="77777777" w:rsidR="002C5FD1" w:rsidRDefault="002C5FD1" w:rsidP="00B256BD">
      <w:r>
        <w:separator/>
      </w:r>
    </w:p>
  </w:footnote>
  <w:footnote w:type="continuationSeparator" w:id="0">
    <w:p w14:paraId="176A1D67" w14:textId="77777777" w:rsidR="002C5FD1" w:rsidRDefault="002C5FD1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3FBB09A4" w:rsidR="005B0976" w:rsidRDefault="005B0976" w:rsidP="00BA5D7C">
    <w:pPr>
      <w:ind w:right="360"/>
    </w:pPr>
    <w:r>
      <w:rPr>
        <w:noProof/>
        <w:lang w:val="pt-BR" w:eastAsia="pt-BR"/>
      </w:rPr>
      <w:drawing>
        <wp:inline distT="0" distB="0" distL="0" distR="0" wp14:anchorId="056DB53B" wp14:editId="68DA4DAF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2_MD_2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866C9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C0B2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3AC6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2095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32EAE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B839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7EE8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3B6A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341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F52AF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1" w15:restartNumberingAfterBreak="0">
    <w:nsid w:val="0A5061EE"/>
    <w:multiLevelType w:val="hybridMultilevel"/>
    <w:tmpl w:val="01322864"/>
    <w:lvl w:ilvl="0" w:tplc="CE040D3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F2FC7"/>
    <w:multiLevelType w:val="multilevel"/>
    <w:tmpl w:val="46905D0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37CA5"/>
    <w:multiLevelType w:val="multilevel"/>
    <w:tmpl w:val="3558BF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num w:numId="1">
    <w:abstractNumId w:val="13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  <w:num w:numId="14">
    <w:abstractNumId w:val="14"/>
  </w:num>
  <w:num w:numId="15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7491"/>
    <w:rsid w:val="000342B2"/>
    <w:rsid w:val="0003701F"/>
    <w:rsid w:val="00040D79"/>
    <w:rsid w:val="000453D9"/>
    <w:rsid w:val="00045932"/>
    <w:rsid w:val="000477EE"/>
    <w:rsid w:val="00051EC1"/>
    <w:rsid w:val="000525BC"/>
    <w:rsid w:val="00055AF9"/>
    <w:rsid w:val="00056A04"/>
    <w:rsid w:val="00074182"/>
    <w:rsid w:val="00095B8A"/>
    <w:rsid w:val="000A02BB"/>
    <w:rsid w:val="000A1017"/>
    <w:rsid w:val="000A1D6A"/>
    <w:rsid w:val="000A23BE"/>
    <w:rsid w:val="000A4728"/>
    <w:rsid w:val="000B09FA"/>
    <w:rsid w:val="000B27D3"/>
    <w:rsid w:val="000C6F1B"/>
    <w:rsid w:val="000D10D6"/>
    <w:rsid w:val="000D7A5E"/>
    <w:rsid w:val="000E5715"/>
    <w:rsid w:val="000F1BAB"/>
    <w:rsid w:val="00104FE0"/>
    <w:rsid w:val="00110076"/>
    <w:rsid w:val="001176A6"/>
    <w:rsid w:val="00117FD8"/>
    <w:rsid w:val="001227D3"/>
    <w:rsid w:val="0012283B"/>
    <w:rsid w:val="00126F45"/>
    <w:rsid w:val="00127B90"/>
    <w:rsid w:val="00131189"/>
    <w:rsid w:val="0013552F"/>
    <w:rsid w:val="001402A8"/>
    <w:rsid w:val="00160D2B"/>
    <w:rsid w:val="00165BB3"/>
    <w:rsid w:val="0017688C"/>
    <w:rsid w:val="00181CAF"/>
    <w:rsid w:val="00192937"/>
    <w:rsid w:val="001A5D7A"/>
    <w:rsid w:val="001B0CBD"/>
    <w:rsid w:val="001B2485"/>
    <w:rsid w:val="001C0AC9"/>
    <w:rsid w:val="001C2FAD"/>
    <w:rsid w:val="001D746A"/>
    <w:rsid w:val="001E62B2"/>
    <w:rsid w:val="001F6DC3"/>
    <w:rsid w:val="00210621"/>
    <w:rsid w:val="00214DBA"/>
    <w:rsid w:val="00217F85"/>
    <w:rsid w:val="0022330B"/>
    <w:rsid w:val="00242CC2"/>
    <w:rsid w:val="00246282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A31FF"/>
    <w:rsid w:val="002B7999"/>
    <w:rsid w:val="002C5FD1"/>
    <w:rsid w:val="002C7E44"/>
    <w:rsid w:val="002D5AFE"/>
    <w:rsid w:val="00304634"/>
    <w:rsid w:val="0030480C"/>
    <w:rsid w:val="00313090"/>
    <w:rsid w:val="00321147"/>
    <w:rsid w:val="003378F5"/>
    <w:rsid w:val="00353D10"/>
    <w:rsid w:val="00371CF6"/>
    <w:rsid w:val="00374972"/>
    <w:rsid w:val="00375B0E"/>
    <w:rsid w:val="00382DCC"/>
    <w:rsid w:val="003830F3"/>
    <w:rsid w:val="00386241"/>
    <w:rsid w:val="003870DE"/>
    <w:rsid w:val="00393DF4"/>
    <w:rsid w:val="00395473"/>
    <w:rsid w:val="0039729A"/>
    <w:rsid w:val="003A7080"/>
    <w:rsid w:val="003D6550"/>
    <w:rsid w:val="003E1396"/>
    <w:rsid w:val="003E3148"/>
    <w:rsid w:val="003F2233"/>
    <w:rsid w:val="0040410F"/>
    <w:rsid w:val="00406969"/>
    <w:rsid w:val="00410623"/>
    <w:rsid w:val="00410CF3"/>
    <w:rsid w:val="00410D6C"/>
    <w:rsid w:val="00411F4C"/>
    <w:rsid w:val="0042079E"/>
    <w:rsid w:val="004214F8"/>
    <w:rsid w:val="004222FA"/>
    <w:rsid w:val="00426B46"/>
    <w:rsid w:val="00430BE3"/>
    <w:rsid w:val="004405CF"/>
    <w:rsid w:val="0044077F"/>
    <w:rsid w:val="004457D8"/>
    <w:rsid w:val="0044624D"/>
    <w:rsid w:val="0045072F"/>
    <w:rsid w:val="0045079F"/>
    <w:rsid w:val="00455D65"/>
    <w:rsid w:val="004641FA"/>
    <w:rsid w:val="00464B12"/>
    <w:rsid w:val="00477976"/>
    <w:rsid w:val="00486496"/>
    <w:rsid w:val="00486F17"/>
    <w:rsid w:val="00492AD3"/>
    <w:rsid w:val="004968C4"/>
    <w:rsid w:val="004A2DF5"/>
    <w:rsid w:val="004A3F8C"/>
    <w:rsid w:val="004A6EB0"/>
    <w:rsid w:val="004B0502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243D"/>
    <w:rsid w:val="0054401D"/>
    <w:rsid w:val="0055310F"/>
    <w:rsid w:val="00555982"/>
    <w:rsid w:val="00556D2E"/>
    <w:rsid w:val="00560B3C"/>
    <w:rsid w:val="00567FB2"/>
    <w:rsid w:val="00573590"/>
    <w:rsid w:val="0058178D"/>
    <w:rsid w:val="00590883"/>
    <w:rsid w:val="00590CEA"/>
    <w:rsid w:val="00591289"/>
    <w:rsid w:val="00595DDF"/>
    <w:rsid w:val="00595FC5"/>
    <w:rsid w:val="00597843"/>
    <w:rsid w:val="005A288A"/>
    <w:rsid w:val="005A35F2"/>
    <w:rsid w:val="005B0976"/>
    <w:rsid w:val="005B1626"/>
    <w:rsid w:val="005B4CBE"/>
    <w:rsid w:val="005C2855"/>
    <w:rsid w:val="005C67F2"/>
    <w:rsid w:val="005C6ADA"/>
    <w:rsid w:val="005D30AF"/>
    <w:rsid w:val="005D593F"/>
    <w:rsid w:val="005D5E95"/>
    <w:rsid w:val="005E5044"/>
    <w:rsid w:val="005F5ADF"/>
    <w:rsid w:val="00604D12"/>
    <w:rsid w:val="0062160D"/>
    <w:rsid w:val="006242AD"/>
    <w:rsid w:val="00630463"/>
    <w:rsid w:val="00631CB8"/>
    <w:rsid w:val="00637378"/>
    <w:rsid w:val="00652BFA"/>
    <w:rsid w:val="00653E45"/>
    <w:rsid w:val="00657BF2"/>
    <w:rsid w:val="006622AE"/>
    <w:rsid w:val="00665D45"/>
    <w:rsid w:val="00665DE2"/>
    <w:rsid w:val="00672EC9"/>
    <w:rsid w:val="00676367"/>
    <w:rsid w:val="00693C70"/>
    <w:rsid w:val="006A58BC"/>
    <w:rsid w:val="006C466B"/>
    <w:rsid w:val="006C53F2"/>
    <w:rsid w:val="006C6CB2"/>
    <w:rsid w:val="006D4FF3"/>
    <w:rsid w:val="006E35D3"/>
    <w:rsid w:val="006E46F4"/>
    <w:rsid w:val="006E60DD"/>
    <w:rsid w:val="006E6CD2"/>
    <w:rsid w:val="006E7A3B"/>
    <w:rsid w:val="006F6724"/>
    <w:rsid w:val="006F6FC9"/>
    <w:rsid w:val="00700C5D"/>
    <w:rsid w:val="007030E3"/>
    <w:rsid w:val="00703750"/>
    <w:rsid w:val="00703B0F"/>
    <w:rsid w:val="00720F34"/>
    <w:rsid w:val="00722248"/>
    <w:rsid w:val="00723BBE"/>
    <w:rsid w:val="00725F0E"/>
    <w:rsid w:val="00734F82"/>
    <w:rsid w:val="00744372"/>
    <w:rsid w:val="00746C25"/>
    <w:rsid w:val="00754D2D"/>
    <w:rsid w:val="00755774"/>
    <w:rsid w:val="00756892"/>
    <w:rsid w:val="00760C32"/>
    <w:rsid w:val="00760E4E"/>
    <w:rsid w:val="007621BA"/>
    <w:rsid w:val="007725F7"/>
    <w:rsid w:val="00782C5E"/>
    <w:rsid w:val="00792481"/>
    <w:rsid w:val="007A0F53"/>
    <w:rsid w:val="007B0D89"/>
    <w:rsid w:val="007B30B9"/>
    <w:rsid w:val="007B3E5A"/>
    <w:rsid w:val="007B5D3A"/>
    <w:rsid w:val="007C2C8A"/>
    <w:rsid w:val="007C4ACD"/>
    <w:rsid w:val="007C6BE3"/>
    <w:rsid w:val="007E3D20"/>
    <w:rsid w:val="007E4227"/>
    <w:rsid w:val="007F0774"/>
    <w:rsid w:val="007F5A3C"/>
    <w:rsid w:val="00802755"/>
    <w:rsid w:val="008060A8"/>
    <w:rsid w:val="00813409"/>
    <w:rsid w:val="008249B0"/>
    <w:rsid w:val="00825EE7"/>
    <w:rsid w:val="00827C30"/>
    <w:rsid w:val="00830E43"/>
    <w:rsid w:val="008320AD"/>
    <w:rsid w:val="00836E01"/>
    <w:rsid w:val="008401EF"/>
    <w:rsid w:val="00841BD6"/>
    <w:rsid w:val="0085017D"/>
    <w:rsid w:val="00854CA6"/>
    <w:rsid w:val="00863B48"/>
    <w:rsid w:val="00880568"/>
    <w:rsid w:val="00885F24"/>
    <w:rsid w:val="008A5C36"/>
    <w:rsid w:val="008B1D6C"/>
    <w:rsid w:val="008B2687"/>
    <w:rsid w:val="008C0CFC"/>
    <w:rsid w:val="008C31C7"/>
    <w:rsid w:val="008D25D9"/>
    <w:rsid w:val="008D30DA"/>
    <w:rsid w:val="008D6B2B"/>
    <w:rsid w:val="008F428E"/>
    <w:rsid w:val="008F4D50"/>
    <w:rsid w:val="008F5816"/>
    <w:rsid w:val="00903EA1"/>
    <w:rsid w:val="0090597E"/>
    <w:rsid w:val="00906AA4"/>
    <w:rsid w:val="00907E6F"/>
    <w:rsid w:val="00911306"/>
    <w:rsid w:val="0091249E"/>
    <w:rsid w:val="00921264"/>
    <w:rsid w:val="009230CD"/>
    <w:rsid w:val="009251CB"/>
    <w:rsid w:val="00927E71"/>
    <w:rsid w:val="0093527A"/>
    <w:rsid w:val="00944D34"/>
    <w:rsid w:val="0095219D"/>
    <w:rsid w:val="00953B26"/>
    <w:rsid w:val="00953DAE"/>
    <w:rsid w:val="00954260"/>
    <w:rsid w:val="009617A3"/>
    <w:rsid w:val="00961983"/>
    <w:rsid w:val="00972D2F"/>
    <w:rsid w:val="0097340C"/>
    <w:rsid w:val="00974F27"/>
    <w:rsid w:val="00990148"/>
    <w:rsid w:val="009A01B8"/>
    <w:rsid w:val="009A1CC4"/>
    <w:rsid w:val="009C6C18"/>
    <w:rsid w:val="009E0AC7"/>
    <w:rsid w:val="00A01E26"/>
    <w:rsid w:val="00A04CC7"/>
    <w:rsid w:val="00A116C5"/>
    <w:rsid w:val="00A1197D"/>
    <w:rsid w:val="00A222AD"/>
    <w:rsid w:val="00A267D7"/>
    <w:rsid w:val="00A3110F"/>
    <w:rsid w:val="00A404E0"/>
    <w:rsid w:val="00A5036A"/>
    <w:rsid w:val="00A5255E"/>
    <w:rsid w:val="00A53369"/>
    <w:rsid w:val="00A53EB1"/>
    <w:rsid w:val="00A62852"/>
    <w:rsid w:val="00A66743"/>
    <w:rsid w:val="00A6691D"/>
    <w:rsid w:val="00A70BC5"/>
    <w:rsid w:val="00A76B92"/>
    <w:rsid w:val="00A83569"/>
    <w:rsid w:val="00A8447B"/>
    <w:rsid w:val="00A84CF8"/>
    <w:rsid w:val="00A97013"/>
    <w:rsid w:val="00AA3488"/>
    <w:rsid w:val="00AA39B7"/>
    <w:rsid w:val="00AA5998"/>
    <w:rsid w:val="00AB3E49"/>
    <w:rsid w:val="00AB7B17"/>
    <w:rsid w:val="00AC1BEE"/>
    <w:rsid w:val="00AC6EFA"/>
    <w:rsid w:val="00AC7F23"/>
    <w:rsid w:val="00AE1BBB"/>
    <w:rsid w:val="00AE2A63"/>
    <w:rsid w:val="00AE2D04"/>
    <w:rsid w:val="00AF1A26"/>
    <w:rsid w:val="00B10396"/>
    <w:rsid w:val="00B16F2C"/>
    <w:rsid w:val="00B256BD"/>
    <w:rsid w:val="00B35A58"/>
    <w:rsid w:val="00B35FB1"/>
    <w:rsid w:val="00B65ECA"/>
    <w:rsid w:val="00BA21FB"/>
    <w:rsid w:val="00BA3458"/>
    <w:rsid w:val="00BA43FE"/>
    <w:rsid w:val="00BA5D7C"/>
    <w:rsid w:val="00BA60B8"/>
    <w:rsid w:val="00BB2811"/>
    <w:rsid w:val="00BB6A73"/>
    <w:rsid w:val="00BC0171"/>
    <w:rsid w:val="00BC7C27"/>
    <w:rsid w:val="00BD5C7B"/>
    <w:rsid w:val="00BD7450"/>
    <w:rsid w:val="00BE42CF"/>
    <w:rsid w:val="00BF170E"/>
    <w:rsid w:val="00BF3C55"/>
    <w:rsid w:val="00C03CC2"/>
    <w:rsid w:val="00C10510"/>
    <w:rsid w:val="00C12830"/>
    <w:rsid w:val="00C13926"/>
    <w:rsid w:val="00C15C4E"/>
    <w:rsid w:val="00C20B0C"/>
    <w:rsid w:val="00C35C4E"/>
    <w:rsid w:val="00C42357"/>
    <w:rsid w:val="00C443BE"/>
    <w:rsid w:val="00C47A64"/>
    <w:rsid w:val="00C5155E"/>
    <w:rsid w:val="00C53394"/>
    <w:rsid w:val="00C57D82"/>
    <w:rsid w:val="00C62962"/>
    <w:rsid w:val="00C652B0"/>
    <w:rsid w:val="00C73F66"/>
    <w:rsid w:val="00C748C6"/>
    <w:rsid w:val="00C87BCA"/>
    <w:rsid w:val="00CB01A3"/>
    <w:rsid w:val="00CE3AB7"/>
    <w:rsid w:val="00CE6747"/>
    <w:rsid w:val="00CF12F3"/>
    <w:rsid w:val="00CF3A90"/>
    <w:rsid w:val="00D02E09"/>
    <w:rsid w:val="00D03833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40BB7"/>
    <w:rsid w:val="00D451ED"/>
    <w:rsid w:val="00D4651C"/>
    <w:rsid w:val="00D46AE7"/>
    <w:rsid w:val="00D56183"/>
    <w:rsid w:val="00D61095"/>
    <w:rsid w:val="00D6781D"/>
    <w:rsid w:val="00D7172C"/>
    <w:rsid w:val="00D73A74"/>
    <w:rsid w:val="00D77077"/>
    <w:rsid w:val="00D77DD0"/>
    <w:rsid w:val="00D818EF"/>
    <w:rsid w:val="00D857A9"/>
    <w:rsid w:val="00D93840"/>
    <w:rsid w:val="00D9493C"/>
    <w:rsid w:val="00D96BB8"/>
    <w:rsid w:val="00D97C51"/>
    <w:rsid w:val="00DA5B87"/>
    <w:rsid w:val="00DB0809"/>
    <w:rsid w:val="00DB5A3A"/>
    <w:rsid w:val="00DB62DC"/>
    <w:rsid w:val="00DB6BD0"/>
    <w:rsid w:val="00DC158A"/>
    <w:rsid w:val="00DD3856"/>
    <w:rsid w:val="00DD3D73"/>
    <w:rsid w:val="00DD7A09"/>
    <w:rsid w:val="00DF0209"/>
    <w:rsid w:val="00DF54D9"/>
    <w:rsid w:val="00DF78AD"/>
    <w:rsid w:val="00E02F05"/>
    <w:rsid w:val="00E05C16"/>
    <w:rsid w:val="00E0661B"/>
    <w:rsid w:val="00E152AD"/>
    <w:rsid w:val="00E3752B"/>
    <w:rsid w:val="00E47CD6"/>
    <w:rsid w:val="00E57F5D"/>
    <w:rsid w:val="00E63D4E"/>
    <w:rsid w:val="00E77DE9"/>
    <w:rsid w:val="00E855E6"/>
    <w:rsid w:val="00EA145D"/>
    <w:rsid w:val="00EA1575"/>
    <w:rsid w:val="00EA68DD"/>
    <w:rsid w:val="00EA7F3A"/>
    <w:rsid w:val="00EB7F06"/>
    <w:rsid w:val="00EC2539"/>
    <w:rsid w:val="00EC5A63"/>
    <w:rsid w:val="00EC6B75"/>
    <w:rsid w:val="00EE1EE3"/>
    <w:rsid w:val="00EE45A0"/>
    <w:rsid w:val="00EE4729"/>
    <w:rsid w:val="00EE5B96"/>
    <w:rsid w:val="00EE7936"/>
    <w:rsid w:val="00EF2AFD"/>
    <w:rsid w:val="00EF31C7"/>
    <w:rsid w:val="00EF7A6B"/>
    <w:rsid w:val="00F0313F"/>
    <w:rsid w:val="00F06368"/>
    <w:rsid w:val="00F06ECC"/>
    <w:rsid w:val="00F10848"/>
    <w:rsid w:val="00F153B3"/>
    <w:rsid w:val="00F24673"/>
    <w:rsid w:val="00F35A5F"/>
    <w:rsid w:val="00F57A7A"/>
    <w:rsid w:val="00F60356"/>
    <w:rsid w:val="00F66E4D"/>
    <w:rsid w:val="00F67BD1"/>
    <w:rsid w:val="00F76257"/>
    <w:rsid w:val="00F8054F"/>
    <w:rsid w:val="00F847E1"/>
    <w:rsid w:val="00F913B2"/>
    <w:rsid w:val="00F937B5"/>
    <w:rsid w:val="00FA033A"/>
    <w:rsid w:val="00FA6F86"/>
    <w:rsid w:val="00FA7F52"/>
    <w:rsid w:val="00FB03EA"/>
    <w:rsid w:val="00FB0625"/>
    <w:rsid w:val="00FB3213"/>
    <w:rsid w:val="00FD63F5"/>
    <w:rsid w:val="00FD6EDE"/>
    <w:rsid w:val="00FE1D41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10AED2"/>
  <w14:defaultImageDpi w14:val="330"/>
  <w15:docId w15:val="{576B5714-FC7B-4005-8582-AB2BA2257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F6035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60356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07Arte">
    <w:name w:val="07 Arte"/>
    <w:basedOn w:val="Normal"/>
    <w:qFormat/>
    <w:rsid w:val="00F847E1"/>
    <w:pPr>
      <w:jc w:val="both"/>
    </w:pPr>
    <w:rPr>
      <w:rFonts w:ascii="Arial" w:hAnsi="Arial" w:cs="Arial"/>
      <w:color w:val="008000"/>
      <w:sz w:val="20"/>
      <w:lang w:val="pt-BR"/>
    </w:rPr>
  </w:style>
  <w:style w:type="paragraph" w:customStyle="1" w:styleId="06Pauta">
    <w:name w:val="06 Pauta"/>
    <w:basedOn w:val="Normal"/>
    <w:qFormat/>
    <w:rsid w:val="00F847E1"/>
    <w:rPr>
      <w:rFonts w:ascii="Arial" w:hAnsi="Arial" w:cs="Arial"/>
      <w:color w:val="0000FF"/>
      <w:sz w:val="20"/>
      <w:lang w:val="pt-BR"/>
    </w:rPr>
  </w:style>
  <w:style w:type="paragraph" w:styleId="Reviso">
    <w:name w:val="Revision"/>
    <w:hidden/>
    <w:uiPriority w:val="99"/>
    <w:semiHidden/>
    <w:rsid w:val="00756892"/>
    <w:rPr>
      <w:rFonts w:ascii="Times New Roman" w:hAnsi="Times New Roman" w:cs="Times New Roman"/>
    </w:rPr>
  </w:style>
  <w:style w:type="table" w:styleId="TabelaSimples1">
    <w:name w:val="Plain Table 1"/>
    <w:basedOn w:val="Tabelanormal"/>
    <w:uiPriority w:val="41"/>
    <w:rsid w:val="00EE45A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EA145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4AA9997-EAC6-4117-82C0-B79D0D8BA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10</Pages>
  <Words>2231</Words>
  <Characters>12052</Characters>
  <Application>Microsoft Office Word</Application>
  <DocSecurity>0</DocSecurity>
  <Lines>100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10</cp:revision>
  <cp:lastPrinted>2017-10-09T19:08:00Z</cp:lastPrinted>
  <dcterms:created xsi:type="dcterms:W3CDTF">2017-12-01T18:06:00Z</dcterms:created>
  <dcterms:modified xsi:type="dcterms:W3CDTF">2017-12-14T17:34:00Z</dcterms:modified>
</cp:coreProperties>
</file>