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1928A9" w14:textId="2FC29AEB" w:rsidR="0029529F" w:rsidRDefault="0029529F" w:rsidP="0029529F">
      <w:pPr>
        <w:pStyle w:val="00P1"/>
      </w:pPr>
      <w:r w:rsidRPr="008E5465">
        <w:t>F</w:t>
      </w:r>
      <w:r w:rsidRPr="008E5465">
        <w:rPr>
          <w:caps w:val="0"/>
        </w:rPr>
        <w:t xml:space="preserve">icha de acompanhamento de aprendizagem </w:t>
      </w:r>
      <w:r w:rsidRPr="008E5465">
        <w:t>– 1</w:t>
      </w:r>
      <w:r w:rsidR="009B6878" w:rsidRPr="009B6878">
        <w:rPr>
          <w:sz w:val="24"/>
          <w:szCs w:val="24"/>
          <w:u w:val="single"/>
          <w:vertAlign w:val="superscript"/>
        </w:rPr>
        <w:t>o</w:t>
      </w:r>
      <w:r w:rsidRPr="008E5465">
        <w:t xml:space="preserve"> </w:t>
      </w:r>
      <w:r w:rsidRPr="008E5465">
        <w:rPr>
          <w:caps w:val="0"/>
        </w:rPr>
        <w:t>bimestre</w:t>
      </w:r>
    </w:p>
    <w:p w14:paraId="1039C832" w14:textId="77777777" w:rsidR="0029529F" w:rsidRPr="008E5465" w:rsidRDefault="0029529F" w:rsidP="0029529F">
      <w:pPr>
        <w:pStyle w:val="00textosemparagrafo"/>
      </w:pPr>
    </w:p>
    <w:tbl>
      <w:tblPr>
        <w:tblStyle w:val="tabelaavaliacao"/>
        <w:tblW w:w="0" w:type="auto"/>
        <w:tblLook w:val="04A0" w:firstRow="1" w:lastRow="0" w:firstColumn="1" w:lastColumn="0" w:noHBand="0" w:noVBand="1"/>
      </w:tblPr>
      <w:tblGrid>
        <w:gridCol w:w="618"/>
        <w:gridCol w:w="4593"/>
        <w:gridCol w:w="1244"/>
        <w:gridCol w:w="1829"/>
        <w:gridCol w:w="1338"/>
      </w:tblGrid>
      <w:tr w:rsidR="0029529F" w:rsidRPr="00832FD0" w14:paraId="2FC3E913" w14:textId="77777777" w:rsidTr="00FB1C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2" w:type="dxa"/>
            <w:gridSpan w:val="5"/>
          </w:tcPr>
          <w:p w14:paraId="13C1CFC1" w14:textId="77777777" w:rsidR="0029529F" w:rsidRPr="006242AD" w:rsidRDefault="0029529F" w:rsidP="00976A36">
            <w:pPr>
              <w:spacing w:line="480" w:lineRule="auto"/>
              <w:jc w:val="left"/>
              <w:rPr>
                <w:rFonts w:ascii="Tahoma" w:hAnsi="Tahoma" w:cs="Tahoma"/>
                <w:sz w:val="20"/>
                <w:szCs w:val="20"/>
              </w:rPr>
            </w:pPr>
            <w:r w:rsidRPr="006242AD">
              <w:rPr>
                <w:rFonts w:ascii="Tahoma" w:hAnsi="Tahoma" w:cs="Tahoma"/>
                <w:sz w:val="20"/>
                <w:szCs w:val="20"/>
              </w:rPr>
              <w:t>Nome: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6242AD">
              <w:rPr>
                <w:rFonts w:ascii="Tahoma" w:hAnsi="Tahoma" w:cs="Tahoma"/>
                <w:sz w:val="20"/>
                <w:szCs w:val="20"/>
              </w:rPr>
              <w:t>________________________________________________________________</w:t>
            </w:r>
          </w:p>
          <w:p w14:paraId="0D4BCB53" w14:textId="77777777" w:rsidR="0029529F" w:rsidRPr="00832FD0" w:rsidRDefault="0029529F" w:rsidP="00976A36">
            <w:pPr>
              <w:pStyle w:val="08Fichaacompanhamento"/>
              <w:jc w:val="left"/>
            </w:pPr>
            <w:r w:rsidRPr="006242AD">
              <w:rPr>
                <w:rFonts w:cs="Tahoma"/>
                <w:sz w:val="20"/>
                <w:szCs w:val="20"/>
              </w:rPr>
              <w:t>Classe:</w:t>
            </w:r>
            <w:r>
              <w:rPr>
                <w:rFonts w:cs="Tahoma"/>
                <w:sz w:val="20"/>
                <w:szCs w:val="20"/>
              </w:rPr>
              <w:t xml:space="preserve"> </w:t>
            </w:r>
            <w:r w:rsidRPr="006242AD">
              <w:rPr>
                <w:rFonts w:cs="Tahoma"/>
                <w:sz w:val="20"/>
                <w:szCs w:val="20"/>
              </w:rPr>
              <w:t>_______________________________________________________________</w:t>
            </w:r>
          </w:p>
        </w:tc>
      </w:tr>
      <w:tr w:rsidR="0029529F" w:rsidRPr="00832FD0" w14:paraId="60B48740" w14:textId="77777777" w:rsidTr="00FB1C2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8" w:type="dxa"/>
          </w:tcPr>
          <w:p w14:paraId="09D1410B" w14:textId="77777777" w:rsidR="0029529F" w:rsidRPr="008E5465" w:rsidRDefault="0029529F" w:rsidP="00976A36">
            <w:pPr>
              <w:jc w:val="left"/>
              <w:rPr>
                <w:rFonts w:ascii="Tahoma" w:hAnsi="Tahoma"/>
                <w:sz w:val="20"/>
              </w:rPr>
            </w:pPr>
          </w:p>
        </w:tc>
        <w:tc>
          <w:tcPr>
            <w:tcW w:w="4593" w:type="dxa"/>
          </w:tcPr>
          <w:p w14:paraId="3BB8ECE2" w14:textId="77777777" w:rsidR="0029529F" w:rsidRPr="008E5465" w:rsidRDefault="0029529F" w:rsidP="00976A36">
            <w:pPr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</w:rPr>
            </w:pPr>
            <w:r w:rsidRPr="006242AD">
              <w:rPr>
                <w:rFonts w:ascii="Tahoma" w:hAnsi="Tahoma" w:cs="Tahoma"/>
                <w:b/>
                <w:szCs w:val="20"/>
              </w:rPr>
              <w:t>Objetivos</w:t>
            </w:r>
          </w:p>
        </w:tc>
        <w:tc>
          <w:tcPr>
            <w:tcW w:w="1244" w:type="dxa"/>
          </w:tcPr>
          <w:p w14:paraId="4064622F" w14:textId="77777777" w:rsidR="0029529F" w:rsidRPr="008E5465" w:rsidRDefault="0029529F" w:rsidP="00976A36">
            <w:pPr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</w:rPr>
            </w:pPr>
            <w:r w:rsidRPr="006242AD">
              <w:rPr>
                <w:rFonts w:ascii="Tahoma" w:hAnsi="Tahoma" w:cs="Tahoma"/>
                <w:b/>
                <w:szCs w:val="20"/>
              </w:rPr>
              <w:t>Conhece bem</w:t>
            </w:r>
          </w:p>
        </w:tc>
        <w:tc>
          <w:tcPr>
            <w:tcW w:w="1829" w:type="dxa"/>
          </w:tcPr>
          <w:p w14:paraId="661774DF" w14:textId="77777777" w:rsidR="0029529F" w:rsidRPr="008E5465" w:rsidRDefault="0029529F" w:rsidP="00976A36">
            <w:pPr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</w:rPr>
            </w:pPr>
            <w:r w:rsidRPr="006242AD">
              <w:rPr>
                <w:rFonts w:ascii="Tahoma" w:hAnsi="Tahoma" w:cs="Tahoma"/>
                <w:b/>
                <w:szCs w:val="20"/>
              </w:rPr>
              <w:t xml:space="preserve">Conhece </w:t>
            </w:r>
            <w:r>
              <w:rPr>
                <w:rFonts w:ascii="Tahoma" w:hAnsi="Tahoma" w:cs="Tahoma"/>
                <w:b/>
                <w:szCs w:val="20"/>
              </w:rPr>
              <w:t>p</w:t>
            </w:r>
            <w:r w:rsidRPr="006242AD">
              <w:rPr>
                <w:rFonts w:ascii="Tahoma" w:hAnsi="Tahoma" w:cs="Tahoma"/>
                <w:b/>
                <w:szCs w:val="20"/>
              </w:rPr>
              <w:t>arcialmente</w:t>
            </w:r>
          </w:p>
        </w:tc>
        <w:tc>
          <w:tcPr>
            <w:tcW w:w="1338" w:type="dxa"/>
          </w:tcPr>
          <w:p w14:paraId="2CEB7A03" w14:textId="77777777" w:rsidR="0029529F" w:rsidRPr="008E5465" w:rsidRDefault="0029529F" w:rsidP="00976A36">
            <w:pPr>
              <w:spacing w:before="80" w:after="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</w:rPr>
            </w:pPr>
            <w:r w:rsidRPr="006242AD">
              <w:rPr>
                <w:rFonts w:ascii="Tahoma" w:hAnsi="Tahoma" w:cs="Tahoma"/>
                <w:b/>
                <w:szCs w:val="20"/>
              </w:rPr>
              <w:t xml:space="preserve">Conhece </w:t>
            </w:r>
            <w:r w:rsidRPr="006242AD">
              <w:rPr>
                <w:rFonts w:ascii="Tahoma" w:hAnsi="Tahoma" w:cs="Tahoma"/>
                <w:b/>
                <w:szCs w:val="20"/>
              </w:rPr>
              <w:br/>
              <w:t>pouco</w:t>
            </w:r>
          </w:p>
        </w:tc>
      </w:tr>
      <w:tr w:rsidR="0029529F" w:rsidRPr="0048490E" w14:paraId="2AA0BCAE" w14:textId="77777777" w:rsidTr="00FB1C20">
        <w:trPr>
          <w:cantSplit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8" w:type="dxa"/>
            <w:vMerge w:val="restart"/>
            <w:textDirection w:val="btLr"/>
          </w:tcPr>
          <w:p w14:paraId="08B58B01" w14:textId="77777777" w:rsidR="0029529F" w:rsidRPr="007E372E" w:rsidRDefault="0029529F" w:rsidP="00976A36">
            <w:pPr>
              <w:rPr>
                <w:rFonts w:ascii="Tahoma" w:hAnsi="Tahoma"/>
                <w:b/>
                <w:sz w:val="20"/>
              </w:rPr>
            </w:pPr>
            <w:r w:rsidRPr="007E372E">
              <w:rPr>
                <w:rFonts w:ascii="Tahoma" w:hAnsi="Tahoma"/>
                <w:b/>
                <w:sz w:val="20"/>
              </w:rPr>
              <w:t>Unidade 1</w:t>
            </w:r>
          </w:p>
        </w:tc>
        <w:tc>
          <w:tcPr>
            <w:tcW w:w="4593" w:type="dxa"/>
          </w:tcPr>
          <w:p w14:paraId="37A2564B" w14:textId="77777777" w:rsidR="0029529F" w:rsidRPr="0048490E" w:rsidRDefault="0029529F" w:rsidP="00976A36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</w:rPr>
            </w:pPr>
            <w:r w:rsidRPr="0048490E">
              <w:rPr>
                <w:rFonts w:ascii="Tahoma" w:hAnsi="Tahoma"/>
              </w:rPr>
              <w:t>1. Escrever números de 0 a 99 para representar quantidades.</w:t>
            </w:r>
          </w:p>
        </w:tc>
        <w:tc>
          <w:tcPr>
            <w:tcW w:w="1244" w:type="dxa"/>
          </w:tcPr>
          <w:p w14:paraId="69D5462C" w14:textId="77777777" w:rsidR="0029529F" w:rsidRPr="0048490E" w:rsidRDefault="0029529F" w:rsidP="00976A36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</w:rPr>
            </w:pPr>
          </w:p>
        </w:tc>
        <w:tc>
          <w:tcPr>
            <w:tcW w:w="1829" w:type="dxa"/>
          </w:tcPr>
          <w:p w14:paraId="35F1F867" w14:textId="77777777" w:rsidR="0029529F" w:rsidRPr="0048490E" w:rsidRDefault="0029529F" w:rsidP="00976A36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</w:rPr>
            </w:pPr>
          </w:p>
        </w:tc>
        <w:tc>
          <w:tcPr>
            <w:tcW w:w="1338" w:type="dxa"/>
          </w:tcPr>
          <w:p w14:paraId="1ED348E8" w14:textId="77777777" w:rsidR="0029529F" w:rsidRPr="0048490E" w:rsidRDefault="0029529F" w:rsidP="00976A36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</w:rPr>
            </w:pPr>
          </w:p>
        </w:tc>
      </w:tr>
      <w:tr w:rsidR="0029529F" w:rsidRPr="0048490E" w14:paraId="07B04E05" w14:textId="77777777" w:rsidTr="00FB1C20">
        <w:trPr>
          <w:cantSplit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8" w:type="dxa"/>
            <w:vMerge/>
          </w:tcPr>
          <w:p w14:paraId="7373353A" w14:textId="77777777" w:rsidR="0029529F" w:rsidRPr="0048490E" w:rsidRDefault="0029529F" w:rsidP="00976A36">
            <w:pPr>
              <w:rPr>
                <w:rFonts w:ascii="Tahoma" w:hAnsi="Tahoma"/>
                <w:sz w:val="20"/>
              </w:rPr>
            </w:pPr>
          </w:p>
        </w:tc>
        <w:tc>
          <w:tcPr>
            <w:tcW w:w="4593" w:type="dxa"/>
          </w:tcPr>
          <w:p w14:paraId="25CDDFFE" w14:textId="77777777" w:rsidR="0029529F" w:rsidRPr="0048490E" w:rsidRDefault="0029529F" w:rsidP="00976A36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</w:rPr>
            </w:pPr>
            <w:r w:rsidRPr="0048490E">
              <w:rPr>
                <w:rFonts w:ascii="Tahoma" w:hAnsi="Tahoma"/>
              </w:rPr>
              <w:t>2. Comparar quantidades de objetos de dois conjuntos por estimativa e/ou por correspondência (um a um, dois a dois etc.).</w:t>
            </w:r>
          </w:p>
        </w:tc>
        <w:tc>
          <w:tcPr>
            <w:tcW w:w="1244" w:type="dxa"/>
          </w:tcPr>
          <w:p w14:paraId="6616D8BB" w14:textId="77777777" w:rsidR="0029529F" w:rsidRPr="0048490E" w:rsidRDefault="0029529F" w:rsidP="00976A36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</w:rPr>
            </w:pPr>
          </w:p>
        </w:tc>
        <w:tc>
          <w:tcPr>
            <w:tcW w:w="1829" w:type="dxa"/>
          </w:tcPr>
          <w:p w14:paraId="15856663" w14:textId="77777777" w:rsidR="0029529F" w:rsidRPr="0048490E" w:rsidRDefault="0029529F" w:rsidP="00976A36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</w:rPr>
            </w:pPr>
          </w:p>
        </w:tc>
        <w:tc>
          <w:tcPr>
            <w:tcW w:w="1338" w:type="dxa"/>
          </w:tcPr>
          <w:p w14:paraId="39B59F62" w14:textId="77777777" w:rsidR="0029529F" w:rsidRPr="0048490E" w:rsidRDefault="0029529F" w:rsidP="00976A36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</w:rPr>
            </w:pPr>
          </w:p>
        </w:tc>
      </w:tr>
      <w:tr w:rsidR="0029529F" w:rsidRPr="0048490E" w14:paraId="058F1287" w14:textId="77777777" w:rsidTr="00FB1C20">
        <w:trPr>
          <w:cantSplit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8" w:type="dxa"/>
            <w:vMerge/>
          </w:tcPr>
          <w:p w14:paraId="11ADBA03" w14:textId="77777777" w:rsidR="0029529F" w:rsidRPr="0048490E" w:rsidRDefault="0029529F" w:rsidP="00976A36">
            <w:pPr>
              <w:rPr>
                <w:rFonts w:ascii="Tahoma" w:hAnsi="Tahoma"/>
                <w:sz w:val="20"/>
              </w:rPr>
            </w:pPr>
          </w:p>
        </w:tc>
        <w:tc>
          <w:tcPr>
            <w:tcW w:w="4593" w:type="dxa"/>
          </w:tcPr>
          <w:p w14:paraId="50C5AE4D" w14:textId="77777777" w:rsidR="0029529F" w:rsidRPr="0048490E" w:rsidRDefault="0029529F" w:rsidP="00976A36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</w:rPr>
            </w:pPr>
            <w:r w:rsidRPr="0048490E">
              <w:rPr>
                <w:rFonts w:ascii="Tahoma" w:hAnsi="Tahoma"/>
              </w:rPr>
              <w:t>3. Reconhecer que os números são utilizados para indicar quantidade, medida, ordem ou código.</w:t>
            </w:r>
          </w:p>
        </w:tc>
        <w:tc>
          <w:tcPr>
            <w:tcW w:w="1244" w:type="dxa"/>
          </w:tcPr>
          <w:p w14:paraId="4ABC9611" w14:textId="77777777" w:rsidR="0029529F" w:rsidRPr="0048490E" w:rsidRDefault="0029529F" w:rsidP="00976A36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</w:rPr>
            </w:pPr>
          </w:p>
        </w:tc>
        <w:tc>
          <w:tcPr>
            <w:tcW w:w="1829" w:type="dxa"/>
          </w:tcPr>
          <w:p w14:paraId="3FD5D8B3" w14:textId="77777777" w:rsidR="0029529F" w:rsidRPr="0048490E" w:rsidRDefault="0029529F" w:rsidP="00976A36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</w:rPr>
            </w:pPr>
          </w:p>
        </w:tc>
        <w:tc>
          <w:tcPr>
            <w:tcW w:w="1338" w:type="dxa"/>
          </w:tcPr>
          <w:p w14:paraId="09E732A8" w14:textId="77777777" w:rsidR="0029529F" w:rsidRPr="0048490E" w:rsidRDefault="0029529F" w:rsidP="00976A36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</w:rPr>
            </w:pPr>
          </w:p>
        </w:tc>
      </w:tr>
      <w:tr w:rsidR="0029529F" w:rsidRPr="0048490E" w14:paraId="6E8AFF77" w14:textId="77777777" w:rsidTr="00FB1C20">
        <w:trPr>
          <w:cantSplit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8" w:type="dxa"/>
            <w:vMerge/>
          </w:tcPr>
          <w:p w14:paraId="5CC6810F" w14:textId="77777777" w:rsidR="0029529F" w:rsidRPr="0048490E" w:rsidRDefault="0029529F" w:rsidP="00976A36">
            <w:pPr>
              <w:rPr>
                <w:rFonts w:ascii="Tahoma" w:hAnsi="Tahoma"/>
                <w:sz w:val="20"/>
              </w:rPr>
            </w:pPr>
          </w:p>
        </w:tc>
        <w:tc>
          <w:tcPr>
            <w:tcW w:w="4593" w:type="dxa"/>
          </w:tcPr>
          <w:p w14:paraId="4652093F" w14:textId="77777777" w:rsidR="0029529F" w:rsidRPr="0048490E" w:rsidRDefault="0029529F" w:rsidP="00976A36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</w:rPr>
            </w:pPr>
            <w:r w:rsidRPr="0048490E">
              <w:rPr>
                <w:rFonts w:ascii="Tahoma" w:hAnsi="Tahoma"/>
              </w:rPr>
              <w:t>4. Trabalhar com números que indicam ordem até o 19</w:t>
            </w:r>
            <w:r w:rsidRPr="0048490E">
              <w:rPr>
                <w:rFonts w:ascii="Tahoma" w:hAnsi="Tahoma"/>
                <w:u w:val="single"/>
                <w:vertAlign w:val="superscript"/>
              </w:rPr>
              <w:t>º</w:t>
            </w:r>
            <w:r w:rsidRPr="0048490E">
              <w:rPr>
                <w:rFonts w:ascii="Tahoma" w:hAnsi="Tahoma"/>
              </w:rPr>
              <w:t xml:space="preserve"> em situações de classificação, ordem e posição.</w:t>
            </w:r>
          </w:p>
        </w:tc>
        <w:tc>
          <w:tcPr>
            <w:tcW w:w="1244" w:type="dxa"/>
          </w:tcPr>
          <w:p w14:paraId="543985D6" w14:textId="77777777" w:rsidR="0029529F" w:rsidRPr="0048490E" w:rsidRDefault="0029529F" w:rsidP="00976A36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</w:rPr>
            </w:pPr>
          </w:p>
        </w:tc>
        <w:tc>
          <w:tcPr>
            <w:tcW w:w="1829" w:type="dxa"/>
          </w:tcPr>
          <w:p w14:paraId="3DD03550" w14:textId="77777777" w:rsidR="0029529F" w:rsidRPr="0048490E" w:rsidRDefault="0029529F" w:rsidP="00976A36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</w:rPr>
            </w:pPr>
          </w:p>
        </w:tc>
        <w:tc>
          <w:tcPr>
            <w:tcW w:w="1338" w:type="dxa"/>
          </w:tcPr>
          <w:p w14:paraId="779A1E58" w14:textId="77777777" w:rsidR="0029529F" w:rsidRPr="0048490E" w:rsidRDefault="0029529F" w:rsidP="00976A36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</w:rPr>
            </w:pPr>
          </w:p>
        </w:tc>
      </w:tr>
      <w:tr w:rsidR="0029529F" w:rsidRPr="00832FD0" w14:paraId="67595B1C" w14:textId="77777777" w:rsidTr="00FB1C20">
        <w:trPr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8" w:type="dxa"/>
            <w:vMerge/>
          </w:tcPr>
          <w:p w14:paraId="65776ED7" w14:textId="77777777" w:rsidR="0029529F" w:rsidRPr="0048490E" w:rsidRDefault="0029529F" w:rsidP="00976A36">
            <w:pPr>
              <w:rPr>
                <w:rFonts w:ascii="Tahoma" w:hAnsi="Tahoma"/>
                <w:sz w:val="20"/>
              </w:rPr>
            </w:pPr>
          </w:p>
        </w:tc>
        <w:tc>
          <w:tcPr>
            <w:tcW w:w="4593" w:type="dxa"/>
          </w:tcPr>
          <w:p w14:paraId="31E41CA0" w14:textId="77777777" w:rsidR="0029529F" w:rsidRPr="008E5465" w:rsidRDefault="0029529F" w:rsidP="00976A36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</w:rPr>
            </w:pPr>
            <w:r w:rsidRPr="008E5465">
              <w:rPr>
                <w:rFonts w:ascii="Tahoma" w:hAnsi="Tahoma"/>
              </w:rPr>
              <w:t>5. Completar sequências numéricas.</w:t>
            </w:r>
          </w:p>
        </w:tc>
        <w:tc>
          <w:tcPr>
            <w:tcW w:w="1244" w:type="dxa"/>
          </w:tcPr>
          <w:p w14:paraId="172AFCE5" w14:textId="77777777" w:rsidR="0029529F" w:rsidRPr="008E5465" w:rsidRDefault="0029529F" w:rsidP="00976A36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</w:rPr>
            </w:pPr>
          </w:p>
        </w:tc>
        <w:tc>
          <w:tcPr>
            <w:tcW w:w="1829" w:type="dxa"/>
          </w:tcPr>
          <w:p w14:paraId="67349DB4" w14:textId="77777777" w:rsidR="0029529F" w:rsidRPr="008E5465" w:rsidRDefault="0029529F" w:rsidP="00976A36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</w:rPr>
            </w:pPr>
          </w:p>
        </w:tc>
        <w:tc>
          <w:tcPr>
            <w:tcW w:w="1338" w:type="dxa"/>
          </w:tcPr>
          <w:p w14:paraId="6892EB4A" w14:textId="77777777" w:rsidR="0029529F" w:rsidRPr="008E5465" w:rsidRDefault="0029529F" w:rsidP="00976A36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</w:rPr>
            </w:pPr>
          </w:p>
        </w:tc>
      </w:tr>
      <w:tr w:rsidR="0029529F" w:rsidRPr="0048490E" w14:paraId="3FC418A9" w14:textId="77777777" w:rsidTr="00FB1C20">
        <w:trPr>
          <w:cantSplit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8" w:type="dxa"/>
            <w:vMerge/>
          </w:tcPr>
          <w:p w14:paraId="6A092A38" w14:textId="77777777" w:rsidR="0029529F" w:rsidRPr="008E5465" w:rsidRDefault="0029529F" w:rsidP="00976A36">
            <w:pPr>
              <w:rPr>
                <w:rFonts w:ascii="Tahoma" w:hAnsi="Tahoma"/>
                <w:sz w:val="20"/>
              </w:rPr>
            </w:pPr>
          </w:p>
        </w:tc>
        <w:tc>
          <w:tcPr>
            <w:tcW w:w="4593" w:type="dxa"/>
          </w:tcPr>
          <w:p w14:paraId="7CA59981" w14:textId="77777777" w:rsidR="0029529F" w:rsidRPr="0048490E" w:rsidRDefault="0029529F" w:rsidP="00976A36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</w:rPr>
            </w:pPr>
            <w:r w:rsidRPr="0048490E">
              <w:rPr>
                <w:rFonts w:ascii="Tahoma" w:hAnsi="Tahoma"/>
              </w:rPr>
              <w:t>6. Representar números na reta numérica.</w:t>
            </w:r>
          </w:p>
        </w:tc>
        <w:tc>
          <w:tcPr>
            <w:tcW w:w="1244" w:type="dxa"/>
          </w:tcPr>
          <w:p w14:paraId="77FEF108" w14:textId="77777777" w:rsidR="0029529F" w:rsidRPr="0048490E" w:rsidRDefault="0029529F" w:rsidP="00976A36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</w:rPr>
            </w:pPr>
          </w:p>
        </w:tc>
        <w:tc>
          <w:tcPr>
            <w:tcW w:w="1829" w:type="dxa"/>
          </w:tcPr>
          <w:p w14:paraId="0A71B3D3" w14:textId="77777777" w:rsidR="0029529F" w:rsidRPr="0048490E" w:rsidRDefault="0029529F" w:rsidP="00976A36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</w:rPr>
            </w:pPr>
          </w:p>
        </w:tc>
        <w:tc>
          <w:tcPr>
            <w:tcW w:w="1338" w:type="dxa"/>
          </w:tcPr>
          <w:p w14:paraId="470C5921" w14:textId="77777777" w:rsidR="0029529F" w:rsidRPr="0048490E" w:rsidRDefault="0029529F" w:rsidP="00976A36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</w:rPr>
            </w:pPr>
          </w:p>
        </w:tc>
      </w:tr>
      <w:tr w:rsidR="0029529F" w:rsidRPr="0048490E" w14:paraId="56F4AC1D" w14:textId="77777777" w:rsidTr="00FB1C20">
        <w:trPr>
          <w:cantSplit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8" w:type="dxa"/>
            <w:vMerge/>
          </w:tcPr>
          <w:p w14:paraId="60F2E4C8" w14:textId="77777777" w:rsidR="0029529F" w:rsidRPr="0048490E" w:rsidRDefault="0029529F" w:rsidP="00976A36">
            <w:pPr>
              <w:rPr>
                <w:rFonts w:ascii="Tahoma" w:hAnsi="Tahoma"/>
                <w:sz w:val="20"/>
              </w:rPr>
            </w:pPr>
          </w:p>
        </w:tc>
        <w:tc>
          <w:tcPr>
            <w:tcW w:w="4593" w:type="dxa"/>
          </w:tcPr>
          <w:p w14:paraId="613FC13E" w14:textId="77777777" w:rsidR="0029529F" w:rsidRPr="0048490E" w:rsidRDefault="0029529F" w:rsidP="00976A36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</w:rPr>
            </w:pPr>
            <w:r w:rsidRPr="0048490E">
              <w:rPr>
                <w:rFonts w:ascii="Tahoma" w:hAnsi="Tahoma"/>
              </w:rPr>
              <w:t>7. Favorecer o desenvolvimento das seguintes habilidades apresentadas na BNCC (3</w:t>
            </w:r>
            <w:r w:rsidRPr="0048490E">
              <w:rPr>
                <w:rFonts w:ascii="Tahoma" w:hAnsi="Tahoma"/>
                <w:u w:val="single"/>
                <w:vertAlign w:val="superscript"/>
              </w:rPr>
              <w:t>ª</w:t>
            </w:r>
            <w:r w:rsidRPr="0048490E">
              <w:rPr>
                <w:rFonts w:ascii="Tahoma" w:hAnsi="Tahoma"/>
              </w:rPr>
              <w:t xml:space="preserve"> versão): EF02MA03, EF02MA09.</w:t>
            </w:r>
          </w:p>
        </w:tc>
        <w:tc>
          <w:tcPr>
            <w:tcW w:w="1244" w:type="dxa"/>
          </w:tcPr>
          <w:p w14:paraId="65E559A3" w14:textId="77777777" w:rsidR="0029529F" w:rsidRPr="0048490E" w:rsidRDefault="0029529F" w:rsidP="00976A36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</w:rPr>
            </w:pPr>
          </w:p>
        </w:tc>
        <w:tc>
          <w:tcPr>
            <w:tcW w:w="1829" w:type="dxa"/>
          </w:tcPr>
          <w:p w14:paraId="2AACB48F" w14:textId="77777777" w:rsidR="0029529F" w:rsidRPr="0048490E" w:rsidRDefault="0029529F" w:rsidP="00976A36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</w:rPr>
            </w:pPr>
          </w:p>
        </w:tc>
        <w:tc>
          <w:tcPr>
            <w:tcW w:w="1338" w:type="dxa"/>
          </w:tcPr>
          <w:p w14:paraId="3E978C78" w14:textId="77777777" w:rsidR="0029529F" w:rsidRPr="0048490E" w:rsidRDefault="0029529F" w:rsidP="00976A36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</w:rPr>
            </w:pPr>
          </w:p>
        </w:tc>
      </w:tr>
      <w:tr w:rsidR="0029529F" w:rsidRPr="0048490E" w14:paraId="79CC411E" w14:textId="77777777" w:rsidTr="00FB1C20">
        <w:trPr>
          <w:cantSplit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8" w:type="dxa"/>
            <w:vMerge w:val="restart"/>
            <w:textDirection w:val="btLr"/>
          </w:tcPr>
          <w:p w14:paraId="037BAA2F" w14:textId="77777777" w:rsidR="0029529F" w:rsidRPr="006F5666" w:rsidRDefault="0029529F" w:rsidP="00976A36">
            <w:pPr>
              <w:rPr>
                <w:rFonts w:ascii="Tahoma" w:hAnsi="Tahoma"/>
                <w:b/>
                <w:sz w:val="20"/>
              </w:rPr>
            </w:pPr>
            <w:r w:rsidRPr="006F5666">
              <w:rPr>
                <w:rFonts w:ascii="Tahoma" w:hAnsi="Tahoma"/>
                <w:b/>
                <w:sz w:val="20"/>
              </w:rPr>
              <w:t>Unidade 2</w:t>
            </w:r>
          </w:p>
        </w:tc>
        <w:tc>
          <w:tcPr>
            <w:tcW w:w="4593" w:type="dxa"/>
          </w:tcPr>
          <w:p w14:paraId="3A3C71CA" w14:textId="77777777" w:rsidR="0029529F" w:rsidRPr="0048490E" w:rsidRDefault="0029529F" w:rsidP="00976A36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</w:rPr>
            </w:pPr>
            <w:r w:rsidRPr="0048490E">
              <w:rPr>
                <w:rFonts w:ascii="Tahoma" w:hAnsi="Tahoma"/>
              </w:rPr>
              <w:t>1. Adicionar números aplicando a ideia de juntar e acrescentar.</w:t>
            </w:r>
          </w:p>
        </w:tc>
        <w:tc>
          <w:tcPr>
            <w:tcW w:w="1244" w:type="dxa"/>
          </w:tcPr>
          <w:p w14:paraId="3BE62C5F" w14:textId="77777777" w:rsidR="0029529F" w:rsidRPr="0048490E" w:rsidRDefault="0029529F" w:rsidP="00976A36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</w:rPr>
            </w:pPr>
          </w:p>
        </w:tc>
        <w:tc>
          <w:tcPr>
            <w:tcW w:w="1829" w:type="dxa"/>
          </w:tcPr>
          <w:p w14:paraId="08411820" w14:textId="77777777" w:rsidR="0029529F" w:rsidRPr="0048490E" w:rsidRDefault="0029529F" w:rsidP="00976A36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</w:rPr>
            </w:pPr>
          </w:p>
        </w:tc>
        <w:tc>
          <w:tcPr>
            <w:tcW w:w="1338" w:type="dxa"/>
          </w:tcPr>
          <w:p w14:paraId="44472E69" w14:textId="77777777" w:rsidR="0029529F" w:rsidRPr="0048490E" w:rsidRDefault="0029529F" w:rsidP="00976A36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</w:rPr>
            </w:pPr>
          </w:p>
        </w:tc>
      </w:tr>
      <w:tr w:rsidR="0029529F" w:rsidRPr="0048490E" w14:paraId="284F34D4" w14:textId="77777777" w:rsidTr="00FB1C20">
        <w:trPr>
          <w:cantSplit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8" w:type="dxa"/>
            <w:vMerge/>
          </w:tcPr>
          <w:p w14:paraId="2BEB06F9" w14:textId="77777777" w:rsidR="0029529F" w:rsidRPr="0048490E" w:rsidRDefault="0029529F" w:rsidP="00976A36">
            <w:pPr>
              <w:rPr>
                <w:rFonts w:ascii="Tahoma" w:hAnsi="Tahoma"/>
                <w:sz w:val="20"/>
              </w:rPr>
            </w:pPr>
          </w:p>
        </w:tc>
        <w:tc>
          <w:tcPr>
            <w:tcW w:w="4593" w:type="dxa"/>
          </w:tcPr>
          <w:p w14:paraId="727747A9" w14:textId="77777777" w:rsidR="0029529F" w:rsidRPr="0048490E" w:rsidRDefault="0029529F" w:rsidP="00976A36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</w:rPr>
            </w:pPr>
            <w:r w:rsidRPr="0048490E">
              <w:rPr>
                <w:rFonts w:ascii="Tahoma" w:hAnsi="Tahoma"/>
              </w:rPr>
              <w:t>2. Subtrair números aplicando a ideia de tirar, completar e comparar.</w:t>
            </w:r>
          </w:p>
        </w:tc>
        <w:tc>
          <w:tcPr>
            <w:tcW w:w="1244" w:type="dxa"/>
          </w:tcPr>
          <w:p w14:paraId="650509FD" w14:textId="77777777" w:rsidR="0029529F" w:rsidRPr="0048490E" w:rsidRDefault="0029529F" w:rsidP="00976A36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</w:rPr>
            </w:pPr>
          </w:p>
        </w:tc>
        <w:tc>
          <w:tcPr>
            <w:tcW w:w="1829" w:type="dxa"/>
          </w:tcPr>
          <w:p w14:paraId="0D5D28D2" w14:textId="77777777" w:rsidR="0029529F" w:rsidRPr="0048490E" w:rsidRDefault="0029529F" w:rsidP="00976A36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</w:rPr>
            </w:pPr>
          </w:p>
        </w:tc>
        <w:tc>
          <w:tcPr>
            <w:tcW w:w="1338" w:type="dxa"/>
          </w:tcPr>
          <w:p w14:paraId="49F3C812" w14:textId="77777777" w:rsidR="0029529F" w:rsidRPr="0048490E" w:rsidRDefault="0029529F" w:rsidP="00976A36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</w:rPr>
            </w:pPr>
          </w:p>
        </w:tc>
      </w:tr>
      <w:tr w:rsidR="0029529F" w:rsidRPr="0048490E" w14:paraId="128B827D" w14:textId="77777777" w:rsidTr="00FB1C20">
        <w:trPr>
          <w:cantSplit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8" w:type="dxa"/>
            <w:vMerge/>
          </w:tcPr>
          <w:p w14:paraId="01AA7E23" w14:textId="77777777" w:rsidR="0029529F" w:rsidRPr="0048490E" w:rsidRDefault="0029529F" w:rsidP="00976A36">
            <w:pPr>
              <w:rPr>
                <w:rFonts w:ascii="Tahoma" w:hAnsi="Tahoma"/>
                <w:sz w:val="20"/>
              </w:rPr>
            </w:pPr>
          </w:p>
        </w:tc>
        <w:tc>
          <w:tcPr>
            <w:tcW w:w="4593" w:type="dxa"/>
          </w:tcPr>
          <w:p w14:paraId="04B5C562" w14:textId="77777777" w:rsidR="0029529F" w:rsidRPr="0048490E" w:rsidRDefault="0029529F" w:rsidP="00976A36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</w:rPr>
            </w:pPr>
            <w:r w:rsidRPr="0048490E">
              <w:rPr>
                <w:rFonts w:ascii="Tahoma" w:hAnsi="Tahoma"/>
              </w:rPr>
              <w:t>3. Reconhecer, nomear e comparar valores de moedas e cédulas do sistema monetário brasileiro.</w:t>
            </w:r>
          </w:p>
        </w:tc>
        <w:tc>
          <w:tcPr>
            <w:tcW w:w="1244" w:type="dxa"/>
          </w:tcPr>
          <w:p w14:paraId="4C61EAB7" w14:textId="77777777" w:rsidR="0029529F" w:rsidRPr="0048490E" w:rsidRDefault="0029529F" w:rsidP="00976A36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</w:rPr>
            </w:pPr>
          </w:p>
        </w:tc>
        <w:tc>
          <w:tcPr>
            <w:tcW w:w="1829" w:type="dxa"/>
          </w:tcPr>
          <w:p w14:paraId="63763C1A" w14:textId="77777777" w:rsidR="0029529F" w:rsidRPr="0048490E" w:rsidRDefault="0029529F" w:rsidP="00976A36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</w:rPr>
            </w:pPr>
          </w:p>
        </w:tc>
        <w:tc>
          <w:tcPr>
            <w:tcW w:w="1338" w:type="dxa"/>
          </w:tcPr>
          <w:p w14:paraId="49EC8A89" w14:textId="77777777" w:rsidR="0029529F" w:rsidRPr="0048490E" w:rsidRDefault="0029529F" w:rsidP="00976A36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</w:rPr>
            </w:pPr>
          </w:p>
        </w:tc>
      </w:tr>
      <w:tr w:rsidR="0029529F" w:rsidRPr="0048490E" w14:paraId="5036602A" w14:textId="77777777" w:rsidTr="00FB1C20">
        <w:trPr>
          <w:cantSplit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8" w:type="dxa"/>
            <w:vMerge/>
          </w:tcPr>
          <w:p w14:paraId="0D19AB49" w14:textId="77777777" w:rsidR="0029529F" w:rsidRPr="0048490E" w:rsidRDefault="0029529F" w:rsidP="00976A36">
            <w:pPr>
              <w:rPr>
                <w:rFonts w:ascii="Tahoma" w:hAnsi="Tahoma"/>
                <w:sz w:val="20"/>
              </w:rPr>
            </w:pPr>
          </w:p>
        </w:tc>
        <w:tc>
          <w:tcPr>
            <w:tcW w:w="4593" w:type="dxa"/>
          </w:tcPr>
          <w:p w14:paraId="2CCCDA00" w14:textId="77777777" w:rsidR="0029529F" w:rsidRPr="0048490E" w:rsidRDefault="0029529F" w:rsidP="00976A36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</w:rPr>
            </w:pPr>
            <w:r w:rsidRPr="0048490E">
              <w:rPr>
                <w:rFonts w:ascii="Tahoma" w:hAnsi="Tahoma"/>
              </w:rPr>
              <w:t>4. Identificar regularidades em sequências ordenadas de números naturais, resultantes da realização de adições ou subtrações sucessivas por um mesmo número.</w:t>
            </w:r>
          </w:p>
        </w:tc>
        <w:tc>
          <w:tcPr>
            <w:tcW w:w="1244" w:type="dxa"/>
          </w:tcPr>
          <w:p w14:paraId="49D3FA9B" w14:textId="77777777" w:rsidR="0029529F" w:rsidRPr="0048490E" w:rsidRDefault="0029529F" w:rsidP="00976A36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</w:rPr>
            </w:pPr>
          </w:p>
        </w:tc>
        <w:tc>
          <w:tcPr>
            <w:tcW w:w="1829" w:type="dxa"/>
          </w:tcPr>
          <w:p w14:paraId="6441E685" w14:textId="77777777" w:rsidR="0029529F" w:rsidRPr="0048490E" w:rsidRDefault="0029529F" w:rsidP="00976A36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</w:rPr>
            </w:pPr>
          </w:p>
        </w:tc>
        <w:tc>
          <w:tcPr>
            <w:tcW w:w="1338" w:type="dxa"/>
          </w:tcPr>
          <w:p w14:paraId="4F3570D4" w14:textId="77777777" w:rsidR="0029529F" w:rsidRPr="0048490E" w:rsidRDefault="0029529F" w:rsidP="00976A36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</w:rPr>
            </w:pPr>
          </w:p>
        </w:tc>
      </w:tr>
      <w:tr w:rsidR="0029529F" w:rsidRPr="0048490E" w14:paraId="2CB30F50" w14:textId="77777777" w:rsidTr="00FB1C20">
        <w:trPr>
          <w:cantSplit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8" w:type="dxa"/>
            <w:vMerge/>
          </w:tcPr>
          <w:p w14:paraId="5113FB5B" w14:textId="77777777" w:rsidR="0029529F" w:rsidRPr="0048490E" w:rsidRDefault="0029529F" w:rsidP="00976A36">
            <w:pPr>
              <w:rPr>
                <w:rFonts w:ascii="Tahoma" w:hAnsi="Tahoma"/>
                <w:sz w:val="20"/>
              </w:rPr>
            </w:pPr>
          </w:p>
        </w:tc>
        <w:tc>
          <w:tcPr>
            <w:tcW w:w="4593" w:type="dxa"/>
          </w:tcPr>
          <w:p w14:paraId="069EB292" w14:textId="77777777" w:rsidR="0029529F" w:rsidRPr="0048490E" w:rsidRDefault="0029529F" w:rsidP="00976A36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</w:rPr>
            </w:pPr>
            <w:r w:rsidRPr="0048490E">
              <w:rPr>
                <w:rFonts w:ascii="Tahoma" w:hAnsi="Tahoma"/>
              </w:rPr>
              <w:t>5. Transpor dados apresentados em um texto para uma tabela e interpretá-los.</w:t>
            </w:r>
          </w:p>
        </w:tc>
        <w:tc>
          <w:tcPr>
            <w:tcW w:w="1244" w:type="dxa"/>
          </w:tcPr>
          <w:p w14:paraId="11353CB8" w14:textId="77777777" w:rsidR="0029529F" w:rsidRPr="0048490E" w:rsidRDefault="0029529F" w:rsidP="00976A36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</w:rPr>
            </w:pPr>
          </w:p>
        </w:tc>
        <w:tc>
          <w:tcPr>
            <w:tcW w:w="1829" w:type="dxa"/>
          </w:tcPr>
          <w:p w14:paraId="426722BB" w14:textId="77777777" w:rsidR="0029529F" w:rsidRPr="0048490E" w:rsidRDefault="0029529F" w:rsidP="00976A36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</w:rPr>
            </w:pPr>
          </w:p>
        </w:tc>
        <w:tc>
          <w:tcPr>
            <w:tcW w:w="1338" w:type="dxa"/>
          </w:tcPr>
          <w:p w14:paraId="09AC2924" w14:textId="77777777" w:rsidR="0029529F" w:rsidRPr="0048490E" w:rsidRDefault="0029529F" w:rsidP="00976A36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</w:rPr>
            </w:pPr>
          </w:p>
        </w:tc>
      </w:tr>
      <w:tr w:rsidR="0029529F" w:rsidRPr="0048490E" w14:paraId="4C4D0FB8" w14:textId="77777777" w:rsidTr="00FB1C20">
        <w:trPr>
          <w:cantSplit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8" w:type="dxa"/>
            <w:vMerge/>
          </w:tcPr>
          <w:p w14:paraId="6C5F439B" w14:textId="77777777" w:rsidR="0029529F" w:rsidRPr="0048490E" w:rsidRDefault="0029529F" w:rsidP="00976A36">
            <w:pPr>
              <w:rPr>
                <w:rFonts w:ascii="Tahoma" w:hAnsi="Tahoma"/>
                <w:sz w:val="20"/>
              </w:rPr>
            </w:pPr>
          </w:p>
        </w:tc>
        <w:tc>
          <w:tcPr>
            <w:tcW w:w="4593" w:type="dxa"/>
          </w:tcPr>
          <w:p w14:paraId="1DB17F75" w14:textId="77777777" w:rsidR="0029529F" w:rsidRPr="0048490E" w:rsidRDefault="0029529F" w:rsidP="00976A36">
            <w:pPr>
              <w:spacing w:before="40" w:after="4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 w:cs="Tahoma"/>
              </w:rPr>
            </w:pPr>
            <w:r w:rsidRPr="0048490E">
              <w:rPr>
                <w:rFonts w:ascii="Tahoma" w:hAnsi="Tahoma" w:cs="Tahoma"/>
              </w:rPr>
              <w:t>6. Favorecer o desenvolvimento das seguintes habilidades apresentadas na BNCC (3</w:t>
            </w:r>
            <w:r w:rsidRPr="0048490E">
              <w:rPr>
                <w:rFonts w:ascii="Tahoma" w:hAnsi="Tahoma" w:cs="Tahoma"/>
                <w:u w:val="single"/>
                <w:vertAlign w:val="superscript"/>
              </w:rPr>
              <w:t>ª</w:t>
            </w:r>
            <w:r w:rsidRPr="0048490E">
              <w:rPr>
                <w:rFonts w:ascii="Tahoma" w:hAnsi="Tahoma" w:cs="Tahoma"/>
              </w:rPr>
              <w:t xml:space="preserve"> versão): EF02MA05, EF02MA10.</w:t>
            </w:r>
          </w:p>
        </w:tc>
        <w:tc>
          <w:tcPr>
            <w:tcW w:w="1244" w:type="dxa"/>
          </w:tcPr>
          <w:p w14:paraId="3D735F6E" w14:textId="77777777" w:rsidR="0029529F" w:rsidRPr="0048490E" w:rsidRDefault="0029529F" w:rsidP="00976A36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</w:rPr>
            </w:pPr>
          </w:p>
        </w:tc>
        <w:tc>
          <w:tcPr>
            <w:tcW w:w="1829" w:type="dxa"/>
          </w:tcPr>
          <w:p w14:paraId="0E20D415" w14:textId="77777777" w:rsidR="0029529F" w:rsidRPr="0048490E" w:rsidRDefault="0029529F" w:rsidP="00976A36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</w:rPr>
            </w:pPr>
          </w:p>
        </w:tc>
        <w:tc>
          <w:tcPr>
            <w:tcW w:w="1338" w:type="dxa"/>
          </w:tcPr>
          <w:p w14:paraId="1C74EA4B" w14:textId="77777777" w:rsidR="0029529F" w:rsidRPr="0048490E" w:rsidRDefault="0029529F" w:rsidP="00976A36">
            <w:pPr>
              <w:spacing w:before="120" w:after="12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</w:rPr>
            </w:pPr>
          </w:p>
        </w:tc>
      </w:tr>
    </w:tbl>
    <w:p w14:paraId="7E932FE8" w14:textId="77777777" w:rsidR="00FB1C20" w:rsidRPr="005113C1" w:rsidRDefault="00FB1C20" w:rsidP="00FB1C20">
      <w:pPr>
        <w:jc w:val="right"/>
        <w:rPr>
          <w:rFonts w:ascii="Tahoma" w:hAnsi="Tahoma"/>
          <w:color w:val="000000"/>
          <w:sz w:val="20"/>
        </w:rPr>
      </w:pPr>
      <w:r w:rsidRPr="005113C1">
        <w:rPr>
          <w:rFonts w:ascii="Tahoma" w:hAnsi="Tahoma"/>
          <w:color w:val="000000"/>
          <w:sz w:val="20"/>
        </w:rPr>
        <w:t>(</w:t>
      </w:r>
      <w:r>
        <w:rPr>
          <w:rFonts w:ascii="Tahoma" w:hAnsi="Tahoma"/>
          <w:color w:val="000000"/>
          <w:sz w:val="20"/>
        </w:rPr>
        <w:t>c</w:t>
      </w:r>
      <w:r w:rsidRPr="005113C1">
        <w:rPr>
          <w:rFonts w:ascii="Tahoma" w:hAnsi="Tahoma"/>
          <w:color w:val="000000"/>
          <w:sz w:val="20"/>
        </w:rPr>
        <w:t>ontinua)</w:t>
      </w:r>
    </w:p>
    <w:p w14:paraId="31D8BECE" w14:textId="7D5CDBB5" w:rsidR="002B77A4" w:rsidRPr="00FB1C20" w:rsidRDefault="00FB1C20" w:rsidP="0029529F">
      <w:pPr>
        <w:rPr>
          <w:rFonts w:ascii="Tahoma" w:hAnsi="Tahoma"/>
          <w:color w:val="000000"/>
          <w:sz w:val="20"/>
        </w:rPr>
      </w:pPr>
      <w:r w:rsidRPr="005113C1">
        <w:rPr>
          <w:rFonts w:ascii="Tahoma" w:hAnsi="Tahoma"/>
          <w:color w:val="000000"/>
          <w:sz w:val="20"/>
        </w:rPr>
        <w:lastRenderedPageBreak/>
        <w:t>(</w:t>
      </w:r>
      <w:r>
        <w:rPr>
          <w:rFonts w:ascii="Tahoma" w:hAnsi="Tahoma"/>
          <w:color w:val="000000"/>
          <w:sz w:val="20"/>
        </w:rPr>
        <w:t>c</w:t>
      </w:r>
      <w:r w:rsidRPr="005113C1">
        <w:rPr>
          <w:rFonts w:ascii="Tahoma" w:hAnsi="Tahoma"/>
          <w:color w:val="000000"/>
          <w:sz w:val="20"/>
        </w:rPr>
        <w:t>ontinua</w:t>
      </w:r>
      <w:r>
        <w:rPr>
          <w:rFonts w:ascii="Tahoma" w:hAnsi="Tahoma"/>
          <w:color w:val="000000"/>
          <w:sz w:val="20"/>
        </w:rPr>
        <w:t>ção</w:t>
      </w:r>
      <w:r w:rsidRPr="005113C1">
        <w:rPr>
          <w:rFonts w:ascii="Tahoma" w:hAnsi="Tahoma"/>
          <w:color w:val="000000"/>
          <w:sz w:val="20"/>
        </w:rPr>
        <w:t>)</w:t>
      </w:r>
      <w:bookmarkStart w:id="0" w:name="_GoBack"/>
      <w:bookmarkEnd w:id="0"/>
    </w:p>
    <w:tbl>
      <w:tblPr>
        <w:tblStyle w:val="tabelaavaliacao"/>
        <w:tblW w:w="0" w:type="auto"/>
        <w:tblLook w:val="04A0" w:firstRow="1" w:lastRow="0" w:firstColumn="1" w:lastColumn="0" w:noHBand="0" w:noVBand="1"/>
      </w:tblPr>
      <w:tblGrid>
        <w:gridCol w:w="617"/>
        <w:gridCol w:w="4594"/>
        <w:gridCol w:w="1244"/>
        <w:gridCol w:w="1829"/>
        <w:gridCol w:w="1338"/>
      </w:tblGrid>
      <w:tr w:rsidR="00FB1C20" w:rsidRPr="007A7A7A" w14:paraId="088779B8" w14:textId="77777777" w:rsidTr="004C2CE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8" w:type="dxa"/>
            <w:vMerge w:val="restart"/>
            <w:textDirection w:val="btLr"/>
          </w:tcPr>
          <w:p w14:paraId="31680C17" w14:textId="77777777" w:rsidR="00FB1C20" w:rsidRPr="00926D4D" w:rsidRDefault="00FB1C20" w:rsidP="004C2CE7">
            <w:pPr>
              <w:rPr>
                <w:rFonts w:ascii="Tahoma" w:hAnsi="Tahoma"/>
              </w:rPr>
            </w:pPr>
            <w:r w:rsidRPr="00926D4D">
              <w:rPr>
                <w:rFonts w:ascii="Tahoma" w:hAnsi="Tahoma"/>
                <w:sz w:val="20"/>
              </w:rPr>
              <w:t>Unidade 3</w:t>
            </w:r>
          </w:p>
        </w:tc>
        <w:tc>
          <w:tcPr>
            <w:tcW w:w="4595" w:type="dxa"/>
          </w:tcPr>
          <w:p w14:paraId="7FA4AEC9" w14:textId="77777777" w:rsidR="00FB1C20" w:rsidRPr="000173FA" w:rsidRDefault="00FB1C20" w:rsidP="004C2CE7">
            <w:pPr>
              <w:spacing w:before="80" w:after="8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  <w:b w:val="0"/>
              </w:rPr>
            </w:pPr>
            <w:r w:rsidRPr="000173FA">
              <w:rPr>
                <w:rFonts w:ascii="Tahoma" w:hAnsi="Tahoma"/>
                <w:b w:val="0"/>
              </w:rPr>
              <w:t>1. Construir modelos de figuras geométricas não planas (paralelepípedo, cubo, pirâmide, cilindro e cone) a partir de moldes (planificação da superfície).</w:t>
            </w:r>
          </w:p>
        </w:tc>
        <w:tc>
          <w:tcPr>
            <w:tcW w:w="1244" w:type="dxa"/>
          </w:tcPr>
          <w:p w14:paraId="6BD24C74" w14:textId="77777777" w:rsidR="00FB1C20" w:rsidRPr="0048490E" w:rsidRDefault="00FB1C20" w:rsidP="004C2CE7">
            <w:pPr>
              <w:spacing w:before="80" w:after="8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  <w:b w:val="0"/>
              </w:rPr>
            </w:pPr>
          </w:p>
        </w:tc>
        <w:tc>
          <w:tcPr>
            <w:tcW w:w="1829" w:type="dxa"/>
          </w:tcPr>
          <w:p w14:paraId="7DCBECA8" w14:textId="77777777" w:rsidR="00FB1C20" w:rsidRPr="0048490E" w:rsidRDefault="00FB1C20" w:rsidP="004C2CE7">
            <w:pPr>
              <w:spacing w:before="80" w:after="8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  <w:b w:val="0"/>
              </w:rPr>
            </w:pPr>
          </w:p>
        </w:tc>
        <w:tc>
          <w:tcPr>
            <w:tcW w:w="1338" w:type="dxa"/>
          </w:tcPr>
          <w:p w14:paraId="1342E63D" w14:textId="77777777" w:rsidR="00FB1C20" w:rsidRPr="007A7A7A" w:rsidRDefault="00FB1C20" w:rsidP="004C2CE7">
            <w:pPr>
              <w:spacing w:before="80" w:after="8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</w:rPr>
            </w:pPr>
          </w:p>
        </w:tc>
      </w:tr>
      <w:tr w:rsidR="00FB1C20" w:rsidRPr="0048490E" w14:paraId="0F088E90" w14:textId="77777777" w:rsidTr="004C2CE7">
        <w:trPr>
          <w:cantSplit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8" w:type="dxa"/>
            <w:vMerge/>
            <w:textDirection w:val="btLr"/>
          </w:tcPr>
          <w:p w14:paraId="50554D3A" w14:textId="77777777" w:rsidR="00FB1C20" w:rsidRPr="0029529F" w:rsidRDefault="00FB1C20" w:rsidP="004C2CE7">
            <w:pPr>
              <w:rPr>
                <w:rFonts w:ascii="Tahoma" w:hAnsi="Tahoma"/>
                <w:b/>
                <w:sz w:val="20"/>
              </w:rPr>
            </w:pPr>
          </w:p>
        </w:tc>
        <w:tc>
          <w:tcPr>
            <w:tcW w:w="4595" w:type="dxa"/>
          </w:tcPr>
          <w:p w14:paraId="73808B8D" w14:textId="77777777" w:rsidR="00FB1C20" w:rsidRPr="0048490E" w:rsidRDefault="00FB1C20" w:rsidP="004C2CE7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</w:rPr>
            </w:pPr>
            <w:r w:rsidRPr="0048490E">
              <w:rPr>
                <w:rFonts w:ascii="Tahoma" w:hAnsi="Tahoma"/>
              </w:rPr>
              <w:t>2. Comparar paralelepípedos não cúbicos com cubos.</w:t>
            </w:r>
          </w:p>
        </w:tc>
        <w:tc>
          <w:tcPr>
            <w:tcW w:w="1244" w:type="dxa"/>
          </w:tcPr>
          <w:p w14:paraId="25768621" w14:textId="77777777" w:rsidR="00FB1C20" w:rsidRPr="0048490E" w:rsidRDefault="00FB1C20" w:rsidP="004C2CE7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</w:rPr>
            </w:pPr>
          </w:p>
        </w:tc>
        <w:tc>
          <w:tcPr>
            <w:tcW w:w="1829" w:type="dxa"/>
          </w:tcPr>
          <w:p w14:paraId="4F0454AA" w14:textId="77777777" w:rsidR="00FB1C20" w:rsidRPr="0048490E" w:rsidRDefault="00FB1C20" w:rsidP="004C2CE7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</w:rPr>
            </w:pPr>
          </w:p>
        </w:tc>
        <w:tc>
          <w:tcPr>
            <w:tcW w:w="1338" w:type="dxa"/>
          </w:tcPr>
          <w:p w14:paraId="7430CBD5" w14:textId="77777777" w:rsidR="00FB1C20" w:rsidRPr="0048490E" w:rsidRDefault="00FB1C20" w:rsidP="004C2CE7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</w:rPr>
            </w:pPr>
          </w:p>
        </w:tc>
      </w:tr>
      <w:tr w:rsidR="00FB1C20" w:rsidRPr="0048490E" w14:paraId="01C349F1" w14:textId="77777777" w:rsidTr="004C2CE7">
        <w:trPr>
          <w:cantSplit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8" w:type="dxa"/>
            <w:vMerge/>
            <w:textDirection w:val="btLr"/>
          </w:tcPr>
          <w:p w14:paraId="5651D83E" w14:textId="77777777" w:rsidR="00FB1C20" w:rsidRPr="0029529F" w:rsidRDefault="00FB1C20" w:rsidP="004C2CE7">
            <w:pPr>
              <w:rPr>
                <w:rFonts w:ascii="Tahoma" w:hAnsi="Tahoma"/>
                <w:b/>
                <w:sz w:val="20"/>
              </w:rPr>
            </w:pPr>
          </w:p>
        </w:tc>
        <w:tc>
          <w:tcPr>
            <w:tcW w:w="4595" w:type="dxa"/>
          </w:tcPr>
          <w:p w14:paraId="1CE1A9A1" w14:textId="77777777" w:rsidR="00FB1C20" w:rsidRPr="0048490E" w:rsidRDefault="00FB1C20" w:rsidP="004C2CE7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</w:rPr>
            </w:pPr>
            <w:r w:rsidRPr="0048490E">
              <w:rPr>
                <w:rFonts w:ascii="Tahoma" w:hAnsi="Tahoma"/>
              </w:rPr>
              <w:t>3. Reconhecer que há objetos no mundo físico que lembram algumas figuras geométricas não planas.</w:t>
            </w:r>
          </w:p>
        </w:tc>
        <w:tc>
          <w:tcPr>
            <w:tcW w:w="1244" w:type="dxa"/>
          </w:tcPr>
          <w:p w14:paraId="18353692" w14:textId="77777777" w:rsidR="00FB1C20" w:rsidRPr="0048490E" w:rsidRDefault="00FB1C20" w:rsidP="004C2CE7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</w:rPr>
            </w:pPr>
          </w:p>
        </w:tc>
        <w:tc>
          <w:tcPr>
            <w:tcW w:w="1829" w:type="dxa"/>
          </w:tcPr>
          <w:p w14:paraId="4C7B318A" w14:textId="77777777" w:rsidR="00FB1C20" w:rsidRPr="0048490E" w:rsidRDefault="00FB1C20" w:rsidP="004C2CE7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</w:rPr>
            </w:pPr>
          </w:p>
        </w:tc>
        <w:tc>
          <w:tcPr>
            <w:tcW w:w="1338" w:type="dxa"/>
          </w:tcPr>
          <w:p w14:paraId="2D28654F" w14:textId="77777777" w:rsidR="00FB1C20" w:rsidRPr="0048490E" w:rsidRDefault="00FB1C20" w:rsidP="004C2CE7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</w:rPr>
            </w:pPr>
          </w:p>
        </w:tc>
      </w:tr>
      <w:tr w:rsidR="00FB1C20" w:rsidRPr="0048490E" w14:paraId="3DD56C78" w14:textId="77777777" w:rsidTr="004C2CE7">
        <w:trPr>
          <w:cantSplit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8" w:type="dxa"/>
            <w:vMerge/>
          </w:tcPr>
          <w:p w14:paraId="3BF8458B" w14:textId="77777777" w:rsidR="00FB1C20" w:rsidRPr="0048490E" w:rsidRDefault="00FB1C20" w:rsidP="004C2CE7">
            <w:pPr>
              <w:jc w:val="left"/>
              <w:rPr>
                <w:rFonts w:ascii="Tahoma" w:hAnsi="Tahoma"/>
                <w:sz w:val="20"/>
              </w:rPr>
            </w:pPr>
          </w:p>
        </w:tc>
        <w:tc>
          <w:tcPr>
            <w:tcW w:w="4595" w:type="dxa"/>
          </w:tcPr>
          <w:p w14:paraId="3E90B8AB" w14:textId="77777777" w:rsidR="00FB1C20" w:rsidRPr="0048490E" w:rsidRDefault="00FB1C20" w:rsidP="004C2CE7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</w:rPr>
            </w:pPr>
            <w:r w:rsidRPr="0048490E">
              <w:rPr>
                <w:rFonts w:ascii="Tahoma" w:hAnsi="Tahoma"/>
              </w:rPr>
              <w:t>4. Identificar e nomear algumas figuras geométricas não planas.</w:t>
            </w:r>
          </w:p>
        </w:tc>
        <w:tc>
          <w:tcPr>
            <w:tcW w:w="1244" w:type="dxa"/>
          </w:tcPr>
          <w:p w14:paraId="51095A6D" w14:textId="77777777" w:rsidR="00FB1C20" w:rsidRPr="0048490E" w:rsidRDefault="00FB1C20" w:rsidP="004C2CE7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</w:rPr>
            </w:pPr>
          </w:p>
        </w:tc>
        <w:tc>
          <w:tcPr>
            <w:tcW w:w="1829" w:type="dxa"/>
          </w:tcPr>
          <w:p w14:paraId="6EDEED6C" w14:textId="77777777" w:rsidR="00FB1C20" w:rsidRPr="0048490E" w:rsidRDefault="00FB1C20" w:rsidP="004C2CE7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</w:rPr>
            </w:pPr>
          </w:p>
        </w:tc>
        <w:tc>
          <w:tcPr>
            <w:tcW w:w="1338" w:type="dxa"/>
          </w:tcPr>
          <w:p w14:paraId="794742AA" w14:textId="77777777" w:rsidR="00FB1C20" w:rsidRPr="0048490E" w:rsidRDefault="00FB1C20" w:rsidP="004C2CE7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</w:rPr>
            </w:pPr>
          </w:p>
        </w:tc>
      </w:tr>
      <w:tr w:rsidR="00FB1C20" w:rsidRPr="0048490E" w14:paraId="1EFC6ECF" w14:textId="77777777" w:rsidTr="004C2CE7">
        <w:trPr>
          <w:cantSplit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8" w:type="dxa"/>
            <w:vMerge/>
          </w:tcPr>
          <w:p w14:paraId="3FAF030C" w14:textId="77777777" w:rsidR="00FB1C20" w:rsidRPr="0048490E" w:rsidRDefault="00FB1C20" w:rsidP="004C2CE7">
            <w:pPr>
              <w:rPr>
                <w:rFonts w:ascii="Tahoma" w:hAnsi="Tahoma"/>
                <w:sz w:val="20"/>
              </w:rPr>
            </w:pPr>
          </w:p>
        </w:tc>
        <w:tc>
          <w:tcPr>
            <w:tcW w:w="4595" w:type="dxa"/>
          </w:tcPr>
          <w:p w14:paraId="3814B9D4" w14:textId="77777777" w:rsidR="00FB1C20" w:rsidRPr="0048490E" w:rsidRDefault="00FB1C20" w:rsidP="004C2CE7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</w:rPr>
            </w:pPr>
            <w:r w:rsidRPr="0048490E">
              <w:rPr>
                <w:rFonts w:ascii="Tahoma" w:hAnsi="Tahoma"/>
              </w:rPr>
              <w:t>5. Favorecer o desenvolvimento das seguintes habilidades apresentadas na BNCC (3</w:t>
            </w:r>
            <w:r w:rsidRPr="0048490E">
              <w:rPr>
                <w:rFonts w:ascii="Tahoma" w:hAnsi="Tahoma"/>
                <w:u w:val="single"/>
                <w:vertAlign w:val="superscript"/>
              </w:rPr>
              <w:t>ª</w:t>
            </w:r>
            <w:r w:rsidRPr="0048490E">
              <w:rPr>
                <w:rFonts w:ascii="Tahoma" w:hAnsi="Tahoma"/>
              </w:rPr>
              <w:t xml:space="preserve"> versão): EF02MA14, EF02MA15.</w:t>
            </w:r>
          </w:p>
        </w:tc>
        <w:tc>
          <w:tcPr>
            <w:tcW w:w="1244" w:type="dxa"/>
          </w:tcPr>
          <w:p w14:paraId="0E29C506" w14:textId="77777777" w:rsidR="00FB1C20" w:rsidRPr="0048490E" w:rsidRDefault="00FB1C20" w:rsidP="004C2CE7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</w:rPr>
            </w:pPr>
          </w:p>
        </w:tc>
        <w:tc>
          <w:tcPr>
            <w:tcW w:w="1829" w:type="dxa"/>
          </w:tcPr>
          <w:p w14:paraId="737823D6" w14:textId="77777777" w:rsidR="00FB1C20" w:rsidRPr="0048490E" w:rsidRDefault="00FB1C20" w:rsidP="004C2CE7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</w:rPr>
            </w:pPr>
          </w:p>
        </w:tc>
        <w:tc>
          <w:tcPr>
            <w:tcW w:w="1338" w:type="dxa"/>
          </w:tcPr>
          <w:p w14:paraId="6303AC78" w14:textId="77777777" w:rsidR="00FB1C20" w:rsidRPr="0048490E" w:rsidRDefault="00FB1C20" w:rsidP="004C2CE7">
            <w:pPr>
              <w:spacing w:before="80" w:after="8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ahoma" w:hAnsi="Tahoma"/>
              </w:rPr>
            </w:pPr>
          </w:p>
        </w:tc>
      </w:tr>
    </w:tbl>
    <w:p w14:paraId="3A2B126D" w14:textId="77777777" w:rsidR="00FB1C20" w:rsidRPr="0048490E" w:rsidRDefault="00FB1C20" w:rsidP="0029529F"/>
    <w:sectPr w:rsidR="00FB1C20" w:rsidRPr="0048490E" w:rsidSect="00FB1C20">
      <w:headerReference w:type="default" r:id="rId8"/>
      <w:footerReference w:type="default" r:id="rId9"/>
      <w:pgSz w:w="11900" w:h="16840"/>
      <w:pgMar w:top="2268" w:right="1134" w:bottom="2552" w:left="1134" w:header="1134" w:footer="6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DC2ACE" w14:textId="77777777" w:rsidR="00D9561E" w:rsidRDefault="00D9561E" w:rsidP="00B256BD">
      <w:r>
        <w:separator/>
      </w:r>
    </w:p>
  </w:endnote>
  <w:endnote w:type="continuationSeparator" w:id="0">
    <w:p w14:paraId="46DFA51A" w14:textId="77777777" w:rsidR="00D9561E" w:rsidRDefault="00D9561E" w:rsidP="00B25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2B7A38A4-2812-41D4-A9F0-5F92B292164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F09B2B4-7C67-4DDF-B15F-1D2A7125BE8F}"/>
    <w:embedBold r:id="rId3" w:fontKey="{9E1CC895-71E6-4F5D-96B5-4D91FFDF7629}"/>
    <w:embedBoldItalic r:id="rId4" w:fontKey="{9CB0ECDF-800F-432C-A21F-5B4CCD197C0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720F5D8E-BB2E-40D1-AF30-A29351BDB46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BDC1878C-40C4-4E0E-BAA7-D928C468CD5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AF26B98B-F48F-45FE-84EA-FA4A413493DE}"/>
    <w:embedBold r:id="rId8" w:fontKey="{B3C6B8C0-B635-4476-B9E0-FE2C9D5D641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92C019D4-E51F-4697-A7FB-E6D85DB02A13}"/>
    <w:embedBold r:id="rId10" w:fontKey="{B91967E6-7292-4AAF-BAC9-AD7ECA2EE2DE}"/>
    <w:embedItalic r:id="rId11" w:fontKey="{8712165A-C975-4322-BD9E-35D123F5B061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2" w:fontKey="{7402E881-5084-4B34-B22A-6AF842614E92}"/>
    <w:embedBold r:id="rId13" w:fontKey="{E95CDF23-93B4-481D-8003-A90353986375}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  <w:embedBold r:id="rId14" w:fontKey="{6CF8C7DB-FA9E-43AD-B059-773CEF0E0772}"/>
  </w:font>
  <w:font w:name="Cambria Bold">
    <w:altName w:val="Cambria"/>
    <w:panose1 w:val="02040803050406030204"/>
    <w:charset w:val="00"/>
    <w:family w:val="auto"/>
    <w:pitch w:val="variable"/>
    <w:sig w:usb0="E00002FF" w:usb1="4000045F" w:usb2="00000000" w:usb3="00000000" w:csb0="0000019F" w:csb1="00000000"/>
    <w:embedBold r:id="rId15" w:fontKey="{2512C0AC-09E9-4DB1-9A3C-50AEE9911ECA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16" w:fontKey="{0983AFDA-57D7-4F54-B888-AB8EFA009004}"/>
    <w:embedBold r:id="rId17" w:fontKey="{5F845413-DE4C-4057-9DB3-17878BC28F26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  <w:embedBoldItalic r:id="rId18" w:fontKey="{DAFA1A2F-3A61-4220-AADC-0ECBE92DD99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9" w:fontKey="{0834E56B-7D61-4300-ABCF-35ED4AF7A4F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0" w:fontKey="{AC2A728E-B49E-489C-85FD-5689FA4AF6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D75BB1" w14:textId="41533947" w:rsidR="00DB263D" w:rsidRDefault="00DB263D" w:rsidP="00DB263D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0173FA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5B84B0AA" w14:textId="5E881021" w:rsidR="00976A36" w:rsidRPr="00DB263D" w:rsidRDefault="00DB263D" w:rsidP="00DB263D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ao autor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2594D4" w14:textId="77777777" w:rsidR="00D9561E" w:rsidRDefault="00D9561E" w:rsidP="00B256BD">
      <w:r>
        <w:separator/>
      </w:r>
    </w:p>
  </w:footnote>
  <w:footnote w:type="continuationSeparator" w:id="0">
    <w:p w14:paraId="57505006" w14:textId="77777777" w:rsidR="00D9561E" w:rsidRDefault="00D9561E" w:rsidP="00B25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28D59" w14:textId="0164067C" w:rsidR="00976A36" w:rsidRDefault="00976A36" w:rsidP="00BA5D7C">
    <w:pPr>
      <w:ind w:right="360"/>
    </w:pPr>
    <w:r>
      <w:rPr>
        <w:noProof/>
        <w:lang w:eastAsia="pt-BR"/>
      </w:rPr>
      <w:drawing>
        <wp:inline distT="0" distB="0" distL="0" distR="0" wp14:anchorId="7559807C" wp14:editId="72AAA6DF">
          <wp:extent cx="5940000" cy="286146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ARJA_ARM2_MD_1bim_G19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000" cy="2861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45506D0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CAFE082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B62E86E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C0B6A0C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A4F6E0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9887FD6"/>
    <w:multiLevelType w:val="hybridMultilevel"/>
    <w:tmpl w:val="351267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230924"/>
    <w:multiLevelType w:val="hybridMultilevel"/>
    <w:tmpl w:val="50DA25D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832C7A"/>
    <w:multiLevelType w:val="hybridMultilevel"/>
    <w:tmpl w:val="DDE079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9926672"/>
    <w:multiLevelType w:val="hybridMultilevel"/>
    <w:tmpl w:val="45A8B22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8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0"/>
  </w:num>
  <w:num w:numId="9">
    <w:abstractNumId w:val="9"/>
  </w:num>
  <w:num w:numId="10">
    <w:abstractNumId w:val="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171"/>
    <w:rsid w:val="00000274"/>
    <w:rsid w:val="00006403"/>
    <w:rsid w:val="00010FDB"/>
    <w:rsid w:val="00012712"/>
    <w:rsid w:val="00012E2C"/>
    <w:rsid w:val="000173FA"/>
    <w:rsid w:val="000174A0"/>
    <w:rsid w:val="00022C65"/>
    <w:rsid w:val="00027491"/>
    <w:rsid w:val="000342B2"/>
    <w:rsid w:val="0003701F"/>
    <w:rsid w:val="00040D79"/>
    <w:rsid w:val="000453D9"/>
    <w:rsid w:val="00045E9B"/>
    <w:rsid w:val="000477EE"/>
    <w:rsid w:val="00051EC1"/>
    <w:rsid w:val="00051FD1"/>
    <w:rsid w:val="000525BC"/>
    <w:rsid w:val="00055AF9"/>
    <w:rsid w:val="00056976"/>
    <w:rsid w:val="00056A04"/>
    <w:rsid w:val="00071994"/>
    <w:rsid w:val="00074182"/>
    <w:rsid w:val="000841A8"/>
    <w:rsid w:val="000862AB"/>
    <w:rsid w:val="000904F7"/>
    <w:rsid w:val="00095B8A"/>
    <w:rsid w:val="000A02BB"/>
    <w:rsid w:val="000A1017"/>
    <w:rsid w:val="000A1D6A"/>
    <w:rsid w:val="000A23BE"/>
    <w:rsid w:val="000A4728"/>
    <w:rsid w:val="000A7E76"/>
    <w:rsid w:val="000B09FA"/>
    <w:rsid w:val="000B27D3"/>
    <w:rsid w:val="000C6F1B"/>
    <w:rsid w:val="000D09DE"/>
    <w:rsid w:val="000D10D6"/>
    <w:rsid w:val="000D7A5E"/>
    <w:rsid w:val="000E5715"/>
    <w:rsid w:val="000F1BAB"/>
    <w:rsid w:val="00110076"/>
    <w:rsid w:val="001227D3"/>
    <w:rsid w:val="0012283B"/>
    <w:rsid w:val="00124B70"/>
    <w:rsid w:val="00126F45"/>
    <w:rsid w:val="00127B90"/>
    <w:rsid w:val="001347ED"/>
    <w:rsid w:val="0013552F"/>
    <w:rsid w:val="001402A8"/>
    <w:rsid w:val="00153AAD"/>
    <w:rsid w:val="001573ED"/>
    <w:rsid w:val="00160D2B"/>
    <w:rsid w:val="001615FF"/>
    <w:rsid w:val="001655BA"/>
    <w:rsid w:val="00165BB3"/>
    <w:rsid w:val="001668CD"/>
    <w:rsid w:val="0017688C"/>
    <w:rsid w:val="00181CAF"/>
    <w:rsid w:val="001852D9"/>
    <w:rsid w:val="00192937"/>
    <w:rsid w:val="00195F27"/>
    <w:rsid w:val="001A16A4"/>
    <w:rsid w:val="001A4396"/>
    <w:rsid w:val="001A5D7A"/>
    <w:rsid w:val="001B0CBD"/>
    <w:rsid w:val="001B2485"/>
    <w:rsid w:val="001B798A"/>
    <w:rsid w:val="001C0AC9"/>
    <w:rsid w:val="001C2FAD"/>
    <w:rsid w:val="001D47E0"/>
    <w:rsid w:val="001D4EAD"/>
    <w:rsid w:val="001D746A"/>
    <w:rsid w:val="001E62B2"/>
    <w:rsid w:val="001F6DC3"/>
    <w:rsid w:val="00210621"/>
    <w:rsid w:val="00214DBA"/>
    <w:rsid w:val="00217F85"/>
    <w:rsid w:val="0022330B"/>
    <w:rsid w:val="0023404E"/>
    <w:rsid w:val="00242CC2"/>
    <w:rsid w:val="0024458F"/>
    <w:rsid w:val="00246282"/>
    <w:rsid w:val="00250A7D"/>
    <w:rsid w:val="00256565"/>
    <w:rsid w:val="0025747D"/>
    <w:rsid w:val="002578F5"/>
    <w:rsid w:val="00261A1E"/>
    <w:rsid w:val="00262DFF"/>
    <w:rsid w:val="00265E80"/>
    <w:rsid w:val="0027048A"/>
    <w:rsid w:val="0027165A"/>
    <w:rsid w:val="00272ED4"/>
    <w:rsid w:val="00280DA6"/>
    <w:rsid w:val="00281DA1"/>
    <w:rsid w:val="0029529F"/>
    <w:rsid w:val="002A31FF"/>
    <w:rsid w:val="002B4965"/>
    <w:rsid w:val="002B77A4"/>
    <w:rsid w:val="002B7999"/>
    <w:rsid w:val="002C7E44"/>
    <w:rsid w:val="002C7EDF"/>
    <w:rsid w:val="002C7F49"/>
    <w:rsid w:val="002D5AFE"/>
    <w:rsid w:val="002F3C86"/>
    <w:rsid w:val="002F4E7C"/>
    <w:rsid w:val="00300F0A"/>
    <w:rsid w:val="00304634"/>
    <w:rsid w:val="00304692"/>
    <w:rsid w:val="0030480C"/>
    <w:rsid w:val="00313090"/>
    <w:rsid w:val="00327E8D"/>
    <w:rsid w:val="00330860"/>
    <w:rsid w:val="003378F5"/>
    <w:rsid w:val="00353D10"/>
    <w:rsid w:val="0035707B"/>
    <w:rsid w:val="0036035E"/>
    <w:rsid w:val="00371CF6"/>
    <w:rsid w:val="00374972"/>
    <w:rsid w:val="00375B0E"/>
    <w:rsid w:val="00382DCC"/>
    <w:rsid w:val="00385A24"/>
    <w:rsid w:val="00393262"/>
    <w:rsid w:val="003938BC"/>
    <w:rsid w:val="00393DF4"/>
    <w:rsid w:val="00395473"/>
    <w:rsid w:val="0039729A"/>
    <w:rsid w:val="00397C03"/>
    <w:rsid w:val="003A0A60"/>
    <w:rsid w:val="003A6D80"/>
    <w:rsid w:val="003A7080"/>
    <w:rsid w:val="003D54B0"/>
    <w:rsid w:val="003D6550"/>
    <w:rsid w:val="003E1396"/>
    <w:rsid w:val="003F2233"/>
    <w:rsid w:val="004024EF"/>
    <w:rsid w:val="00403016"/>
    <w:rsid w:val="0040410F"/>
    <w:rsid w:val="00406969"/>
    <w:rsid w:val="0040734B"/>
    <w:rsid w:val="00410623"/>
    <w:rsid w:val="0041093D"/>
    <w:rsid w:val="00410CF3"/>
    <w:rsid w:val="00410D6C"/>
    <w:rsid w:val="00411F4C"/>
    <w:rsid w:val="0042079E"/>
    <w:rsid w:val="004214B0"/>
    <w:rsid w:val="00426B46"/>
    <w:rsid w:val="00427235"/>
    <w:rsid w:val="00430BE3"/>
    <w:rsid w:val="0043610F"/>
    <w:rsid w:val="004405CF"/>
    <w:rsid w:val="00440B28"/>
    <w:rsid w:val="004457D8"/>
    <w:rsid w:val="0044624D"/>
    <w:rsid w:val="00446B49"/>
    <w:rsid w:val="0045079F"/>
    <w:rsid w:val="00455D65"/>
    <w:rsid w:val="004641FA"/>
    <w:rsid w:val="00464B12"/>
    <w:rsid w:val="00477976"/>
    <w:rsid w:val="00486496"/>
    <w:rsid w:val="00492AD3"/>
    <w:rsid w:val="004968C4"/>
    <w:rsid w:val="004A2DF5"/>
    <w:rsid w:val="004A3F8C"/>
    <w:rsid w:val="004B0502"/>
    <w:rsid w:val="004B184C"/>
    <w:rsid w:val="004B51B0"/>
    <w:rsid w:val="004C137C"/>
    <w:rsid w:val="004D298A"/>
    <w:rsid w:val="004E614B"/>
    <w:rsid w:val="004E7996"/>
    <w:rsid w:val="004E7BAC"/>
    <w:rsid w:val="004F6DCC"/>
    <w:rsid w:val="004F7DD5"/>
    <w:rsid w:val="005042ED"/>
    <w:rsid w:val="00516E8C"/>
    <w:rsid w:val="0052129D"/>
    <w:rsid w:val="00524A67"/>
    <w:rsid w:val="0052516E"/>
    <w:rsid w:val="00526021"/>
    <w:rsid w:val="00527099"/>
    <w:rsid w:val="005336EA"/>
    <w:rsid w:val="005351DA"/>
    <w:rsid w:val="00535B55"/>
    <w:rsid w:val="00535DC6"/>
    <w:rsid w:val="00541DE3"/>
    <w:rsid w:val="0054243D"/>
    <w:rsid w:val="00560B3C"/>
    <w:rsid w:val="00567FB2"/>
    <w:rsid w:val="00573590"/>
    <w:rsid w:val="0058178D"/>
    <w:rsid w:val="00590883"/>
    <w:rsid w:val="00590CEA"/>
    <w:rsid w:val="00591289"/>
    <w:rsid w:val="00594C55"/>
    <w:rsid w:val="00595DDF"/>
    <w:rsid w:val="00597843"/>
    <w:rsid w:val="005A07E9"/>
    <w:rsid w:val="005A288A"/>
    <w:rsid w:val="005A35F2"/>
    <w:rsid w:val="005A44D0"/>
    <w:rsid w:val="005A6FCE"/>
    <w:rsid w:val="005B09BC"/>
    <w:rsid w:val="005B6502"/>
    <w:rsid w:val="005B65F2"/>
    <w:rsid w:val="005C2855"/>
    <w:rsid w:val="005C67F2"/>
    <w:rsid w:val="005D35C6"/>
    <w:rsid w:val="005D593F"/>
    <w:rsid w:val="005D5E95"/>
    <w:rsid w:val="005D69F9"/>
    <w:rsid w:val="005E1B4B"/>
    <w:rsid w:val="005E5044"/>
    <w:rsid w:val="005F6E3A"/>
    <w:rsid w:val="00604D12"/>
    <w:rsid w:val="00615C14"/>
    <w:rsid w:val="00616908"/>
    <w:rsid w:val="0062160D"/>
    <w:rsid w:val="006236E0"/>
    <w:rsid w:val="006242AD"/>
    <w:rsid w:val="00630463"/>
    <w:rsid w:val="00631CB8"/>
    <w:rsid w:val="0063345C"/>
    <w:rsid w:val="00637378"/>
    <w:rsid w:val="0064695D"/>
    <w:rsid w:val="00652BFA"/>
    <w:rsid w:val="00653E45"/>
    <w:rsid w:val="00657BF2"/>
    <w:rsid w:val="006622AE"/>
    <w:rsid w:val="00665D45"/>
    <w:rsid w:val="00665DE2"/>
    <w:rsid w:val="006701A1"/>
    <w:rsid w:val="00671DA8"/>
    <w:rsid w:val="00672EC9"/>
    <w:rsid w:val="00682D0E"/>
    <w:rsid w:val="0068450E"/>
    <w:rsid w:val="00693C70"/>
    <w:rsid w:val="0069566B"/>
    <w:rsid w:val="0069589F"/>
    <w:rsid w:val="006A58BC"/>
    <w:rsid w:val="006C466B"/>
    <w:rsid w:val="006C53F2"/>
    <w:rsid w:val="006C6CB2"/>
    <w:rsid w:val="006D4FF3"/>
    <w:rsid w:val="006E35D3"/>
    <w:rsid w:val="006E4187"/>
    <w:rsid w:val="006E6CD2"/>
    <w:rsid w:val="006E7A3B"/>
    <w:rsid w:val="006F1CA4"/>
    <w:rsid w:val="006F5666"/>
    <w:rsid w:val="006F6724"/>
    <w:rsid w:val="006F6FC9"/>
    <w:rsid w:val="00700C5D"/>
    <w:rsid w:val="00701DCC"/>
    <w:rsid w:val="007030E3"/>
    <w:rsid w:val="0070336B"/>
    <w:rsid w:val="00703B0F"/>
    <w:rsid w:val="00720F34"/>
    <w:rsid w:val="00725F0E"/>
    <w:rsid w:val="00734F82"/>
    <w:rsid w:val="00742BC4"/>
    <w:rsid w:val="00746C25"/>
    <w:rsid w:val="007533AF"/>
    <w:rsid w:val="00754D2D"/>
    <w:rsid w:val="00755774"/>
    <w:rsid w:val="0076040B"/>
    <w:rsid w:val="00760C32"/>
    <w:rsid w:val="00760E4E"/>
    <w:rsid w:val="007621BA"/>
    <w:rsid w:val="00765160"/>
    <w:rsid w:val="007725F7"/>
    <w:rsid w:val="00782C5E"/>
    <w:rsid w:val="00792481"/>
    <w:rsid w:val="007A0F53"/>
    <w:rsid w:val="007A7A7A"/>
    <w:rsid w:val="007B0D89"/>
    <w:rsid w:val="007B30B9"/>
    <w:rsid w:val="007B3E5A"/>
    <w:rsid w:val="007B5D3A"/>
    <w:rsid w:val="007B7FF7"/>
    <w:rsid w:val="007C2C8A"/>
    <w:rsid w:val="007C4ACD"/>
    <w:rsid w:val="007C6BE3"/>
    <w:rsid w:val="007C744E"/>
    <w:rsid w:val="007C7A70"/>
    <w:rsid w:val="007E372E"/>
    <w:rsid w:val="007E3D20"/>
    <w:rsid w:val="007E4227"/>
    <w:rsid w:val="007F0774"/>
    <w:rsid w:val="007F5A3C"/>
    <w:rsid w:val="00802755"/>
    <w:rsid w:val="008108D6"/>
    <w:rsid w:val="00813409"/>
    <w:rsid w:val="008249B0"/>
    <w:rsid w:val="00825EE7"/>
    <w:rsid w:val="008270BB"/>
    <w:rsid w:val="008320AD"/>
    <w:rsid w:val="00836E01"/>
    <w:rsid w:val="008401EF"/>
    <w:rsid w:val="00841BD6"/>
    <w:rsid w:val="0085017D"/>
    <w:rsid w:val="00854CA6"/>
    <w:rsid w:val="00863B48"/>
    <w:rsid w:val="00866C74"/>
    <w:rsid w:val="00880568"/>
    <w:rsid w:val="00885F24"/>
    <w:rsid w:val="008B1D6C"/>
    <w:rsid w:val="008B2687"/>
    <w:rsid w:val="008B7EBC"/>
    <w:rsid w:val="008C0CFC"/>
    <w:rsid w:val="008C31C7"/>
    <w:rsid w:val="008D25D9"/>
    <w:rsid w:val="008D30DA"/>
    <w:rsid w:val="008D6B2B"/>
    <w:rsid w:val="008E2115"/>
    <w:rsid w:val="008E5465"/>
    <w:rsid w:val="008E558B"/>
    <w:rsid w:val="008F428E"/>
    <w:rsid w:val="008F4D50"/>
    <w:rsid w:val="008F5816"/>
    <w:rsid w:val="0090456E"/>
    <w:rsid w:val="0090522B"/>
    <w:rsid w:val="0090597E"/>
    <w:rsid w:val="00906AA4"/>
    <w:rsid w:val="00911306"/>
    <w:rsid w:val="0091249E"/>
    <w:rsid w:val="00921264"/>
    <w:rsid w:val="00923E3B"/>
    <w:rsid w:val="009251CB"/>
    <w:rsid w:val="00927E71"/>
    <w:rsid w:val="0093527A"/>
    <w:rsid w:val="00935FDB"/>
    <w:rsid w:val="00944D34"/>
    <w:rsid w:val="00953B26"/>
    <w:rsid w:val="00954260"/>
    <w:rsid w:val="009617A3"/>
    <w:rsid w:val="0096713D"/>
    <w:rsid w:val="00972D2F"/>
    <w:rsid w:val="0097340C"/>
    <w:rsid w:val="00974C05"/>
    <w:rsid w:val="00974F27"/>
    <w:rsid w:val="00976A36"/>
    <w:rsid w:val="00981C49"/>
    <w:rsid w:val="00984B05"/>
    <w:rsid w:val="00986F3E"/>
    <w:rsid w:val="00994412"/>
    <w:rsid w:val="009A01B8"/>
    <w:rsid w:val="009A1CC4"/>
    <w:rsid w:val="009B1F6C"/>
    <w:rsid w:val="009B640B"/>
    <w:rsid w:val="009B6878"/>
    <w:rsid w:val="009E0AC7"/>
    <w:rsid w:val="009E1013"/>
    <w:rsid w:val="00A04CC7"/>
    <w:rsid w:val="00A116C5"/>
    <w:rsid w:val="00A1197D"/>
    <w:rsid w:val="00A11E03"/>
    <w:rsid w:val="00A174B7"/>
    <w:rsid w:val="00A212F5"/>
    <w:rsid w:val="00A222AD"/>
    <w:rsid w:val="00A267D7"/>
    <w:rsid w:val="00A269EB"/>
    <w:rsid w:val="00A3110F"/>
    <w:rsid w:val="00A3219C"/>
    <w:rsid w:val="00A345AA"/>
    <w:rsid w:val="00A404E0"/>
    <w:rsid w:val="00A41BA6"/>
    <w:rsid w:val="00A424C3"/>
    <w:rsid w:val="00A4622A"/>
    <w:rsid w:val="00A5036A"/>
    <w:rsid w:val="00A5255E"/>
    <w:rsid w:val="00A53369"/>
    <w:rsid w:val="00A53E13"/>
    <w:rsid w:val="00A53EB1"/>
    <w:rsid w:val="00A66743"/>
    <w:rsid w:val="00A6691D"/>
    <w:rsid w:val="00A70BC5"/>
    <w:rsid w:val="00A83569"/>
    <w:rsid w:val="00A8447B"/>
    <w:rsid w:val="00A84CF8"/>
    <w:rsid w:val="00AA3488"/>
    <w:rsid w:val="00AA39B7"/>
    <w:rsid w:val="00AA5998"/>
    <w:rsid w:val="00AB37AF"/>
    <w:rsid w:val="00AC6EFA"/>
    <w:rsid w:val="00AE1BBB"/>
    <w:rsid w:val="00AE2A63"/>
    <w:rsid w:val="00AE2D04"/>
    <w:rsid w:val="00AE7FAC"/>
    <w:rsid w:val="00B016A3"/>
    <w:rsid w:val="00B10396"/>
    <w:rsid w:val="00B16A82"/>
    <w:rsid w:val="00B16F2C"/>
    <w:rsid w:val="00B256BD"/>
    <w:rsid w:val="00B25CD4"/>
    <w:rsid w:val="00B35A58"/>
    <w:rsid w:val="00B35FB1"/>
    <w:rsid w:val="00B360B0"/>
    <w:rsid w:val="00B527C7"/>
    <w:rsid w:val="00B65ECA"/>
    <w:rsid w:val="00B77668"/>
    <w:rsid w:val="00B906AE"/>
    <w:rsid w:val="00B97595"/>
    <w:rsid w:val="00B97DA3"/>
    <w:rsid w:val="00BA21FB"/>
    <w:rsid w:val="00BA3458"/>
    <w:rsid w:val="00BA43FE"/>
    <w:rsid w:val="00BA52F7"/>
    <w:rsid w:val="00BA5D7C"/>
    <w:rsid w:val="00BA60B8"/>
    <w:rsid w:val="00BB2811"/>
    <w:rsid w:val="00BB6A73"/>
    <w:rsid w:val="00BB7401"/>
    <w:rsid w:val="00BC0171"/>
    <w:rsid w:val="00BC7C27"/>
    <w:rsid w:val="00BD3843"/>
    <w:rsid w:val="00BD5C7B"/>
    <w:rsid w:val="00BD60C9"/>
    <w:rsid w:val="00BD7450"/>
    <w:rsid w:val="00BE42CF"/>
    <w:rsid w:val="00BF170E"/>
    <w:rsid w:val="00C03CC2"/>
    <w:rsid w:val="00C05E41"/>
    <w:rsid w:val="00C10510"/>
    <w:rsid w:val="00C12830"/>
    <w:rsid w:val="00C13A26"/>
    <w:rsid w:val="00C15C4E"/>
    <w:rsid w:val="00C20B0C"/>
    <w:rsid w:val="00C23D94"/>
    <w:rsid w:val="00C27FDE"/>
    <w:rsid w:val="00C32E7B"/>
    <w:rsid w:val="00C420A6"/>
    <w:rsid w:val="00C42357"/>
    <w:rsid w:val="00C47A64"/>
    <w:rsid w:val="00C50DFF"/>
    <w:rsid w:val="00C5155E"/>
    <w:rsid w:val="00C5291E"/>
    <w:rsid w:val="00C53394"/>
    <w:rsid w:val="00C54F7E"/>
    <w:rsid w:val="00C5641F"/>
    <w:rsid w:val="00C57D82"/>
    <w:rsid w:val="00C62962"/>
    <w:rsid w:val="00C652B0"/>
    <w:rsid w:val="00C73F66"/>
    <w:rsid w:val="00C846E4"/>
    <w:rsid w:val="00C87BCA"/>
    <w:rsid w:val="00CB5A53"/>
    <w:rsid w:val="00CD6511"/>
    <w:rsid w:val="00CE3AB7"/>
    <w:rsid w:val="00CE6747"/>
    <w:rsid w:val="00CE76F1"/>
    <w:rsid w:val="00CE7D02"/>
    <w:rsid w:val="00CF2BD0"/>
    <w:rsid w:val="00CF3A90"/>
    <w:rsid w:val="00CF75CF"/>
    <w:rsid w:val="00D02E09"/>
    <w:rsid w:val="00D045BC"/>
    <w:rsid w:val="00D06073"/>
    <w:rsid w:val="00D061DC"/>
    <w:rsid w:val="00D10D06"/>
    <w:rsid w:val="00D210D1"/>
    <w:rsid w:val="00D2115B"/>
    <w:rsid w:val="00D22FD4"/>
    <w:rsid w:val="00D23AA7"/>
    <w:rsid w:val="00D2457B"/>
    <w:rsid w:val="00D24E5E"/>
    <w:rsid w:val="00D257CB"/>
    <w:rsid w:val="00D356C7"/>
    <w:rsid w:val="00D46AE7"/>
    <w:rsid w:val="00D55FEA"/>
    <w:rsid w:val="00D56183"/>
    <w:rsid w:val="00D56D91"/>
    <w:rsid w:val="00D61095"/>
    <w:rsid w:val="00D7172C"/>
    <w:rsid w:val="00D73A74"/>
    <w:rsid w:val="00D77077"/>
    <w:rsid w:val="00D77DD0"/>
    <w:rsid w:val="00D818EF"/>
    <w:rsid w:val="00D857A9"/>
    <w:rsid w:val="00D923F4"/>
    <w:rsid w:val="00D9493C"/>
    <w:rsid w:val="00D9561E"/>
    <w:rsid w:val="00D96BB8"/>
    <w:rsid w:val="00D97C51"/>
    <w:rsid w:val="00DA1813"/>
    <w:rsid w:val="00DA5B87"/>
    <w:rsid w:val="00DB0809"/>
    <w:rsid w:val="00DB263D"/>
    <w:rsid w:val="00DB5A3A"/>
    <w:rsid w:val="00DB62DC"/>
    <w:rsid w:val="00DC0534"/>
    <w:rsid w:val="00DC158A"/>
    <w:rsid w:val="00DC1684"/>
    <w:rsid w:val="00DD3856"/>
    <w:rsid w:val="00DD3D73"/>
    <w:rsid w:val="00DD7A09"/>
    <w:rsid w:val="00DE50F2"/>
    <w:rsid w:val="00DF0209"/>
    <w:rsid w:val="00DF30B5"/>
    <w:rsid w:val="00DF54D9"/>
    <w:rsid w:val="00DF7401"/>
    <w:rsid w:val="00DF78AD"/>
    <w:rsid w:val="00E02F05"/>
    <w:rsid w:val="00E05C16"/>
    <w:rsid w:val="00E1146D"/>
    <w:rsid w:val="00E1297F"/>
    <w:rsid w:val="00E1447A"/>
    <w:rsid w:val="00E151F4"/>
    <w:rsid w:val="00E152AD"/>
    <w:rsid w:val="00E3752B"/>
    <w:rsid w:val="00E63D4E"/>
    <w:rsid w:val="00E6798F"/>
    <w:rsid w:val="00E70C1E"/>
    <w:rsid w:val="00E744EE"/>
    <w:rsid w:val="00E77DE9"/>
    <w:rsid w:val="00E855E6"/>
    <w:rsid w:val="00EA1575"/>
    <w:rsid w:val="00EA68DD"/>
    <w:rsid w:val="00EB0616"/>
    <w:rsid w:val="00EB7F06"/>
    <w:rsid w:val="00EC2539"/>
    <w:rsid w:val="00EC4622"/>
    <w:rsid w:val="00EC5A63"/>
    <w:rsid w:val="00EC6B75"/>
    <w:rsid w:val="00EC7C18"/>
    <w:rsid w:val="00ED4142"/>
    <w:rsid w:val="00EE331D"/>
    <w:rsid w:val="00EE7936"/>
    <w:rsid w:val="00EF0F7E"/>
    <w:rsid w:val="00EF2AFD"/>
    <w:rsid w:val="00F0313F"/>
    <w:rsid w:val="00F04B00"/>
    <w:rsid w:val="00F06368"/>
    <w:rsid w:val="00F06ECC"/>
    <w:rsid w:val="00F153B3"/>
    <w:rsid w:val="00F24673"/>
    <w:rsid w:val="00F447CD"/>
    <w:rsid w:val="00F45BFC"/>
    <w:rsid w:val="00F57A7A"/>
    <w:rsid w:val="00F66E4D"/>
    <w:rsid w:val="00F67BD1"/>
    <w:rsid w:val="00F76257"/>
    <w:rsid w:val="00F8054F"/>
    <w:rsid w:val="00F80A77"/>
    <w:rsid w:val="00F810DB"/>
    <w:rsid w:val="00F913B2"/>
    <w:rsid w:val="00F937B5"/>
    <w:rsid w:val="00FA033A"/>
    <w:rsid w:val="00FA6F86"/>
    <w:rsid w:val="00FA7F52"/>
    <w:rsid w:val="00FB03EA"/>
    <w:rsid w:val="00FB0625"/>
    <w:rsid w:val="00FB1C20"/>
    <w:rsid w:val="00FB357B"/>
    <w:rsid w:val="00FD5069"/>
    <w:rsid w:val="00FD63F5"/>
    <w:rsid w:val="00FD6EDE"/>
    <w:rsid w:val="00FE26E2"/>
    <w:rsid w:val="00FE719D"/>
    <w:rsid w:val="00FE78FC"/>
    <w:rsid w:val="00FF329D"/>
    <w:rsid w:val="00FF5DE0"/>
    <w:rsid w:val="00FF7200"/>
    <w:rsid w:val="00FF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810AED2"/>
  <w14:defaultImageDpi w14:val="330"/>
  <w15:docId w15:val="{8DB6D17D-8E42-442D-989C-6DFAE8B09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F5A3C"/>
    <w:rPr>
      <w:rFonts w:ascii="Times New Roman" w:hAnsi="Times New Roman" w:cs="Times New Roman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bimestre">
    <w:name w:val="tabela bimestre"/>
    <w:basedOn w:val="Tabelanormal"/>
    <w:uiPriority w:val="99"/>
    <w:rsid w:val="000A4728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885F24"/>
    <w:rPr>
      <w:rFonts w:eastAsiaTheme="minorEastAsia"/>
      <w:sz w:val="20"/>
      <w:lang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64695D"/>
    <w:pPr>
      <w:widowControl w:val="0"/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Arial" w:eastAsiaTheme="minorEastAsia" w:hAnsi="Arial" w:cs="Arial"/>
      <w:color w:val="000000"/>
      <w:spacing w:val="-2"/>
      <w:sz w:val="22"/>
      <w:szCs w:val="22"/>
      <w:lang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</w:pPr>
  </w:style>
  <w:style w:type="table" w:customStyle="1" w:styleId="Tabelaquadro">
    <w:name w:val="Tabela_quadro"/>
    <w:basedOn w:val="Tabelanormal"/>
    <w:uiPriority w:val="99"/>
    <w:rsid w:val="008C0CFC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quadro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455D6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="Arial" w:hAnsi="Cambria-Bold" w:cs="Cambria-Bold"/>
      <w:b/>
      <w:bCs/>
      <w:color w:val="000000"/>
      <w:szCs w:val="27"/>
      <w:lang w:eastAsia="es-ES"/>
    </w:rPr>
  </w:style>
  <w:style w:type="paragraph" w:customStyle="1" w:styleId="00cabeos">
    <w:name w:val="00_cabeços"/>
    <w:autoRedefine/>
    <w:qFormat/>
    <w:rsid w:val="0058178D"/>
    <w:pPr>
      <w:outlineLvl w:val="0"/>
    </w:pPr>
    <w:rPr>
      <w:rFonts w:ascii="Cambria Bold" w:eastAsiaTheme="minorEastAsia" w:hAnsi="Cambria Bold" w:cs="Cambria"/>
      <w:b/>
      <w:caps/>
      <w:color w:val="00800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eastAsia="es-ES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table" w:customStyle="1" w:styleId="tabelaverde">
    <w:name w:val="tabela verde"/>
    <w:basedOn w:val="Tabelanormal"/>
    <w:uiPriority w:val="99"/>
    <w:rsid w:val="0081340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table" w:customStyle="1" w:styleId="tabelaavaliacao">
    <w:name w:val="tabela_avaliacao"/>
    <w:basedOn w:val="Tabelanormal"/>
    <w:uiPriority w:val="99"/>
    <w:rsid w:val="006242AD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eastAsia="es-ES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customStyle="1" w:styleId="00textogeralsemparagrafo">
    <w:name w:val="00_texto_geral_sem paragrafo"/>
    <w:basedOn w:val="Normal"/>
    <w:autoRedefine/>
    <w:qFormat/>
    <w:rsid w:val="00595DDF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-6"/>
      <w:jc w:val="right"/>
      <w:textAlignment w:val="center"/>
    </w:pPr>
    <w:rPr>
      <w:rFonts w:ascii="Cambria" w:eastAsiaTheme="minorEastAsia" w:hAnsi="Cambria" w:cs="Cambria"/>
      <w:color w:val="000000"/>
      <w:sz w:val="18"/>
      <w:szCs w:val="18"/>
      <w:lang w:eastAsia="es-ES"/>
    </w:rPr>
  </w:style>
  <w:style w:type="table" w:customStyle="1" w:styleId="tabelatitulobox">
    <w:name w:val="tabela_titulo_box"/>
    <w:basedOn w:val="Tabelanormal"/>
    <w:uiPriority w:val="99"/>
    <w:rsid w:val="00665DE2"/>
    <w:rPr>
      <w:rFonts w:eastAsiaTheme="minorEastAsia"/>
      <w:sz w:val="21"/>
      <w:lang w:eastAsia="es-ES"/>
    </w:rPr>
    <w:tblPr>
      <w:tblStyleRowBandSize w:val="1"/>
      <w:tblBorders>
        <w:top w:val="single" w:sz="2" w:space="0" w:color="000000" w:themeColor="text1"/>
        <w:left w:val="single" w:sz="2" w:space="0" w:color="000000" w:themeColor="text1"/>
        <w:bottom w:val="single" w:sz="2" w:space="0" w:color="000000" w:themeColor="text1"/>
        <w:right w:val="single" w:sz="2" w:space="0" w:color="000000" w:themeColor="text1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C23D94"/>
    <w:rPr>
      <w:rFonts w:ascii="Arial" w:hAnsi="Arial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CabealhoChar">
    <w:name w:val="Cabeçalho Char"/>
    <w:basedOn w:val="Fontepargpadro"/>
    <w:link w:val="Cabealho"/>
    <w:uiPriority w:val="99"/>
    <w:rsid w:val="00792481"/>
    <w:rPr>
      <w:rFonts w:eastAsiaTheme="minorEastAsia"/>
      <w:lang w:eastAsia="es-ES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tabelaavaliao">
    <w:name w:val="tabela_avaliação"/>
    <w:basedOn w:val="Tabelanormal"/>
    <w:uiPriority w:val="99"/>
    <w:rsid w:val="00754D2D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PargrafodaLista">
    <w:name w:val="List Paragraph"/>
    <w:basedOn w:val="Normal"/>
    <w:uiPriority w:val="34"/>
    <w:qFormat/>
    <w:rsid w:val="00455D65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541DE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41DE3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41DE3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41DE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41DE3"/>
    <w:rPr>
      <w:rFonts w:ascii="Times New Roman" w:hAnsi="Times New Roman" w:cs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541DE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41DE3"/>
    <w:rPr>
      <w:rFonts w:ascii="Segoe UI" w:hAnsi="Segoe UI" w:cs="Segoe UI"/>
      <w:sz w:val="18"/>
      <w:szCs w:val="18"/>
    </w:rPr>
  </w:style>
  <w:style w:type="paragraph" w:customStyle="1" w:styleId="01Ttulosequncias">
    <w:name w:val="01 Título sequências"/>
    <w:basedOn w:val="Ttulo"/>
    <w:rsid w:val="00403016"/>
    <w:pPr>
      <w:keepNext/>
      <w:keepLines/>
      <w:pBdr>
        <w:top w:val="nil"/>
        <w:left w:val="nil"/>
        <w:bottom w:val="nil"/>
        <w:right w:val="nil"/>
        <w:between w:val="nil"/>
      </w:pBdr>
      <w:spacing w:before="120" w:line="360" w:lineRule="auto"/>
      <w:contextualSpacing w:val="0"/>
      <w:jc w:val="center"/>
      <w:textDirection w:val="btLr"/>
    </w:pPr>
    <w:rPr>
      <w:rFonts w:ascii="Cambria" w:eastAsia="Arial" w:hAnsi="Cambria" w:cs="Arial"/>
      <w:b/>
      <w:spacing w:val="0"/>
      <w:kern w:val="0"/>
      <w:sz w:val="32"/>
      <w:szCs w:val="72"/>
      <w:lang w:eastAsia="pt-BR"/>
    </w:rPr>
  </w:style>
  <w:style w:type="paragraph" w:customStyle="1" w:styleId="02Ttulospeso2">
    <w:name w:val="02 Títulos peso 2"/>
    <w:basedOn w:val="01Ttulosequncias"/>
    <w:rsid w:val="00403016"/>
    <w:pPr>
      <w:spacing w:before="0"/>
      <w:jc w:val="left"/>
    </w:pPr>
    <w:rPr>
      <w:sz w:val="28"/>
    </w:rPr>
  </w:style>
  <w:style w:type="paragraph" w:customStyle="1" w:styleId="04Textocontedo">
    <w:name w:val="04 Texto conteúdo"/>
    <w:basedOn w:val="Normal"/>
    <w:rsid w:val="00403016"/>
    <w:pPr>
      <w:pBdr>
        <w:top w:val="nil"/>
        <w:left w:val="nil"/>
        <w:bottom w:val="nil"/>
        <w:right w:val="nil"/>
        <w:between w:val="nil"/>
      </w:pBdr>
      <w:spacing w:before="120" w:after="120"/>
      <w:jc w:val="both"/>
    </w:pPr>
    <w:rPr>
      <w:rFonts w:ascii="Tahoma" w:eastAsia="Calibri" w:hAnsi="Tahoma" w:cs="Calibri"/>
      <w:color w:val="000000"/>
      <w:sz w:val="22"/>
      <w:szCs w:val="22"/>
      <w:lang w:eastAsia="pt-BR"/>
    </w:rPr>
  </w:style>
  <w:style w:type="paragraph" w:customStyle="1" w:styleId="05Atividade">
    <w:name w:val="05 Atividade"/>
    <w:basedOn w:val="04Textocontedo"/>
    <w:rsid w:val="00403016"/>
    <w:rPr>
      <w:rFonts w:ascii="Arial" w:hAnsi="Arial"/>
    </w:rPr>
  </w:style>
  <w:style w:type="paragraph" w:customStyle="1" w:styleId="08Fichaacompanhamento">
    <w:name w:val="08 Ficha acompanhamento"/>
    <w:basedOn w:val="Normal"/>
    <w:qFormat/>
    <w:rsid w:val="00403016"/>
    <w:rPr>
      <w:rFonts w:ascii="Tahoma" w:hAnsi="Tahoma" w:cstheme="minorBidi"/>
      <w:sz w:val="18"/>
      <w:szCs w:val="22"/>
    </w:rPr>
  </w:style>
  <w:style w:type="paragraph" w:customStyle="1" w:styleId="06Pauta">
    <w:name w:val="06 Pauta"/>
    <w:basedOn w:val="Normal"/>
    <w:qFormat/>
    <w:rsid w:val="00403016"/>
    <w:rPr>
      <w:rFonts w:ascii="Arial" w:hAnsi="Arial" w:cs="Arial"/>
      <w:color w:val="0000FF"/>
      <w:sz w:val="20"/>
    </w:rPr>
  </w:style>
  <w:style w:type="paragraph" w:customStyle="1" w:styleId="07Arte">
    <w:name w:val="07 Arte"/>
    <w:basedOn w:val="06Pauta"/>
    <w:qFormat/>
    <w:rsid w:val="00403016"/>
    <w:pPr>
      <w:jc w:val="both"/>
    </w:pPr>
    <w:rPr>
      <w:color w:val="008000"/>
    </w:rPr>
  </w:style>
  <w:style w:type="paragraph" w:styleId="Ttulo">
    <w:name w:val="Title"/>
    <w:basedOn w:val="Normal"/>
    <w:next w:val="Normal"/>
    <w:link w:val="TtuloChar"/>
    <w:uiPriority w:val="10"/>
    <w:qFormat/>
    <w:rsid w:val="00403016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4030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Reviso">
    <w:name w:val="Revision"/>
    <w:hidden/>
    <w:uiPriority w:val="99"/>
    <w:semiHidden/>
    <w:rsid w:val="00BB7401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7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882E7673-42FC-4E2F-8EAE-C3E0BAA2C7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2</Pages>
  <Words>315</Words>
  <Characters>1701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2012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Herbert Tsuji</cp:lastModifiedBy>
  <cp:revision>8</cp:revision>
  <cp:lastPrinted>2017-10-09T19:08:00Z</cp:lastPrinted>
  <dcterms:created xsi:type="dcterms:W3CDTF">2017-12-05T15:21:00Z</dcterms:created>
  <dcterms:modified xsi:type="dcterms:W3CDTF">2017-12-14T16:58:00Z</dcterms:modified>
</cp:coreProperties>
</file>