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694A8" w14:textId="1384628D" w:rsidR="00F60356" w:rsidRDefault="00F60356" w:rsidP="00F60356">
      <w:pPr>
        <w:pStyle w:val="00cabeos"/>
      </w:pPr>
      <w:r>
        <w:t>Sequências didáticas</w:t>
      </w:r>
      <w:r w:rsidR="00355DC4">
        <w:t xml:space="preserve"> –</w:t>
      </w:r>
      <w:r>
        <w:t xml:space="preserve"> 1º bimestre </w:t>
      </w:r>
    </w:p>
    <w:p w14:paraId="6A01F846" w14:textId="1F007683" w:rsidR="00F60356" w:rsidRDefault="00F60356" w:rsidP="00F60356">
      <w:pPr>
        <w:pStyle w:val="00P1"/>
      </w:pPr>
      <w:r>
        <w:t>S1</w:t>
      </w:r>
      <w:r w:rsidR="005371DD">
        <w:rPr>
          <w:vertAlign w:val="subscript"/>
        </w:rPr>
        <w:t>1</w:t>
      </w:r>
    </w:p>
    <w:p w14:paraId="3ABF3DE4" w14:textId="77777777" w:rsidR="00355DC4" w:rsidRDefault="00355DC4" w:rsidP="006B2546">
      <w:pPr>
        <w:pStyle w:val="00PESO2"/>
      </w:pPr>
    </w:p>
    <w:p w14:paraId="056925F2" w14:textId="08611FDF" w:rsidR="00355DC4" w:rsidRDefault="00355DC4" w:rsidP="006B2546">
      <w:pPr>
        <w:pStyle w:val="00PESO2"/>
      </w:pPr>
      <w:r>
        <w:t>Livro do estudante</w:t>
      </w:r>
    </w:p>
    <w:p w14:paraId="25CCD368" w14:textId="77777777" w:rsidR="005371DD" w:rsidRDefault="005371DD" w:rsidP="005371DD">
      <w:pPr>
        <w:pStyle w:val="00textosemparagrafo"/>
      </w:pPr>
      <w:r>
        <w:t>Unidade 1 – Sistemas de numeração</w:t>
      </w:r>
    </w:p>
    <w:p w14:paraId="029E3617" w14:textId="77777777" w:rsidR="005371DD" w:rsidRDefault="005371DD" w:rsidP="006B2546">
      <w:pPr>
        <w:pStyle w:val="00PESO2"/>
      </w:pPr>
    </w:p>
    <w:p w14:paraId="3DD6FDAB" w14:textId="5CECC714" w:rsidR="005371DD" w:rsidRDefault="005371DD" w:rsidP="006B2546">
      <w:pPr>
        <w:pStyle w:val="00PESO2"/>
      </w:pPr>
      <w:r>
        <w:t>Unidade temática</w:t>
      </w:r>
    </w:p>
    <w:p w14:paraId="7BCE6E7F" w14:textId="77777777" w:rsidR="005371DD" w:rsidRDefault="005371DD" w:rsidP="005371DD">
      <w:pPr>
        <w:pStyle w:val="00textosemparagrafo"/>
      </w:pPr>
      <w:r>
        <w:t>Números</w:t>
      </w:r>
    </w:p>
    <w:p w14:paraId="28357EF2" w14:textId="77777777" w:rsidR="005371DD" w:rsidRDefault="005371DD" w:rsidP="006B2546">
      <w:pPr>
        <w:pStyle w:val="00PESO2"/>
      </w:pPr>
    </w:p>
    <w:p w14:paraId="3971F520" w14:textId="1D28258E" w:rsidR="005371DD" w:rsidRDefault="005371DD" w:rsidP="006B2546">
      <w:pPr>
        <w:pStyle w:val="00PESO2"/>
      </w:pPr>
      <w:r>
        <w:t>Objetivos</w:t>
      </w:r>
    </w:p>
    <w:p w14:paraId="63D5912F" w14:textId="08617DF1" w:rsidR="005371DD" w:rsidRDefault="005371DD" w:rsidP="00346CFC">
      <w:pPr>
        <w:pStyle w:val="00Textogeralbullet"/>
      </w:pPr>
      <w:r>
        <w:t xml:space="preserve">Responder a perguntas que ajudem o professor a levantar os conhecimentos anteriores dos alunos sobre o tema da </w:t>
      </w:r>
      <w:r w:rsidR="00E01374">
        <w:t>U</w:t>
      </w:r>
      <w:r>
        <w:t>nidade.</w:t>
      </w:r>
    </w:p>
    <w:p w14:paraId="132F99A2" w14:textId="190E651F" w:rsidR="005371DD" w:rsidRDefault="005371DD" w:rsidP="00346CFC">
      <w:pPr>
        <w:pStyle w:val="00Textogeralbullet"/>
      </w:pPr>
      <w:r>
        <w:t>Perceber o desenvolvimento dos sistemas de numeração como construção social.</w:t>
      </w:r>
    </w:p>
    <w:p w14:paraId="2425A25C" w14:textId="584A1341" w:rsidR="005371DD" w:rsidRDefault="005371DD" w:rsidP="00346CFC">
      <w:pPr>
        <w:pStyle w:val="00Textogeralbullet"/>
      </w:pPr>
      <w:bookmarkStart w:id="0" w:name="_Hlk498350968"/>
      <w:r>
        <w:t>Conhecer algumas características do sistema de numeração romano</w:t>
      </w:r>
      <w:bookmarkEnd w:id="0"/>
      <w:r>
        <w:t>.</w:t>
      </w:r>
    </w:p>
    <w:p w14:paraId="52D27A56" w14:textId="7F41D60A" w:rsidR="005371DD" w:rsidRDefault="005371DD" w:rsidP="00346CFC">
      <w:pPr>
        <w:pStyle w:val="00Textogeralbullet"/>
      </w:pPr>
      <w:r>
        <w:t>Conhecer algumas características do sistema de numeração decimal.</w:t>
      </w:r>
    </w:p>
    <w:p w14:paraId="6FAC2A0E" w14:textId="1BBD2915" w:rsidR="005371DD" w:rsidRDefault="005371DD" w:rsidP="00346CFC">
      <w:pPr>
        <w:pStyle w:val="00Textogeralbullet"/>
      </w:pPr>
      <w:r>
        <w:t>Representar números de até três ordens utilizando os símbolos do</w:t>
      </w:r>
      <w:r w:rsidRPr="00D63282">
        <w:t xml:space="preserve"> </w:t>
      </w:r>
      <w:r>
        <w:t>sistema de numeração decimal.</w:t>
      </w:r>
    </w:p>
    <w:p w14:paraId="3AD63BBE" w14:textId="77777777" w:rsidR="005371DD" w:rsidRDefault="005371DD" w:rsidP="005371DD">
      <w:pPr>
        <w:pStyle w:val="00textosemparagrafo"/>
      </w:pPr>
      <w:r>
        <w:rPr>
          <w:b/>
        </w:rPr>
        <w:t>Observação</w:t>
      </w:r>
      <w:r w:rsidRPr="005E6B26">
        <w:t>:</w:t>
      </w:r>
      <w:r w:rsidRPr="00DE3EF3">
        <w:t xml:space="preserve"> </w:t>
      </w:r>
      <w:r>
        <w:t>Estes objetivos favorecem o desenvolvimento da seguinte habilidade apresentada na BNCC (3</w:t>
      </w:r>
      <w:r w:rsidRPr="00D63282">
        <w:rPr>
          <w:u w:val="single"/>
          <w:vertAlign w:val="superscript"/>
        </w:rPr>
        <w:t>a</w:t>
      </w:r>
      <w:r>
        <w:t xml:space="preserve"> versão):</w:t>
      </w:r>
    </w:p>
    <w:p w14:paraId="47BECE27" w14:textId="77777777" w:rsidR="005371DD" w:rsidRPr="00992C3F" w:rsidRDefault="005371DD" w:rsidP="005371DD">
      <w:pPr>
        <w:pStyle w:val="00textosemparagrafo"/>
      </w:pPr>
      <w:r>
        <w:t>(</w:t>
      </w:r>
      <w:r w:rsidRPr="00FC0168">
        <w:t>EF03MA01</w:t>
      </w:r>
      <w:r>
        <w:t>)</w:t>
      </w:r>
      <w:r w:rsidRPr="00FC0168">
        <w:t xml:space="preserve"> </w:t>
      </w:r>
      <w:r w:rsidRPr="00AF69C9">
        <w:t>Ler, escrever e comparar números naturais de até</w:t>
      </w:r>
      <w:r>
        <w:t xml:space="preserve"> a ordem de unidade de milhar, </w:t>
      </w:r>
      <w:r w:rsidRPr="00AF69C9">
        <w:t>estabelecendo relações entre os registros numéricos e em língua materna.</w:t>
      </w:r>
    </w:p>
    <w:p w14:paraId="7DF777BE" w14:textId="77777777" w:rsidR="005371DD" w:rsidRDefault="005371DD" w:rsidP="005371DD">
      <w:pPr>
        <w:pStyle w:val="00textosemparagrafo"/>
        <w:rPr>
          <w:rFonts w:eastAsia="Arial"/>
        </w:rPr>
      </w:pPr>
    </w:p>
    <w:p w14:paraId="19B9C277" w14:textId="77777777" w:rsidR="005371DD" w:rsidRDefault="005371DD" w:rsidP="006B2546">
      <w:pPr>
        <w:pStyle w:val="00PESO2"/>
      </w:pPr>
      <w:r>
        <w:t>Número de aulas estimado</w:t>
      </w:r>
    </w:p>
    <w:p w14:paraId="06660E40" w14:textId="77777777" w:rsidR="005371DD" w:rsidRDefault="005371DD" w:rsidP="005371DD">
      <w:pPr>
        <w:pStyle w:val="00textosemparagrafo"/>
      </w:pPr>
      <w:r>
        <w:t>7</w:t>
      </w:r>
      <w:r w:rsidRPr="00AD433D">
        <w:t xml:space="preserve"> aulas (de 40 a 50 minutos cada uma)</w:t>
      </w:r>
    </w:p>
    <w:p w14:paraId="143D5783" w14:textId="22545208" w:rsidR="00D2229E" w:rsidRDefault="00D2229E">
      <w:pPr>
        <w:rPr>
          <w:rFonts w:ascii="Cambria-Bold" w:eastAsia="Arial" w:hAnsi="Cambria-Bold" w:cs="Cambria-Bold"/>
          <w:b/>
          <w:bCs/>
          <w:color w:val="000000"/>
          <w:szCs w:val="27"/>
          <w:lang w:val="pt-BR" w:eastAsia="es-ES"/>
        </w:rPr>
      </w:pPr>
      <w:r w:rsidRPr="00D63282">
        <w:rPr>
          <w:lang w:val="pt-BR"/>
        </w:rPr>
        <w:br w:type="page"/>
      </w:r>
    </w:p>
    <w:p w14:paraId="10530127" w14:textId="77777777" w:rsidR="005371DD" w:rsidRDefault="005371DD" w:rsidP="006B2546">
      <w:pPr>
        <w:pStyle w:val="00PESO2"/>
      </w:pPr>
      <w:r>
        <w:lastRenderedPageBreak/>
        <w:t>Aula 1</w:t>
      </w:r>
    </w:p>
    <w:p w14:paraId="5B5FF05C" w14:textId="77777777" w:rsidR="005371DD" w:rsidRDefault="005371DD" w:rsidP="006B2546">
      <w:pPr>
        <w:pStyle w:val="00peso3"/>
      </w:pPr>
      <w:r>
        <w:t>Conteúdo específico</w:t>
      </w:r>
    </w:p>
    <w:p w14:paraId="0A94E64C" w14:textId="2141FD8E" w:rsidR="005371DD" w:rsidRDefault="005371DD" w:rsidP="005371DD">
      <w:pPr>
        <w:pStyle w:val="00textosemparagrafo"/>
        <w:rPr>
          <w:rFonts w:eastAsia="Arial"/>
        </w:rPr>
      </w:pPr>
      <w:r w:rsidRPr="002476FA">
        <w:rPr>
          <w:rFonts w:eastAsia="Arial"/>
        </w:rPr>
        <w:t xml:space="preserve">Troca de ideias sobre conceitos que serão desenvolvidos na </w:t>
      </w:r>
      <w:r w:rsidR="00BC1073">
        <w:rPr>
          <w:rFonts w:eastAsia="Arial"/>
        </w:rPr>
        <w:t>U</w:t>
      </w:r>
      <w:r w:rsidRPr="002476FA">
        <w:rPr>
          <w:rFonts w:eastAsia="Arial"/>
        </w:rPr>
        <w:t>nidade</w:t>
      </w:r>
    </w:p>
    <w:p w14:paraId="4909A4BA" w14:textId="77777777" w:rsidR="005371DD" w:rsidRDefault="005371DD" w:rsidP="006B2546">
      <w:pPr>
        <w:pStyle w:val="00peso3"/>
      </w:pPr>
    </w:p>
    <w:p w14:paraId="0D53A22B" w14:textId="43590460" w:rsidR="005371DD" w:rsidRDefault="005371DD" w:rsidP="006B2546">
      <w:pPr>
        <w:pStyle w:val="00peso3"/>
      </w:pPr>
      <w:r>
        <w:t>Recursos didáticos</w:t>
      </w:r>
    </w:p>
    <w:p w14:paraId="5C80F3B5" w14:textId="42DDD063" w:rsidR="005371DD" w:rsidRDefault="005371DD" w:rsidP="00346CFC">
      <w:pPr>
        <w:pStyle w:val="00Textogeralbullet"/>
      </w:pPr>
      <w:r w:rsidRPr="00D60829">
        <w:t>Páginas 10 e 11</w:t>
      </w:r>
      <w:r>
        <w:t xml:space="preserve"> do </w:t>
      </w:r>
      <w:r>
        <w:rPr>
          <w:i/>
        </w:rPr>
        <w:t>Livro do estudante</w:t>
      </w:r>
      <w:r>
        <w:t>.</w:t>
      </w:r>
    </w:p>
    <w:p w14:paraId="5A124769" w14:textId="529043ED" w:rsidR="005371DD" w:rsidRDefault="005371DD" w:rsidP="00346CFC">
      <w:pPr>
        <w:pStyle w:val="00Textogeralbullet"/>
      </w:pPr>
      <w:r>
        <w:t>Imagens de placas de ruas, praças, avenidas ou objetos em que apareçam números do sistema de numeração romano.</w:t>
      </w:r>
    </w:p>
    <w:p w14:paraId="0A4A6D20" w14:textId="038AAC66" w:rsidR="005371DD" w:rsidRDefault="005371DD" w:rsidP="00346CFC">
      <w:pPr>
        <w:pStyle w:val="00Textogeralbullet"/>
      </w:pPr>
      <w:r>
        <w:t xml:space="preserve">Papel </w:t>
      </w:r>
      <w:proofErr w:type="spellStart"/>
      <w:r w:rsidRPr="00BC1073">
        <w:t>kraft</w:t>
      </w:r>
      <w:proofErr w:type="spellEnd"/>
      <w:r w:rsidRPr="00BC1073">
        <w:t>.</w:t>
      </w:r>
    </w:p>
    <w:p w14:paraId="64492044" w14:textId="7A047B99" w:rsidR="005371DD" w:rsidRDefault="005371DD" w:rsidP="00346CFC">
      <w:pPr>
        <w:pStyle w:val="00Textogeralbullet"/>
      </w:pPr>
      <w:r>
        <w:t>Relógios.</w:t>
      </w:r>
    </w:p>
    <w:p w14:paraId="6C9034E1" w14:textId="52EC6E41" w:rsidR="00984473" w:rsidRDefault="00984473">
      <w:pPr>
        <w:rPr>
          <w:rFonts w:ascii="Tahoma" w:eastAsiaTheme="minorEastAsia" w:hAnsi="Tahoma" w:cs="Arial"/>
          <w:color w:val="000000"/>
          <w:sz w:val="22"/>
          <w:szCs w:val="22"/>
          <w:lang w:val="pt-BR" w:eastAsia="es-ES"/>
        </w:rPr>
      </w:pPr>
    </w:p>
    <w:p w14:paraId="6467C105" w14:textId="77777777" w:rsidR="005371DD" w:rsidRDefault="005371DD" w:rsidP="006B2546">
      <w:pPr>
        <w:pStyle w:val="00peso3"/>
      </w:pPr>
      <w:r>
        <w:t>Encaminhamento</w:t>
      </w:r>
    </w:p>
    <w:p w14:paraId="7B64C15E" w14:textId="461AF599" w:rsidR="005371DD" w:rsidRPr="00B62B19" w:rsidRDefault="005371DD" w:rsidP="00346CFC">
      <w:pPr>
        <w:pStyle w:val="00Textogeralbullet"/>
      </w:pPr>
      <w:r>
        <w:t>Faça</w:t>
      </w:r>
      <w:r w:rsidRPr="00B62B19">
        <w:t xml:space="preserve"> com os alunos a leitura das imagens da abertura da unidade </w:t>
      </w:r>
      <w:r>
        <w:t>1</w:t>
      </w:r>
      <w:r w:rsidRPr="00B62B19">
        <w:t xml:space="preserve">, </w:t>
      </w:r>
      <w:r>
        <w:t xml:space="preserve">para </w:t>
      </w:r>
      <w:r w:rsidRPr="00B62B19">
        <w:t xml:space="preserve">levantar </w:t>
      </w:r>
      <w:r>
        <w:t>seu</w:t>
      </w:r>
      <w:r w:rsidRPr="00B62B19">
        <w:t>s conhecimentos anteriores sobre os conceitos que serão trabalhados na unidade. Question</w:t>
      </w:r>
      <w:r>
        <w:t xml:space="preserve">e: </w:t>
      </w:r>
      <w:r w:rsidRPr="00B62B19">
        <w:t>“O que podemos observar nessas imagens?”</w:t>
      </w:r>
      <w:r>
        <w:t>;</w:t>
      </w:r>
      <w:r w:rsidRPr="00B62B19">
        <w:t xml:space="preserve"> “O</w:t>
      </w:r>
      <w:r>
        <w:t>lhem para</w:t>
      </w:r>
      <w:r w:rsidRPr="00B62B19">
        <w:t xml:space="preserve"> as placas com o nome das ruas</w:t>
      </w:r>
      <w:r>
        <w:t xml:space="preserve"> e para o letreiro do ônibus</w:t>
      </w:r>
      <w:r w:rsidRPr="00B62B19">
        <w:t>: todas as letras formam palavras?”</w:t>
      </w:r>
      <w:r>
        <w:t>.</w:t>
      </w:r>
      <w:r w:rsidRPr="00B62B19">
        <w:t xml:space="preserve"> Espera-se que </w:t>
      </w:r>
      <w:r>
        <w:t xml:space="preserve">eles </w:t>
      </w:r>
      <w:r w:rsidRPr="00B62B19">
        <w:t>observem que algumas letras não formam palavras</w:t>
      </w:r>
      <w:r w:rsidR="00C867C5">
        <w:t>.</w:t>
      </w:r>
      <w:r w:rsidR="00C867C5" w:rsidRPr="00B62B19">
        <w:t xml:space="preserve"> </w:t>
      </w:r>
      <w:r w:rsidR="00C867C5">
        <w:t>V</w:t>
      </w:r>
      <w:r>
        <w:t xml:space="preserve">eja se percebem </w:t>
      </w:r>
      <w:r w:rsidRPr="00B62B19">
        <w:t xml:space="preserve">que elas têm outra função, </w:t>
      </w:r>
      <w:r>
        <w:t xml:space="preserve">a </w:t>
      </w:r>
      <w:r w:rsidRPr="00B62B19">
        <w:t>de representar números</w:t>
      </w:r>
      <w:r>
        <w:t xml:space="preserve"> em outro sistema de numeração, o romano.</w:t>
      </w:r>
      <w:r w:rsidRPr="00B62B19">
        <w:t xml:space="preserve"> </w:t>
      </w:r>
      <w:r>
        <w:t>L</w:t>
      </w:r>
      <w:r w:rsidRPr="00B62B19">
        <w:t xml:space="preserve">eia as orientações da </w:t>
      </w:r>
      <w:r w:rsidRPr="00D60829">
        <w:t>página 10</w:t>
      </w:r>
      <w:r w:rsidRPr="00B62B19">
        <w:t xml:space="preserve"> do </w:t>
      </w:r>
      <w:r w:rsidRPr="009B307F">
        <w:rPr>
          <w:i/>
        </w:rPr>
        <w:t>Manual do professor</w:t>
      </w:r>
      <w:r w:rsidRPr="00E765BD">
        <w:t xml:space="preserve"> </w:t>
      </w:r>
      <w:r w:rsidRPr="00B62B19">
        <w:t>impresso.</w:t>
      </w:r>
    </w:p>
    <w:p w14:paraId="635B2A35" w14:textId="4E9148D3" w:rsidR="005371DD" w:rsidRDefault="005371DD" w:rsidP="00346CFC">
      <w:pPr>
        <w:pStyle w:val="00Textogeralbullet"/>
      </w:pPr>
      <w:r w:rsidRPr="00E765BD">
        <w:t>C</w:t>
      </w:r>
      <w:r>
        <w:t>aso não tenha acesso à Coleção, c</w:t>
      </w:r>
      <w:r w:rsidRPr="00E765BD">
        <w:t xml:space="preserve">omece a aula perguntando aos alunos se eles imaginam que existem outros sistemas de numeração além do nosso. </w:t>
      </w:r>
      <w:r>
        <w:t xml:space="preserve">Comente que, durante muito tempo, o sistema de numeração mais utilizado </w:t>
      </w:r>
      <w:r w:rsidR="00335436">
        <w:t xml:space="preserve">no Ocidente </w:t>
      </w:r>
      <w:r>
        <w:t xml:space="preserve">era o romano, que foi criado num período que chamamos de Antiguidade, especificamente durante o Império Romano. Escreva alguns números </w:t>
      </w:r>
      <w:r w:rsidR="003742EC">
        <w:t xml:space="preserve">com símbolos </w:t>
      </w:r>
      <w:r>
        <w:t xml:space="preserve">romanos no quadro de giz e pergunte se já viram esses números alguma vez. </w:t>
      </w:r>
      <w:r w:rsidRPr="00B62B19">
        <w:t>A</w:t>
      </w:r>
      <w:r>
        <w:t xml:space="preserve"> seguir, a</w:t>
      </w:r>
      <w:r w:rsidRPr="00B62B19">
        <w:t xml:space="preserve">presente </w:t>
      </w:r>
      <w:r>
        <w:t xml:space="preserve">algumas </w:t>
      </w:r>
      <w:r w:rsidRPr="00B62B19">
        <w:t xml:space="preserve">imagens que </w:t>
      </w:r>
      <w:r>
        <w:t>contenham números do</w:t>
      </w:r>
      <w:r w:rsidRPr="00B62B19">
        <w:t xml:space="preserve"> sistema de numeração romano, </w:t>
      </w:r>
      <w:r>
        <w:t>como</w:t>
      </w:r>
      <w:r w:rsidRPr="00B62B19">
        <w:t xml:space="preserve"> placas com nomes de ruas, avenidas ou rodovias, nomes de praças, como “avenida D. Pedro I”, </w:t>
      </w:r>
      <w:r>
        <w:t xml:space="preserve">“rua XV de </w:t>
      </w:r>
      <w:proofErr w:type="gramStart"/>
      <w:r>
        <w:t>Novembro</w:t>
      </w:r>
      <w:proofErr w:type="gramEnd"/>
      <w:r>
        <w:t xml:space="preserve">”, ou alguns </w:t>
      </w:r>
      <w:r w:rsidRPr="00B62B19">
        <w:t>livros cujos capítulos s</w:t>
      </w:r>
      <w:r>
        <w:t>ejam</w:t>
      </w:r>
      <w:r w:rsidRPr="00B62B19">
        <w:t xml:space="preserve"> numerados </w:t>
      </w:r>
      <w:r>
        <w:t>com números romanos</w:t>
      </w:r>
      <w:r w:rsidRPr="00B62B19">
        <w:t xml:space="preserve">, </w:t>
      </w:r>
      <w:r>
        <w:t>entre outros usos.</w:t>
      </w:r>
    </w:p>
    <w:p w14:paraId="3B6F2538" w14:textId="13997F03" w:rsidR="005371DD" w:rsidRDefault="005371DD" w:rsidP="00346CFC">
      <w:pPr>
        <w:pStyle w:val="00Textogeralbullet"/>
      </w:pPr>
      <w:r>
        <w:t xml:space="preserve">No papel </w:t>
      </w:r>
      <w:proofErr w:type="spellStart"/>
      <w:r w:rsidRPr="00BC1073">
        <w:t>kraft</w:t>
      </w:r>
      <w:proofErr w:type="spellEnd"/>
      <w:r>
        <w:t xml:space="preserve">, faça uma lista com os símbolos observados nas imagens selecionadas anteriormente e afixe-a no mural da sala de aula. Durante o desenvolvimento </w:t>
      </w:r>
      <w:r w:rsidR="00BB2AF1">
        <w:t xml:space="preserve">dessa </w:t>
      </w:r>
      <w:r>
        <w:t>sequência, retome a lista para que os alunos escrevam os números que esses símbolos representam.</w:t>
      </w:r>
    </w:p>
    <w:p w14:paraId="31F3B9C0" w14:textId="22EFC819" w:rsidR="005371DD" w:rsidRDefault="005371DD" w:rsidP="00346CFC">
      <w:pPr>
        <w:pStyle w:val="00Textogeralbullet"/>
      </w:pPr>
      <w:r>
        <w:t>Proponha as questões do boxe “</w:t>
      </w:r>
      <w:r w:rsidRPr="008B7E24">
        <w:t>T</w:t>
      </w:r>
      <w:r w:rsidRPr="00E765BD">
        <w:t>rocando ideias</w:t>
      </w:r>
      <w:r>
        <w:t xml:space="preserve">” da </w:t>
      </w:r>
      <w:r w:rsidRPr="00D60829">
        <w:t>página 11</w:t>
      </w:r>
      <w:r>
        <w:t xml:space="preserve">. Deixe que os alunos se expressem livremente para responder </w:t>
      </w:r>
      <w:r w:rsidR="00BB2AF1">
        <w:t xml:space="preserve">a </w:t>
      </w:r>
      <w:r>
        <w:t xml:space="preserve">cada questão. Leia as orientações da </w:t>
      </w:r>
      <w:r w:rsidRPr="00D60829">
        <w:t>página 11</w:t>
      </w:r>
      <w:r>
        <w:t xml:space="preserve"> do </w:t>
      </w:r>
      <w:r>
        <w:rPr>
          <w:i/>
        </w:rPr>
        <w:t>Manual do professor</w:t>
      </w:r>
      <w:r>
        <w:t xml:space="preserve"> impresso.</w:t>
      </w:r>
    </w:p>
    <w:p w14:paraId="6E29BD82" w14:textId="2C20725B" w:rsidR="005371DD" w:rsidRDefault="005371DD" w:rsidP="00346CFC">
      <w:pPr>
        <w:pStyle w:val="00Textogeralbullet"/>
      </w:pPr>
      <w:r>
        <w:t>Apresente aos alunos imagens de relógios digitais, analógicos com algarismos indo-arábicos e analógicos com números romanos, para que observem e façam a comparação entre os números dos diferentes sistemas de numeração.</w:t>
      </w:r>
    </w:p>
    <w:p w14:paraId="52581E5C" w14:textId="73CFCB19" w:rsidR="005371DD" w:rsidRDefault="005371DD" w:rsidP="00346CFC">
      <w:pPr>
        <w:pStyle w:val="00Textogeralbullet"/>
      </w:pPr>
      <w:r>
        <w:t>Como forma de avaliação, observe a participação e o envolvimento dos alunos durante as atividades.</w:t>
      </w:r>
    </w:p>
    <w:p w14:paraId="19918C43" w14:textId="78B65207" w:rsidR="00D2229E" w:rsidRDefault="00D2229E">
      <w:pPr>
        <w:rPr>
          <w:rFonts w:ascii="Tahoma" w:eastAsiaTheme="minorEastAsia" w:hAnsi="Tahoma" w:cs="Arial"/>
          <w:color w:val="000000"/>
          <w:sz w:val="22"/>
          <w:szCs w:val="22"/>
          <w:lang w:val="pt-BR" w:eastAsia="es-ES"/>
        </w:rPr>
      </w:pPr>
      <w:r w:rsidRPr="00D63282">
        <w:rPr>
          <w:lang w:val="pt-BR"/>
        </w:rPr>
        <w:br w:type="page"/>
      </w:r>
    </w:p>
    <w:p w14:paraId="7FBE9BD6" w14:textId="77777777" w:rsidR="005371DD" w:rsidRDefault="005371DD" w:rsidP="006B2546">
      <w:pPr>
        <w:pStyle w:val="00PESO2"/>
      </w:pPr>
      <w:r>
        <w:lastRenderedPageBreak/>
        <w:t>Aula 2</w:t>
      </w:r>
    </w:p>
    <w:p w14:paraId="4E6D551B" w14:textId="77777777" w:rsidR="005371DD" w:rsidRDefault="005371DD" w:rsidP="006B2546">
      <w:pPr>
        <w:pStyle w:val="00peso3"/>
      </w:pPr>
      <w:r>
        <w:t>Conteúdo específico</w:t>
      </w:r>
    </w:p>
    <w:p w14:paraId="5366CA18" w14:textId="379484EE" w:rsidR="005371DD" w:rsidRDefault="005371DD" w:rsidP="005371DD">
      <w:pPr>
        <w:pStyle w:val="00textosemparagrafo"/>
      </w:pPr>
      <w:r>
        <w:t>História dos números</w:t>
      </w:r>
    </w:p>
    <w:p w14:paraId="57BC7CB8" w14:textId="77777777" w:rsidR="005371DD" w:rsidRDefault="005371DD" w:rsidP="005371DD">
      <w:pPr>
        <w:pStyle w:val="00textosemparagrafo"/>
      </w:pPr>
    </w:p>
    <w:p w14:paraId="2963DA07" w14:textId="77777777" w:rsidR="005371DD" w:rsidRDefault="005371DD" w:rsidP="006B2546">
      <w:pPr>
        <w:pStyle w:val="00peso3"/>
      </w:pPr>
      <w:r>
        <w:t>Recursos didáticos</w:t>
      </w:r>
    </w:p>
    <w:p w14:paraId="76B01A2D" w14:textId="05AF6736" w:rsidR="005371DD" w:rsidRDefault="005371DD" w:rsidP="00346CFC">
      <w:pPr>
        <w:pStyle w:val="00Textogeralbullet"/>
      </w:pPr>
      <w:r w:rsidRPr="00D60829">
        <w:t>Páginas 12 e 13</w:t>
      </w:r>
      <w:r w:rsidRPr="00E765BD">
        <w:t xml:space="preserve"> do </w:t>
      </w:r>
      <w:r w:rsidRPr="00E765BD">
        <w:rPr>
          <w:i/>
        </w:rPr>
        <w:t>Livro do estudante</w:t>
      </w:r>
      <w:r w:rsidRPr="00E765BD">
        <w:t>.</w:t>
      </w:r>
    </w:p>
    <w:p w14:paraId="43F94CF7" w14:textId="2D1F097B" w:rsidR="00984473" w:rsidRDefault="00984473">
      <w:pPr>
        <w:rPr>
          <w:rFonts w:ascii="Tahoma" w:eastAsiaTheme="minorEastAsia" w:hAnsi="Tahoma" w:cs="Arial"/>
          <w:color w:val="000000"/>
          <w:sz w:val="22"/>
          <w:szCs w:val="22"/>
          <w:lang w:val="pt-BR" w:eastAsia="es-ES"/>
        </w:rPr>
      </w:pPr>
    </w:p>
    <w:p w14:paraId="5CE9362B" w14:textId="77777777" w:rsidR="005371DD" w:rsidRDefault="005371DD" w:rsidP="006B2546">
      <w:pPr>
        <w:pStyle w:val="00peso3"/>
      </w:pPr>
      <w:r>
        <w:t>Encaminhamento</w:t>
      </w:r>
    </w:p>
    <w:p w14:paraId="79CFF957" w14:textId="0117907B" w:rsidR="005371DD" w:rsidRDefault="005371DD" w:rsidP="00346CFC">
      <w:pPr>
        <w:pStyle w:val="00Textogeralbullet"/>
      </w:pPr>
      <w:r>
        <w:t>Caso queira fazer uma reflexão sobre a construção do sistema de numeração decimal pela criança, leia “</w:t>
      </w:r>
      <w:r w:rsidRPr="00E765BD">
        <w:t>Sistema de numeração decimal no ciclo de alfabetização</w:t>
      </w:r>
      <w:r>
        <w:t>”,</w:t>
      </w:r>
      <w:r w:rsidRPr="00EE53CC">
        <w:t xml:space="preserve"> </w:t>
      </w:r>
      <w:r>
        <w:t xml:space="preserve">do periódico </w:t>
      </w:r>
      <w:r w:rsidRPr="00E765BD">
        <w:rPr>
          <w:i/>
        </w:rPr>
        <w:t xml:space="preserve">Salto </w:t>
      </w:r>
      <w:r w:rsidR="004B5287">
        <w:rPr>
          <w:i/>
        </w:rPr>
        <w:t>p</w:t>
      </w:r>
      <w:r w:rsidRPr="00E765BD">
        <w:rPr>
          <w:i/>
        </w:rPr>
        <w:t xml:space="preserve">ara o </w:t>
      </w:r>
      <w:r w:rsidR="004B5287">
        <w:rPr>
          <w:i/>
        </w:rPr>
        <w:t>f</w:t>
      </w:r>
      <w:r w:rsidRPr="00E765BD">
        <w:rPr>
          <w:i/>
        </w:rPr>
        <w:t>uturo</w:t>
      </w:r>
      <w:r>
        <w:t>, boletim 5, ano XXIV, set.2014,</w:t>
      </w:r>
      <w:r w:rsidR="004C4F82">
        <w:t xml:space="preserve"> </w:t>
      </w:r>
      <w:r>
        <w:t>publicação da TV Escola</w:t>
      </w:r>
      <w:r w:rsidRPr="00E765BD">
        <w:t xml:space="preserve">. </w:t>
      </w:r>
      <w:r>
        <w:t>Disponível em: &lt;</w:t>
      </w:r>
      <w:hyperlink r:id="rId8" w:history="1">
        <w:r w:rsidRPr="00C10CCB">
          <w:rPr>
            <w:rStyle w:val="Hyperlink"/>
          </w:rPr>
          <w:t>http://cdnbi.tvescola.org.br/resources/VMSResources/contents/document/publicationsSeries/16202005_14_Sistemasdenumeracaodecimalnociclodealfabetizacao.pdf</w:t>
        </w:r>
      </w:hyperlink>
      <w:r>
        <w:t xml:space="preserve">&gt;. Acesso em: </w:t>
      </w:r>
      <w:r w:rsidR="00DE3EF3">
        <w:t>14</w:t>
      </w:r>
      <w:r>
        <w:t xml:space="preserve"> </w:t>
      </w:r>
      <w:r w:rsidR="00C10CCB">
        <w:t>dez</w:t>
      </w:r>
      <w:r>
        <w:t xml:space="preserve">. 2017. </w:t>
      </w:r>
    </w:p>
    <w:p w14:paraId="3A9D8A1F" w14:textId="64C104A0" w:rsidR="005371DD" w:rsidRDefault="005371DD" w:rsidP="00346CFC">
      <w:pPr>
        <w:pStyle w:val="00Textogeralbullet"/>
      </w:pPr>
      <w:r>
        <w:t xml:space="preserve">Inicie o estudo da </w:t>
      </w:r>
      <w:r w:rsidRPr="00E765BD">
        <w:t>história dos números</w:t>
      </w:r>
      <w:r>
        <w:t xml:space="preserve"> conversando com a turma sobre como os povos da Antiguidade, ou seja, povos que viveram há muito tempo, desenvolveram seu processo de contagem de quantidades usando alguns instrumentos, como ossos ou pedras. Informe que as formas de contagem variavam, por exemplo, para contar os animais de um rebanho</w:t>
      </w:r>
      <w:r w:rsidR="001E1470">
        <w:t>:</w:t>
      </w:r>
      <w:r>
        <w:t xml:space="preserve"> alguns faziam nós em um cordão, outros usavam pedrinhas e as guardavam em um saquinho, outros faziam marcas em ossos de animais. Nesses casos, a correspondência era um nó, uma pedrinha ou uma marca para cada animal. Explique que, à medida que as atividades econômicas foram se tornando mais complexas e diversificadas, outras formas de contar foram criadas, por exemplo, utilizando símbolos para representar quantidades. Faça uma brincadeira com eles: peça que imaginem o tamanho do cordão e a quantidade de nós que teriam que fazer para contar a quantidade de pessoas presentes na escola no momento</w:t>
      </w:r>
      <w:r w:rsidR="00256962">
        <w:t>,</w:t>
      </w:r>
      <w:r>
        <w:t xml:space="preserve"> e questione: “O que é mais fácil usar</w:t>
      </w:r>
      <w:r w:rsidR="00023B50">
        <w:t xml:space="preserve"> para indicar quantidade</w:t>
      </w:r>
      <w:r w:rsidR="00256962">
        <w:t>:</w:t>
      </w:r>
      <w:r>
        <w:t xml:space="preserve"> nós em um cordão ou símbolos, como números?”. Explique que, na </w:t>
      </w:r>
      <w:r w:rsidR="00023B50">
        <w:t>Antiguidade</w:t>
      </w:r>
      <w:r>
        <w:t>, as pedrinhas, os nós e os ossos eram os instrumentos que as pessoas tinham à mão para fazer suas contagens e eram suficientes para as necessidades delas. Hoje, essas práticas não são suficientes para nós, por isso temos números, calculadoras, computadores.</w:t>
      </w:r>
    </w:p>
    <w:p w14:paraId="48C8A97E" w14:textId="119F25FB" w:rsidR="005371DD" w:rsidRDefault="005371DD" w:rsidP="00346CFC">
      <w:pPr>
        <w:pStyle w:val="00Textogeralbullet"/>
      </w:pPr>
      <w:r w:rsidRPr="00E765BD">
        <w:t xml:space="preserve">Solicite </w:t>
      </w:r>
      <w:r>
        <w:t>a</w:t>
      </w:r>
      <w:r w:rsidRPr="00E765BD">
        <w:t xml:space="preserve">os alunos </w:t>
      </w:r>
      <w:r w:rsidRPr="00843CB3">
        <w:t>que</w:t>
      </w:r>
      <w:r w:rsidRPr="00E765BD">
        <w:t xml:space="preserve"> registrem no caderno </w:t>
      </w:r>
      <w:r>
        <w:t>alguns d</w:t>
      </w:r>
      <w:r w:rsidRPr="00E765BD">
        <w:t>os símbolos que utilizam para escrever</w:t>
      </w:r>
      <w:r>
        <w:t xml:space="preserve"> números</w:t>
      </w:r>
      <w:r w:rsidR="00256962">
        <w:t xml:space="preserve"> e</w:t>
      </w:r>
      <w:r>
        <w:t xml:space="preserve"> questione se, com esses símbolos, é possível escrever qualquer número. Proponha que registrem quantidades sem utilizar números, ou seja, utilizando registros pessoais (tracinhos, bolinhas, cruzinhas ou outro tipo </w:t>
      </w:r>
      <w:r w:rsidR="00BB2AF1">
        <w:t xml:space="preserve">de </w:t>
      </w:r>
      <w:r>
        <w:t>representação). Por exemplo: chame alguns alunos à frente e peça aos demais que, sem usar números, representem no caderno quantos colegas estão à frente da sala. Diga-lhes que devem fazer a correspondência um a um, usando a representação que preferirem (um aluno – uma bolinha, ou um aluno – uma cruzinha etc.). Proponha outras atividades como essa utilizando objetos ou desenhos no quadro de giz.</w:t>
      </w:r>
    </w:p>
    <w:p w14:paraId="551B25A2" w14:textId="0E1DB8D9" w:rsidR="005371DD" w:rsidRPr="00E765BD" w:rsidRDefault="005371DD" w:rsidP="00346CFC">
      <w:pPr>
        <w:pStyle w:val="00Textogeralbullet"/>
      </w:pPr>
      <w:r>
        <w:t>C</w:t>
      </w:r>
      <w:r w:rsidRPr="00E765BD">
        <w:t xml:space="preserve">ircule pela sala e observe como </w:t>
      </w:r>
      <w:r w:rsidR="00023B50">
        <w:t xml:space="preserve">os alunos </w:t>
      </w:r>
      <w:r w:rsidRPr="00E765BD">
        <w:t>estão resolvendo as atividades</w:t>
      </w:r>
      <w:r>
        <w:t>.</w:t>
      </w:r>
      <w:r w:rsidRPr="00E765BD">
        <w:t xml:space="preserve"> Caso haja necessidade, faça questionamentos que provoquem a reflexão </w:t>
      </w:r>
      <w:r w:rsidR="00023B50">
        <w:t>deles</w:t>
      </w:r>
      <w:r w:rsidRPr="00E765BD">
        <w:t xml:space="preserve"> acerca dos símbolos que estão utilizando</w:t>
      </w:r>
      <w:r>
        <w:t>.</w:t>
      </w:r>
      <w:r w:rsidRPr="00E765BD">
        <w:t xml:space="preserve"> Quando concluírem, faça a socialização d</w:t>
      </w:r>
      <w:r>
        <w:t>e alguns</w:t>
      </w:r>
      <w:r w:rsidRPr="00E765BD">
        <w:t xml:space="preserve"> registros no quadro de giz, observando se </w:t>
      </w:r>
      <w:r>
        <w:t>todos</w:t>
      </w:r>
      <w:r w:rsidRPr="00E765BD">
        <w:t xml:space="preserve"> compreender</w:t>
      </w:r>
      <w:r>
        <w:t>am</w:t>
      </w:r>
      <w:r w:rsidRPr="00E765BD">
        <w:t xml:space="preserve"> o objetivo dessas atividades.</w:t>
      </w:r>
    </w:p>
    <w:p w14:paraId="0D7F900C" w14:textId="4BC7D2C6" w:rsidR="005371DD" w:rsidRPr="00E765BD" w:rsidRDefault="005371DD" w:rsidP="00346CFC">
      <w:pPr>
        <w:pStyle w:val="00Textogeralbullet"/>
      </w:pPr>
      <w:r w:rsidRPr="00E765BD">
        <w:t>Como forma de avaliação, observe a participação dos alunos durante a resolução das atividades e viste os cadernos ou livros.</w:t>
      </w:r>
    </w:p>
    <w:p w14:paraId="71C5C7D1" w14:textId="4BEDC0B5" w:rsidR="005371DD" w:rsidRPr="00E765BD" w:rsidRDefault="005371DD" w:rsidP="00346CFC">
      <w:pPr>
        <w:pStyle w:val="00Textogeralbullet"/>
      </w:pPr>
      <w:r>
        <w:t>Proponha aos alunos</w:t>
      </w:r>
      <w:r w:rsidRPr="00E765BD">
        <w:t xml:space="preserve"> as atividades das </w:t>
      </w:r>
      <w:r w:rsidRPr="00D60829">
        <w:t>páginas 12 e 13</w:t>
      </w:r>
      <w:r w:rsidRPr="00E765BD">
        <w:t xml:space="preserve"> do </w:t>
      </w:r>
      <w:r w:rsidRPr="00E765BD">
        <w:rPr>
          <w:i/>
        </w:rPr>
        <w:t>Livro do estudante</w:t>
      </w:r>
      <w:r w:rsidRPr="00E765BD">
        <w:t>.</w:t>
      </w:r>
    </w:p>
    <w:p w14:paraId="4B8F8440" w14:textId="36B4FC17" w:rsidR="00984473" w:rsidRDefault="00984473">
      <w:pPr>
        <w:rPr>
          <w:rFonts w:ascii="Tahoma" w:eastAsia="Arial" w:hAnsi="Tahoma" w:cs="Arial"/>
          <w:color w:val="000000"/>
          <w:sz w:val="22"/>
          <w:szCs w:val="22"/>
          <w:lang w:val="pt-BR" w:eastAsia="es-ES"/>
        </w:rPr>
      </w:pPr>
      <w:r w:rsidRPr="00355DC4">
        <w:rPr>
          <w:rFonts w:eastAsia="Arial"/>
          <w:lang w:val="pt-BR"/>
        </w:rPr>
        <w:br w:type="page"/>
      </w:r>
    </w:p>
    <w:p w14:paraId="5BD177AB" w14:textId="77777777" w:rsidR="005371DD" w:rsidRDefault="005371DD" w:rsidP="006B2546">
      <w:pPr>
        <w:pStyle w:val="00PESO2"/>
      </w:pPr>
      <w:r>
        <w:lastRenderedPageBreak/>
        <w:t>Aula 3</w:t>
      </w:r>
    </w:p>
    <w:p w14:paraId="0DE8D4F5" w14:textId="77777777" w:rsidR="005371DD" w:rsidRDefault="005371DD" w:rsidP="006B2546">
      <w:pPr>
        <w:pStyle w:val="00peso3"/>
      </w:pPr>
      <w:r>
        <w:t>Conteúdo específico</w:t>
      </w:r>
    </w:p>
    <w:p w14:paraId="383E7BD1" w14:textId="20A5CF12" w:rsidR="005371DD" w:rsidRDefault="005371DD" w:rsidP="005371DD">
      <w:pPr>
        <w:pStyle w:val="00textosemparagrafo"/>
      </w:pPr>
      <w:r>
        <w:t>História dos números</w:t>
      </w:r>
    </w:p>
    <w:p w14:paraId="1405B86A" w14:textId="77777777" w:rsidR="00984473" w:rsidRDefault="00984473" w:rsidP="005371DD">
      <w:pPr>
        <w:pStyle w:val="00textosemparagrafo"/>
      </w:pPr>
    </w:p>
    <w:p w14:paraId="5020DF56" w14:textId="77777777" w:rsidR="005371DD" w:rsidRDefault="005371DD" w:rsidP="006B2546">
      <w:pPr>
        <w:pStyle w:val="00peso3"/>
      </w:pPr>
      <w:r>
        <w:t>Recursos didáticos</w:t>
      </w:r>
    </w:p>
    <w:p w14:paraId="1824BAFD" w14:textId="732E928F" w:rsidR="005371DD" w:rsidRPr="00E765BD" w:rsidRDefault="005371DD" w:rsidP="00346CFC">
      <w:pPr>
        <w:pStyle w:val="00Textogeralbullet"/>
      </w:pPr>
      <w:r w:rsidRPr="00E765BD">
        <w:t xml:space="preserve">Livro </w:t>
      </w:r>
      <w:r w:rsidRPr="00D844E3">
        <w:rPr>
          <w:i/>
        </w:rPr>
        <w:t>A origem dos números</w:t>
      </w:r>
      <w:r w:rsidR="00256962">
        <w:t>,</w:t>
      </w:r>
      <w:r w:rsidRPr="00E765BD">
        <w:t xml:space="preserve"> de </w:t>
      </w:r>
      <w:proofErr w:type="spellStart"/>
      <w:r w:rsidRPr="00D844E3">
        <w:t>Majungmul</w:t>
      </w:r>
      <w:proofErr w:type="spellEnd"/>
      <w:r w:rsidRPr="00D844E3">
        <w:t xml:space="preserve"> e Ji </w:t>
      </w:r>
      <w:proofErr w:type="spellStart"/>
      <w:r w:rsidRPr="00D844E3">
        <w:t>Won</w:t>
      </w:r>
      <w:proofErr w:type="spellEnd"/>
      <w:r w:rsidR="00023B50">
        <w:t xml:space="preserve"> Lee</w:t>
      </w:r>
      <w:r w:rsidRPr="00D844E3">
        <w:t>.</w:t>
      </w:r>
      <w:r>
        <w:t xml:space="preserve"> São Paulo: </w:t>
      </w:r>
      <w:proofErr w:type="spellStart"/>
      <w:r>
        <w:t>Callis</w:t>
      </w:r>
      <w:proofErr w:type="spellEnd"/>
      <w:r>
        <w:t>, 2010.</w:t>
      </w:r>
    </w:p>
    <w:p w14:paraId="54264018" w14:textId="77777777" w:rsidR="005371DD" w:rsidRDefault="005371DD" w:rsidP="006B2546">
      <w:pPr>
        <w:pStyle w:val="00peso3"/>
      </w:pPr>
      <w:r>
        <w:t>Encaminhamento</w:t>
      </w:r>
    </w:p>
    <w:p w14:paraId="5A75BDCC" w14:textId="5E2363B8" w:rsidR="005371DD" w:rsidRPr="000D7786" w:rsidRDefault="005371DD" w:rsidP="00346CFC">
      <w:pPr>
        <w:pStyle w:val="00Textogeralbullet"/>
      </w:pPr>
      <w:r w:rsidRPr="000D7786">
        <w:t xml:space="preserve">Inicie a aula com </w:t>
      </w:r>
      <w:r>
        <w:t xml:space="preserve">a </w:t>
      </w:r>
      <w:r w:rsidRPr="000D7786">
        <w:t xml:space="preserve">leitura </w:t>
      </w:r>
      <w:r>
        <w:t>do livro</w:t>
      </w:r>
      <w:r w:rsidRPr="000D7786">
        <w:t xml:space="preserve"> </w:t>
      </w:r>
      <w:r w:rsidRPr="00BF61F8">
        <w:rPr>
          <w:i/>
        </w:rPr>
        <w:t>A origem dos números</w:t>
      </w:r>
      <w:r w:rsidRPr="000D7786">
        <w:t xml:space="preserve">. </w:t>
      </w:r>
      <w:r>
        <w:t>Antes de iniciar a leitura, proponha</w:t>
      </w:r>
      <w:r w:rsidRPr="000D7786">
        <w:t xml:space="preserve"> questões sobre o que esperam do livro a partir da capa; questione-os sobre o título e o que a história poderá contar.</w:t>
      </w:r>
      <w:r w:rsidR="00C8757C">
        <w:t xml:space="preserve"> </w:t>
      </w:r>
      <w:r>
        <w:rPr>
          <w:highlight w:val="white"/>
        </w:rPr>
        <w:t>O</w:t>
      </w:r>
      <w:r w:rsidRPr="000D7786">
        <w:rPr>
          <w:highlight w:val="white"/>
        </w:rPr>
        <w:t xml:space="preserve"> livro faz um passeio pelo tempo e por diferentes formas de representação dos números </w:t>
      </w:r>
      <w:r>
        <w:rPr>
          <w:highlight w:val="white"/>
        </w:rPr>
        <w:t xml:space="preserve">criadas por </w:t>
      </w:r>
      <w:r w:rsidRPr="000D7786">
        <w:rPr>
          <w:highlight w:val="white"/>
        </w:rPr>
        <w:t>a</w:t>
      </w:r>
      <w:r>
        <w:rPr>
          <w:highlight w:val="white"/>
        </w:rPr>
        <w:t>lguma</w:t>
      </w:r>
      <w:r w:rsidRPr="000D7786">
        <w:rPr>
          <w:highlight w:val="white"/>
        </w:rPr>
        <w:t xml:space="preserve">s civilizações antigas. </w:t>
      </w:r>
      <w:r>
        <w:rPr>
          <w:highlight w:val="white"/>
        </w:rPr>
        <w:t xml:space="preserve">No final, a obra traz </w:t>
      </w:r>
      <w:r w:rsidRPr="000D7786">
        <w:rPr>
          <w:highlight w:val="white"/>
        </w:rPr>
        <w:t xml:space="preserve">um exercício para </w:t>
      </w:r>
      <w:r>
        <w:rPr>
          <w:highlight w:val="white"/>
        </w:rPr>
        <w:t xml:space="preserve">o leitor verificar </w:t>
      </w:r>
      <w:r w:rsidRPr="000D7786">
        <w:rPr>
          <w:highlight w:val="white"/>
        </w:rPr>
        <w:t xml:space="preserve">se realmente </w:t>
      </w:r>
      <w:r>
        <w:rPr>
          <w:highlight w:val="white"/>
        </w:rPr>
        <w:t>compreendeu</w:t>
      </w:r>
      <w:r w:rsidRPr="000D7786">
        <w:rPr>
          <w:highlight w:val="white"/>
        </w:rPr>
        <w:t xml:space="preserve"> como as somas eram feitas há m</w:t>
      </w:r>
      <w:r>
        <w:rPr>
          <w:highlight w:val="white"/>
        </w:rPr>
        <w:t>ilhares</w:t>
      </w:r>
      <w:r w:rsidRPr="000D7786">
        <w:rPr>
          <w:highlight w:val="white"/>
        </w:rPr>
        <w:t xml:space="preserve"> de anos</w:t>
      </w:r>
      <w:r w:rsidRPr="00E765BD">
        <w:rPr>
          <w:highlight w:val="white"/>
        </w:rPr>
        <w:t>.</w:t>
      </w:r>
      <w:r w:rsidRPr="000D7786">
        <w:t xml:space="preserve"> </w:t>
      </w:r>
    </w:p>
    <w:p w14:paraId="71FF1638" w14:textId="53559768" w:rsidR="005371DD" w:rsidRPr="000D7786" w:rsidRDefault="005371DD" w:rsidP="00346CFC">
      <w:pPr>
        <w:pStyle w:val="00Textogeralbullet"/>
      </w:pPr>
      <w:r w:rsidRPr="000D7786">
        <w:t xml:space="preserve">Faça a leitura, </w:t>
      </w:r>
      <w:r>
        <w:t xml:space="preserve">mostrando aos alunos cada página e </w:t>
      </w:r>
      <w:r w:rsidRPr="000D7786">
        <w:t xml:space="preserve">discutindo as representações e o significado dos símbolos utilizados para as representações das quantidades. Reflita com </w:t>
      </w:r>
      <w:r>
        <w:t>eles</w:t>
      </w:r>
      <w:r w:rsidRPr="000D7786">
        <w:t xml:space="preserve"> sobre a importância desse processo para a época e a criação dos números. Observe como participam da leitura, se fazem inferências e depois se verificam </w:t>
      </w:r>
      <w:r>
        <w:t>as</w:t>
      </w:r>
      <w:r w:rsidRPr="000D7786">
        <w:t xml:space="preserve"> hipótese</w:t>
      </w:r>
      <w:r w:rsidR="00C8757C">
        <w:t>s</w:t>
      </w:r>
      <w:r>
        <w:t xml:space="preserve"> que levantaram antes do início da leitura</w:t>
      </w:r>
      <w:r w:rsidRPr="000D7786">
        <w:t xml:space="preserve">. </w:t>
      </w:r>
      <w:r>
        <w:t xml:space="preserve">Em todas as situações de fala coletiva, incentive todos a participar, principalmente </w:t>
      </w:r>
      <w:r w:rsidRPr="000D7786">
        <w:t xml:space="preserve">os alunos mais quietos, </w:t>
      </w:r>
      <w:r>
        <w:t xml:space="preserve">convidando-os a </w:t>
      </w:r>
      <w:r w:rsidRPr="000D7786">
        <w:t>emiti</w:t>
      </w:r>
      <w:r>
        <w:t>r</w:t>
      </w:r>
      <w:r w:rsidRPr="000D7786">
        <w:t xml:space="preserve"> opiniões e </w:t>
      </w:r>
      <w:r>
        <w:t xml:space="preserve">a </w:t>
      </w:r>
      <w:r w:rsidRPr="000D7786">
        <w:t>confronta</w:t>
      </w:r>
      <w:r>
        <w:t>r</w:t>
      </w:r>
      <w:r w:rsidRPr="000D7786">
        <w:t xml:space="preserve"> informações.</w:t>
      </w:r>
    </w:p>
    <w:p w14:paraId="62045DC0" w14:textId="2F621EAF" w:rsidR="005371DD" w:rsidRPr="000D7786" w:rsidRDefault="005371DD" w:rsidP="00346CFC">
      <w:pPr>
        <w:pStyle w:val="00Textogeralbullet"/>
      </w:pPr>
      <w:r>
        <w:t>Faça a resolução</w:t>
      </w:r>
      <w:r w:rsidRPr="000D7786">
        <w:t xml:space="preserve"> </w:t>
      </w:r>
      <w:r>
        <w:t>coletiva</w:t>
      </w:r>
      <w:r w:rsidRPr="000D7786">
        <w:t xml:space="preserve"> </w:t>
      </w:r>
      <w:r>
        <w:t>d</w:t>
      </w:r>
      <w:r w:rsidRPr="000D7786">
        <w:t>o exercício</w:t>
      </w:r>
      <w:r w:rsidR="00023B50">
        <w:t xml:space="preserve"> proposto</w:t>
      </w:r>
      <w:r w:rsidRPr="000D7786">
        <w:t xml:space="preserve"> </w:t>
      </w:r>
      <w:r w:rsidR="00023B50">
        <w:t>a</w:t>
      </w:r>
      <w:r w:rsidRPr="000D7786">
        <w:t>o final do livro.</w:t>
      </w:r>
    </w:p>
    <w:p w14:paraId="5C8D6EE2" w14:textId="2A552722" w:rsidR="005371DD" w:rsidRPr="000D7786" w:rsidRDefault="005371DD" w:rsidP="00346CFC">
      <w:pPr>
        <w:pStyle w:val="00Textogeralbullet"/>
      </w:pPr>
      <w:r w:rsidRPr="000D7786">
        <w:t>Como forma de avaliação, observe a participação</w:t>
      </w:r>
      <w:r w:rsidR="00256962">
        <w:t xml:space="preserve"> e </w:t>
      </w:r>
      <w:r w:rsidRPr="000D7786">
        <w:t>o envolvimento dos alunos na leitura e também no momento da realização da atividade proposta ao final do livro.</w:t>
      </w:r>
    </w:p>
    <w:p w14:paraId="38E3AFAA" w14:textId="6930829E" w:rsidR="00D2229E" w:rsidRDefault="00D2229E">
      <w:pPr>
        <w:rPr>
          <w:rFonts w:ascii="Tahoma" w:eastAsiaTheme="minorEastAsia" w:hAnsi="Tahoma" w:cs="Arial"/>
          <w:color w:val="000000"/>
          <w:sz w:val="22"/>
          <w:szCs w:val="22"/>
          <w:lang w:val="pt-BR" w:eastAsia="es-ES"/>
        </w:rPr>
      </w:pPr>
      <w:r w:rsidRPr="00D63282">
        <w:rPr>
          <w:lang w:val="pt-BR"/>
        </w:rPr>
        <w:br w:type="page"/>
      </w:r>
    </w:p>
    <w:p w14:paraId="11D6E540" w14:textId="77777777" w:rsidR="005371DD" w:rsidRDefault="005371DD" w:rsidP="006B2546">
      <w:pPr>
        <w:pStyle w:val="00PESO2"/>
      </w:pPr>
      <w:r>
        <w:lastRenderedPageBreak/>
        <w:t>Aula 4</w:t>
      </w:r>
    </w:p>
    <w:p w14:paraId="7C258F94" w14:textId="77777777" w:rsidR="005371DD" w:rsidRDefault="005371DD" w:rsidP="006B2546">
      <w:pPr>
        <w:pStyle w:val="00peso3"/>
      </w:pPr>
      <w:r>
        <w:t>Conteúdo específico</w:t>
      </w:r>
    </w:p>
    <w:p w14:paraId="48021DF8" w14:textId="1B0BA957" w:rsidR="005371DD" w:rsidRDefault="005371DD" w:rsidP="005371DD">
      <w:pPr>
        <w:pStyle w:val="00textosemparagrafo"/>
      </w:pPr>
      <w:r>
        <w:t>Sistema de numeração romano</w:t>
      </w:r>
    </w:p>
    <w:p w14:paraId="296C2FA5" w14:textId="77777777" w:rsidR="005371DD" w:rsidRDefault="005371DD" w:rsidP="005371DD">
      <w:pPr>
        <w:pStyle w:val="00textosemparagrafo"/>
      </w:pPr>
    </w:p>
    <w:p w14:paraId="1444A104" w14:textId="77777777" w:rsidR="005371DD" w:rsidRDefault="005371DD" w:rsidP="006B2546">
      <w:pPr>
        <w:pStyle w:val="00peso3"/>
      </w:pPr>
      <w:r>
        <w:t>Recursos didáticos</w:t>
      </w:r>
    </w:p>
    <w:p w14:paraId="27E1DBD7" w14:textId="18EA8F0E" w:rsidR="005371DD" w:rsidRPr="00E765BD" w:rsidRDefault="005371DD" w:rsidP="00346CFC">
      <w:pPr>
        <w:pStyle w:val="00Textogeralbullet"/>
      </w:pPr>
      <w:r w:rsidRPr="00D60829">
        <w:t>Páginas 17 e 18</w:t>
      </w:r>
      <w:r w:rsidRPr="00E765BD">
        <w:t xml:space="preserve"> do </w:t>
      </w:r>
      <w:r w:rsidRPr="00E765BD">
        <w:rPr>
          <w:i/>
        </w:rPr>
        <w:t>Livro do estudante</w:t>
      </w:r>
      <w:r w:rsidRPr="00E765BD">
        <w:t>.</w:t>
      </w:r>
    </w:p>
    <w:p w14:paraId="1EBB823A" w14:textId="797EC9F9" w:rsidR="005371DD" w:rsidRPr="00E765BD" w:rsidRDefault="005371DD" w:rsidP="00346CFC">
      <w:pPr>
        <w:pStyle w:val="00Textogeralbullet"/>
      </w:pPr>
      <w:r w:rsidRPr="00E765BD">
        <w:t>Projetor multimídia</w:t>
      </w:r>
      <w:r>
        <w:t>, se possível</w:t>
      </w:r>
      <w:r w:rsidRPr="00E765BD">
        <w:t>.</w:t>
      </w:r>
    </w:p>
    <w:p w14:paraId="1A7FAA9D" w14:textId="10175703" w:rsidR="005371DD" w:rsidRDefault="005371DD" w:rsidP="00346CFC">
      <w:pPr>
        <w:pStyle w:val="00Textogeralbullet"/>
      </w:pPr>
      <w:r w:rsidRPr="00E765BD">
        <w:t>Papel</w:t>
      </w:r>
      <w:r w:rsidRPr="005D2801">
        <w:t xml:space="preserve"> </w:t>
      </w:r>
      <w:proofErr w:type="spellStart"/>
      <w:r w:rsidRPr="005D2801">
        <w:t>kraft</w:t>
      </w:r>
      <w:proofErr w:type="spellEnd"/>
      <w:r w:rsidRPr="00E765BD">
        <w:t>.</w:t>
      </w:r>
    </w:p>
    <w:p w14:paraId="2EC0FDB6" w14:textId="77777777" w:rsidR="005371DD" w:rsidRPr="00E765BD" w:rsidRDefault="005371DD" w:rsidP="005371DD">
      <w:pPr>
        <w:pStyle w:val="00textosemparagrafo"/>
      </w:pPr>
    </w:p>
    <w:p w14:paraId="3CD1FD31" w14:textId="77777777" w:rsidR="005371DD" w:rsidRDefault="005371DD" w:rsidP="006B2546">
      <w:pPr>
        <w:pStyle w:val="00peso3"/>
      </w:pPr>
      <w:r>
        <w:t>Encaminhamento</w:t>
      </w:r>
    </w:p>
    <w:p w14:paraId="5EEB24FA" w14:textId="5CC9916D" w:rsidR="00984473" w:rsidRDefault="005371DD" w:rsidP="00346CFC">
      <w:pPr>
        <w:pStyle w:val="00Textogeralbullet"/>
      </w:pPr>
      <w:r>
        <w:t>Pesquise sobre o Império Romano e selecione algumas imagens para os alunos visualizarem, por exemplo, das vestimentas, dos edifícios da Roma antiga, das obras de arte e outras que julgar interessantes. Se for possível, projete-as. Mostre os símbolos que os romanos utilizavam para representar as quantidades, relacionando-os com o nosso sistema de numeração. Se julgar oportuno, leve um mapa para a sala de aula para que os alunos localizem a cidade de Roma, local de fundação do Império Romano.</w:t>
      </w:r>
    </w:p>
    <w:p w14:paraId="4D6C7895" w14:textId="77777777" w:rsidR="00165B60" w:rsidRDefault="005371DD" w:rsidP="00346CFC">
      <w:pPr>
        <w:pStyle w:val="00Textogeralbullet"/>
      </w:pPr>
      <w:r>
        <w:t xml:space="preserve">Informe aos alunos que </w:t>
      </w:r>
      <w:r w:rsidR="00256962">
        <w:t xml:space="preserve">eles </w:t>
      </w:r>
      <w:r>
        <w:t xml:space="preserve">vão construir um calendário utilizando o sistema de numeração romano. Desenhe </w:t>
      </w:r>
      <w:r w:rsidR="006B2546">
        <w:t>um quadro</w:t>
      </w:r>
      <w:r>
        <w:t xml:space="preserve"> com seis linhas e sete colunas</w:t>
      </w:r>
      <w:r w:rsidDel="007E428C">
        <w:t xml:space="preserve"> </w:t>
      </w:r>
      <w:r>
        <w:t xml:space="preserve">no papel </w:t>
      </w:r>
      <w:bookmarkStart w:id="1" w:name="_GoBack"/>
      <w:proofErr w:type="spellStart"/>
      <w:r w:rsidRPr="00313A5F">
        <w:t>kraft</w:t>
      </w:r>
      <w:bookmarkEnd w:id="1"/>
      <w:proofErr w:type="spellEnd"/>
      <w:r>
        <w:t xml:space="preserve"> e fixe-o no quadro de giz. Preencha com </w:t>
      </w:r>
      <w:r w:rsidR="00023B50">
        <w:t>eles</w:t>
      </w:r>
      <w:r>
        <w:t xml:space="preserve"> o calendário do mês utilizando números romanos para indicar os dias. Caso surjam dúvidas, retome os símbolos já estudados. Durante essa atividade, apresente as regras de organização desse sistema, por exemplo: quando temos uma letra que representa um valor maior, seguida de uma que representa um valor menor, </w:t>
      </w:r>
      <w:r w:rsidR="006B2546">
        <w:t xml:space="preserve">adicionamos </w:t>
      </w:r>
      <w:r>
        <w:t>os valores</w:t>
      </w:r>
    </w:p>
    <w:p w14:paraId="7DF68566" w14:textId="64CAA6C3" w:rsidR="005371DD" w:rsidRDefault="005371DD" w:rsidP="00165B60">
      <w:pPr>
        <w:pStyle w:val="00Textogeralbullet"/>
        <w:numPr>
          <w:ilvl w:val="0"/>
          <w:numId w:val="0"/>
        </w:numPr>
        <w:ind w:left="284"/>
      </w:pPr>
      <w:r>
        <w:t>(VI = 5 + 1 = 6); quando temos uma letra que representa um valor menor, seguida de uma que representa um valor maior, subtraímos o valor da menor do valor da maior (IV = 5 – 1 = 4).</w:t>
      </w:r>
    </w:p>
    <w:p w14:paraId="7568A08C" w14:textId="69DD3902" w:rsidR="005371DD" w:rsidRDefault="005371DD" w:rsidP="00346CFC">
      <w:pPr>
        <w:pStyle w:val="00Textogeralbullet"/>
      </w:pPr>
      <w:r>
        <w:t>Entregue meia folha de sulfite a cada aluno e solicite que desenhem um relógio</w:t>
      </w:r>
      <w:r w:rsidR="001D5D8C">
        <w:t xml:space="preserve"> analógico</w:t>
      </w:r>
      <w:r>
        <w:t xml:space="preserve"> utilizando números romanos de 1 a 12. Diga-lhes </w:t>
      </w:r>
      <w:r w:rsidR="00023B50">
        <w:t>para desenhar</w:t>
      </w:r>
      <w:r>
        <w:t xml:space="preserve"> os ponteiros para indicar o horário em que saem da escola. Caminhe pela sala e observe como estão resolvendo a atividade</w:t>
      </w:r>
      <w:r w:rsidR="00023B50">
        <w:t>;</w:t>
      </w:r>
      <w:r>
        <w:t xml:space="preserve"> caso seja necessário, faça intervenções. Verifique se a maneira </w:t>
      </w:r>
      <w:r w:rsidR="00023B50">
        <w:t>como fizeram</w:t>
      </w:r>
      <w:r>
        <w:t xml:space="preserve"> resolve a atividade corretamente. Socialize os desenhos dos alunos.</w:t>
      </w:r>
    </w:p>
    <w:p w14:paraId="49E41CDC" w14:textId="0313B185" w:rsidR="005371DD" w:rsidRDefault="005371DD" w:rsidP="00346CFC">
      <w:pPr>
        <w:pStyle w:val="00Textogeralbullet"/>
      </w:pPr>
      <w:r>
        <w:t>Como forma de avaliação, observe a participação, o envolvimento dos alunos e viste a atividade.</w:t>
      </w:r>
    </w:p>
    <w:p w14:paraId="4F340374" w14:textId="49C76DEF" w:rsidR="00D2229E" w:rsidRDefault="005371DD" w:rsidP="00346CFC">
      <w:pPr>
        <w:pStyle w:val="00Textogeralbullet"/>
      </w:pPr>
      <w:r>
        <w:t xml:space="preserve">Leia com os alunos as atividades das </w:t>
      </w:r>
      <w:r w:rsidRPr="00D60829">
        <w:t>páginas 17 e 18</w:t>
      </w:r>
      <w:r>
        <w:t xml:space="preserve"> do </w:t>
      </w:r>
      <w:r>
        <w:rPr>
          <w:i/>
        </w:rPr>
        <w:t>Livro do estudante</w:t>
      </w:r>
      <w:r w:rsidRPr="00E765BD">
        <w:t xml:space="preserve"> e</w:t>
      </w:r>
      <w:r>
        <w:t xml:space="preserve"> peça que as resolvam</w:t>
      </w:r>
      <w:r w:rsidRPr="00E765BD">
        <w:t>.</w:t>
      </w:r>
    </w:p>
    <w:p w14:paraId="02D142EB" w14:textId="77777777" w:rsidR="00D2229E" w:rsidRDefault="00D2229E">
      <w:pPr>
        <w:rPr>
          <w:rFonts w:ascii="Tahoma" w:eastAsiaTheme="minorEastAsia" w:hAnsi="Tahoma" w:cs="Tahoma"/>
          <w:color w:val="000000"/>
          <w:spacing w:val="-2"/>
          <w:sz w:val="22"/>
          <w:szCs w:val="22"/>
          <w:lang w:val="pt-BR" w:eastAsia="es-ES"/>
        </w:rPr>
      </w:pPr>
      <w:r w:rsidRPr="00D63282">
        <w:rPr>
          <w:lang w:val="pt-BR"/>
        </w:rPr>
        <w:br w:type="page"/>
      </w:r>
    </w:p>
    <w:p w14:paraId="486431AB" w14:textId="77777777" w:rsidR="005371DD" w:rsidRDefault="005371DD" w:rsidP="006B2546">
      <w:pPr>
        <w:pStyle w:val="00PESO2"/>
      </w:pPr>
      <w:r>
        <w:lastRenderedPageBreak/>
        <w:t>Aula 5</w:t>
      </w:r>
    </w:p>
    <w:p w14:paraId="46D257D2" w14:textId="77777777" w:rsidR="005371DD" w:rsidRDefault="005371DD" w:rsidP="006B2546">
      <w:pPr>
        <w:pStyle w:val="00peso3"/>
      </w:pPr>
      <w:r>
        <w:t>Conteúdo específico</w:t>
      </w:r>
    </w:p>
    <w:p w14:paraId="0E7FDFF2" w14:textId="252D6BC8" w:rsidR="005371DD" w:rsidRDefault="005371DD" w:rsidP="005371DD">
      <w:pPr>
        <w:pStyle w:val="00textosemparagrafo"/>
      </w:pPr>
      <w:r>
        <w:t>Sistema de numeração romano</w:t>
      </w:r>
    </w:p>
    <w:p w14:paraId="5A8CAD4C" w14:textId="77777777" w:rsidR="005371DD" w:rsidRDefault="005371DD" w:rsidP="005371DD">
      <w:pPr>
        <w:pStyle w:val="00textosemparagrafo"/>
      </w:pPr>
    </w:p>
    <w:p w14:paraId="5ABEF36C" w14:textId="77777777" w:rsidR="005371DD" w:rsidRDefault="005371DD" w:rsidP="006B2546">
      <w:pPr>
        <w:pStyle w:val="00peso3"/>
      </w:pPr>
      <w:r>
        <w:t>Recursos didáticos</w:t>
      </w:r>
    </w:p>
    <w:p w14:paraId="6A8D4C06" w14:textId="505C7B70" w:rsidR="005371DD" w:rsidRDefault="005371DD" w:rsidP="00346CFC">
      <w:pPr>
        <w:pStyle w:val="00Textogeralbullet"/>
      </w:pPr>
      <w:r>
        <w:t xml:space="preserve">Cartolina para a confecção de um </w:t>
      </w:r>
      <w:r w:rsidRPr="00E765BD">
        <w:t>jogo da memória.</w:t>
      </w:r>
    </w:p>
    <w:p w14:paraId="49AA818F" w14:textId="67A831E5" w:rsidR="005371DD" w:rsidRDefault="005371DD" w:rsidP="00346CFC">
      <w:pPr>
        <w:pStyle w:val="00Textogeralbullet"/>
      </w:pPr>
      <w:r w:rsidRPr="00D60829">
        <w:t>Páginas 19 e 20</w:t>
      </w:r>
      <w:r>
        <w:t xml:space="preserve"> do </w:t>
      </w:r>
      <w:r w:rsidRPr="00E765BD">
        <w:rPr>
          <w:i/>
        </w:rPr>
        <w:t xml:space="preserve">Livro do </w:t>
      </w:r>
      <w:r w:rsidR="00B2604D">
        <w:rPr>
          <w:i/>
        </w:rPr>
        <w:t>e</w:t>
      </w:r>
      <w:r w:rsidRPr="00E765BD">
        <w:rPr>
          <w:i/>
        </w:rPr>
        <w:t>studante</w:t>
      </w:r>
      <w:r>
        <w:t>.</w:t>
      </w:r>
    </w:p>
    <w:p w14:paraId="37440398" w14:textId="77777777" w:rsidR="005371DD" w:rsidRPr="00E765BD" w:rsidRDefault="005371DD" w:rsidP="005371DD">
      <w:pPr>
        <w:pStyle w:val="00textosemparagrafo"/>
      </w:pPr>
    </w:p>
    <w:p w14:paraId="2D391CB3" w14:textId="77777777" w:rsidR="005371DD" w:rsidRDefault="005371DD" w:rsidP="006B2546">
      <w:pPr>
        <w:pStyle w:val="00peso3"/>
      </w:pPr>
      <w:r>
        <w:t>Encaminhamento</w:t>
      </w:r>
    </w:p>
    <w:p w14:paraId="030EB907" w14:textId="442CD609" w:rsidR="005371DD" w:rsidRPr="00E765BD" w:rsidRDefault="005371DD" w:rsidP="00346CFC">
      <w:pPr>
        <w:pStyle w:val="00Textogeralbullet"/>
      </w:pPr>
      <w:r w:rsidRPr="00E765BD">
        <w:t>Reúna os alunos em duplas e proponha que construam um jogo da memória. Solicite que cortem 20 cartões de 5</w:t>
      </w:r>
      <w:r>
        <w:t xml:space="preserve"> </w:t>
      </w:r>
      <w:r w:rsidRPr="00E765BD">
        <w:t xml:space="preserve">cm </w:t>
      </w:r>
      <w:r w:rsidR="009B4E81">
        <w:sym w:font="Symbol" w:char="F0B4"/>
      </w:r>
      <w:r w:rsidRPr="00E765BD">
        <w:t xml:space="preserve"> 5</w:t>
      </w:r>
      <w:r>
        <w:t xml:space="preserve"> </w:t>
      </w:r>
      <w:r w:rsidRPr="00E765BD">
        <w:t>cm</w:t>
      </w:r>
      <w:r>
        <w:t>. Oriente-os a escrever números romanos diferentes em dez cartões e os correspondentes números indo-arábicos nos outros dez.</w:t>
      </w:r>
    </w:p>
    <w:p w14:paraId="66DCE548" w14:textId="4EA4C2FC" w:rsidR="005371DD" w:rsidRPr="00E765BD" w:rsidRDefault="005371DD" w:rsidP="00346CFC">
      <w:pPr>
        <w:pStyle w:val="00Textogeralbullet"/>
      </w:pPr>
      <w:r>
        <w:t>P</w:t>
      </w:r>
      <w:r w:rsidRPr="00E765BD">
        <w:t xml:space="preserve">roponha que </w:t>
      </w:r>
      <w:r>
        <w:t xml:space="preserve">joguem e, depois de algumas rodadas, diga às duplas que troquem os jogos. </w:t>
      </w:r>
    </w:p>
    <w:p w14:paraId="4354EDA6" w14:textId="21D914FE" w:rsidR="005371DD" w:rsidRPr="00E765BD" w:rsidRDefault="005371DD" w:rsidP="00346CFC">
      <w:pPr>
        <w:pStyle w:val="00Textogeralbullet"/>
      </w:pPr>
      <w:r>
        <w:t>Quando terminarem de jogar, diga-lhes que</w:t>
      </w:r>
      <w:r w:rsidRPr="00E765BD">
        <w:t xml:space="preserve"> registrem no caderno as combinações encontradas.</w:t>
      </w:r>
    </w:p>
    <w:p w14:paraId="2C2DD8C4" w14:textId="2007123E" w:rsidR="005371DD" w:rsidRPr="00E765BD" w:rsidRDefault="005371DD" w:rsidP="00346CFC">
      <w:pPr>
        <w:pStyle w:val="00Textogeralbullet"/>
      </w:pPr>
      <w:r>
        <w:t>Enquanto as duplas jogam</w:t>
      </w:r>
      <w:r w:rsidRPr="00E765BD">
        <w:t xml:space="preserve">, circule pela sala e observe como participam </w:t>
      </w:r>
      <w:r>
        <w:t xml:space="preserve">da brincadeira </w:t>
      </w:r>
      <w:r w:rsidRPr="00E765BD">
        <w:t>e se formam os pares corretamente</w:t>
      </w:r>
      <w:r>
        <w:t>.</w:t>
      </w:r>
      <w:r w:rsidRPr="00E765BD">
        <w:t xml:space="preserve"> Caso haja necessidade, faça intervenções que provoquem a reflexão dos alunos.</w:t>
      </w:r>
    </w:p>
    <w:p w14:paraId="75E19A69" w14:textId="4A539051" w:rsidR="005371DD" w:rsidRPr="00E765BD" w:rsidRDefault="005371DD" w:rsidP="00346CFC">
      <w:pPr>
        <w:pStyle w:val="00Textogeralbullet"/>
      </w:pPr>
      <w:r w:rsidRPr="00E765BD">
        <w:t xml:space="preserve">Como forma de avaliação, observe a participação e o envolvimento dos alunos nas atividades. </w:t>
      </w:r>
    </w:p>
    <w:p w14:paraId="6AEDABB9" w14:textId="02D44B52" w:rsidR="005371DD" w:rsidRPr="00E765BD" w:rsidRDefault="005371DD" w:rsidP="00346CFC">
      <w:pPr>
        <w:pStyle w:val="00Textogeralbullet"/>
      </w:pPr>
      <w:r>
        <w:t>Leia com os alunos</w:t>
      </w:r>
      <w:r w:rsidRPr="00E765BD">
        <w:t xml:space="preserve"> as atividades das </w:t>
      </w:r>
      <w:r w:rsidRPr="00D60829">
        <w:t>páginas 19 e 20</w:t>
      </w:r>
      <w:r w:rsidRPr="00E765BD">
        <w:t xml:space="preserve"> do </w:t>
      </w:r>
      <w:r w:rsidRPr="00E765BD">
        <w:rPr>
          <w:i/>
        </w:rPr>
        <w:t>Livro do estudante</w:t>
      </w:r>
      <w:r>
        <w:rPr>
          <w:i/>
        </w:rPr>
        <w:t xml:space="preserve"> </w:t>
      </w:r>
      <w:r w:rsidRPr="00E765BD">
        <w:t>e solicite que as resolvam.</w:t>
      </w:r>
    </w:p>
    <w:p w14:paraId="3AE1C288" w14:textId="7E9F835B" w:rsidR="00984473" w:rsidRDefault="00984473">
      <w:pPr>
        <w:rPr>
          <w:rFonts w:ascii="Cambria-Bold" w:eastAsia="Arial" w:hAnsi="Cambria-Bold" w:cs="Cambria-Bold"/>
          <w:b/>
          <w:bCs/>
          <w:color w:val="000000"/>
          <w:szCs w:val="27"/>
          <w:lang w:val="pt-BR" w:eastAsia="es-ES"/>
        </w:rPr>
      </w:pPr>
      <w:r w:rsidRPr="00355DC4">
        <w:rPr>
          <w:lang w:val="pt-BR"/>
        </w:rPr>
        <w:br w:type="page"/>
      </w:r>
    </w:p>
    <w:p w14:paraId="01F0ABA9" w14:textId="77777777" w:rsidR="005371DD" w:rsidRDefault="005371DD" w:rsidP="006B2546">
      <w:pPr>
        <w:pStyle w:val="00PESO2"/>
      </w:pPr>
      <w:r>
        <w:lastRenderedPageBreak/>
        <w:t>Aula 6</w:t>
      </w:r>
    </w:p>
    <w:p w14:paraId="02C829D1" w14:textId="0E063173" w:rsidR="00023B50" w:rsidRDefault="00023B50" w:rsidP="006B2546">
      <w:pPr>
        <w:pStyle w:val="00peso3"/>
      </w:pPr>
      <w:r>
        <w:t>Conteúdo específico</w:t>
      </w:r>
    </w:p>
    <w:p w14:paraId="08F6141E" w14:textId="5F05E0E3" w:rsidR="005371DD" w:rsidRDefault="005371DD" w:rsidP="005371DD">
      <w:pPr>
        <w:pStyle w:val="00textosemparagrafo"/>
      </w:pPr>
      <w:r>
        <w:t>Sistema de numeração indo-arábico</w:t>
      </w:r>
    </w:p>
    <w:p w14:paraId="7F9154B4" w14:textId="77777777" w:rsidR="005371DD" w:rsidRDefault="005371DD" w:rsidP="005371DD">
      <w:pPr>
        <w:pStyle w:val="00textosemparagrafo"/>
      </w:pPr>
    </w:p>
    <w:p w14:paraId="636E6C56" w14:textId="77777777" w:rsidR="005371DD" w:rsidRDefault="005371DD" w:rsidP="006B2546">
      <w:pPr>
        <w:pStyle w:val="00peso3"/>
      </w:pPr>
      <w:r>
        <w:t>Recursos didáticos</w:t>
      </w:r>
    </w:p>
    <w:p w14:paraId="1E3EFADF" w14:textId="255A3EBD" w:rsidR="005371DD" w:rsidRDefault="005371DD" w:rsidP="00346CFC">
      <w:pPr>
        <w:pStyle w:val="00Textogeralbullet"/>
      </w:pPr>
      <w:r w:rsidRPr="00D60829">
        <w:t>Página 21</w:t>
      </w:r>
      <w:r>
        <w:t xml:space="preserve"> do </w:t>
      </w:r>
      <w:r w:rsidRPr="00DE3EF3">
        <w:rPr>
          <w:i/>
        </w:rPr>
        <w:t>Livro do estudante</w:t>
      </w:r>
      <w:r>
        <w:t>.</w:t>
      </w:r>
    </w:p>
    <w:p w14:paraId="712B0D2F" w14:textId="269221F8" w:rsidR="005371DD" w:rsidRDefault="005371DD" w:rsidP="00346CFC">
      <w:pPr>
        <w:pStyle w:val="00Textogeralbullet"/>
      </w:pPr>
      <w:r>
        <w:t xml:space="preserve">Livro </w:t>
      </w:r>
      <w:r w:rsidR="00063E8A">
        <w:rPr>
          <w:i/>
        </w:rPr>
        <w:t xml:space="preserve">O </w:t>
      </w:r>
      <w:r>
        <w:rPr>
          <w:i/>
        </w:rPr>
        <w:t>valor de cada um</w:t>
      </w:r>
      <w:r w:rsidR="00BD3531" w:rsidRPr="00BF3304">
        <w:t>,</w:t>
      </w:r>
      <w:r>
        <w:t xml:space="preserve"> de Martins Rodrigues Teixeira.</w:t>
      </w:r>
      <w:r w:rsidRPr="00490ABE">
        <w:t xml:space="preserve"> </w:t>
      </w:r>
      <w:r>
        <w:t>São Paulo: FTD, 1998</w:t>
      </w:r>
      <w:r w:rsidR="00063E8A">
        <w:t xml:space="preserve"> (Coleção Matemática em mil e uma histórias)</w:t>
      </w:r>
      <w:r>
        <w:t xml:space="preserve">. O livro faz parte </w:t>
      </w:r>
      <w:r w:rsidRPr="00A7319D">
        <w:t>dos</w:t>
      </w:r>
      <w:r>
        <w:t xml:space="preserve"> </w:t>
      </w:r>
      <w:r w:rsidRPr="00461AA3">
        <w:rPr>
          <w:i/>
        </w:rPr>
        <w:t>Acervos complementares FNDE/PNLD</w:t>
      </w:r>
      <w:r w:rsidR="00BD3531">
        <w:t>.</w:t>
      </w:r>
      <w:r>
        <w:t xml:space="preserve"> </w:t>
      </w:r>
      <w:r w:rsidR="00BD3531">
        <w:t xml:space="preserve">Verifique </w:t>
      </w:r>
      <w:r>
        <w:t>se está disponível na sua escola.</w:t>
      </w:r>
    </w:p>
    <w:p w14:paraId="1BA5AB8E" w14:textId="77777777" w:rsidR="005371DD" w:rsidRPr="00355DC4" w:rsidRDefault="005371DD" w:rsidP="005371DD">
      <w:pPr>
        <w:pBdr>
          <w:top w:val="none" w:sz="0" w:space="0" w:color="000000"/>
          <w:left w:val="none" w:sz="0" w:space="0" w:color="000000"/>
          <w:bottom w:val="none" w:sz="0" w:space="0" w:color="000000"/>
          <w:right w:val="none" w:sz="0" w:space="0" w:color="000000"/>
          <w:between w:val="none" w:sz="0" w:space="0" w:color="000000"/>
        </w:pBdr>
        <w:spacing w:line="360" w:lineRule="auto"/>
        <w:rPr>
          <w:lang w:val="pt-BR"/>
        </w:rPr>
      </w:pPr>
    </w:p>
    <w:p w14:paraId="3DB31438" w14:textId="77777777" w:rsidR="005371DD" w:rsidRDefault="005371DD" w:rsidP="006B2546">
      <w:pPr>
        <w:pStyle w:val="00peso3"/>
      </w:pPr>
      <w:r>
        <w:t>Encaminhamento</w:t>
      </w:r>
    </w:p>
    <w:p w14:paraId="1A1B7393" w14:textId="3FAD0F92" w:rsidR="005371DD" w:rsidRPr="00E765BD" w:rsidRDefault="005371DD" w:rsidP="00346CFC">
      <w:pPr>
        <w:pStyle w:val="00Textogeralbullet"/>
      </w:pPr>
      <w:r w:rsidRPr="00E765BD">
        <w:t>Inicie a aula com</w:t>
      </w:r>
      <w:r>
        <w:t xml:space="preserve"> a</w:t>
      </w:r>
      <w:r w:rsidRPr="00E765BD">
        <w:t xml:space="preserve"> leitura </w:t>
      </w:r>
      <w:r>
        <w:t>do livro</w:t>
      </w:r>
      <w:r w:rsidRPr="00E765BD">
        <w:t xml:space="preserve"> </w:t>
      </w:r>
      <w:r w:rsidR="00AD165C">
        <w:rPr>
          <w:i/>
        </w:rPr>
        <w:t>O valor de cada um</w:t>
      </w:r>
      <w:r w:rsidR="00AD165C">
        <w:t xml:space="preserve">. Nessa história, </w:t>
      </w:r>
      <w:r>
        <w:t xml:space="preserve">os personagens </w:t>
      </w:r>
      <w:r w:rsidRPr="00E765BD">
        <w:t>Neco e Teco</w:t>
      </w:r>
      <w:r>
        <w:t xml:space="preserve"> mostram </w:t>
      </w:r>
      <w:r w:rsidRPr="00E765BD">
        <w:t xml:space="preserve">que todos os números são igualmente importantes dentro do sistema de numeração decimal. A leitura leva </w:t>
      </w:r>
      <w:r>
        <w:t>à</w:t>
      </w:r>
      <w:r w:rsidRPr="00E765BD">
        <w:t xml:space="preserve"> reflexão sobre o valor posicional dos algarismos e </w:t>
      </w:r>
      <w:r>
        <w:t>à</w:t>
      </w:r>
      <w:r w:rsidRPr="00E765BD">
        <w:t xml:space="preserve"> composiç</w:t>
      </w:r>
      <w:r>
        <w:t>ão</w:t>
      </w:r>
      <w:r w:rsidRPr="00E765BD">
        <w:t xml:space="preserve"> e decomposiç</w:t>
      </w:r>
      <w:r>
        <w:t>ão</w:t>
      </w:r>
      <w:r w:rsidRPr="00E765BD">
        <w:t xml:space="preserve"> de números.</w:t>
      </w:r>
    </w:p>
    <w:p w14:paraId="2A2D8FF7" w14:textId="06FC8633" w:rsidR="005371DD" w:rsidRPr="00E765BD" w:rsidRDefault="005371DD" w:rsidP="00346CFC">
      <w:pPr>
        <w:pStyle w:val="00Textogeralbullet"/>
      </w:pPr>
      <w:r w:rsidRPr="00E765BD">
        <w:t xml:space="preserve">Explore </w:t>
      </w:r>
      <w:r>
        <w:t xml:space="preserve">com os alunos </w:t>
      </w:r>
      <w:r w:rsidRPr="00E765BD">
        <w:t>a capa do livro, questionando sobre o título e o que a história poderá contar. Deixe que expressem suas ideias e as confrontem a partir da leitura.</w:t>
      </w:r>
      <w:r>
        <w:t xml:space="preserve"> </w:t>
      </w:r>
      <w:r w:rsidRPr="00E765BD">
        <w:t>Durante a leitura</w:t>
      </w:r>
      <w:r>
        <w:t>,</w:t>
      </w:r>
      <w:r w:rsidRPr="00E765BD">
        <w:t xml:space="preserve"> proponha que respondam às perguntas d</w:t>
      </w:r>
      <w:r>
        <w:t>o</w:t>
      </w:r>
      <w:r w:rsidRPr="00E765BD">
        <w:t>s personagens</w:t>
      </w:r>
      <w:r>
        <w:t xml:space="preserve">: </w:t>
      </w:r>
      <w:r w:rsidRPr="00E765BD">
        <w:t xml:space="preserve">“Quando é que o número 1 vale </w:t>
      </w:r>
      <w:r>
        <w:t xml:space="preserve">como o </w:t>
      </w:r>
      <w:r w:rsidRPr="00E765BD">
        <w:t>10?”</w:t>
      </w:r>
      <w:r>
        <w:t>;</w:t>
      </w:r>
      <w:r w:rsidRPr="00E765BD">
        <w:t xml:space="preserve"> “Quando é que o número 2 vale mais que </w:t>
      </w:r>
      <w:r w:rsidR="00B2604D">
        <w:t xml:space="preserve">o </w:t>
      </w:r>
      <w:r w:rsidRPr="00E765BD">
        <w:t>9?”</w:t>
      </w:r>
      <w:r>
        <w:t>.</w:t>
      </w:r>
      <w:r w:rsidRPr="00E765BD">
        <w:t xml:space="preserve"> Caso seja necessário, retome alguns conteúdos</w:t>
      </w:r>
      <w:r w:rsidR="00B2604D">
        <w:t>,</w:t>
      </w:r>
      <w:r w:rsidRPr="00E765BD">
        <w:t xml:space="preserve"> como dobro, triplo.</w:t>
      </w:r>
      <w:r>
        <w:t xml:space="preserve"> Incentive todos a participar da conversa.</w:t>
      </w:r>
    </w:p>
    <w:p w14:paraId="30F8CE19" w14:textId="0FFFB53A" w:rsidR="005371DD" w:rsidRPr="005F60A3" w:rsidRDefault="005371DD" w:rsidP="00346CFC">
      <w:pPr>
        <w:pStyle w:val="00Textogeralbullet"/>
      </w:pPr>
      <w:r>
        <w:t>Depois da leitura, conte</w:t>
      </w:r>
      <w:r w:rsidRPr="004C7C18">
        <w:t xml:space="preserve"> um pouco sobre a criação do sistema de numeração indo-arábico, que recebeu esse nome porque foi idealizado pelos antigos indianos</w:t>
      </w:r>
      <w:r>
        <w:t>,</w:t>
      </w:r>
      <w:r w:rsidRPr="004C7C18">
        <w:t xml:space="preserve"> povos que habitavam o vale do rio Indo, onde se localiza hoje um país chamado Paquistão, e </w:t>
      </w:r>
      <w:r w:rsidR="00B2604D">
        <w:t xml:space="preserve">foi </w:t>
      </w:r>
      <w:r w:rsidRPr="004C7C18">
        <w:t>divulgado para muitos povos pelos árabes.</w:t>
      </w:r>
      <w:r>
        <w:t xml:space="preserve"> Diga aos alunos que os símbolos desse sistema foram denominados algarismos em homenagem ao matemático e tradutor árabe, Al-</w:t>
      </w:r>
      <w:proofErr w:type="spellStart"/>
      <w:r>
        <w:t>Khowarizmi</w:t>
      </w:r>
      <w:proofErr w:type="spellEnd"/>
      <w:r>
        <w:t xml:space="preserve">, </w:t>
      </w:r>
      <w:r w:rsidRPr="005F60A3">
        <w:t>que mostrou ao mundo a utilidade desse sistema.</w:t>
      </w:r>
      <w:r>
        <w:t xml:space="preserve"> Explique que, nesse sistema, temos 10 símbolos (0, 1, 2, 3, 4, 5, 6, 7, 8, 9)</w:t>
      </w:r>
      <w:r w:rsidR="00B2604D">
        <w:t>,</w:t>
      </w:r>
      <w:r>
        <w:t xml:space="preserve"> que, combinados entre si, podem representar infinitos números.</w:t>
      </w:r>
    </w:p>
    <w:p w14:paraId="540766FA" w14:textId="4E291098" w:rsidR="005371DD" w:rsidRPr="00E765BD" w:rsidRDefault="005371DD" w:rsidP="00346CFC">
      <w:pPr>
        <w:pStyle w:val="00Textogeralbullet"/>
      </w:pPr>
      <w:r>
        <w:t>F</w:t>
      </w:r>
      <w:r w:rsidRPr="009777BA">
        <w:t>aça</w:t>
      </w:r>
      <w:r>
        <w:t xml:space="preserve"> com os alunos</w:t>
      </w:r>
      <w:r w:rsidRPr="009777BA">
        <w:t xml:space="preserve"> a leitura </w:t>
      </w:r>
      <w:r w:rsidR="00085536">
        <w:t>da seção</w:t>
      </w:r>
      <w:r w:rsidRPr="009777BA">
        <w:t xml:space="preserve"> </w:t>
      </w:r>
      <w:r>
        <w:t>“A</w:t>
      </w:r>
      <w:r w:rsidRPr="009777BA">
        <w:t>prendendo</w:t>
      </w:r>
      <w:r>
        <w:t>”</w:t>
      </w:r>
      <w:r w:rsidRPr="009777BA">
        <w:t xml:space="preserve"> da </w:t>
      </w:r>
      <w:r w:rsidRPr="00D60829">
        <w:t>página 21</w:t>
      </w:r>
      <w:r w:rsidRPr="009777BA">
        <w:t xml:space="preserve"> e </w:t>
      </w:r>
      <w:r>
        <w:t>solicite que façam as atividades. Consulte</w:t>
      </w:r>
      <w:r w:rsidRPr="009777BA">
        <w:t xml:space="preserve"> as orientações da </w:t>
      </w:r>
      <w:r w:rsidRPr="00D60829">
        <w:t>página 21</w:t>
      </w:r>
      <w:r w:rsidRPr="009777BA">
        <w:t xml:space="preserve"> do </w:t>
      </w:r>
      <w:r w:rsidRPr="001E4906">
        <w:rPr>
          <w:i/>
        </w:rPr>
        <w:t>Manual do professor</w:t>
      </w:r>
      <w:r w:rsidRPr="009777BA">
        <w:t xml:space="preserve"> impresso.</w:t>
      </w:r>
      <w:r>
        <w:t xml:space="preserve"> Caso os alunos não se lembrem, retome </w:t>
      </w:r>
      <w:r w:rsidR="00BF3304">
        <w:t xml:space="preserve">os conceitos de </w:t>
      </w:r>
      <w:r>
        <w:t xml:space="preserve">unidade e dezena, </w:t>
      </w:r>
      <w:r w:rsidR="00B2604D">
        <w:t xml:space="preserve">e </w:t>
      </w:r>
      <w:r>
        <w:t xml:space="preserve">questione: </w:t>
      </w:r>
      <w:r w:rsidRPr="00E765BD">
        <w:t>“Quantas dezenas podemos formar com 10 unidades?”</w:t>
      </w:r>
      <w:r>
        <w:t>;</w:t>
      </w:r>
      <w:r w:rsidRPr="00E765BD">
        <w:t xml:space="preserve"> </w:t>
      </w:r>
      <w:r>
        <w:t>“</w:t>
      </w:r>
      <w:r w:rsidRPr="00E765BD">
        <w:t xml:space="preserve">Quantas centenas podemos formar com 10 dezenas?”. </w:t>
      </w:r>
      <w:r>
        <w:t xml:space="preserve">Para refletir sobre o valor posicional dos </w:t>
      </w:r>
      <w:r w:rsidR="00346CFC">
        <w:t xml:space="preserve">algarismos </w:t>
      </w:r>
      <w:r>
        <w:t xml:space="preserve">no sistema de numeração decimal, </w:t>
      </w:r>
      <w:r w:rsidRPr="00E765BD">
        <w:t xml:space="preserve">escreva os números 12 e 21, por exemplo, e </w:t>
      </w:r>
      <w:r>
        <w:t>questione: “Quanto vale o 2 em cada um desses números? E o 1?”</w:t>
      </w:r>
      <w:r w:rsidRPr="00E765BD">
        <w:t xml:space="preserve">. </w:t>
      </w:r>
    </w:p>
    <w:p w14:paraId="3B06731E" w14:textId="751A1823" w:rsidR="005371DD" w:rsidRPr="00E765BD" w:rsidRDefault="005371DD" w:rsidP="00346CFC">
      <w:pPr>
        <w:pStyle w:val="00Textogeralbullet"/>
      </w:pPr>
      <w:r w:rsidRPr="00E765BD">
        <w:t>Como forma de avaliação, observe a participação</w:t>
      </w:r>
      <w:r w:rsidR="00B2604D">
        <w:t xml:space="preserve"> e</w:t>
      </w:r>
      <w:r w:rsidRPr="00E765BD">
        <w:t xml:space="preserve"> o envolvimento dos alunos durante a aula e se compreenderam a importância do valor posicional no nosso sistema de numeração.</w:t>
      </w:r>
    </w:p>
    <w:p w14:paraId="017B07C4" w14:textId="02E9F0E6" w:rsidR="00984473" w:rsidRDefault="00984473">
      <w:pPr>
        <w:rPr>
          <w:rFonts w:ascii="Tahoma" w:eastAsia="Arial" w:hAnsi="Tahoma" w:cs="Arial"/>
          <w:color w:val="000000"/>
          <w:sz w:val="22"/>
          <w:szCs w:val="22"/>
          <w:lang w:val="pt-BR" w:eastAsia="es-ES"/>
        </w:rPr>
      </w:pPr>
      <w:r w:rsidRPr="00355DC4">
        <w:rPr>
          <w:rFonts w:eastAsia="Arial"/>
          <w:lang w:val="pt-BR"/>
        </w:rPr>
        <w:br w:type="page"/>
      </w:r>
    </w:p>
    <w:p w14:paraId="67E590B7" w14:textId="77777777" w:rsidR="005371DD" w:rsidRPr="00055D61" w:rsidRDefault="005371DD" w:rsidP="006B2546">
      <w:pPr>
        <w:pStyle w:val="00PESO2"/>
      </w:pPr>
      <w:r w:rsidRPr="00055D61">
        <w:lastRenderedPageBreak/>
        <w:t xml:space="preserve">Aula </w:t>
      </w:r>
      <w:r>
        <w:t>7</w:t>
      </w:r>
    </w:p>
    <w:p w14:paraId="6CEDA441" w14:textId="77777777" w:rsidR="005371DD" w:rsidRDefault="005371DD" w:rsidP="006B2546">
      <w:pPr>
        <w:pStyle w:val="00peso3"/>
      </w:pPr>
      <w:r>
        <w:t>Conteúdo específico</w:t>
      </w:r>
    </w:p>
    <w:p w14:paraId="73C34CDE" w14:textId="4523BFEE" w:rsidR="005371DD" w:rsidRDefault="005371DD" w:rsidP="005371DD">
      <w:pPr>
        <w:pStyle w:val="00textosemparagrafo"/>
      </w:pPr>
      <w:r>
        <w:t>Sistema de numeração indo-arábico</w:t>
      </w:r>
    </w:p>
    <w:p w14:paraId="0786D565" w14:textId="77777777" w:rsidR="005371DD" w:rsidRDefault="005371DD" w:rsidP="005371DD">
      <w:pPr>
        <w:pStyle w:val="00textosemparagrafo"/>
      </w:pPr>
    </w:p>
    <w:p w14:paraId="2668D936" w14:textId="77777777" w:rsidR="005371DD" w:rsidRDefault="005371DD" w:rsidP="006B2546">
      <w:pPr>
        <w:pStyle w:val="00peso3"/>
      </w:pPr>
      <w:r>
        <w:t>Recursos didáticos</w:t>
      </w:r>
    </w:p>
    <w:p w14:paraId="1F61AA23" w14:textId="4897A1B9" w:rsidR="005371DD" w:rsidRDefault="005371DD" w:rsidP="00346CFC">
      <w:pPr>
        <w:pStyle w:val="00Textogeralbullet"/>
      </w:pPr>
      <w:r w:rsidRPr="00D60829">
        <w:t>Páginas 22 e 23</w:t>
      </w:r>
      <w:r>
        <w:t xml:space="preserve"> do </w:t>
      </w:r>
      <w:r>
        <w:rPr>
          <w:i/>
        </w:rPr>
        <w:t>Livro do estudante.</w:t>
      </w:r>
      <w:r>
        <w:t xml:space="preserve"> </w:t>
      </w:r>
    </w:p>
    <w:p w14:paraId="31AAB338" w14:textId="77777777" w:rsidR="005371DD" w:rsidRDefault="005371DD" w:rsidP="005371DD">
      <w:pPr>
        <w:pStyle w:val="00textosemparagrafo"/>
      </w:pPr>
    </w:p>
    <w:p w14:paraId="00C8B911" w14:textId="77777777" w:rsidR="005371DD" w:rsidRDefault="005371DD" w:rsidP="006B2546">
      <w:pPr>
        <w:pStyle w:val="00peso3"/>
      </w:pPr>
      <w:r>
        <w:t>Encaminhamento</w:t>
      </w:r>
    </w:p>
    <w:p w14:paraId="2F706511" w14:textId="7C2419EF" w:rsidR="005371DD" w:rsidRDefault="005371DD" w:rsidP="00346CFC">
      <w:pPr>
        <w:pStyle w:val="00Textogeralbullet"/>
      </w:pPr>
      <w:r>
        <w:t xml:space="preserve">Para incentivar a reflexão dos alunos sobre o sistema de numeração decimal, sugerimos a atividade </w:t>
      </w:r>
      <w:r w:rsidRPr="00BF3304">
        <w:t>a seguir</w:t>
      </w:r>
      <w:r>
        <w:t>.</w:t>
      </w:r>
    </w:p>
    <w:p w14:paraId="05E2173F" w14:textId="77777777" w:rsidR="005371DD" w:rsidRDefault="005371DD" w:rsidP="00BF3304">
      <w:pPr>
        <w:pStyle w:val="00textosemparagrafo"/>
        <w:ind w:left="284"/>
      </w:pPr>
      <w:r>
        <w:t>Escreva no quadro de giz alguns números, como: 23 e 32, 124 e 421. Questione os alunos: “Vocês percebem que eles são formados pelos mesmos algarismos? Nesse caso, esses algarismos representam quantidades iguais ou diferentes?”. Em seguida, escreva os números no quadro de ordens e peça que registrem, no caderno, o valor de cada um, por exemplo:</w:t>
      </w:r>
    </w:p>
    <w:p w14:paraId="168AFF83" w14:textId="3AD166F9" w:rsidR="00BF3304" w:rsidRDefault="005E6B26" w:rsidP="005371DD">
      <w:pPr>
        <w:pStyle w:val="00textosemparagrafo"/>
      </w:pPr>
      <w:r>
        <w:t xml:space="preserve"> </w:t>
      </w:r>
      <w:r>
        <w:rPr>
          <w:noProof/>
          <w:lang w:eastAsia="pt-BR"/>
        </w:rPr>
        <w:drawing>
          <wp:inline distT="0" distB="0" distL="0" distR="0" wp14:anchorId="35BB0B6B" wp14:editId="4D5343A7">
            <wp:extent cx="5305245" cy="164529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5481" cy="1648471"/>
                    </a:xfrm>
                    <a:prstGeom prst="rect">
                      <a:avLst/>
                    </a:prstGeom>
                    <a:noFill/>
                    <a:ln>
                      <a:noFill/>
                    </a:ln>
                  </pic:spPr>
                </pic:pic>
              </a:graphicData>
            </a:graphic>
          </wp:inline>
        </w:drawing>
      </w:r>
    </w:p>
    <w:p w14:paraId="6D78FB36" w14:textId="77777777" w:rsidR="00BF3304" w:rsidRDefault="00BF3304" w:rsidP="005371DD">
      <w:pPr>
        <w:pStyle w:val="00textosemparagrafo"/>
      </w:pPr>
    </w:p>
    <w:p w14:paraId="66FC3D77" w14:textId="3C2BB72E" w:rsidR="005371DD" w:rsidRDefault="005371DD" w:rsidP="00346CFC">
      <w:pPr>
        <w:pStyle w:val="00Textogeralbullet"/>
      </w:pPr>
      <w:r>
        <w:t>Durante a atividade, circule pela sala e observe como estão resolvendo</w:t>
      </w:r>
      <w:r w:rsidR="00B2604D">
        <w:t>-a</w:t>
      </w:r>
      <w:r>
        <w:t>. Caso haja necessidade, faça questionamentos que provoquem a reflexão dos alunos acerca das respostas que estão escrevendo. Quando concluírem, faça a socialização das respostas no quadro de giz, observando se os alunos estão compreendendo o objetivo dessas atividades.</w:t>
      </w:r>
    </w:p>
    <w:p w14:paraId="741F22EB" w14:textId="080CF4A3" w:rsidR="00A349D8" w:rsidRPr="00D0790B" w:rsidRDefault="00A349D8" w:rsidP="00346CFC">
      <w:pPr>
        <w:pStyle w:val="00Textogeralbullet"/>
      </w:pPr>
      <w:r>
        <w:t>Caso não tenha acesso à Coleção, proponha aos alunos outras atividades que envolvam o sistema de numeração decimal e o quadro de ordens, como a sugerida acima.</w:t>
      </w:r>
    </w:p>
    <w:p w14:paraId="75CEE242" w14:textId="71831DB6" w:rsidR="005371DD" w:rsidRDefault="005371DD" w:rsidP="00346CFC">
      <w:pPr>
        <w:pStyle w:val="00Textogeralbullet"/>
      </w:pPr>
      <w:r>
        <w:t>Solicite</w:t>
      </w:r>
      <w:r w:rsidR="005E6B26">
        <w:t xml:space="preserve"> aos alunos</w:t>
      </w:r>
      <w:r>
        <w:t xml:space="preserve"> que resolvam as atividades das </w:t>
      </w:r>
      <w:r w:rsidRPr="00D60829">
        <w:t>páginas 22 e 23</w:t>
      </w:r>
      <w:r>
        <w:t xml:space="preserve"> do </w:t>
      </w:r>
      <w:r w:rsidRPr="00D0790B">
        <w:rPr>
          <w:i/>
        </w:rPr>
        <w:t>Livro do estudante</w:t>
      </w:r>
      <w:r>
        <w:t>. Faça a correção coletiva e esclareça as dúvidas</w:t>
      </w:r>
      <w:r w:rsidR="00500867">
        <w:t xml:space="preserve"> </w:t>
      </w:r>
      <w:r w:rsidR="005E6B26">
        <w:t>deles</w:t>
      </w:r>
      <w:r>
        <w:t>.</w:t>
      </w:r>
    </w:p>
    <w:p w14:paraId="1CCAEAA0" w14:textId="5FBCAC8C" w:rsidR="005371DD" w:rsidRDefault="005371DD" w:rsidP="00346CFC">
      <w:pPr>
        <w:pStyle w:val="00Textogeralbullet"/>
      </w:pPr>
      <w:r>
        <w:t>Como forma de avaliação, observe a participação</w:t>
      </w:r>
      <w:r w:rsidR="003354F5">
        <w:t xml:space="preserve"> e</w:t>
      </w:r>
      <w:r>
        <w:t xml:space="preserve"> o envolvimento dos alunos e verifique as atividades.</w:t>
      </w:r>
    </w:p>
    <w:p w14:paraId="2F97BE4A" w14:textId="57D371D3" w:rsidR="00984473" w:rsidRDefault="00984473">
      <w:pPr>
        <w:rPr>
          <w:rFonts w:ascii="Tahoma" w:eastAsia="Arial" w:hAnsi="Tahoma" w:cs="Arial"/>
          <w:color w:val="000000"/>
          <w:sz w:val="22"/>
          <w:szCs w:val="22"/>
          <w:lang w:val="pt-BR" w:eastAsia="es-ES"/>
        </w:rPr>
      </w:pPr>
      <w:bookmarkStart w:id="2" w:name="_1fob9te" w:colFirst="0" w:colLast="0"/>
      <w:bookmarkEnd w:id="2"/>
      <w:r w:rsidRPr="00355DC4">
        <w:rPr>
          <w:rFonts w:eastAsia="Arial"/>
          <w:lang w:val="pt-BR"/>
        </w:rPr>
        <w:br w:type="page"/>
      </w:r>
    </w:p>
    <w:p w14:paraId="6B6BDF44" w14:textId="77777777" w:rsidR="005371DD" w:rsidRDefault="005371DD" w:rsidP="006B2546">
      <w:pPr>
        <w:pStyle w:val="00PESO2"/>
      </w:pPr>
      <w:r>
        <w:lastRenderedPageBreak/>
        <w:t xml:space="preserve">Mais sugestões para acompanhar o desenvolvimento dos alunos </w:t>
      </w:r>
    </w:p>
    <w:p w14:paraId="2461315C" w14:textId="2F0568C0" w:rsidR="005371DD" w:rsidRDefault="005371DD" w:rsidP="005371DD">
      <w:pPr>
        <w:pStyle w:val="00textosemparagrafo"/>
      </w:pPr>
      <w:r>
        <w:t xml:space="preserve">Proponha as atividades </w:t>
      </w:r>
      <w:r w:rsidRPr="005E6B26">
        <w:t>a seguir</w:t>
      </w:r>
      <w:r>
        <w:t xml:space="preserve"> e a ficha de </w:t>
      </w:r>
      <w:proofErr w:type="spellStart"/>
      <w:r>
        <w:t>autoavaliação</w:t>
      </w:r>
      <w:proofErr w:type="spellEnd"/>
      <w:r>
        <w:t xml:space="preserve"> para que os alunos preencham. </w:t>
      </w:r>
    </w:p>
    <w:p w14:paraId="7D9064F7" w14:textId="77777777" w:rsidR="005371DD" w:rsidRPr="00984473" w:rsidRDefault="005371DD" w:rsidP="00984473">
      <w:pPr>
        <w:pStyle w:val="00textosemparagrafo"/>
      </w:pPr>
    </w:p>
    <w:p w14:paraId="3FAF616D" w14:textId="77777777" w:rsidR="005371DD" w:rsidRDefault="005371DD" w:rsidP="006B2546">
      <w:pPr>
        <w:pStyle w:val="00PESO2"/>
      </w:pPr>
      <w:r>
        <w:t>Atividades</w:t>
      </w:r>
    </w:p>
    <w:p w14:paraId="4639659E" w14:textId="186E7508" w:rsidR="005371DD" w:rsidRPr="00D63282" w:rsidRDefault="005371DD" w:rsidP="00D63282">
      <w:pPr>
        <w:pStyle w:val="00textosemparagrafo"/>
      </w:pPr>
      <w:r w:rsidRPr="00D63282">
        <w:t xml:space="preserve">1. Dê uma folha de papel sulfite para cada aluno e solicite que escrevam, do lado esquerdo, 8 números utilizando os símbolos do sistema de numeração romano e, do lado direito, </w:t>
      </w:r>
      <w:r w:rsidR="00EB4339" w:rsidRPr="00D63282">
        <w:t>esses mesmos</w:t>
      </w:r>
      <w:r w:rsidRPr="00D63282">
        <w:t xml:space="preserve"> números utilizando os símbolos do sistema de numeração decimal</w:t>
      </w:r>
      <w:r w:rsidR="00EB4339" w:rsidRPr="00D63282">
        <w:t>, mas não na mesma ordem que os romanos</w:t>
      </w:r>
      <w:r w:rsidRPr="00D63282">
        <w:t xml:space="preserve">. Peça que troquem as folhas entre si e façam a atividade ligando os números representados no sistema de numeração romano aos números correspondentes </w:t>
      </w:r>
      <w:r w:rsidR="003354F5" w:rsidRPr="00D63282">
        <w:t>no</w:t>
      </w:r>
      <w:r w:rsidRPr="00D63282">
        <w:t xml:space="preserve"> sistema decimal.</w:t>
      </w:r>
    </w:p>
    <w:p w14:paraId="5BCC8868" w14:textId="77777777" w:rsidR="009C2DB5" w:rsidRDefault="009C2DB5" w:rsidP="005371DD">
      <w:pPr>
        <w:pStyle w:val="00textosemparagrafo"/>
      </w:pPr>
    </w:p>
    <w:p w14:paraId="4281BCC3" w14:textId="69FE4C93" w:rsidR="005371DD" w:rsidRDefault="005371DD" w:rsidP="005371DD">
      <w:pPr>
        <w:pStyle w:val="00textosemparagrafo"/>
      </w:pPr>
      <w:r>
        <w:t xml:space="preserve">2. Distribua uma folha pautada para cada aluno. Escreva </w:t>
      </w:r>
      <w:r w:rsidR="00BD3531">
        <w:t xml:space="preserve">no </w:t>
      </w:r>
      <w:r>
        <w:t>quadro de giz os números 431 e 134</w:t>
      </w:r>
      <w:r w:rsidR="003354F5">
        <w:t xml:space="preserve"> e</w:t>
      </w:r>
      <w:r>
        <w:t xml:space="preserve"> solicite que os coloquem no quadro de ordens e, em seguida, escrevam quanto vale cada algarismo. </w:t>
      </w:r>
    </w:p>
    <w:p w14:paraId="06335757" w14:textId="77777777" w:rsidR="005371DD" w:rsidRDefault="005371DD" w:rsidP="005371DD">
      <w:pPr>
        <w:pStyle w:val="00textosemparagrafo"/>
      </w:pPr>
    </w:p>
    <w:p w14:paraId="7AAA578E" w14:textId="7850A672" w:rsidR="003205EB" w:rsidRDefault="005371DD" w:rsidP="005371DD">
      <w:pPr>
        <w:pStyle w:val="00textosemparagrafo"/>
      </w:pPr>
      <w:r>
        <w:rPr>
          <w:b/>
        </w:rPr>
        <w:t>Comentário</w:t>
      </w:r>
      <w:r>
        <w:t>: Observe os registros dos alunos para avaliar se seguiram as propostas corretamente. Caso não compreenda a resolução de algum aluno, questione-o, orientando</w:t>
      </w:r>
      <w:r w:rsidR="005E6B26">
        <w:t>-o</w:t>
      </w:r>
      <w:r>
        <w:t xml:space="preserve"> no que for necessário. Se algum aluno não entender uma das propostas, faça intervenção individual.</w:t>
      </w:r>
    </w:p>
    <w:p w14:paraId="37E5D886" w14:textId="77777777" w:rsidR="003205EB" w:rsidRDefault="003205EB">
      <w:pPr>
        <w:rPr>
          <w:rFonts w:ascii="Tahoma" w:eastAsiaTheme="minorEastAsia" w:hAnsi="Tahoma" w:cs="Arial"/>
          <w:color w:val="000000"/>
          <w:sz w:val="22"/>
          <w:szCs w:val="22"/>
          <w:lang w:val="pt-BR" w:eastAsia="es-ES"/>
        </w:rPr>
      </w:pPr>
      <w:r w:rsidRPr="00355DC4">
        <w:rPr>
          <w:lang w:val="pt-BR"/>
        </w:rPr>
        <w:br w:type="page"/>
      </w:r>
    </w:p>
    <w:p w14:paraId="456A44E0" w14:textId="153F22F0" w:rsidR="00984473" w:rsidRPr="004A499A" w:rsidRDefault="00984473" w:rsidP="006B2546">
      <w:pPr>
        <w:pStyle w:val="00PESO2"/>
      </w:pPr>
      <w:r w:rsidRPr="004A499A">
        <w:lastRenderedPageBreak/>
        <w:t xml:space="preserve">Fichas para </w:t>
      </w:r>
      <w:proofErr w:type="spellStart"/>
      <w:r w:rsidRPr="004A499A">
        <w:t>autoavaliação</w:t>
      </w:r>
      <w:proofErr w:type="spellEnd"/>
    </w:p>
    <w:p w14:paraId="18E115A0" w14:textId="77777777" w:rsidR="00984473" w:rsidRPr="004A499A" w:rsidRDefault="00984473" w:rsidP="00984473">
      <w:pPr>
        <w:pStyle w:val="00textosemparagrafo"/>
      </w:pPr>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390"/>
        <w:gridCol w:w="1744"/>
        <w:gridCol w:w="1744"/>
        <w:gridCol w:w="1744"/>
      </w:tblGrid>
      <w:tr w:rsidR="00984473" w:rsidRPr="00425EE4" w14:paraId="33F2CAE6" w14:textId="77777777" w:rsidTr="00425EE4">
        <w:trPr>
          <w:trHeight w:val="1247"/>
        </w:trPr>
        <w:tc>
          <w:tcPr>
            <w:tcW w:w="4390" w:type="dxa"/>
            <w:vAlign w:val="center"/>
          </w:tcPr>
          <w:p w14:paraId="0E076336" w14:textId="24033F92" w:rsidR="00984473" w:rsidRPr="00425EE4" w:rsidRDefault="005E6B26" w:rsidP="00425EE4">
            <w:pPr>
              <w:rPr>
                <w:rFonts w:ascii="Tahoma" w:hAnsi="Tahoma" w:cs="Tahoma"/>
                <w:b/>
                <w:sz w:val="20"/>
                <w:szCs w:val="20"/>
                <w:lang w:val="pt-BR"/>
              </w:rPr>
            </w:pPr>
            <w:r w:rsidRPr="00425EE4">
              <w:rPr>
                <w:rFonts w:ascii="Tahoma" w:hAnsi="Tahoma" w:cs="Tahoma"/>
                <w:b/>
                <w:sz w:val="20"/>
                <w:szCs w:val="20"/>
                <w:lang w:val="pt-BR"/>
              </w:rPr>
              <w:t>M</w:t>
            </w:r>
            <w:r w:rsidR="0051450F" w:rsidRPr="00425EE4">
              <w:rPr>
                <w:rFonts w:ascii="Tahoma" w:hAnsi="Tahoma" w:cs="Tahoma"/>
                <w:b/>
                <w:sz w:val="20"/>
                <w:szCs w:val="20"/>
                <w:lang w:val="pt-BR"/>
              </w:rPr>
              <w:t>arque</w:t>
            </w:r>
            <w:r w:rsidRPr="00425EE4">
              <w:rPr>
                <w:rFonts w:ascii="Tahoma" w:hAnsi="Tahoma" w:cs="Tahoma"/>
                <w:b/>
                <w:sz w:val="20"/>
                <w:szCs w:val="20"/>
                <w:lang w:val="pt-BR"/>
              </w:rPr>
              <w:t xml:space="preserve"> X </w:t>
            </w:r>
            <w:r w:rsidR="0051450F" w:rsidRPr="00425EE4">
              <w:rPr>
                <w:rFonts w:ascii="Tahoma" w:hAnsi="Tahoma" w:cs="Tahoma"/>
                <w:b/>
                <w:sz w:val="20"/>
                <w:szCs w:val="20"/>
                <w:lang w:val="pt-BR"/>
              </w:rPr>
              <w:t>na carinha que retrata melhor o que você sente ao responder cada questão</w:t>
            </w:r>
            <w:r w:rsidRPr="00425EE4">
              <w:rPr>
                <w:rFonts w:ascii="Tahoma" w:hAnsi="Tahoma" w:cs="Tahoma"/>
                <w:b/>
                <w:sz w:val="20"/>
                <w:szCs w:val="20"/>
                <w:lang w:val="pt-BR"/>
              </w:rPr>
              <w:t>.</w:t>
            </w:r>
          </w:p>
        </w:tc>
        <w:tc>
          <w:tcPr>
            <w:tcW w:w="1744" w:type="dxa"/>
            <w:vAlign w:val="center"/>
          </w:tcPr>
          <w:p w14:paraId="4C75B80D" w14:textId="77777777" w:rsidR="00984473" w:rsidRPr="00425EE4" w:rsidRDefault="00984473" w:rsidP="00425EE4">
            <w:pPr>
              <w:jc w:val="center"/>
              <w:rPr>
                <w:rFonts w:ascii="Tahoma" w:hAnsi="Tahoma" w:cs="Tahoma"/>
                <w:b/>
                <w:sz w:val="20"/>
                <w:szCs w:val="20"/>
                <w:lang w:val="pt-BR"/>
              </w:rPr>
            </w:pPr>
            <w:r w:rsidRPr="00425EE4">
              <w:rPr>
                <w:rFonts w:ascii="Tahoma" w:hAnsi="Tahoma" w:cs="Tahoma"/>
                <w:b/>
                <w:noProof/>
                <w:sz w:val="20"/>
                <w:szCs w:val="20"/>
                <w:lang w:val="pt-BR" w:eastAsia="pt-BR"/>
              </w:rPr>
              <w:drawing>
                <wp:inline distT="0" distB="0" distL="0" distR="0" wp14:anchorId="582DEDB4" wp14:editId="7504E64F">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425EE4">
              <w:rPr>
                <w:rFonts w:ascii="Tahoma" w:hAnsi="Tahoma" w:cs="Tahoma"/>
                <w:b/>
                <w:sz w:val="20"/>
                <w:szCs w:val="20"/>
                <w:lang w:val="pt-BR"/>
              </w:rPr>
              <w:br/>
              <w:t>Sim</w:t>
            </w:r>
          </w:p>
        </w:tc>
        <w:tc>
          <w:tcPr>
            <w:tcW w:w="1744" w:type="dxa"/>
            <w:vAlign w:val="center"/>
          </w:tcPr>
          <w:p w14:paraId="5B22B5B8" w14:textId="77777777" w:rsidR="00984473" w:rsidRPr="00425EE4" w:rsidRDefault="00984473" w:rsidP="00425EE4">
            <w:pPr>
              <w:jc w:val="center"/>
              <w:rPr>
                <w:rFonts w:ascii="Tahoma" w:hAnsi="Tahoma" w:cs="Tahoma"/>
                <w:b/>
                <w:sz w:val="20"/>
                <w:szCs w:val="20"/>
                <w:lang w:val="pt-BR"/>
              </w:rPr>
            </w:pPr>
            <w:r w:rsidRPr="00425EE4">
              <w:rPr>
                <w:rFonts w:ascii="Tahoma" w:hAnsi="Tahoma" w:cs="Tahoma"/>
                <w:b/>
                <w:noProof/>
                <w:sz w:val="20"/>
                <w:szCs w:val="20"/>
                <w:lang w:val="pt-BR" w:eastAsia="pt-BR"/>
              </w:rPr>
              <w:drawing>
                <wp:inline distT="0" distB="0" distL="0" distR="0" wp14:anchorId="58044F52" wp14:editId="3863E8E9">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425EE4">
              <w:rPr>
                <w:rFonts w:ascii="Tahoma" w:hAnsi="Tahoma" w:cs="Tahoma"/>
                <w:b/>
                <w:sz w:val="20"/>
                <w:szCs w:val="20"/>
                <w:lang w:val="pt-BR"/>
              </w:rPr>
              <w:br/>
              <w:t>Mais ou menos</w:t>
            </w:r>
          </w:p>
        </w:tc>
        <w:tc>
          <w:tcPr>
            <w:tcW w:w="1744" w:type="dxa"/>
            <w:vAlign w:val="center"/>
          </w:tcPr>
          <w:p w14:paraId="5DA23C5E" w14:textId="77777777" w:rsidR="00984473" w:rsidRPr="00425EE4" w:rsidRDefault="00984473" w:rsidP="00425EE4">
            <w:pPr>
              <w:jc w:val="center"/>
              <w:rPr>
                <w:rFonts w:ascii="Tahoma" w:hAnsi="Tahoma" w:cs="Tahoma"/>
                <w:b/>
                <w:sz w:val="20"/>
                <w:szCs w:val="20"/>
                <w:lang w:val="pt-BR"/>
              </w:rPr>
            </w:pPr>
            <w:r w:rsidRPr="00425EE4">
              <w:rPr>
                <w:rFonts w:ascii="Tahoma" w:hAnsi="Tahoma" w:cs="Tahoma"/>
                <w:b/>
                <w:noProof/>
                <w:sz w:val="20"/>
                <w:szCs w:val="20"/>
                <w:lang w:val="pt-BR" w:eastAsia="pt-BR"/>
              </w:rPr>
              <w:drawing>
                <wp:inline distT="0" distB="0" distL="0" distR="0" wp14:anchorId="6BEB109A" wp14:editId="33E8DB9B">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425EE4">
              <w:rPr>
                <w:rFonts w:ascii="Tahoma" w:hAnsi="Tahoma" w:cs="Tahoma"/>
                <w:b/>
                <w:sz w:val="20"/>
                <w:szCs w:val="20"/>
                <w:lang w:val="pt-BR"/>
              </w:rPr>
              <w:br/>
              <w:t>Não</w:t>
            </w:r>
          </w:p>
        </w:tc>
      </w:tr>
      <w:tr w:rsidR="003205EB" w:rsidRPr="00425EE4" w14:paraId="0195CC9D" w14:textId="77777777" w:rsidTr="00425EE4">
        <w:trPr>
          <w:trHeight w:val="908"/>
        </w:trPr>
        <w:tc>
          <w:tcPr>
            <w:tcW w:w="4390" w:type="dxa"/>
            <w:vAlign w:val="center"/>
          </w:tcPr>
          <w:p w14:paraId="045EB0DA" w14:textId="65527618" w:rsidR="003205EB" w:rsidRPr="00425EE4" w:rsidRDefault="003205EB" w:rsidP="00425EE4">
            <w:pPr>
              <w:rPr>
                <w:rFonts w:ascii="Tahoma" w:hAnsi="Tahoma" w:cs="Tahoma"/>
                <w:caps/>
                <w:sz w:val="20"/>
                <w:szCs w:val="20"/>
                <w:lang w:val="pt-BR"/>
              </w:rPr>
            </w:pPr>
            <w:r w:rsidRPr="00425EE4">
              <w:rPr>
                <w:rFonts w:ascii="Tahoma" w:hAnsi="Tahoma"/>
                <w:sz w:val="20"/>
                <w:szCs w:val="20"/>
                <w:lang w:val="pt-BR"/>
              </w:rPr>
              <w:t>1. Sei compreender as características do nosso sistema de numeração, como o valor posicional?</w:t>
            </w:r>
          </w:p>
        </w:tc>
        <w:tc>
          <w:tcPr>
            <w:tcW w:w="1744" w:type="dxa"/>
            <w:vAlign w:val="center"/>
          </w:tcPr>
          <w:p w14:paraId="3FB33FC3" w14:textId="77777777" w:rsidR="003205EB" w:rsidRPr="00425EE4" w:rsidRDefault="003205EB" w:rsidP="00425EE4">
            <w:pPr>
              <w:rPr>
                <w:rFonts w:ascii="Tahoma" w:hAnsi="Tahoma" w:cs="Tahoma"/>
                <w:sz w:val="20"/>
                <w:szCs w:val="20"/>
                <w:lang w:val="pt-BR"/>
              </w:rPr>
            </w:pPr>
          </w:p>
        </w:tc>
        <w:tc>
          <w:tcPr>
            <w:tcW w:w="1744" w:type="dxa"/>
            <w:vAlign w:val="center"/>
          </w:tcPr>
          <w:p w14:paraId="5AA1E7E4" w14:textId="77777777" w:rsidR="003205EB" w:rsidRPr="00425EE4" w:rsidRDefault="003205EB" w:rsidP="00425EE4">
            <w:pPr>
              <w:rPr>
                <w:rFonts w:ascii="Tahoma" w:hAnsi="Tahoma" w:cs="Tahoma"/>
                <w:sz w:val="20"/>
                <w:szCs w:val="20"/>
                <w:lang w:val="pt-BR"/>
              </w:rPr>
            </w:pPr>
          </w:p>
        </w:tc>
        <w:tc>
          <w:tcPr>
            <w:tcW w:w="1744" w:type="dxa"/>
            <w:vAlign w:val="center"/>
          </w:tcPr>
          <w:p w14:paraId="1049FDAF" w14:textId="77777777" w:rsidR="003205EB" w:rsidRPr="00425EE4" w:rsidRDefault="003205EB" w:rsidP="00425EE4">
            <w:pPr>
              <w:rPr>
                <w:rFonts w:ascii="Tahoma" w:hAnsi="Tahoma" w:cs="Tahoma"/>
                <w:sz w:val="20"/>
                <w:szCs w:val="20"/>
                <w:lang w:val="pt-BR"/>
              </w:rPr>
            </w:pPr>
          </w:p>
        </w:tc>
      </w:tr>
      <w:tr w:rsidR="003205EB" w:rsidRPr="00425EE4" w14:paraId="4A67D9E1" w14:textId="77777777" w:rsidTr="00425EE4">
        <w:trPr>
          <w:trHeight w:val="835"/>
        </w:trPr>
        <w:tc>
          <w:tcPr>
            <w:tcW w:w="4390" w:type="dxa"/>
            <w:vAlign w:val="center"/>
          </w:tcPr>
          <w:p w14:paraId="6AD752B0" w14:textId="0E84DD45" w:rsidR="003205EB" w:rsidRPr="00425EE4" w:rsidRDefault="003205EB" w:rsidP="00425EE4">
            <w:pPr>
              <w:rPr>
                <w:rFonts w:ascii="Tahoma" w:hAnsi="Tahoma" w:cs="Tahoma"/>
                <w:caps/>
                <w:sz w:val="20"/>
                <w:szCs w:val="20"/>
                <w:lang w:val="pt-BR"/>
              </w:rPr>
            </w:pPr>
            <w:r w:rsidRPr="00425EE4">
              <w:rPr>
                <w:rFonts w:ascii="Tahoma" w:hAnsi="Tahoma"/>
                <w:sz w:val="20"/>
                <w:szCs w:val="20"/>
                <w:lang w:val="pt-BR"/>
              </w:rPr>
              <w:t>2. Sei que um mesmo algarismo pode representar valores diferentes de acordo com a posição que ocupa</w:t>
            </w:r>
            <w:r w:rsidR="00346CFC" w:rsidRPr="00425EE4">
              <w:rPr>
                <w:rFonts w:ascii="Tahoma" w:hAnsi="Tahoma"/>
                <w:sz w:val="20"/>
                <w:szCs w:val="20"/>
                <w:lang w:val="pt-BR"/>
              </w:rPr>
              <w:t xml:space="preserve"> no número</w:t>
            </w:r>
            <w:r w:rsidRPr="00425EE4">
              <w:rPr>
                <w:rFonts w:ascii="Tahoma" w:hAnsi="Tahoma"/>
                <w:sz w:val="20"/>
                <w:szCs w:val="20"/>
                <w:lang w:val="pt-BR"/>
              </w:rPr>
              <w:t>?</w:t>
            </w:r>
          </w:p>
        </w:tc>
        <w:tc>
          <w:tcPr>
            <w:tcW w:w="1744" w:type="dxa"/>
            <w:vAlign w:val="center"/>
          </w:tcPr>
          <w:p w14:paraId="618C17DB" w14:textId="77777777" w:rsidR="003205EB" w:rsidRPr="00425EE4" w:rsidRDefault="003205EB" w:rsidP="00425EE4">
            <w:pPr>
              <w:rPr>
                <w:rFonts w:ascii="Tahoma" w:hAnsi="Tahoma" w:cs="Tahoma"/>
                <w:sz w:val="20"/>
                <w:szCs w:val="20"/>
                <w:lang w:val="pt-BR"/>
              </w:rPr>
            </w:pPr>
          </w:p>
        </w:tc>
        <w:tc>
          <w:tcPr>
            <w:tcW w:w="1744" w:type="dxa"/>
            <w:vAlign w:val="center"/>
          </w:tcPr>
          <w:p w14:paraId="567C23EB" w14:textId="77777777" w:rsidR="003205EB" w:rsidRPr="00425EE4" w:rsidRDefault="003205EB" w:rsidP="00425EE4">
            <w:pPr>
              <w:rPr>
                <w:rFonts w:ascii="Tahoma" w:hAnsi="Tahoma" w:cs="Tahoma"/>
                <w:sz w:val="20"/>
                <w:szCs w:val="20"/>
                <w:lang w:val="pt-BR"/>
              </w:rPr>
            </w:pPr>
          </w:p>
        </w:tc>
        <w:tc>
          <w:tcPr>
            <w:tcW w:w="1744" w:type="dxa"/>
            <w:vAlign w:val="center"/>
          </w:tcPr>
          <w:p w14:paraId="737AD5C5" w14:textId="77777777" w:rsidR="003205EB" w:rsidRPr="00425EE4" w:rsidRDefault="003205EB" w:rsidP="00425EE4">
            <w:pPr>
              <w:rPr>
                <w:rFonts w:ascii="Tahoma" w:hAnsi="Tahoma" w:cs="Tahoma"/>
                <w:sz w:val="20"/>
                <w:szCs w:val="20"/>
                <w:lang w:val="pt-BR"/>
              </w:rPr>
            </w:pPr>
          </w:p>
        </w:tc>
      </w:tr>
      <w:tr w:rsidR="003205EB" w:rsidRPr="00425EE4" w14:paraId="4DD728D8" w14:textId="77777777" w:rsidTr="00425EE4">
        <w:trPr>
          <w:trHeight w:val="691"/>
        </w:trPr>
        <w:tc>
          <w:tcPr>
            <w:tcW w:w="4390" w:type="dxa"/>
            <w:vAlign w:val="center"/>
          </w:tcPr>
          <w:p w14:paraId="0D1E7B90" w14:textId="07C850DC" w:rsidR="003205EB" w:rsidRPr="00425EE4" w:rsidRDefault="003205EB" w:rsidP="00425EE4">
            <w:pPr>
              <w:rPr>
                <w:rFonts w:ascii="Tahoma" w:hAnsi="Tahoma" w:cs="Tahoma"/>
                <w:caps/>
                <w:sz w:val="20"/>
                <w:szCs w:val="20"/>
                <w:lang w:val="pt-BR"/>
              </w:rPr>
            </w:pPr>
            <w:r w:rsidRPr="00425EE4">
              <w:rPr>
                <w:rFonts w:ascii="Tahoma" w:hAnsi="Tahoma"/>
                <w:sz w:val="20"/>
                <w:szCs w:val="20"/>
                <w:lang w:val="pt-BR"/>
              </w:rPr>
              <w:t xml:space="preserve">3. Compreendo as características dos </w:t>
            </w:r>
            <w:r w:rsidR="00346CFC" w:rsidRPr="00425EE4">
              <w:rPr>
                <w:rFonts w:ascii="Tahoma" w:hAnsi="Tahoma"/>
                <w:sz w:val="20"/>
                <w:szCs w:val="20"/>
                <w:lang w:val="pt-BR"/>
              </w:rPr>
              <w:t xml:space="preserve">símbolos no sistema de numeração romano </w:t>
            </w:r>
            <w:r w:rsidRPr="00425EE4">
              <w:rPr>
                <w:rFonts w:ascii="Tahoma" w:hAnsi="Tahoma"/>
                <w:sz w:val="20"/>
                <w:szCs w:val="20"/>
                <w:lang w:val="pt-BR"/>
              </w:rPr>
              <w:t xml:space="preserve">e </w:t>
            </w:r>
            <w:r w:rsidR="00346CFC" w:rsidRPr="00425EE4">
              <w:rPr>
                <w:rFonts w:ascii="Tahoma" w:hAnsi="Tahoma"/>
                <w:sz w:val="20"/>
                <w:szCs w:val="20"/>
                <w:lang w:val="pt-BR"/>
              </w:rPr>
              <w:t xml:space="preserve">no sistema de numeração </w:t>
            </w:r>
            <w:r w:rsidRPr="00425EE4">
              <w:rPr>
                <w:rFonts w:ascii="Tahoma" w:hAnsi="Tahoma"/>
                <w:sz w:val="20"/>
                <w:szCs w:val="20"/>
                <w:lang w:val="pt-BR"/>
              </w:rPr>
              <w:t>indo-arábicos?</w:t>
            </w:r>
          </w:p>
        </w:tc>
        <w:tc>
          <w:tcPr>
            <w:tcW w:w="1744" w:type="dxa"/>
            <w:vAlign w:val="center"/>
          </w:tcPr>
          <w:p w14:paraId="6576E939" w14:textId="77777777" w:rsidR="003205EB" w:rsidRPr="00425EE4" w:rsidRDefault="003205EB" w:rsidP="00425EE4">
            <w:pPr>
              <w:rPr>
                <w:rFonts w:ascii="Tahoma" w:hAnsi="Tahoma" w:cs="Tahoma"/>
                <w:sz w:val="20"/>
                <w:szCs w:val="20"/>
                <w:lang w:val="pt-BR"/>
              </w:rPr>
            </w:pPr>
          </w:p>
        </w:tc>
        <w:tc>
          <w:tcPr>
            <w:tcW w:w="1744" w:type="dxa"/>
            <w:vAlign w:val="center"/>
          </w:tcPr>
          <w:p w14:paraId="1DDE2C77" w14:textId="77777777" w:rsidR="003205EB" w:rsidRPr="00425EE4" w:rsidRDefault="003205EB" w:rsidP="00425EE4">
            <w:pPr>
              <w:rPr>
                <w:rFonts w:ascii="Tahoma" w:hAnsi="Tahoma" w:cs="Tahoma"/>
                <w:sz w:val="20"/>
                <w:szCs w:val="20"/>
                <w:lang w:val="pt-BR"/>
              </w:rPr>
            </w:pPr>
          </w:p>
        </w:tc>
        <w:tc>
          <w:tcPr>
            <w:tcW w:w="1744" w:type="dxa"/>
            <w:vAlign w:val="center"/>
          </w:tcPr>
          <w:p w14:paraId="6F5C9543" w14:textId="77777777" w:rsidR="003205EB" w:rsidRPr="00425EE4" w:rsidRDefault="003205EB" w:rsidP="00425EE4">
            <w:pPr>
              <w:rPr>
                <w:rFonts w:ascii="Tahoma" w:hAnsi="Tahoma" w:cs="Tahoma"/>
                <w:sz w:val="20"/>
                <w:szCs w:val="20"/>
                <w:lang w:val="pt-BR"/>
              </w:rPr>
            </w:pPr>
          </w:p>
        </w:tc>
      </w:tr>
      <w:tr w:rsidR="003205EB" w:rsidRPr="00425EE4" w14:paraId="2D42D2E4" w14:textId="77777777" w:rsidTr="00425EE4">
        <w:trPr>
          <w:trHeight w:val="691"/>
        </w:trPr>
        <w:tc>
          <w:tcPr>
            <w:tcW w:w="4390" w:type="dxa"/>
            <w:vAlign w:val="center"/>
          </w:tcPr>
          <w:p w14:paraId="5246C9E6" w14:textId="46913AB0" w:rsidR="003205EB" w:rsidRPr="00425EE4" w:rsidRDefault="003205EB" w:rsidP="00425EE4">
            <w:pPr>
              <w:rPr>
                <w:rFonts w:ascii="Tahoma" w:hAnsi="Tahoma"/>
                <w:caps/>
                <w:sz w:val="20"/>
                <w:szCs w:val="20"/>
                <w:lang w:val="pt-BR"/>
              </w:rPr>
            </w:pPr>
            <w:r w:rsidRPr="00425EE4">
              <w:rPr>
                <w:rFonts w:ascii="Tahoma" w:hAnsi="Tahoma"/>
                <w:sz w:val="20"/>
                <w:szCs w:val="20"/>
                <w:lang w:val="pt-BR"/>
              </w:rPr>
              <w:t>4. Sei representar um número com o sistema de numeração romano?</w:t>
            </w:r>
          </w:p>
        </w:tc>
        <w:tc>
          <w:tcPr>
            <w:tcW w:w="1744" w:type="dxa"/>
            <w:vAlign w:val="center"/>
          </w:tcPr>
          <w:p w14:paraId="00BC57D2" w14:textId="77777777" w:rsidR="003205EB" w:rsidRPr="00425EE4" w:rsidRDefault="003205EB" w:rsidP="00425EE4">
            <w:pPr>
              <w:rPr>
                <w:rFonts w:ascii="Tahoma" w:hAnsi="Tahoma" w:cs="Tahoma"/>
                <w:sz w:val="20"/>
                <w:szCs w:val="20"/>
                <w:lang w:val="pt-BR"/>
              </w:rPr>
            </w:pPr>
          </w:p>
        </w:tc>
        <w:tc>
          <w:tcPr>
            <w:tcW w:w="1744" w:type="dxa"/>
            <w:vAlign w:val="center"/>
          </w:tcPr>
          <w:p w14:paraId="5481CFE8" w14:textId="77777777" w:rsidR="003205EB" w:rsidRPr="00425EE4" w:rsidRDefault="003205EB" w:rsidP="00425EE4">
            <w:pPr>
              <w:rPr>
                <w:rFonts w:ascii="Tahoma" w:hAnsi="Tahoma" w:cs="Tahoma"/>
                <w:sz w:val="20"/>
                <w:szCs w:val="20"/>
                <w:lang w:val="pt-BR"/>
              </w:rPr>
            </w:pPr>
          </w:p>
        </w:tc>
        <w:tc>
          <w:tcPr>
            <w:tcW w:w="1744" w:type="dxa"/>
            <w:vAlign w:val="center"/>
          </w:tcPr>
          <w:p w14:paraId="1311CF1A" w14:textId="77777777" w:rsidR="003205EB" w:rsidRPr="00425EE4" w:rsidRDefault="003205EB" w:rsidP="00425EE4">
            <w:pPr>
              <w:rPr>
                <w:rFonts w:ascii="Tahoma" w:hAnsi="Tahoma" w:cs="Tahoma"/>
                <w:sz w:val="20"/>
                <w:szCs w:val="20"/>
                <w:lang w:val="pt-BR"/>
              </w:rPr>
            </w:pPr>
          </w:p>
        </w:tc>
      </w:tr>
    </w:tbl>
    <w:p w14:paraId="27269860" w14:textId="77777777" w:rsidR="00425EE4" w:rsidRPr="004A499A" w:rsidRDefault="00425EE4" w:rsidP="00425EE4">
      <w:pPr>
        <w:pStyle w:val="00textosemparagrafo"/>
      </w:pPr>
      <w:bookmarkStart w:id="3" w:name="_2et92p0" w:colFirst="0" w:colLast="0"/>
      <w:bookmarkEnd w:id="3"/>
    </w:p>
    <w:tbl>
      <w:tblPr>
        <w:tblStyle w:val="TabeladeGradeClara1"/>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4390"/>
        <w:gridCol w:w="1744"/>
        <w:gridCol w:w="1744"/>
        <w:gridCol w:w="1744"/>
      </w:tblGrid>
      <w:tr w:rsidR="00425EE4" w:rsidRPr="00425EE4" w14:paraId="29252829" w14:textId="77777777" w:rsidTr="00565574">
        <w:trPr>
          <w:trHeight w:val="1247"/>
        </w:trPr>
        <w:tc>
          <w:tcPr>
            <w:tcW w:w="4390" w:type="dxa"/>
            <w:vAlign w:val="center"/>
          </w:tcPr>
          <w:p w14:paraId="0EB06788" w14:textId="77777777" w:rsidR="00425EE4" w:rsidRPr="00425EE4" w:rsidRDefault="00425EE4" w:rsidP="00565574">
            <w:pPr>
              <w:rPr>
                <w:rFonts w:ascii="Tahoma" w:hAnsi="Tahoma" w:cs="Tahoma"/>
                <w:b/>
                <w:sz w:val="20"/>
                <w:szCs w:val="20"/>
                <w:lang w:val="pt-BR"/>
              </w:rPr>
            </w:pPr>
            <w:r w:rsidRPr="00425EE4">
              <w:rPr>
                <w:rFonts w:ascii="Tahoma" w:hAnsi="Tahoma" w:cs="Tahoma"/>
                <w:b/>
                <w:sz w:val="20"/>
                <w:szCs w:val="20"/>
                <w:lang w:val="pt-BR"/>
              </w:rPr>
              <w:t>Marque X na carinha que retrata melhor o que você sente ao responder cada questão.</w:t>
            </w:r>
          </w:p>
        </w:tc>
        <w:tc>
          <w:tcPr>
            <w:tcW w:w="1744" w:type="dxa"/>
            <w:vAlign w:val="center"/>
          </w:tcPr>
          <w:p w14:paraId="208078EA" w14:textId="77777777" w:rsidR="00425EE4" w:rsidRPr="00425EE4" w:rsidRDefault="00425EE4" w:rsidP="00565574">
            <w:pPr>
              <w:jc w:val="center"/>
              <w:rPr>
                <w:rFonts w:ascii="Tahoma" w:hAnsi="Tahoma" w:cs="Tahoma"/>
                <w:b/>
                <w:sz w:val="20"/>
                <w:szCs w:val="20"/>
                <w:lang w:val="pt-BR"/>
              </w:rPr>
            </w:pPr>
            <w:r w:rsidRPr="00425EE4">
              <w:rPr>
                <w:rFonts w:ascii="Tahoma" w:hAnsi="Tahoma" w:cs="Tahoma"/>
                <w:b/>
                <w:noProof/>
                <w:sz w:val="20"/>
                <w:szCs w:val="20"/>
                <w:lang w:val="pt-BR" w:eastAsia="pt-BR"/>
              </w:rPr>
              <w:drawing>
                <wp:inline distT="0" distB="0" distL="0" distR="0" wp14:anchorId="36363F73" wp14:editId="5A2CED27">
                  <wp:extent cx="473257" cy="502837"/>
                  <wp:effectExtent l="0" t="0" r="9525" b="5715"/>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425EE4">
              <w:rPr>
                <w:rFonts w:ascii="Tahoma" w:hAnsi="Tahoma" w:cs="Tahoma"/>
                <w:b/>
                <w:sz w:val="20"/>
                <w:szCs w:val="20"/>
                <w:lang w:val="pt-BR"/>
              </w:rPr>
              <w:br/>
              <w:t>Sim</w:t>
            </w:r>
          </w:p>
        </w:tc>
        <w:tc>
          <w:tcPr>
            <w:tcW w:w="1744" w:type="dxa"/>
            <w:vAlign w:val="center"/>
          </w:tcPr>
          <w:p w14:paraId="7BAB7ECC" w14:textId="77777777" w:rsidR="00425EE4" w:rsidRPr="00425EE4" w:rsidRDefault="00425EE4" w:rsidP="00565574">
            <w:pPr>
              <w:jc w:val="center"/>
              <w:rPr>
                <w:rFonts w:ascii="Tahoma" w:hAnsi="Tahoma" w:cs="Tahoma"/>
                <w:b/>
                <w:sz w:val="20"/>
                <w:szCs w:val="20"/>
                <w:lang w:val="pt-BR"/>
              </w:rPr>
            </w:pPr>
            <w:r w:rsidRPr="00425EE4">
              <w:rPr>
                <w:rFonts w:ascii="Tahoma" w:hAnsi="Tahoma" w:cs="Tahoma"/>
                <w:b/>
                <w:noProof/>
                <w:sz w:val="20"/>
                <w:szCs w:val="20"/>
                <w:lang w:val="pt-BR" w:eastAsia="pt-BR"/>
              </w:rPr>
              <w:drawing>
                <wp:inline distT="0" distB="0" distL="0" distR="0" wp14:anchorId="0892CADC" wp14:editId="027D1DA9">
                  <wp:extent cx="468896" cy="511523"/>
                  <wp:effectExtent l="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425EE4">
              <w:rPr>
                <w:rFonts w:ascii="Tahoma" w:hAnsi="Tahoma" w:cs="Tahoma"/>
                <w:b/>
                <w:sz w:val="20"/>
                <w:szCs w:val="20"/>
                <w:lang w:val="pt-BR"/>
              </w:rPr>
              <w:br/>
              <w:t>Mais ou menos</w:t>
            </w:r>
          </w:p>
        </w:tc>
        <w:tc>
          <w:tcPr>
            <w:tcW w:w="1744" w:type="dxa"/>
            <w:vAlign w:val="center"/>
          </w:tcPr>
          <w:p w14:paraId="7D2C577C" w14:textId="77777777" w:rsidR="00425EE4" w:rsidRPr="00425EE4" w:rsidRDefault="00425EE4" w:rsidP="00565574">
            <w:pPr>
              <w:jc w:val="center"/>
              <w:rPr>
                <w:rFonts w:ascii="Tahoma" w:hAnsi="Tahoma" w:cs="Tahoma"/>
                <w:b/>
                <w:sz w:val="20"/>
                <w:szCs w:val="20"/>
                <w:lang w:val="pt-BR"/>
              </w:rPr>
            </w:pPr>
            <w:r w:rsidRPr="00425EE4">
              <w:rPr>
                <w:rFonts w:ascii="Tahoma" w:hAnsi="Tahoma" w:cs="Tahoma"/>
                <w:b/>
                <w:noProof/>
                <w:sz w:val="20"/>
                <w:szCs w:val="20"/>
                <w:lang w:val="pt-BR" w:eastAsia="pt-BR"/>
              </w:rPr>
              <w:drawing>
                <wp:inline distT="0" distB="0" distL="0" distR="0" wp14:anchorId="14E797AA" wp14:editId="13B2223D">
                  <wp:extent cx="486657" cy="511523"/>
                  <wp:effectExtent l="0" t="0" r="0"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425EE4">
              <w:rPr>
                <w:rFonts w:ascii="Tahoma" w:hAnsi="Tahoma" w:cs="Tahoma"/>
                <w:b/>
                <w:sz w:val="20"/>
                <w:szCs w:val="20"/>
                <w:lang w:val="pt-BR"/>
              </w:rPr>
              <w:br/>
              <w:t>Não</w:t>
            </w:r>
          </w:p>
        </w:tc>
      </w:tr>
      <w:tr w:rsidR="00425EE4" w:rsidRPr="00425EE4" w14:paraId="4B353DBB" w14:textId="77777777" w:rsidTr="00565574">
        <w:trPr>
          <w:trHeight w:val="908"/>
        </w:trPr>
        <w:tc>
          <w:tcPr>
            <w:tcW w:w="4390" w:type="dxa"/>
            <w:vAlign w:val="center"/>
          </w:tcPr>
          <w:p w14:paraId="118266F8" w14:textId="77777777" w:rsidR="00425EE4" w:rsidRPr="00425EE4" w:rsidRDefault="00425EE4" w:rsidP="00565574">
            <w:pPr>
              <w:rPr>
                <w:rFonts w:ascii="Tahoma" w:hAnsi="Tahoma" w:cs="Tahoma"/>
                <w:caps/>
                <w:sz w:val="20"/>
                <w:szCs w:val="20"/>
                <w:lang w:val="pt-BR"/>
              </w:rPr>
            </w:pPr>
            <w:r w:rsidRPr="00425EE4">
              <w:rPr>
                <w:rFonts w:ascii="Tahoma" w:hAnsi="Tahoma"/>
                <w:sz w:val="20"/>
                <w:szCs w:val="20"/>
                <w:lang w:val="pt-BR"/>
              </w:rPr>
              <w:t>1. Sei compreender as características do nosso sistema de numeração, como o valor posicional?</w:t>
            </w:r>
          </w:p>
        </w:tc>
        <w:tc>
          <w:tcPr>
            <w:tcW w:w="1744" w:type="dxa"/>
            <w:vAlign w:val="center"/>
          </w:tcPr>
          <w:p w14:paraId="52B4E2CD" w14:textId="77777777" w:rsidR="00425EE4" w:rsidRPr="00425EE4" w:rsidRDefault="00425EE4" w:rsidP="00565574">
            <w:pPr>
              <w:rPr>
                <w:rFonts w:ascii="Tahoma" w:hAnsi="Tahoma" w:cs="Tahoma"/>
                <w:sz w:val="20"/>
                <w:szCs w:val="20"/>
                <w:lang w:val="pt-BR"/>
              </w:rPr>
            </w:pPr>
          </w:p>
        </w:tc>
        <w:tc>
          <w:tcPr>
            <w:tcW w:w="1744" w:type="dxa"/>
            <w:vAlign w:val="center"/>
          </w:tcPr>
          <w:p w14:paraId="006DC0D9" w14:textId="77777777" w:rsidR="00425EE4" w:rsidRPr="00425EE4" w:rsidRDefault="00425EE4" w:rsidP="00565574">
            <w:pPr>
              <w:rPr>
                <w:rFonts w:ascii="Tahoma" w:hAnsi="Tahoma" w:cs="Tahoma"/>
                <w:sz w:val="20"/>
                <w:szCs w:val="20"/>
                <w:lang w:val="pt-BR"/>
              </w:rPr>
            </w:pPr>
          </w:p>
        </w:tc>
        <w:tc>
          <w:tcPr>
            <w:tcW w:w="1744" w:type="dxa"/>
            <w:vAlign w:val="center"/>
          </w:tcPr>
          <w:p w14:paraId="0D8BE74D" w14:textId="77777777" w:rsidR="00425EE4" w:rsidRPr="00425EE4" w:rsidRDefault="00425EE4" w:rsidP="00565574">
            <w:pPr>
              <w:rPr>
                <w:rFonts w:ascii="Tahoma" w:hAnsi="Tahoma" w:cs="Tahoma"/>
                <w:sz w:val="20"/>
                <w:szCs w:val="20"/>
                <w:lang w:val="pt-BR"/>
              </w:rPr>
            </w:pPr>
          </w:p>
        </w:tc>
      </w:tr>
      <w:tr w:rsidR="00425EE4" w:rsidRPr="00425EE4" w14:paraId="41AE0FF0" w14:textId="77777777" w:rsidTr="00565574">
        <w:trPr>
          <w:trHeight w:val="835"/>
        </w:trPr>
        <w:tc>
          <w:tcPr>
            <w:tcW w:w="4390" w:type="dxa"/>
            <w:vAlign w:val="center"/>
          </w:tcPr>
          <w:p w14:paraId="548DFC39" w14:textId="77777777" w:rsidR="00425EE4" w:rsidRPr="00425EE4" w:rsidRDefault="00425EE4" w:rsidP="00565574">
            <w:pPr>
              <w:rPr>
                <w:rFonts w:ascii="Tahoma" w:hAnsi="Tahoma" w:cs="Tahoma"/>
                <w:caps/>
                <w:sz w:val="20"/>
                <w:szCs w:val="20"/>
                <w:lang w:val="pt-BR"/>
              </w:rPr>
            </w:pPr>
            <w:r w:rsidRPr="00425EE4">
              <w:rPr>
                <w:rFonts w:ascii="Tahoma" w:hAnsi="Tahoma"/>
                <w:sz w:val="20"/>
                <w:szCs w:val="20"/>
                <w:lang w:val="pt-BR"/>
              </w:rPr>
              <w:t>2. Sei que um mesmo algarismo pode representar valores diferentes de acordo com a posição que ocupa no número?</w:t>
            </w:r>
          </w:p>
        </w:tc>
        <w:tc>
          <w:tcPr>
            <w:tcW w:w="1744" w:type="dxa"/>
            <w:vAlign w:val="center"/>
          </w:tcPr>
          <w:p w14:paraId="6611EB39" w14:textId="77777777" w:rsidR="00425EE4" w:rsidRPr="00425EE4" w:rsidRDefault="00425EE4" w:rsidP="00565574">
            <w:pPr>
              <w:rPr>
                <w:rFonts w:ascii="Tahoma" w:hAnsi="Tahoma" w:cs="Tahoma"/>
                <w:sz w:val="20"/>
                <w:szCs w:val="20"/>
                <w:lang w:val="pt-BR"/>
              </w:rPr>
            </w:pPr>
          </w:p>
        </w:tc>
        <w:tc>
          <w:tcPr>
            <w:tcW w:w="1744" w:type="dxa"/>
            <w:vAlign w:val="center"/>
          </w:tcPr>
          <w:p w14:paraId="5879E5B6" w14:textId="77777777" w:rsidR="00425EE4" w:rsidRPr="00425EE4" w:rsidRDefault="00425EE4" w:rsidP="00565574">
            <w:pPr>
              <w:rPr>
                <w:rFonts w:ascii="Tahoma" w:hAnsi="Tahoma" w:cs="Tahoma"/>
                <w:sz w:val="20"/>
                <w:szCs w:val="20"/>
                <w:lang w:val="pt-BR"/>
              </w:rPr>
            </w:pPr>
          </w:p>
        </w:tc>
        <w:tc>
          <w:tcPr>
            <w:tcW w:w="1744" w:type="dxa"/>
            <w:vAlign w:val="center"/>
          </w:tcPr>
          <w:p w14:paraId="576E688F" w14:textId="77777777" w:rsidR="00425EE4" w:rsidRPr="00425EE4" w:rsidRDefault="00425EE4" w:rsidP="00565574">
            <w:pPr>
              <w:rPr>
                <w:rFonts w:ascii="Tahoma" w:hAnsi="Tahoma" w:cs="Tahoma"/>
                <w:sz w:val="20"/>
                <w:szCs w:val="20"/>
                <w:lang w:val="pt-BR"/>
              </w:rPr>
            </w:pPr>
          </w:p>
        </w:tc>
      </w:tr>
      <w:tr w:rsidR="00425EE4" w:rsidRPr="00425EE4" w14:paraId="15373092" w14:textId="77777777" w:rsidTr="00565574">
        <w:trPr>
          <w:trHeight w:val="691"/>
        </w:trPr>
        <w:tc>
          <w:tcPr>
            <w:tcW w:w="4390" w:type="dxa"/>
            <w:vAlign w:val="center"/>
          </w:tcPr>
          <w:p w14:paraId="4DA649CC" w14:textId="77777777" w:rsidR="00425EE4" w:rsidRPr="00425EE4" w:rsidRDefault="00425EE4" w:rsidP="00565574">
            <w:pPr>
              <w:rPr>
                <w:rFonts w:ascii="Tahoma" w:hAnsi="Tahoma" w:cs="Tahoma"/>
                <w:caps/>
                <w:sz w:val="20"/>
                <w:szCs w:val="20"/>
                <w:lang w:val="pt-BR"/>
              </w:rPr>
            </w:pPr>
            <w:r w:rsidRPr="00425EE4">
              <w:rPr>
                <w:rFonts w:ascii="Tahoma" w:hAnsi="Tahoma"/>
                <w:sz w:val="20"/>
                <w:szCs w:val="20"/>
                <w:lang w:val="pt-BR"/>
              </w:rPr>
              <w:t>3. Compreendo as características dos símbolos no sistema de numeração romano e no sistema de numeração indo-arábicos?</w:t>
            </w:r>
          </w:p>
        </w:tc>
        <w:tc>
          <w:tcPr>
            <w:tcW w:w="1744" w:type="dxa"/>
            <w:vAlign w:val="center"/>
          </w:tcPr>
          <w:p w14:paraId="7F69E841" w14:textId="77777777" w:rsidR="00425EE4" w:rsidRPr="00425EE4" w:rsidRDefault="00425EE4" w:rsidP="00565574">
            <w:pPr>
              <w:rPr>
                <w:rFonts w:ascii="Tahoma" w:hAnsi="Tahoma" w:cs="Tahoma"/>
                <w:sz w:val="20"/>
                <w:szCs w:val="20"/>
                <w:lang w:val="pt-BR"/>
              </w:rPr>
            </w:pPr>
          </w:p>
        </w:tc>
        <w:tc>
          <w:tcPr>
            <w:tcW w:w="1744" w:type="dxa"/>
            <w:vAlign w:val="center"/>
          </w:tcPr>
          <w:p w14:paraId="1CFFFAF4" w14:textId="77777777" w:rsidR="00425EE4" w:rsidRPr="00425EE4" w:rsidRDefault="00425EE4" w:rsidP="00565574">
            <w:pPr>
              <w:rPr>
                <w:rFonts w:ascii="Tahoma" w:hAnsi="Tahoma" w:cs="Tahoma"/>
                <w:sz w:val="20"/>
                <w:szCs w:val="20"/>
                <w:lang w:val="pt-BR"/>
              </w:rPr>
            </w:pPr>
          </w:p>
        </w:tc>
        <w:tc>
          <w:tcPr>
            <w:tcW w:w="1744" w:type="dxa"/>
            <w:vAlign w:val="center"/>
          </w:tcPr>
          <w:p w14:paraId="234B2780" w14:textId="77777777" w:rsidR="00425EE4" w:rsidRPr="00425EE4" w:rsidRDefault="00425EE4" w:rsidP="00565574">
            <w:pPr>
              <w:rPr>
                <w:rFonts w:ascii="Tahoma" w:hAnsi="Tahoma" w:cs="Tahoma"/>
                <w:sz w:val="20"/>
                <w:szCs w:val="20"/>
                <w:lang w:val="pt-BR"/>
              </w:rPr>
            </w:pPr>
          </w:p>
        </w:tc>
      </w:tr>
      <w:tr w:rsidR="00425EE4" w:rsidRPr="00425EE4" w14:paraId="123C813A" w14:textId="77777777" w:rsidTr="00565574">
        <w:trPr>
          <w:trHeight w:val="691"/>
        </w:trPr>
        <w:tc>
          <w:tcPr>
            <w:tcW w:w="4390" w:type="dxa"/>
            <w:vAlign w:val="center"/>
          </w:tcPr>
          <w:p w14:paraId="014F0711" w14:textId="77777777" w:rsidR="00425EE4" w:rsidRPr="00425EE4" w:rsidRDefault="00425EE4" w:rsidP="00565574">
            <w:pPr>
              <w:rPr>
                <w:rFonts w:ascii="Tahoma" w:hAnsi="Tahoma"/>
                <w:caps/>
                <w:sz w:val="20"/>
                <w:szCs w:val="20"/>
                <w:lang w:val="pt-BR"/>
              </w:rPr>
            </w:pPr>
            <w:r w:rsidRPr="00425EE4">
              <w:rPr>
                <w:rFonts w:ascii="Tahoma" w:hAnsi="Tahoma"/>
                <w:sz w:val="20"/>
                <w:szCs w:val="20"/>
                <w:lang w:val="pt-BR"/>
              </w:rPr>
              <w:t>4. Sei representar um número com o sistema de numeração romano?</w:t>
            </w:r>
          </w:p>
        </w:tc>
        <w:tc>
          <w:tcPr>
            <w:tcW w:w="1744" w:type="dxa"/>
            <w:vAlign w:val="center"/>
          </w:tcPr>
          <w:p w14:paraId="4FCEC93A" w14:textId="77777777" w:rsidR="00425EE4" w:rsidRPr="00425EE4" w:rsidRDefault="00425EE4" w:rsidP="00565574">
            <w:pPr>
              <w:rPr>
                <w:rFonts w:ascii="Tahoma" w:hAnsi="Tahoma" w:cs="Tahoma"/>
                <w:sz w:val="20"/>
                <w:szCs w:val="20"/>
                <w:lang w:val="pt-BR"/>
              </w:rPr>
            </w:pPr>
          </w:p>
        </w:tc>
        <w:tc>
          <w:tcPr>
            <w:tcW w:w="1744" w:type="dxa"/>
            <w:vAlign w:val="center"/>
          </w:tcPr>
          <w:p w14:paraId="4B0A9CCC" w14:textId="77777777" w:rsidR="00425EE4" w:rsidRPr="00425EE4" w:rsidRDefault="00425EE4" w:rsidP="00565574">
            <w:pPr>
              <w:rPr>
                <w:rFonts w:ascii="Tahoma" w:hAnsi="Tahoma" w:cs="Tahoma"/>
                <w:sz w:val="20"/>
                <w:szCs w:val="20"/>
                <w:lang w:val="pt-BR"/>
              </w:rPr>
            </w:pPr>
          </w:p>
        </w:tc>
        <w:tc>
          <w:tcPr>
            <w:tcW w:w="1744" w:type="dxa"/>
            <w:vAlign w:val="center"/>
          </w:tcPr>
          <w:p w14:paraId="712E2489" w14:textId="77777777" w:rsidR="00425EE4" w:rsidRPr="00425EE4" w:rsidRDefault="00425EE4" w:rsidP="00565574">
            <w:pPr>
              <w:rPr>
                <w:rFonts w:ascii="Tahoma" w:hAnsi="Tahoma" w:cs="Tahoma"/>
                <w:sz w:val="20"/>
                <w:szCs w:val="20"/>
                <w:lang w:val="pt-BR"/>
              </w:rPr>
            </w:pPr>
          </w:p>
        </w:tc>
      </w:tr>
    </w:tbl>
    <w:p w14:paraId="5843C30D" w14:textId="77777777" w:rsidR="003205EB" w:rsidRDefault="003205EB" w:rsidP="00425EE4">
      <w:pPr>
        <w:pStyle w:val="00textosemparagrafo"/>
      </w:pPr>
    </w:p>
    <w:sectPr w:rsidR="003205EB" w:rsidSect="00802C65">
      <w:headerReference w:type="default" r:id="rId13"/>
      <w:footerReference w:type="default" r:id="rId14"/>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525EA" w14:textId="77777777" w:rsidR="0024287A" w:rsidRDefault="0024287A" w:rsidP="00B256BD">
      <w:r>
        <w:separator/>
      </w:r>
    </w:p>
  </w:endnote>
  <w:endnote w:type="continuationSeparator" w:id="0">
    <w:p w14:paraId="1BFA5909" w14:textId="77777777" w:rsidR="0024287A" w:rsidRDefault="0024287A"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8AB252E7-3D18-474F-808F-43103C98FBBD}"/>
  </w:font>
  <w:font w:name="Times New Roman">
    <w:panose1 w:val="02020603050405020304"/>
    <w:charset w:val="00"/>
    <w:family w:val="roman"/>
    <w:pitch w:val="variable"/>
    <w:sig w:usb0="E0002EFF" w:usb1="C000785B" w:usb2="00000009" w:usb3="00000000" w:csb0="000001FF" w:csb1="00000000"/>
    <w:embedRegular r:id="rId2" w:fontKey="{411DA0F2-F35F-4245-8365-A82BFB0D0993}"/>
    <w:embedBold r:id="rId3" w:fontKey="{3E490921-30A1-4E10-8FDE-34DE2F680D30}"/>
    <w:embedItalic r:id="rId4" w:fontKey="{E85AEA4B-A43D-44EA-8C64-71DC83BEE611}"/>
    <w:embedBoldItalic r:id="rId5" w:fontKey="{CF292842-1529-4544-B869-C4CE014C5036}"/>
  </w:font>
  <w:font w:name="Arial">
    <w:panose1 w:val="020B0604020202020204"/>
    <w:charset w:val="00"/>
    <w:family w:val="swiss"/>
    <w:pitch w:val="variable"/>
    <w:sig w:usb0="E0002EFF" w:usb1="C0007843" w:usb2="00000009" w:usb3="00000000" w:csb0="000001FF" w:csb1="00000000"/>
    <w:embedRegular r:id="rId6" w:fontKey="{8D733435-4A50-4799-817E-98CE81EBD5F7}"/>
    <w:embedBold r:id="rId7" w:fontKey="{14666DB1-D6CF-43B5-8FAD-7E5566EB9A46}"/>
  </w:font>
  <w:font w:name="Courier New">
    <w:panose1 w:val="02070309020205020404"/>
    <w:charset w:val="00"/>
    <w:family w:val="modern"/>
    <w:pitch w:val="fixed"/>
    <w:sig w:usb0="E0002EFF" w:usb1="C0007843" w:usb2="00000009" w:usb3="00000000" w:csb0="000001FF" w:csb1="00000000"/>
    <w:embedRegular r:id="rId8" w:fontKey="{63FD4D01-2F76-491B-941F-CF48AEDDF653}"/>
  </w:font>
  <w:font w:name="Wingdings">
    <w:panose1 w:val="05000000000000000000"/>
    <w:charset w:val="02"/>
    <w:family w:val="auto"/>
    <w:pitch w:val="variable"/>
    <w:sig w:usb0="00000000" w:usb1="10000000" w:usb2="00000000" w:usb3="00000000" w:csb0="80000000" w:csb1="00000000"/>
    <w:embedRegular r:id="rId9" w:fontKey="{557F34E4-6BDC-4D58-AAC2-E3FAB96D2CC7}"/>
  </w:font>
  <w:font w:name="Calibri">
    <w:panose1 w:val="020F0502020204030204"/>
    <w:charset w:val="00"/>
    <w:family w:val="swiss"/>
    <w:pitch w:val="variable"/>
    <w:sig w:usb0="E0002AFF" w:usb1="C000247B" w:usb2="00000009" w:usb3="00000000" w:csb0="000001FF" w:csb1="00000000"/>
    <w:embedRegular r:id="rId10" w:fontKey="{1F3DCF89-167C-4CFC-BA40-0DC508121411}"/>
    <w:embedBold r:id="rId11" w:fontKey="{6B115B23-8741-4643-B8B2-330BAE28671D}"/>
  </w:font>
  <w:font w:name="Tahoma">
    <w:panose1 w:val="020B0604030504040204"/>
    <w:charset w:val="00"/>
    <w:family w:val="swiss"/>
    <w:pitch w:val="variable"/>
    <w:sig w:usb0="E1002EFF" w:usb1="C000605B" w:usb2="00000029" w:usb3="00000000" w:csb0="000101FF" w:csb1="00000000"/>
    <w:embedRegular r:id="rId12" w:fontKey="{3EFBD3C9-8A79-43F8-8B3B-81A32CDC2E64}"/>
    <w:embedBold r:id="rId13" w:fontKey="{42D7831B-7556-45B2-A311-B33749BEB101}"/>
    <w:embedItalic r:id="rId14" w:fontKey="{29CBF7B5-6026-4C51-BB6F-E221CB4CDCAE}"/>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5" w:fontKey="{23A099AA-65C0-4967-B67D-18A902659733}"/>
    <w:embedBold r:id="rId16" w:fontKey="{1E578FE6-9CCA-49DF-9C23-F049EF4AB8DE}"/>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7" w:fontKey="{E027A739-F58C-4BEA-BB82-33682D7157C2}"/>
  </w:font>
  <w:font w:name="Calibri Light">
    <w:panose1 w:val="020F0302020204030204"/>
    <w:charset w:val="00"/>
    <w:family w:val="swiss"/>
    <w:pitch w:val="variable"/>
    <w:sig w:usb0="E0002AFF" w:usb1="C000247B" w:usb2="00000009" w:usb3="00000000" w:csb0="000001FF" w:csb1="00000000"/>
    <w:embedRegular r:id="rId18" w:fontKey="{1034C1FD-7D44-42CB-9123-606B1CBBE6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73C2E" w14:textId="68CB0FB3" w:rsidR="00484860" w:rsidRDefault="00484860" w:rsidP="00484860">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13A5F">
      <w:rPr>
        <w:rStyle w:val="Nmerodepgina"/>
        <w:noProof/>
      </w:rPr>
      <w:t>10</w:t>
    </w:r>
    <w:r>
      <w:rPr>
        <w:rStyle w:val="Nmerodepgina"/>
      </w:rPr>
      <w:fldChar w:fldCharType="end"/>
    </w:r>
  </w:p>
  <w:p w14:paraId="5B84B0AA" w14:textId="4C30B456" w:rsidR="00B2604D" w:rsidRPr="00484860" w:rsidRDefault="00484860" w:rsidP="00484860">
    <w:pPr>
      <w:ind w:right="1694"/>
      <w:rPr>
        <w:rFonts w:ascii="Tahoma" w:eastAsia="Times New Roman" w:hAnsi="Tahoma" w:cs="Tahoma"/>
        <w:iCs/>
        <w:color w:val="3B3838" w:themeColor="background2" w:themeShade="40"/>
        <w:sz w:val="14"/>
        <w:szCs w:val="14"/>
        <w:shd w:val="clear" w:color="auto" w:fill="FFFFFF"/>
        <w:lang w:val="pt-BR"/>
      </w:rPr>
    </w:pPr>
    <w:r w:rsidRPr="00484860">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7D0EC" w14:textId="77777777" w:rsidR="0024287A" w:rsidRDefault="0024287A" w:rsidP="00B256BD">
      <w:r>
        <w:separator/>
      </w:r>
    </w:p>
  </w:footnote>
  <w:footnote w:type="continuationSeparator" w:id="0">
    <w:p w14:paraId="6A9FC392" w14:textId="77777777" w:rsidR="0024287A" w:rsidRDefault="0024287A"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1A1A9603" w:rsidR="00B2604D" w:rsidRDefault="00B2604D" w:rsidP="00BA5D7C">
    <w:pPr>
      <w:ind w:right="360"/>
    </w:pPr>
    <w:r>
      <w:rPr>
        <w:noProof/>
        <w:lang w:val="pt-BR" w:eastAsia="pt-BR"/>
      </w:rPr>
      <w:drawing>
        <wp:inline distT="0" distB="0" distL="0" distR="0" wp14:anchorId="08F99EBA" wp14:editId="4E54C475">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M3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866C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C0B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3AC6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2095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D0BB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1E5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1A57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3C8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341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0E8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0A5061EE"/>
    <w:multiLevelType w:val="hybridMultilevel"/>
    <w:tmpl w:val="890653DA"/>
    <w:lvl w:ilvl="0" w:tplc="2D2E9EE8">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43768"/>
    <w:multiLevelType w:val="multilevel"/>
    <w:tmpl w:val="8A988DD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3" w15:restartNumberingAfterBreak="0">
    <w:nsid w:val="2B0B7425"/>
    <w:multiLevelType w:val="multilevel"/>
    <w:tmpl w:val="1AC69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2"/>
  </w:num>
  <w:num w:numId="1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1EB2"/>
    <w:rsid w:val="00006403"/>
    <w:rsid w:val="00010FDB"/>
    <w:rsid w:val="00012712"/>
    <w:rsid w:val="00012E2C"/>
    <w:rsid w:val="00023B50"/>
    <w:rsid w:val="00027491"/>
    <w:rsid w:val="000342B2"/>
    <w:rsid w:val="0003701F"/>
    <w:rsid w:val="00040D79"/>
    <w:rsid w:val="000453D9"/>
    <w:rsid w:val="00045932"/>
    <w:rsid w:val="000477EE"/>
    <w:rsid w:val="00051EC1"/>
    <w:rsid w:val="000525BC"/>
    <w:rsid w:val="0005281A"/>
    <w:rsid w:val="00055AF9"/>
    <w:rsid w:val="00056A04"/>
    <w:rsid w:val="00063E8A"/>
    <w:rsid w:val="00065B1A"/>
    <w:rsid w:val="00074182"/>
    <w:rsid w:val="00085536"/>
    <w:rsid w:val="000862A2"/>
    <w:rsid w:val="00095B8A"/>
    <w:rsid w:val="000A02BB"/>
    <w:rsid w:val="000A1017"/>
    <w:rsid w:val="000A1D6A"/>
    <w:rsid w:val="000A23BE"/>
    <w:rsid w:val="000A4728"/>
    <w:rsid w:val="000B09FA"/>
    <w:rsid w:val="000B0D73"/>
    <w:rsid w:val="000B27D3"/>
    <w:rsid w:val="000B5B25"/>
    <w:rsid w:val="000C6F1B"/>
    <w:rsid w:val="000C7662"/>
    <w:rsid w:val="000D10D6"/>
    <w:rsid w:val="000D7A5E"/>
    <w:rsid w:val="000E5715"/>
    <w:rsid w:val="000F1BAB"/>
    <w:rsid w:val="00110076"/>
    <w:rsid w:val="00117FD8"/>
    <w:rsid w:val="001227D3"/>
    <w:rsid w:val="0012283B"/>
    <w:rsid w:val="00126F45"/>
    <w:rsid w:val="00127B90"/>
    <w:rsid w:val="0013552F"/>
    <w:rsid w:val="001402A8"/>
    <w:rsid w:val="00160D2B"/>
    <w:rsid w:val="00165B60"/>
    <w:rsid w:val="00165BB3"/>
    <w:rsid w:val="00171047"/>
    <w:rsid w:val="0017688C"/>
    <w:rsid w:val="00181CAF"/>
    <w:rsid w:val="00192937"/>
    <w:rsid w:val="001A5D7A"/>
    <w:rsid w:val="001B0CBD"/>
    <w:rsid w:val="001B2485"/>
    <w:rsid w:val="001C0AC9"/>
    <w:rsid w:val="001C2FAD"/>
    <w:rsid w:val="001D5D8C"/>
    <w:rsid w:val="001D746A"/>
    <w:rsid w:val="001E1470"/>
    <w:rsid w:val="001E62B2"/>
    <w:rsid w:val="001F6DC3"/>
    <w:rsid w:val="00210621"/>
    <w:rsid w:val="00214DBA"/>
    <w:rsid w:val="00217F85"/>
    <w:rsid w:val="0022330B"/>
    <w:rsid w:val="0024287A"/>
    <w:rsid w:val="00242CC2"/>
    <w:rsid w:val="00246282"/>
    <w:rsid w:val="002476FA"/>
    <w:rsid w:val="00256565"/>
    <w:rsid w:val="00256962"/>
    <w:rsid w:val="0025747D"/>
    <w:rsid w:val="002578F5"/>
    <w:rsid w:val="00257AE2"/>
    <w:rsid w:val="00261A1E"/>
    <w:rsid w:val="00262DFF"/>
    <w:rsid w:val="0027048A"/>
    <w:rsid w:val="0027165A"/>
    <w:rsid w:val="00272ED4"/>
    <w:rsid w:val="00281DA1"/>
    <w:rsid w:val="002A31FF"/>
    <w:rsid w:val="002B7999"/>
    <w:rsid w:val="002C7E44"/>
    <w:rsid w:val="002D2031"/>
    <w:rsid w:val="002D5AFE"/>
    <w:rsid w:val="002F653C"/>
    <w:rsid w:val="00304634"/>
    <w:rsid w:val="0030480C"/>
    <w:rsid w:val="00313090"/>
    <w:rsid w:val="00313A5F"/>
    <w:rsid w:val="003205EB"/>
    <w:rsid w:val="003340CB"/>
    <w:rsid w:val="00335436"/>
    <w:rsid w:val="003354F5"/>
    <w:rsid w:val="003378F5"/>
    <w:rsid w:val="00346BDB"/>
    <w:rsid w:val="00346CFC"/>
    <w:rsid w:val="00353D10"/>
    <w:rsid w:val="00355DC4"/>
    <w:rsid w:val="00363FDA"/>
    <w:rsid w:val="00371CF6"/>
    <w:rsid w:val="003742EC"/>
    <w:rsid w:val="00374972"/>
    <w:rsid w:val="00375B0E"/>
    <w:rsid w:val="00382DCC"/>
    <w:rsid w:val="00386241"/>
    <w:rsid w:val="00393DF4"/>
    <w:rsid w:val="00395473"/>
    <w:rsid w:val="0039729A"/>
    <w:rsid w:val="003A6E50"/>
    <w:rsid w:val="003A7080"/>
    <w:rsid w:val="003D6550"/>
    <w:rsid w:val="003E1396"/>
    <w:rsid w:val="003F2233"/>
    <w:rsid w:val="00404013"/>
    <w:rsid w:val="0040410F"/>
    <w:rsid w:val="00406969"/>
    <w:rsid w:val="00410623"/>
    <w:rsid w:val="00410CF3"/>
    <w:rsid w:val="00410D6C"/>
    <w:rsid w:val="00411F4C"/>
    <w:rsid w:val="0042079E"/>
    <w:rsid w:val="00425EE4"/>
    <w:rsid w:val="00426B46"/>
    <w:rsid w:val="00430BE3"/>
    <w:rsid w:val="004405CF"/>
    <w:rsid w:val="004457D8"/>
    <w:rsid w:val="0044624D"/>
    <w:rsid w:val="0045079F"/>
    <w:rsid w:val="0045143A"/>
    <w:rsid w:val="00455D65"/>
    <w:rsid w:val="004641FA"/>
    <w:rsid w:val="00464B12"/>
    <w:rsid w:val="00477976"/>
    <w:rsid w:val="00484860"/>
    <w:rsid w:val="00486496"/>
    <w:rsid w:val="00486F17"/>
    <w:rsid w:val="00492AD3"/>
    <w:rsid w:val="004968C4"/>
    <w:rsid w:val="004A2DF5"/>
    <w:rsid w:val="004A3F8C"/>
    <w:rsid w:val="004B0502"/>
    <w:rsid w:val="004B5287"/>
    <w:rsid w:val="004C4F82"/>
    <w:rsid w:val="004C705A"/>
    <w:rsid w:val="004E42F1"/>
    <w:rsid w:val="004E7996"/>
    <w:rsid w:val="00500867"/>
    <w:rsid w:val="005042ED"/>
    <w:rsid w:val="0051450F"/>
    <w:rsid w:val="00516E8C"/>
    <w:rsid w:val="005210D0"/>
    <w:rsid w:val="0052129D"/>
    <w:rsid w:val="00524A67"/>
    <w:rsid w:val="0052516E"/>
    <w:rsid w:val="00526021"/>
    <w:rsid w:val="005336EA"/>
    <w:rsid w:val="005351DA"/>
    <w:rsid w:val="00535DC6"/>
    <w:rsid w:val="005371DD"/>
    <w:rsid w:val="0054243D"/>
    <w:rsid w:val="00560B3C"/>
    <w:rsid w:val="00567FB2"/>
    <w:rsid w:val="005706B9"/>
    <w:rsid w:val="00573590"/>
    <w:rsid w:val="0058178D"/>
    <w:rsid w:val="00590883"/>
    <w:rsid w:val="00590CEA"/>
    <w:rsid w:val="00591289"/>
    <w:rsid w:val="00595DDF"/>
    <w:rsid w:val="00597843"/>
    <w:rsid w:val="005A288A"/>
    <w:rsid w:val="005A35F2"/>
    <w:rsid w:val="005C2855"/>
    <w:rsid w:val="005C67F2"/>
    <w:rsid w:val="005D2801"/>
    <w:rsid w:val="005D593F"/>
    <w:rsid w:val="005D5E95"/>
    <w:rsid w:val="005E5044"/>
    <w:rsid w:val="005E5E48"/>
    <w:rsid w:val="005E6B26"/>
    <w:rsid w:val="005F55FF"/>
    <w:rsid w:val="00604D12"/>
    <w:rsid w:val="0062160D"/>
    <w:rsid w:val="006242AD"/>
    <w:rsid w:val="00630463"/>
    <w:rsid w:val="00631AE2"/>
    <w:rsid w:val="00631CB8"/>
    <w:rsid w:val="00637378"/>
    <w:rsid w:val="00652BFA"/>
    <w:rsid w:val="00653E45"/>
    <w:rsid w:val="00657BF2"/>
    <w:rsid w:val="006622AE"/>
    <w:rsid w:val="00665D45"/>
    <w:rsid w:val="00665DE2"/>
    <w:rsid w:val="00671C2B"/>
    <w:rsid w:val="00672EC9"/>
    <w:rsid w:val="00693C70"/>
    <w:rsid w:val="006A58BC"/>
    <w:rsid w:val="006B2546"/>
    <w:rsid w:val="006C466B"/>
    <w:rsid w:val="006C53F2"/>
    <w:rsid w:val="006C6CB2"/>
    <w:rsid w:val="006D4FF3"/>
    <w:rsid w:val="006E35D3"/>
    <w:rsid w:val="006E6CD2"/>
    <w:rsid w:val="006E7A3B"/>
    <w:rsid w:val="006F6724"/>
    <w:rsid w:val="006F6FC9"/>
    <w:rsid w:val="00700C5D"/>
    <w:rsid w:val="007030E3"/>
    <w:rsid w:val="00703B0F"/>
    <w:rsid w:val="00720F34"/>
    <w:rsid w:val="00725F0E"/>
    <w:rsid w:val="00734F82"/>
    <w:rsid w:val="0073720C"/>
    <w:rsid w:val="00746C25"/>
    <w:rsid w:val="00754D2D"/>
    <w:rsid w:val="00755774"/>
    <w:rsid w:val="00760C32"/>
    <w:rsid w:val="00760E4E"/>
    <w:rsid w:val="007621BA"/>
    <w:rsid w:val="0076493C"/>
    <w:rsid w:val="007712EB"/>
    <w:rsid w:val="007725F7"/>
    <w:rsid w:val="00782C5E"/>
    <w:rsid w:val="00792481"/>
    <w:rsid w:val="007A0F53"/>
    <w:rsid w:val="007B0D89"/>
    <w:rsid w:val="007B30B9"/>
    <w:rsid w:val="007B3E5A"/>
    <w:rsid w:val="007B5443"/>
    <w:rsid w:val="007B5D3A"/>
    <w:rsid w:val="007C2C8A"/>
    <w:rsid w:val="007C4ACD"/>
    <w:rsid w:val="007C6BE3"/>
    <w:rsid w:val="007E3D20"/>
    <w:rsid w:val="007E4227"/>
    <w:rsid w:val="007F0774"/>
    <w:rsid w:val="007F5A3C"/>
    <w:rsid w:val="00802755"/>
    <w:rsid w:val="00802C65"/>
    <w:rsid w:val="008060A8"/>
    <w:rsid w:val="00813409"/>
    <w:rsid w:val="00814663"/>
    <w:rsid w:val="008249B0"/>
    <w:rsid w:val="00825EE7"/>
    <w:rsid w:val="00827C30"/>
    <w:rsid w:val="008320AD"/>
    <w:rsid w:val="00836E01"/>
    <w:rsid w:val="008401EF"/>
    <w:rsid w:val="00841BD6"/>
    <w:rsid w:val="0085017D"/>
    <w:rsid w:val="00850D41"/>
    <w:rsid w:val="008532C8"/>
    <w:rsid w:val="00854CA6"/>
    <w:rsid w:val="00863B48"/>
    <w:rsid w:val="00880568"/>
    <w:rsid w:val="00885F24"/>
    <w:rsid w:val="008B1D6C"/>
    <w:rsid w:val="008B2687"/>
    <w:rsid w:val="008C0CFC"/>
    <w:rsid w:val="008C31C7"/>
    <w:rsid w:val="008D25D9"/>
    <w:rsid w:val="008D30DA"/>
    <w:rsid w:val="008D6B2B"/>
    <w:rsid w:val="008F428E"/>
    <w:rsid w:val="008F4D50"/>
    <w:rsid w:val="008F5816"/>
    <w:rsid w:val="00903EA1"/>
    <w:rsid w:val="009056B8"/>
    <w:rsid w:val="0090597E"/>
    <w:rsid w:val="00906AA4"/>
    <w:rsid w:val="00911306"/>
    <w:rsid w:val="0091249E"/>
    <w:rsid w:val="00921264"/>
    <w:rsid w:val="009251CB"/>
    <w:rsid w:val="00927E71"/>
    <w:rsid w:val="0093527A"/>
    <w:rsid w:val="00944D34"/>
    <w:rsid w:val="00953B26"/>
    <w:rsid w:val="00954260"/>
    <w:rsid w:val="009617A3"/>
    <w:rsid w:val="00972D2F"/>
    <w:rsid w:val="0097340C"/>
    <w:rsid w:val="00974F27"/>
    <w:rsid w:val="00984473"/>
    <w:rsid w:val="009910F1"/>
    <w:rsid w:val="009A01B8"/>
    <w:rsid w:val="009A1CC4"/>
    <w:rsid w:val="009B4E81"/>
    <w:rsid w:val="009C2DB5"/>
    <w:rsid w:val="009C6C18"/>
    <w:rsid w:val="009E0AC7"/>
    <w:rsid w:val="00A01E26"/>
    <w:rsid w:val="00A04CC7"/>
    <w:rsid w:val="00A116C5"/>
    <w:rsid w:val="00A1197D"/>
    <w:rsid w:val="00A222AD"/>
    <w:rsid w:val="00A267D7"/>
    <w:rsid w:val="00A3110F"/>
    <w:rsid w:val="00A349D8"/>
    <w:rsid w:val="00A404E0"/>
    <w:rsid w:val="00A464AF"/>
    <w:rsid w:val="00A5036A"/>
    <w:rsid w:val="00A5255E"/>
    <w:rsid w:val="00A53369"/>
    <w:rsid w:val="00A53EB1"/>
    <w:rsid w:val="00A62852"/>
    <w:rsid w:val="00A63989"/>
    <w:rsid w:val="00A66743"/>
    <w:rsid w:val="00A6691D"/>
    <w:rsid w:val="00A70BC5"/>
    <w:rsid w:val="00A83569"/>
    <w:rsid w:val="00A8447B"/>
    <w:rsid w:val="00A84B53"/>
    <w:rsid w:val="00A84CF8"/>
    <w:rsid w:val="00A95298"/>
    <w:rsid w:val="00A97013"/>
    <w:rsid w:val="00AA3488"/>
    <w:rsid w:val="00AA39B7"/>
    <w:rsid w:val="00AA5998"/>
    <w:rsid w:val="00AB3E49"/>
    <w:rsid w:val="00AC6EFA"/>
    <w:rsid w:val="00AC7F23"/>
    <w:rsid w:val="00AD165C"/>
    <w:rsid w:val="00AE1BBB"/>
    <w:rsid w:val="00AE2A63"/>
    <w:rsid w:val="00AE2D04"/>
    <w:rsid w:val="00B10396"/>
    <w:rsid w:val="00B14002"/>
    <w:rsid w:val="00B16F2C"/>
    <w:rsid w:val="00B20FF6"/>
    <w:rsid w:val="00B256BD"/>
    <w:rsid w:val="00B2604D"/>
    <w:rsid w:val="00B35A58"/>
    <w:rsid w:val="00B35FB1"/>
    <w:rsid w:val="00B65ECA"/>
    <w:rsid w:val="00B763B6"/>
    <w:rsid w:val="00BA21FB"/>
    <w:rsid w:val="00BA3458"/>
    <w:rsid w:val="00BA43FE"/>
    <w:rsid w:val="00BA5D7C"/>
    <w:rsid w:val="00BA60B8"/>
    <w:rsid w:val="00BB2811"/>
    <w:rsid w:val="00BB2AF1"/>
    <w:rsid w:val="00BB6A73"/>
    <w:rsid w:val="00BC0171"/>
    <w:rsid w:val="00BC1073"/>
    <w:rsid w:val="00BC7C27"/>
    <w:rsid w:val="00BD3531"/>
    <w:rsid w:val="00BD5C7B"/>
    <w:rsid w:val="00BD7450"/>
    <w:rsid w:val="00BE42CF"/>
    <w:rsid w:val="00BF170E"/>
    <w:rsid w:val="00BF3304"/>
    <w:rsid w:val="00BF3C55"/>
    <w:rsid w:val="00BF60B2"/>
    <w:rsid w:val="00C03CC2"/>
    <w:rsid w:val="00C10510"/>
    <w:rsid w:val="00C10CCB"/>
    <w:rsid w:val="00C12830"/>
    <w:rsid w:val="00C15C4E"/>
    <w:rsid w:val="00C20B0C"/>
    <w:rsid w:val="00C243BF"/>
    <w:rsid w:val="00C42357"/>
    <w:rsid w:val="00C47A64"/>
    <w:rsid w:val="00C5155E"/>
    <w:rsid w:val="00C53394"/>
    <w:rsid w:val="00C57D82"/>
    <w:rsid w:val="00C60CDF"/>
    <w:rsid w:val="00C62962"/>
    <w:rsid w:val="00C652B0"/>
    <w:rsid w:val="00C73F66"/>
    <w:rsid w:val="00C867C5"/>
    <w:rsid w:val="00C8757C"/>
    <w:rsid w:val="00C87BCA"/>
    <w:rsid w:val="00CB01A3"/>
    <w:rsid w:val="00CE3AB7"/>
    <w:rsid w:val="00CE6747"/>
    <w:rsid w:val="00CF3A90"/>
    <w:rsid w:val="00D02469"/>
    <w:rsid w:val="00D02E09"/>
    <w:rsid w:val="00D045BC"/>
    <w:rsid w:val="00D06073"/>
    <w:rsid w:val="00D061DC"/>
    <w:rsid w:val="00D10D06"/>
    <w:rsid w:val="00D2115B"/>
    <w:rsid w:val="00D2229E"/>
    <w:rsid w:val="00D22FD4"/>
    <w:rsid w:val="00D23AA7"/>
    <w:rsid w:val="00D2457B"/>
    <w:rsid w:val="00D24E5E"/>
    <w:rsid w:val="00D451ED"/>
    <w:rsid w:val="00D46AE7"/>
    <w:rsid w:val="00D56183"/>
    <w:rsid w:val="00D60829"/>
    <w:rsid w:val="00D61095"/>
    <w:rsid w:val="00D63282"/>
    <w:rsid w:val="00D7172C"/>
    <w:rsid w:val="00D73A74"/>
    <w:rsid w:val="00D77077"/>
    <w:rsid w:val="00D77DD0"/>
    <w:rsid w:val="00D818EF"/>
    <w:rsid w:val="00D857A9"/>
    <w:rsid w:val="00D9493C"/>
    <w:rsid w:val="00D96BB8"/>
    <w:rsid w:val="00D97C51"/>
    <w:rsid w:val="00DA5B87"/>
    <w:rsid w:val="00DB0809"/>
    <w:rsid w:val="00DB5A3A"/>
    <w:rsid w:val="00DB62DC"/>
    <w:rsid w:val="00DB6BD0"/>
    <w:rsid w:val="00DC158A"/>
    <w:rsid w:val="00DC3179"/>
    <w:rsid w:val="00DD3856"/>
    <w:rsid w:val="00DD3D73"/>
    <w:rsid w:val="00DD7A09"/>
    <w:rsid w:val="00DE3EF3"/>
    <w:rsid w:val="00DF0209"/>
    <w:rsid w:val="00DF54D9"/>
    <w:rsid w:val="00DF78AD"/>
    <w:rsid w:val="00E01374"/>
    <w:rsid w:val="00E02F05"/>
    <w:rsid w:val="00E05C16"/>
    <w:rsid w:val="00E0661B"/>
    <w:rsid w:val="00E152AD"/>
    <w:rsid w:val="00E170EF"/>
    <w:rsid w:val="00E328E9"/>
    <w:rsid w:val="00E3752B"/>
    <w:rsid w:val="00E500A9"/>
    <w:rsid w:val="00E57F5D"/>
    <w:rsid w:val="00E63D4E"/>
    <w:rsid w:val="00E77DE9"/>
    <w:rsid w:val="00E855E6"/>
    <w:rsid w:val="00EA1575"/>
    <w:rsid w:val="00EA68DD"/>
    <w:rsid w:val="00EA7F3A"/>
    <w:rsid w:val="00EB4339"/>
    <w:rsid w:val="00EB7F06"/>
    <w:rsid w:val="00EC2539"/>
    <w:rsid w:val="00EC5A63"/>
    <w:rsid w:val="00EC6B75"/>
    <w:rsid w:val="00ED0D15"/>
    <w:rsid w:val="00EE4729"/>
    <w:rsid w:val="00EE7936"/>
    <w:rsid w:val="00EF2AFD"/>
    <w:rsid w:val="00EF31C7"/>
    <w:rsid w:val="00EF53CB"/>
    <w:rsid w:val="00F0313F"/>
    <w:rsid w:val="00F06368"/>
    <w:rsid w:val="00F06ECC"/>
    <w:rsid w:val="00F153B3"/>
    <w:rsid w:val="00F17FB6"/>
    <w:rsid w:val="00F24673"/>
    <w:rsid w:val="00F35A5F"/>
    <w:rsid w:val="00F57A7A"/>
    <w:rsid w:val="00F60356"/>
    <w:rsid w:val="00F66E4D"/>
    <w:rsid w:val="00F67BD1"/>
    <w:rsid w:val="00F76257"/>
    <w:rsid w:val="00F8054F"/>
    <w:rsid w:val="00F913B2"/>
    <w:rsid w:val="00F937B5"/>
    <w:rsid w:val="00FA033A"/>
    <w:rsid w:val="00FA6F86"/>
    <w:rsid w:val="00FA7F52"/>
    <w:rsid w:val="00FB03EA"/>
    <w:rsid w:val="00FB0625"/>
    <w:rsid w:val="00FB3213"/>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A43D9703-25EE-4603-8D9B-CB3D41CB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uiPriority w:val="99"/>
    <w:qFormat/>
    <w:rsid w:val="00D63282"/>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6B2546"/>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semiHidden/>
    <w:unhideWhenUsed/>
    <w:rsid w:val="00117FD8"/>
    <w:rPr>
      <w:sz w:val="20"/>
      <w:szCs w:val="20"/>
    </w:rPr>
  </w:style>
  <w:style w:type="character" w:customStyle="1" w:styleId="TextodecomentrioChar">
    <w:name w:val="Texto de comentário Char"/>
    <w:basedOn w:val="Fontepargpadro"/>
    <w:link w:val="Textodecomentrio"/>
    <w:uiPriority w:val="99"/>
    <w:semiHidden/>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paragraph" w:customStyle="1" w:styleId="07Arte">
    <w:name w:val="07 Arte"/>
    <w:basedOn w:val="Normal"/>
    <w:qFormat/>
    <w:rsid w:val="0076493C"/>
    <w:pPr>
      <w:jc w:val="both"/>
    </w:pPr>
    <w:rPr>
      <w:rFonts w:ascii="Arial" w:hAnsi="Arial" w:cs="Arial"/>
      <w:color w:val="008000"/>
      <w:sz w:val="20"/>
      <w:lang w:val="pt-BR"/>
    </w:rPr>
  </w:style>
  <w:style w:type="character" w:styleId="Hyperlink">
    <w:name w:val="Hyperlink"/>
    <w:basedOn w:val="Fontepargpadro"/>
    <w:uiPriority w:val="99"/>
    <w:unhideWhenUsed/>
    <w:rsid w:val="00ED0D15"/>
    <w:rPr>
      <w:color w:val="0563C1" w:themeColor="hyperlink"/>
      <w:u w:val="single"/>
    </w:rPr>
  </w:style>
  <w:style w:type="character" w:customStyle="1" w:styleId="MenoPendente1">
    <w:name w:val="Menção Pendente1"/>
    <w:basedOn w:val="Fontepargpadro"/>
    <w:uiPriority w:val="99"/>
    <w:semiHidden/>
    <w:unhideWhenUsed/>
    <w:rsid w:val="00ED0D15"/>
    <w:rPr>
      <w:color w:val="808080"/>
      <w:shd w:val="clear" w:color="auto" w:fill="E6E6E6"/>
    </w:rPr>
  </w:style>
  <w:style w:type="character" w:customStyle="1" w:styleId="MenoPendente2">
    <w:name w:val="Menção Pendente2"/>
    <w:basedOn w:val="Fontepargpadro"/>
    <w:uiPriority w:val="99"/>
    <w:semiHidden/>
    <w:unhideWhenUsed/>
    <w:rsid w:val="00C10CCB"/>
    <w:rPr>
      <w:color w:val="808080"/>
      <w:shd w:val="clear" w:color="auto" w:fill="E6E6E6"/>
    </w:rPr>
  </w:style>
  <w:style w:type="character" w:styleId="HiperlinkVisitado">
    <w:name w:val="FollowedHyperlink"/>
    <w:basedOn w:val="Fontepargpadro"/>
    <w:uiPriority w:val="99"/>
    <w:semiHidden/>
    <w:unhideWhenUsed/>
    <w:rsid w:val="004C4F82"/>
    <w:rPr>
      <w:color w:val="954F72" w:themeColor="followedHyperlink"/>
      <w:u w:val="single"/>
    </w:rPr>
  </w:style>
  <w:style w:type="paragraph" w:styleId="Reviso">
    <w:name w:val="Revision"/>
    <w:hidden/>
    <w:uiPriority w:val="99"/>
    <w:semiHidden/>
    <w:rsid w:val="004C4F8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79085723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dnbi.tvescola.org.br/resources/VMSResources/contents/document/publicationsSeries/16202005_14_Sistemasdenumeracaodecimalnociclodealfabetizacao.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74BA49-019D-4F82-8D83-65E75D51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2655</Words>
  <Characters>14342</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Jorge Katsumata</cp:lastModifiedBy>
  <cp:revision>17</cp:revision>
  <cp:lastPrinted>2017-10-09T19:08:00Z</cp:lastPrinted>
  <dcterms:created xsi:type="dcterms:W3CDTF">2017-12-14T12:23:00Z</dcterms:created>
  <dcterms:modified xsi:type="dcterms:W3CDTF">2018-01-04T20:18:00Z</dcterms:modified>
</cp:coreProperties>
</file>