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17C7D" w14:textId="7E274FD0" w:rsidR="00311169" w:rsidRPr="00311169" w:rsidRDefault="00311169" w:rsidP="00311169">
      <w:pPr>
        <w:pStyle w:val="00cabeos"/>
      </w:pPr>
      <w:bookmarkStart w:id="0" w:name="_Hlk499296117"/>
      <w:bookmarkStart w:id="1" w:name="_Hlk498940805"/>
      <w:r w:rsidRPr="00311169">
        <w:t>SEQUÊNCIA DIDÁTICA 2</w:t>
      </w:r>
    </w:p>
    <w:p w14:paraId="3AE1CD02" w14:textId="1F0074D2" w:rsidR="00311169" w:rsidRPr="00311169" w:rsidRDefault="00311169" w:rsidP="00311169">
      <w:pPr>
        <w:pStyle w:val="00cabeos"/>
      </w:pPr>
      <w:r w:rsidRPr="00311169">
        <w:t>2º ano | 3º Bimestre</w:t>
      </w:r>
    </w:p>
    <w:p w14:paraId="03829A79" w14:textId="77777777" w:rsidR="00311169" w:rsidRDefault="00311169" w:rsidP="00311169">
      <w:pPr>
        <w:pStyle w:val="00textosemparagrafo"/>
      </w:pPr>
    </w:p>
    <w:p w14:paraId="446CD824" w14:textId="330258A6" w:rsidR="00311169" w:rsidRPr="00311169" w:rsidRDefault="00311169" w:rsidP="00074F86">
      <w:pPr>
        <w:pStyle w:val="00PESO2"/>
      </w:pPr>
      <w:r w:rsidRPr="00311169">
        <w:t>Introdução</w:t>
      </w:r>
    </w:p>
    <w:p w14:paraId="1EACC229" w14:textId="77777777" w:rsidR="00311169" w:rsidRDefault="00311169" w:rsidP="00311169">
      <w:pPr>
        <w:pStyle w:val="00textosemparagrafo"/>
      </w:pPr>
    </w:p>
    <w:p w14:paraId="64A153A4" w14:textId="4F5B1E7C" w:rsidR="00311169" w:rsidRPr="00311169" w:rsidRDefault="00311169" w:rsidP="00074F86">
      <w:pPr>
        <w:pStyle w:val="00textosemparagrafo"/>
        <w:spacing w:before="120" w:after="120"/>
      </w:pPr>
      <w:r w:rsidRPr="00311169">
        <w:t>Esta sequência didática foi elaborada para auxiliar a prática didático-pedagógica neste período da formação do aluno. Ela tem por objetivo apresentar as noções de memória, tradição e preservação e trabalhar com diferentes fontes, visuais, escritas ou orais</w:t>
      </w:r>
      <w:r w:rsidR="007702FA">
        <w:t>,</w:t>
      </w:r>
      <w:r w:rsidRPr="00311169">
        <w:t xml:space="preserve"> para desenvolver a compreensão no aluno de que os registros históricos têm continuidade no tempo, não só pela transmissão do conhecimento, mas também pela ação dos sujeitos. Assim, por meio de brincadeiras e cantigas populares</w:t>
      </w:r>
      <w:r w:rsidR="007702FA">
        <w:t>,</w:t>
      </w:r>
      <w:r w:rsidRPr="00311169">
        <w:t xml:space="preserve"> será possível perceber, por exemplo, esse movimento de mudança e permanência das memórias e das tradições e compreender o que foi preservado e o que foi modificado ao longo do tempo.</w:t>
      </w:r>
    </w:p>
    <w:p w14:paraId="1C12B5FD" w14:textId="75AD564E" w:rsidR="00311169" w:rsidRPr="00311169" w:rsidRDefault="00311169" w:rsidP="00074F86">
      <w:pPr>
        <w:pStyle w:val="00textosemparagrafo"/>
        <w:spacing w:before="120" w:after="120"/>
      </w:pPr>
      <w:r w:rsidRPr="00311169">
        <w:t xml:space="preserve">É necessário orientar o aluno </w:t>
      </w:r>
      <w:r w:rsidR="007702FA">
        <w:t xml:space="preserve">sobre o fato </w:t>
      </w:r>
      <w:r w:rsidRPr="00311169">
        <w:t>de que há registros que vêm do p</w:t>
      </w:r>
      <w:bookmarkStart w:id="2" w:name="_GoBack"/>
      <w:bookmarkEnd w:id="2"/>
      <w:r w:rsidRPr="00311169">
        <w:t>assado e têm continuidade no presente. O aluno deve também entender que ele próprio é capaz de produzir registros de memória sobre sua vivência que outros poderão acessar.</w:t>
      </w:r>
    </w:p>
    <w:p w14:paraId="14DC649C" w14:textId="15D4F7AF" w:rsidR="00311169" w:rsidRPr="00311169" w:rsidRDefault="00311169" w:rsidP="00074F86">
      <w:pPr>
        <w:pStyle w:val="00textosemparagrafo"/>
        <w:spacing w:before="120" w:after="120"/>
      </w:pPr>
      <w:r w:rsidRPr="00311169">
        <w:t>Cabe ao professor orientar os conteúdos relacionando memória, tradição e objetos culturais trabalhando a permanência</w:t>
      </w:r>
      <w:r w:rsidR="007702FA">
        <w:t>,</w:t>
      </w:r>
      <w:r w:rsidRPr="00311169">
        <w:t xml:space="preserve"> bem como seu esquecimento. </w:t>
      </w:r>
    </w:p>
    <w:p w14:paraId="660C62E7" w14:textId="46409A12" w:rsidR="00311169" w:rsidRPr="00074F86" w:rsidRDefault="00311169" w:rsidP="00074F86">
      <w:pPr>
        <w:pStyle w:val="00textosemparagrafo"/>
        <w:spacing w:before="120" w:after="120"/>
      </w:pPr>
      <w:r>
        <w:br w:type="page"/>
      </w:r>
    </w:p>
    <w:p w14:paraId="698F6C5C" w14:textId="7C0FAF98" w:rsidR="00311169" w:rsidRPr="00311169" w:rsidRDefault="00311169" w:rsidP="00074F86">
      <w:pPr>
        <w:pStyle w:val="00PESO2"/>
      </w:pPr>
      <w:r w:rsidRPr="00311169">
        <w:lastRenderedPageBreak/>
        <w:t>Tema 2 MEM</w:t>
      </w:r>
      <w:r w:rsidRPr="00311169">
        <w:rPr>
          <w:rFonts w:ascii="Cambria" w:hAnsi="Cambria" w:cs="Cambria"/>
        </w:rPr>
        <w:t>Ó</w:t>
      </w:r>
      <w:r w:rsidRPr="00311169">
        <w:t>RIA E TRADI</w:t>
      </w:r>
      <w:r w:rsidRPr="00311169">
        <w:rPr>
          <w:rFonts w:ascii="Cambria" w:hAnsi="Cambria" w:cs="Cambria"/>
        </w:rPr>
        <w:t>ÇÃ</w:t>
      </w:r>
      <w:r w:rsidRPr="00311169">
        <w:t>O</w:t>
      </w:r>
    </w:p>
    <w:p w14:paraId="3E3D0626" w14:textId="23F7C9CC" w:rsidR="00311169" w:rsidRPr="007B629B" w:rsidRDefault="00311169" w:rsidP="00074F86">
      <w:pPr>
        <w:pStyle w:val="00textosemparagrafo"/>
        <w:spacing w:before="120" w:after="120"/>
      </w:pPr>
      <w:r>
        <w:t xml:space="preserve">Muitas lembranças, como as cantigas de roda que </w:t>
      </w:r>
      <w:r w:rsidRPr="007B629B">
        <w:t>conhecemos</w:t>
      </w:r>
      <w:r>
        <w:t>,</w:t>
      </w:r>
      <w:r w:rsidRPr="007B629B">
        <w:t xml:space="preserve"> v</w:t>
      </w:r>
      <w:r>
        <w:t>ê</w:t>
      </w:r>
      <w:r w:rsidRPr="007B629B">
        <w:t xml:space="preserve">m da tradição oral, isto é, são passadas de geração </w:t>
      </w:r>
      <w:r w:rsidR="00125F09">
        <w:t>para</w:t>
      </w:r>
      <w:r w:rsidR="00125F09" w:rsidRPr="007B629B">
        <w:t xml:space="preserve"> </w:t>
      </w:r>
      <w:r w:rsidRPr="007B629B">
        <w:t>geração, cantadas por alguém da família ou próximo dela.</w:t>
      </w:r>
      <w:r>
        <w:t xml:space="preserve"> </w:t>
      </w:r>
      <w:r w:rsidRPr="007B629B">
        <w:t>A tradição é a continuidade no tempo das experiências humanas</w:t>
      </w:r>
      <w:r w:rsidR="00573765">
        <w:t>,</w:t>
      </w:r>
      <w:r>
        <w:t xml:space="preserve"> e sua preservação </w:t>
      </w:r>
      <w:r w:rsidRPr="007B629B">
        <w:t>é importante para o conhecimento do passado.</w:t>
      </w:r>
    </w:p>
    <w:p w14:paraId="472CBDF0" w14:textId="77777777" w:rsidR="00311169" w:rsidRDefault="00311169" w:rsidP="00311169">
      <w:pPr>
        <w:pStyle w:val="00textosemparagrafo"/>
        <w:rPr>
          <w:b/>
        </w:rPr>
      </w:pPr>
    </w:p>
    <w:p w14:paraId="4621BBE4" w14:textId="0FA1A467" w:rsidR="00311169" w:rsidRDefault="00311169" w:rsidP="00311169">
      <w:pPr>
        <w:pStyle w:val="00textosemparagrafo"/>
      </w:pPr>
      <w:r w:rsidRPr="005D4BF5">
        <w:rPr>
          <w:b/>
        </w:rPr>
        <w:t>Objetos de conhecimento</w:t>
      </w:r>
      <w:r w:rsidRPr="0021405F">
        <w:t>:</w:t>
      </w:r>
    </w:p>
    <w:p w14:paraId="1731FCBC" w14:textId="0FB71B14" w:rsidR="00311169" w:rsidRPr="00745437" w:rsidRDefault="00311169" w:rsidP="00074F86">
      <w:pPr>
        <w:pStyle w:val="00textosemparagrafo"/>
        <w:spacing w:before="120" w:after="120"/>
      </w:pPr>
      <w:r w:rsidRPr="00745437">
        <w:t>A noção do “Eu” e do “Outro”: registros de experiências pessoais e da comunidade no tempo e no espaço</w:t>
      </w:r>
      <w:r w:rsidR="00573765">
        <w:t>.</w:t>
      </w:r>
    </w:p>
    <w:p w14:paraId="73B98924" w14:textId="7E968C3A" w:rsidR="00311169" w:rsidRDefault="00311169" w:rsidP="00074F86">
      <w:pPr>
        <w:pStyle w:val="00textosemparagrafo"/>
        <w:spacing w:before="120" w:after="120"/>
      </w:pPr>
      <w:r w:rsidRPr="00745437">
        <w:t>Formas de registrar e narrar histórias (marcos de memória materiais e imateriais)</w:t>
      </w:r>
      <w:r w:rsidR="00573765">
        <w:t>.</w:t>
      </w:r>
    </w:p>
    <w:p w14:paraId="2FCF29E8" w14:textId="708E9596" w:rsidR="00311169" w:rsidRDefault="00311169" w:rsidP="00074F86">
      <w:pPr>
        <w:pStyle w:val="00textosemparagrafo"/>
        <w:spacing w:before="120" w:after="120"/>
      </w:pPr>
      <w:r w:rsidRPr="00745437">
        <w:t>As fontes: relatos orais, objetos, imagens (pinturas, fotografias, vídeos), músicas, escrita, tecnologia e inscrições nas paredes, ruas e espaços sociais</w:t>
      </w:r>
      <w:r w:rsidR="00573765">
        <w:t>.</w:t>
      </w:r>
    </w:p>
    <w:p w14:paraId="69BC0700" w14:textId="77777777" w:rsidR="00311169" w:rsidRDefault="00311169" w:rsidP="00311169">
      <w:pPr>
        <w:pStyle w:val="00textosemparagrafo"/>
        <w:rPr>
          <w:b/>
        </w:rPr>
      </w:pPr>
    </w:p>
    <w:p w14:paraId="39877EA0" w14:textId="74055AD7" w:rsidR="00311169" w:rsidRDefault="00311169" w:rsidP="00311169">
      <w:pPr>
        <w:pStyle w:val="00textosemparagrafo"/>
      </w:pPr>
      <w:r w:rsidRPr="0095730C">
        <w:rPr>
          <w:b/>
        </w:rPr>
        <w:t>Habilidades</w:t>
      </w:r>
      <w:r w:rsidRPr="0021405F">
        <w:t xml:space="preserve">: </w:t>
      </w:r>
    </w:p>
    <w:p w14:paraId="1E1195B2" w14:textId="77777777" w:rsidR="00311169" w:rsidRPr="00745437" w:rsidRDefault="00311169" w:rsidP="00074F86">
      <w:pPr>
        <w:pStyle w:val="00textosemparagrafo"/>
        <w:spacing w:before="120" w:after="120"/>
      </w:pPr>
      <w:r w:rsidRPr="00074F86">
        <w:rPr>
          <w:b/>
        </w:rPr>
        <w:t>(EF02HI04)</w:t>
      </w:r>
      <w:r w:rsidRPr="00745437">
        <w:t xml:space="preserve"> Selecionar e comparar objetos e documentos pessoais como fontes de memórias e histórias nos âmbitos pessoal, familiar e escolar.</w:t>
      </w:r>
    </w:p>
    <w:p w14:paraId="23A891C7" w14:textId="77777777" w:rsidR="00311169" w:rsidRDefault="00311169" w:rsidP="00074F86">
      <w:pPr>
        <w:pStyle w:val="00textosemparagrafo"/>
        <w:spacing w:before="120" w:after="120"/>
      </w:pPr>
      <w:r w:rsidRPr="00074F86">
        <w:rPr>
          <w:b/>
        </w:rPr>
        <w:t>(EF02HI05)</w:t>
      </w:r>
      <w:r w:rsidRPr="00745437">
        <w:t xml:space="preserve"> Selecionar objetos e documentos pessoais e de grupos próximos ao seu convívio e compreender sua função, seu uso e seu significado. </w:t>
      </w:r>
    </w:p>
    <w:p w14:paraId="14ED370B" w14:textId="77777777" w:rsidR="00311169" w:rsidRDefault="00311169" w:rsidP="00074F86">
      <w:pPr>
        <w:pStyle w:val="00textosemparagrafo"/>
        <w:spacing w:before="120" w:after="120"/>
      </w:pPr>
      <w:r w:rsidRPr="00074F86">
        <w:rPr>
          <w:b/>
        </w:rPr>
        <w:t>(EF02HI08)</w:t>
      </w:r>
      <w:r w:rsidRPr="00745437">
        <w:t xml:space="preserve"> Compilar histórias da família e de conhecidos registradas em diferentes fontes. </w:t>
      </w:r>
    </w:p>
    <w:p w14:paraId="6B6559DD" w14:textId="77777777" w:rsidR="00311169" w:rsidRDefault="00311169" w:rsidP="00074F86">
      <w:pPr>
        <w:pStyle w:val="00textosemparagrafo"/>
        <w:spacing w:before="120" w:after="120"/>
      </w:pPr>
      <w:r w:rsidRPr="00074F86">
        <w:rPr>
          <w:b/>
        </w:rPr>
        <w:t>(EF02HI09)</w:t>
      </w:r>
      <w:r w:rsidRPr="00745437">
        <w:t xml:space="preserve"> Identificar objetos e documentos pessoais que remetam à própria experiência ou à da família, e discutir as razões pelas quais alguns objetos são preservados e outros são descartados.</w:t>
      </w:r>
    </w:p>
    <w:p w14:paraId="1E5B432F" w14:textId="77777777" w:rsidR="00311169" w:rsidRDefault="00311169" w:rsidP="00311169">
      <w:pPr>
        <w:pStyle w:val="00textosemparagrafo"/>
        <w:rPr>
          <w:b/>
        </w:rPr>
      </w:pPr>
    </w:p>
    <w:p w14:paraId="2A356E52" w14:textId="008F8E85" w:rsidR="00311169" w:rsidRDefault="00311169" w:rsidP="00311169">
      <w:pPr>
        <w:pStyle w:val="00textosemparagrafo"/>
      </w:pPr>
      <w:r w:rsidRPr="0095730C">
        <w:rPr>
          <w:b/>
        </w:rPr>
        <w:t>Objetivos</w:t>
      </w:r>
      <w:r w:rsidRPr="0021405F">
        <w:t xml:space="preserve">: </w:t>
      </w:r>
    </w:p>
    <w:p w14:paraId="5ED5FD27" w14:textId="0C7AF21B" w:rsidR="00311169" w:rsidRPr="007B629B" w:rsidRDefault="00311169" w:rsidP="00074F86">
      <w:pPr>
        <w:pStyle w:val="00textosemparagrafo"/>
        <w:spacing w:before="120" w:after="120"/>
      </w:pPr>
      <w:r w:rsidRPr="007B629B">
        <w:t>Desenvolver a compreensão sobre as noções de tradição, lembranças, registros e preservaçã</w:t>
      </w:r>
      <w:r>
        <w:t>o</w:t>
      </w:r>
      <w:r w:rsidR="00573765">
        <w:t>.</w:t>
      </w:r>
    </w:p>
    <w:p w14:paraId="525DB84E" w14:textId="77777777" w:rsidR="00311169" w:rsidRPr="007B629B" w:rsidRDefault="00311169" w:rsidP="00074F86">
      <w:pPr>
        <w:pStyle w:val="00textosemparagrafo"/>
        <w:spacing w:before="120" w:after="120"/>
      </w:pPr>
      <w:r w:rsidRPr="007B629B">
        <w:t>Comparar, analisar e entender o sentido das várias tradições populares.</w:t>
      </w:r>
    </w:p>
    <w:p w14:paraId="465A1BC4" w14:textId="77777777" w:rsidR="00311169" w:rsidRPr="00074F86" w:rsidRDefault="00311169" w:rsidP="00074F86">
      <w:pPr>
        <w:pStyle w:val="00textosemparagrafo"/>
        <w:spacing w:before="120" w:after="120"/>
      </w:pPr>
    </w:p>
    <w:p w14:paraId="70745AD4" w14:textId="4C3C74D0" w:rsidR="00311169" w:rsidRDefault="00311169" w:rsidP="00311169">
      <w:pPr>
        <w:pStyle w:val="00textosemparagrafo"/>
      </w:pPr>
      <w:r>
        <w:rPr>
          <w:b/>
        </w:rPr>
        <w:t>Justificativa pedagógica</w:t>
      </w:r>
      <w:r w:rsidRPr="00531A13">
        <w:t xml:space="preserve">: </w:t>
      </w:r>
    </w:p>
    <w:p w14:paraId="3ACD76B2" w14:textId="2637E046" w:rsidR="00311169" w:rsidRPr="0021405F" w:rsidRDefault="00311169" w:rsidP="00074F86">
      <w:pPr>
        <w:pStyle w:val="00textosemparagrafo"/>
        <w:spacing w:before="120" w:after="120"/>
      </w:pPr>
      <w:r w:rsidRPr="00D717B4">
        <w:t>As atividades propostas desenvolvem conceitos de</w:t>
      </w:r>
      <w:r>
        <w:t xml:space="preserve"> tradição, lembranças, registros e preservação relacionados ao conteúdo do 3</w:t>
      </w:r>
      <w:r w:rsidR="00074F86" w:rsidRPr="00074F86">
        <w:rPr>
          <w:u w:val="single"/>
          <w:vertAlign w:val="superscript"/>
        </w:rPr>
        <w:t>o</w:t>
      </w:r>
      <w:r w:rsidRPr="00D717B4">
        <w:t xml:space="preserve"> bimestre.</w:t>
      </w:r>
      <w:r>
        <w:t xml:space="preserve"> É necessário verificar o aprendizado das cantigas e o entendimento da importância das questões colocadas.</w:t>
      </w:r>
    </w:p>
    <w:p w14:paraId="064BDC57" w14:textId="77777777" w:rsidR="00311169" w:rsidRPr="00074F86" w:rsidRDefault="00311169" w:rsidP="00074F86">
      <w:pPr>
        <w:pStyle w:val="00textosemparagrafo"/>
        <w:spacing w:before="120" w:after="120"/>
      </w:pPr>
    </w:p>
    <w:p w14:paraId="774F51EB" w14:textId="32D3E6D9" w:rsidR="00311169" w:rsidRDefault="00311169" w:rsidP="00311169">
      <w:pPr>
        <w:pStyle w:val="00textosemparagrafo"/>
      </w:pPr>
      <w:r w:rsidRPr="005069C2">
        <w:rPr>
          <w:b/>
        </w:rPr>
        <w:t>Número de aulas</w:t>
      </w:r>
      <w:r w:rsidRPr="0021405F">
        <w:t xml:space="preserve">: </w:t>
      </w:r>
      <w:r>
        <w:t>2</w:t>
      </w:r>
    </w:p>
    <w:p w14:paraId="61E08C71" w14:textId="77777777" w:rsidR="00311169" w:rsidRDefault="00311169" w:rsidP="00311169">
      <w:pPr>
        <w:pStyle w:val="00textosemparagrafo"/>
        <w:rPr>
          <w:b/>
        </w:rPr>
      </w:pPr>
    </w:p>
    <w:p w14:paraId="39069A9C" w14:textId="32C24512" w:rsidR="00311169" w:rsidRPr="00531A13" w:rsidRDefault="00311169" w:rsidP="00311169">
      <w:pPr>
        <w:pStyle w:val="00textosemparagrafo"/>
      </w:pPr>
      <w:r w:rsidRPr="007B4BE6">
        <w:rPr>
          <w:b/>
        </w:rPr>
        <w:t>Tempo estimado</w:t>
      </w:r>
      <w:r>
        <w:t>: 50 minutos por aula</w:t>
      </w:r>
    </w:p>
    <w:p w14:paraId="4D661E6D" w14:textId="37BC3E9C" w:rsidR="00311169" w:rsidRDefault="00311169">
      <w:pPr>
        <w:rPr>
          <w:rFonts w:ascii="Tahoma" w:hAnsi="Tahoma" w:cs="Arial"/>
          <w:i w:val="0"/>
          <w:iCs w:val="0"/>
          <w:color w:val="000000"/>
          <w:sz w:val="22"/>
          <w:szCs w:val="22"/>
          <w:lang w:eastAsia="es-ES"/>
        </w:rPr>
      </w:pPr>
      <w:r>
        <w:br w:type="page"/>
      </w:r>
    </w:p>
    <w:p w14:paraId="61AA0793" w14:textId="00D04B84" w:rsidR="00311169" w:rsidRPr="00311169" w:rsidRDefault="00311169" w:rsidP="00074F86">
      <w:pPr>
        <w:pStyle w:val="00PESO2"/>
      </w:pPr>
      <w:r w:rsidRPr="00311169">
        <w:lastRenderedPageBreak/>
        <w:t>Aula 1</w:t>
      </w:r>
    </w:p>
    <w:p w14:paraId="52F17349" w14:textId="073FE6A0" w:rsidR="00311169" w:rsidRPr="00311169" w:rsidRDefault="00311169" w:rsidP="00311169">
      <w:pPr>
        <w:pStyle w:val="00peso3"/>
      </w:pPr>
      <w:r w:rsidRPr="00311169">
        <w:t>Conteúdo específico</w:t>
      </w:r>
    </w:p>
    <w:p w14:paraId="13E08C0B" w14:textId="4264047D" w:rsidR="00311169" w:rsidRDefault="00311169" w:rsidP="00074F86">
      <w:pPr>
        <w:pStyle w:val="00textosemparagrafo"/>
        <w:spacing w:before="120" w:after="120"/>
      </w:pPr>
      <w:r>
        <w:t>A relação entre memória e tradição.</w:t>
      </w:r>
    </w:p>
    <w:p w14:paraId="120D02A9" w14:textId="77777777" w:rsidR="00311169" w:rsidRPr="0021405F" w:rsidRDefault="00311169" w:rsidP="00311169">
      <w:pPr>
        <w:pStyle w:val="00textosemparagrafo"/>
      </w:pPr>
    </w:p>
    <w:p w14:paraId="28693147" w14:textId="397F4112" w:rsidR="00311169" w:rsidRPr="00311169" w:rsidRDefault="00311169" w:rsidP="00311169">
      <w:pPr>
        <w:pStyle w:val="00peso3"/>
      </w:pPr>
      <w:r w:rsidRPr="00311169">
        <w:t>Recursos didáticos</w:t>
      </w:r>
    </w:p>
    <w:p w14:paraId="66943BDE" w14:textId="0C341E1A" w:rsidR="00311169" w:rsidRDefault="00311169" w:rsidP="00074F86">
      <w:pPr>
        <w:pStyle w:val="00textosemparagrafo"/>
        <w:spacing w:before="120" w:after="120"/>
      </w:pPr>
      <w:r w:rsidRPr="007B629B">
        <w:t>Cantigas e brincadeiras coletivas.</w:t>
      </w:r>
      <w:r>
        <w:t xml:space="preserve"> Pode ser uma gravação em áudio ou um livro com cantigas de roda e de ninar</w:t>
      </w:r>
      <w:r w:rsidR="00634FA1">
        <w:t>.</w:t>
      </w:r>
    </w:p>
    <w:p w14:paraId="5FC9B400" w14:textId="60B010B7" w:rsidR="00311169" w:rsidRDefault="00311169" w:rsidP="00074F86">
      <w:pPr>
        <w:pStyle w:val="00textosemparagrafo"/>
        <w:spacing w:before="120" w:after="120"/>
      </w:pPr>
      <w:r>
        <w:t>Folha de papel avulsa.</w:t>
      </w:r>
    </w:p>
    <w:p w14:paraId="5D7E17D1" w14:textId="77777777" w:rsidR="00311169" w:rsidRPr="007B629B" w:rsidRDefault="00311169" w:rsidP="00311169">
      <w:pPr>
        <w:pStyle w:val="00textosemparagrafo"/>
      </w:pPr>
    </w:p>
    <w:p w14:paraId="580B439B" w14:textId="61F02B2D" w:rsidR="00311169" w:rsidRPr="00311169" w:rsidRDefault="00311169" w:rsidP="00311169">
      <w:pPr>
        <w:pStyle w:val="00peso3"/>
      </w:pPr>
      <w:r w:rsidRPr="00311169">
        <w:t>Encaminhamento</w:t>
      </w:r>
    </w:p>
    <w:p w14:paraId="432D88D2" w14:textId="09E1BC68" w:rsidR="00311169" w:rsidRDefault="00311169" w:rsidP="00074F86">
      <w:pPr>
        <w:pStyle w:val="00textosemparagrafo"/>
        <w:spacing w:before="120" w:after="120"/>
      </w:pPr>
      <w:r w:rsidRPr="007B629B">
        <w:t>Inicie a aula afirmando que</w:t>
      </w:r>
      <w:r>
        <w:t xml:space="preserve"> todas as pessoas têm</w:t>
      </w:r>
      <w:r w:rsidRPr="007B629B">
        <w:t xml:space="preserve"> lembranças pessoais – </w:t>
      </w:r>
      <w:r>
        <w:t>acontecimentos</w:t>
      </w:r>
      <w:r w:rsidRPr="007B629B">
        <w:t xml:space="preserve"> </w:t>
      </w:r>
      <w:r>
        <w:t xml:space="preserve">na vida cotidiana, familiar e escolar de </w:t>
      </w:r>
      <w:r w:rsidRPr="007B629B">
        <w:t>cada um. Mas existem também lembranças coletivas</w:t>
      </w:r>
      <w:r>
        <w:t>, de fatos ocorridos em família ou em espaços comuns.</w:t>
      </w:r>
    </w:p>
    <w:p w14:paraId="44E6AF43" w14:textId="7016E9C7" w:rsidR="00311169" w:rsidRDefault="00311169" w:rsidP="00074F86">
      <w:pPr>
        <w:pStyle w:val="00textosemparagrafo"/>
        <w:spacing w:before="120" w:after="120"/>
      </w:pPr>
      <w:r>
        <w:t>Para trabalhar os conhecimentos prévios,</w:t>
      </w:r>
      <w:r w:rsidRPr="007B629B">
        <w:t xml:space="preserve"> </w:t>
      </w:r>
      <w:r>
        <w:t>proponha um exercício oral. Peça aos alunos que descrevam um acontecimento ocorrido na escola</w:t>
      </w:r>
      <w:r w:rsidR="00634FA1">
        <w:t xml:space="preserve">: </w:t>
      </w:r>
      <w:r>
        <w:t>pode ser uma festa</w:t>
      </w:r>
      <w:r w:rsidR="00634FA1">
        <w:t xml:space="preserve"> ou outra </w:t>
      </w:r>
      <w:r>
        <w:t>comemoração. Comente com os alunos que</w:t>
      </w:r>
      <w:r w:rsidRPr="00875E4F">
        <w:t xml:space="preserve"> contar histórias é muito importante, pois </w:t>
      </w:r>
      <w:r w:rsidR="00484B71">
        <w:t>trata-se de</w:t>
      </w:r>
      <w:r w:rsidR="00484B71" w:rsidRPr="00875E4F">
        <w:t xml:space="preserve"> </w:t>
      </w:r>
      <w:r w:rsidRPr="00875E4F">
        <w:t>uma troca de experiências que nos faz conhecer melhor o mundo. É</w:t>
      </w:r>
      <w:r>
        <w:t xml:space="preserve"> pela</w:t>
      </w:r>
      <w:r w:rsidRPr="00875E4F">
        <w:t xml:space="preserve"> transmissão de memórias e lembranças que conhecemos como outras pessoas vivem e viveram</w:t>
      </w:r>
      <w:r>
        <w:t>.</w:t>
      </w:r>
    </w:p>
    <w:p w14:paraId="60DE8869" w14:textId="34548FBF" w:rsidR="00311169" w:rsidRDefault="00311169" w:rsidP="00074F86">
      <w:pPr>
        <w:pStyle w:val="00textosemparagrafo"/>
        <w:spacing w:before="120" w:after="120"/>
      </w:pPr>
      <w:r>
        <w:t>Verifique quais lembranças permaneceram para cada um e explique que existe uma memória comum, mas que ela pode se transformar ao longo do tempo.</w:t>
      </w:r>
    </w:p>
    <w:p w14:paraId="542413A3" w14:textId="77777777" w:rsidR="00311169" w:rsidRDefault="00311169" w:rsidP="00074F86">
      <w:pPr>
        <w:pStyle w:val="00textosemparagrafo"/>
        <w:spacing w:before="120" w:after="120"/>
      </w:pPr>
      <w:r>
        <w:t xml:space="preserve">Trabalhe as cantigas como exemplo. As cantigas são lembranças transmitidas de geração para geração e fazem parte das lembranças individuais e também de todas as pessoas que as conhecem. </w:t>
      </w:r>
    </w:p>
    <w:p w14:paraId="071238D9" w14:textId="1163AE83" w:rsidR="00311169" w:rsidRPr="007B629B" w:rsidRDefault="00311169" w:rsidP="00074F86">
      <w:pPr>
        <w:pStyle w:val="00textosemparagrafo"/>
        <w:spacing w:before="120" w:after="120"/>
      </w:pPr>
      <w:r>
        <w:t>Apresente algumas cantigas tradicionais</w:t>
      </w:r>
      <w:r w:rsidR="00784D93">
        <w:t xml:space="preserve">; </w:t>
      </w:r>
      <w:r>
        <w:t>se possível</w:t>
      </w:r>
      <w:r w:rsidR="00784D93">
        <w:t>,</w:t>
      </w:r>
      <w:r>
        <w:t xml:space="preserve"> utilize um CD ou um arquivo de áudio, com as letras, um livro ou faça uma pesquisa na internet e leve para a sala de aula alguns exemplos mais conhecidos. </w:t>
      </w:r>
    </w:p>
    <w:p w14:paraId="611B8E22" w14:textId="382A93AF" w:rsidR="00311169" w:rsidRDefault="00311169" w:rsidP="00074F86">
      <w:pPr>
        <w:pStyle w:val="00textosemparagrafo"/>
        <w:spacing w:before="120" w:after="120"/>
      </w:pPr>
      <w:r w:rsidRPr="007B629B">
        <w:t>Explique</w:t>
      </w:r>
      <w:r>
        <w:t xml:space="preserve"> aos alunos</w:t>
      </w:r>
      <w:r w:rsidRPr="007B629B">
        <w:t xml:space="preserve"> que </w:t>
      </w:r>
      <w:r>
        <w:t>as cantigas são consideradas tradições populares, transmitidas informalmente</w:t>
      </w:r>
      <w:r w:rsidR="001707F3">
        <w:t>,</w:t>
      </w:r>
      <w:r>
        <w:t xml:space="preserve"> e se transformam ao longo do tempo. É importante destacar que muitas são recriadas de acordo com os costumes de uma região ou época. A cantiga </w:t>
      </w:r>
      <w:r w:rsidRPr="00074F86">
        <w:t>Ciranda, cirandinha</w:t>
      </w:r>
      <w:r>
        <w:t xml:space="preserve">, por exemplo, é cantada de várias maneiras em diversos </w:t>
      </w:r>
      <w:r w:rsidR="001707F3">
        <w:t xml:space="preserve">lugares </w:t>
      </w:r>
      <w:r>
        <w:t>do Brasil.</w:t>
      </w:r>
    </w:p>
    <w:p w14:paraId="79289C1E" w14:textId="54706DF9" w:rsidR="00311169" w:rsidRDefault="00311169" w:rsidP="00074F86">
      <w:pPr>
        <w:pStyle w:val="00textosemparagrafo"/>
        <w:spacing w:before="120" w:after="120"/>
      </w:pPr>
      <w:r>
        <w:t xml:space="preserve">Comente que há cantigas de roda, que são brincadeiras praticadas por crianças que cantam músicas e seguem passos e movimentos, e há cantigas de ninar, músicas calmas que </w:t>
      </w:r>
      <w:r w:rsidR="001707F3">
        <w:t xml:space="preserve">têm </w:t>
      </w:r>
      <w:r>
        <w:t>o objetivo de acalmar e ajudar as crianças a dormir.</w:t>
      </w:r>
    </w:p>
    <w:p w14:paraId="25FA2F13" w14:textId="11F24241" w:rsidR="00311169" w:rsidRDefault="00311169" w:rsidP="00074F86">
      <w:pPr>
        <w:pStyle w:val="00textosemparagrafo"/>
        <w:spacing w:before="120" w:after="120"/>
      </w:pPr>
      <w:r w:rsidRPr="007B629B">
        <w:t xml:space="preserve">Pergunte </w:t>
      </w:r>
      <w:r>
        <w:t xml:space="preserve">aos alunos </w:t>
      </w:r>
      <w:r w:rsidRPr="007B629B">
        <w:t>se conhecem alguma cantiga</w:t>
      </w:r>
      <w:r>
        <w:t>. Proponha que formem uma roda, na sala de aula, afastando as carteiras, ou no pátio da escola</w:t>
      </w:r>
      <w:r w:rsidR="001707F3">
        <w:t>,</w:t>
      </w:r>
      <w:r>
        <w:t xml:space="preserve"> e juntos relembrem e cantem cantigas de roda. </w:t>
      </w:r>
      <w:r w:rsidR="001707F3">
        <w:t>V</w:t>
      </w:r>
      <w:r>
        <w:t xml:space="preserve">erifique se as versões das cantigas citadas são as mesmas ou se há alguma diferença entre elas. </w:t>
      </w:r>
    </w:p>
    <w:p w14:paraId="09ECAF44" w14:textId="066A841C" w:rsidR="00311169" w:rsidRDefault="00311169" w:rsidP="00074F86">
      <w:pPr>
        <w:pStyle w:val="00textosemparagrafo"/>
        <w:spacing w:before="120" w:after="120"/>
      </w:pPr>
      <w:r>
        <w:t>Se achar conveniente, peça aos alunos que escrevam em uma folha de papel avulsa a letra, ou um pequeno trecho, da cantiga favorita de cada um. A ideia é que guardem essa folha e a cantiga escolhida como lembrança da aula. Quem sabe</w:t>
      </w:r>
      <w:r w:rsidR="00B4077B">
        <w:t>,</w:t>
      </w:r>
      <w:r>
        <w:t xml:space="preserve"> daqui a alguns anos, ela pode se tornar parte da memória de cada um</w:t>
      </w:r>
      <w:r w:rsidR="00B4077B">
        <w:t>?</w:t>
      </w:r>
    </w:p>
    <w:p w14:paraId="4FE03B61" w14:textId="77777777" w:rsidR="00311169" w:rsidRDefault="00311169">
      <w:pPr>
        <w:rPr>
          <w:rFonts w:ascii="Tahoma" w:hAnsi="Tahoma" w:cs="Arial"/>
          <w:i w:val="0"/>
          <w:iCs w:val="0"/>
          <w:color w:val="000000"/>
          <w:sz w:val="22"/>
          <w:szCs w:val="22"/>
          <w:lang w:eastAsia="es-ES"/>
        </w:rPr>
      </w:pPr>
      <w:r>
        <w:br w:type="page"/>
      </w:r>
    </w:p>
    <w:p w14:paraId="580C827E" w14:textId="51EDACA4" w:rsidR="00311169" w:rsidRPr="00311169" w:rsidRDefault="00311169" w:rsidP="00074F86">
      <w:pPr>
        <w:pStyle w:val="00PESO2"/>
      </w:pPr>
      <w:r w:rsidRPr="00311169">
        <w:lastRenderedPageBreak/>
        <w:t>Aula 2</w:t>
      </w:r>
    </w:p>
    <w:p w14:paraId="72F6FDDA" w14:textId="55B53CCE" w:rsidR="00311169" w:rsidRPr="00311169" w:rsidRDefault="00311169" w:rsidP="00311169">
      <w:pPr>
        <w:pStyle w:val="00peso3"/>
      </w:pPr>
      <w:r w:rsidRPr="00904162">
        <w:t>Conteúdo específico</w:t>
      </w:r>
    </w:p>
    <w:p w14:paraId="08758B7C" w14:textId="41A3B617" w:rsidR="00311169" w:rsidRDefault="00311169" w:rsidP="00074F86">
      <w:pPr>
        <w:pStyle w:val="00textosemparagrafo"/>
        <w:spacing w:before="120" w:after="120"/>
      </w:pPr>
      <w:r>
        <w:t>Desenvolvimento da noção de memória e tradição e da ideia de preservação.</w:t>
      </w:r>
    </w:p>
    <w:p w14:paraId="408D6028" w14:textId="77777777" w:rsidR="00311169" w:rsidRPr="0021405F" w:rsidRDefault="00311169" w:rsidP="00311169">
      <w:pPr>
        <w:pStyle w:val="00textosemparagrafo"/>
      </w:pPr>
    </w:p>
    <w:p w14:paraId="2074CE1E" w14:textId="24EA9469" w:rsidR="00311169" w:rsidRPr="00311169" w:rsidRDefault="00311169" w:rsidP="00311169">
      <w:pPr>
        <w:pStyle w:val="00peso3"/>
      </w:pPr>
      <w:r w:rsidRPr="00904162">
        <w:t>Recursos didáticos</w:t>
      </w:r>
    </w:p>
    <w:p w14:paraId="3C1425F9" w14:textId="3FA9DEEC" w:rsidR="00311169" w:rsidRPr="007B629B" w:rsidRDefault="00074F86" w:rsidP="00074F86">
      <w:pPr>
        <w:pStyle w:val="00textosemparagrafo"/>
        <w:spacing w:before="120" w:after="120"/>
      </w:pPr>
      <w:r>
        <w:t>Folha de papel avulsa.</w:t>
      </w:r>
    </w:p>
    <w:p w14:paraId="6C018976" w14:textId="56FD2C31" w:rsidR="00311169" w:rsidRPr="007B629B" w:rsidRDefault="00311169" w:rsidP="00074F86">
      <w:pPr>
        <w:pStyle w:val="00textosemparagrafo"/>
        <w:spacing w:before="120" w:after="120"/>
      </w:pPr>
      <w:r w:rsidRPr="007B629B">
        <w:t>Lápis de cor ou giz de cera</w:t>
      </w:r>
      <w:r w:rsidR="009449CB">
        <w:t>.</w:t>
      </w:r>
    </w:p>
    <w:p w14:paraId="12036310" w14:textId="49952ACB" w:rsidR="00311169" w:rsidRDefault="00311169" w:rsidP="00074F86">
      <w:pPr>
        <w:pStyle w:val="00textosemparagrafo"/>
        <w:spacing w:before="120" w:after="120"/>
      </w:pPr>
      <w:r w:rsidRPr="007B629B">
        <w:t xml:space="preserve">Fotos de </w:t>
      </w:r>
      <w:r>
        <w:t>m</w:t>
      </w:r>
      <w:r w:rsidRPr="007B629B">
        <w:t>useus</w:t>
      </w:r>
      <w:r w:rsidR="009449CB">
        <w:t>.</w:t>
      </w:r>
    </w:p>
    <w:p w14:paraId="18645D47" w14:textId="77777777" w:rsidR="00311169" w:rsidRPr="007B629B" w:rsidRDefault="00311169" w:rsidP="00311169">
      <w:pPr>
        <w:pStyle w:val="00textosemparagrafo"/>
      </w:pPr>
    </w:p>
    <w:p w14:paraId="323A13D4" w14:textId="564C575C" w:rsidR="00311169" w:rsidRPr="00311169" w:rsidRDefault="00311169" w:rsidP="00311169">
      <w:pPr>
        <w:pStyle w:val="00peso3"/>
      </w:pPr>
      <w:r w:rsidRPr="00904162">
        <w:t>Encaminhamento</w:t>
      </w:r>
    </w:p>
    <w:p w14:paraId="791771EC" w14:textId="1BA183E0" w:rsidR="00311169" w:rsidRDefault="00311169" w:rsidP="00074F86">
      <w:pPr>
        <w:pStyle w:val="00textosemparagrafo"/>
        <w:spacing w:before="120" w:after="120"/>
      </w:pPr>
      <w:r>
        <w:t xml:space="preserve">Forme uma roda de conversa com os alunos e pergunte </w:t>
      </w:r>
      <w:r w:rsidR="009449CB">
        <w:t xml:space="preserve">a </w:t>
      </w:r>
      <w:r>
        <w:t xml:space="preserve">eles </w:t>
      </w:r>
      <w:r w:rsidR="009449CB">
        <w:t xml:space="preserve">se </w:t>
      </w:r>
      <w:r>
        <w:t xml:space="preserve">sabem o significado de </w:t>
      </w:r>
      <w:r w:rsidR="009449CB">
        <w:t>“</w:t>
      </w:r>
      <w:r>
        <w:t xml:space="preserve">preservação”, de preservar alguma coisa. </w:t>
      </w:r>
    </w:p>
    <w:p w14:paraId="137A56A2" w14:textId="1DE5FA14" w:rsidR="00311169" w:rsidRDefault="00311169" w:rsidP="00074F86">
      <w:pPr>
        <w:pStyle w:val="00textosemparagrafo"/>
        <w:spacing w:before="120" w:after="120"/>
      </w:pPr>
      <w:r>
        <w:t xml:space="preserve">Explique a eles que as fontes históricas com as quais estão trabalhando, como as cantigas, só existem quando e porque elas são preservadas. </w:t>
      </w:r>
      <w:r w:rsidR="009449CB">
        <w:t>P</w:t>
      </w:r>
      <w:r>
        <w:t>or isso</w:t>
      </w:r>
      <w:r w:rsidR="009449CB">
        <w:t>,</w:t>
      </w:r>
      <w:r>
        <w:t xml:space="preserve"> a preservação é muito importante</w:t>
      </w:r>
      <w:r w:rsidR="009449CB">
        <w:t xml:space="preserve">: </w:t>
      </w:r>
      <w:r>
        <w:t xml:space="preserve">se não cuidarmos de nossa cultura, respeitarmos os objetos, transmitirmos as histórias, elas podem se perder e desaparecer. </w:t>
      </w:r>
    </w:p>
    <w:p w14:paraId="575A4DE8" w14:textId="1AB7A171" w:rsidR="00311169" w:rsidRPr="007B629B" w:rsidRDefault="00311169" w:rsidP="00074F86">
      <w:pPr>
        <w:pStyle w:val="00textosemparagrafo"/>
        <w:spacing w:before="120" w:after="120"/>
      </w:pPr>
      <w:r w:rsidRPr="007B629B">
        <w:t xml:space="preserve">As músicas, as histórias e as cantigas são importantes, pois </w:t>
      </w:r>
      <w:r>
        <w:t>revelam</w:t>
      </w:r>
      <w:r w:rsidRPr="007B629B">
        <w:t xml:space="preserve"> referências e informações sobre o modo como as pessoas que as criaram viviam. Por meio dessas memórias, podemos descobrir o que era importante para as pessoas que viveram no passado. Por esse motivo, os registros dessa</w:t>
      </w:r>
      <w:r w:rsidR="00D1341C">
        <w:t>s</w:t>
      </w:r>
      <w:r w:rsidRPr="007B629B">
        <w:t xml:space="preserve"> memória</w:t>
      </w:r>
      <w:r w:rsidR="00D1341C">
        <w:t>s</w:t>
      </w:r>
      <w:r w:rsidRPr="007B629B">
        <w:t xml:space="preserve"> devem ser preservad</w:t>
      </w:r>
      <w:r>
        <w:t>o</w:t>
      </w:r>
      <w:r w:rsidRPr="007B629B">
        <w:t>s com muito cuidado.</w:t>
      </w:r>
    </w:p>
    <w:p w14:paraId="3E6B9AF1" w14:textId="0806782E" w:rsidR="00311169" w:rsidRDefault="00311169" w:rsidP="00074F86">
      <w:pPr>
        <w:pStyle w:val="00textosemparagrafo"/>
        <w:spacing w:before="120" w:after="120"/>
      </w:pPr>
      <w:r>
        <w:t xml:space="preserve">Conte que o lugar específico destinado para a preservação é o museu. Os museus podem preservar obras de arte, objetos antigos, histórias de pessoas, entre outras coisas. Pergunte se eles já foram em algum museu e o que estava preservado nele. Apresente fotos de museus – são facilmente </w:t>
      </w:r>
      <w:r w:rsidR="00D1341C">
        <w:t xml:space="preserve">encontradas </w:t>
      </w:r>
      <w:r>
        <w:t>na internet – e os objetos que são mantidos nele</w:t>
      </w:r>
      <w:r w:rsidR="00D1341C">
        <w:t>s</w:t>
      </w:r>
      <w:r>
        <w:t>.</w:t>
      </w:r>
    </w:p>
    <w:p w14:paraId="4123EB57" w14:textId="7B3D40F8" w:rsidR="00311169" w:rsidRDefault="00311169" w:rsidP="00074F86">
      <w:pPr>
        <w:pStyle w:val="00textosemparagrafo"/>
        <w:spacing w:before="120" w:after="120"/>
      </w:pPr>
      <w:r>
        <w:t>Por outro lado, é preciso preservar também as tradições, ou seja, o conjunto de fontes que continuam sendo disseminadas. As mais comuns e famosas são as tradições orais, porque antigamente não existiam fotos e muitas pessoas não sabiam escrever</w:t>
      </w:r>
      <w:r w:rsidR="00D1341C">
        <w:t>,</w:t>
      </w:r>
      <w:r>
        <w:t xml:space="preserve"> e</w:t>
      </w:r>
      <w:r w:rsidR="00D1341C">
        <w:t>ntão</w:t>
      </w:r>
      <w:r>
        <w:t xml:space="preserve"> as memórias eram transmitidas de geração para geração.</w:t>
      </w:r>
    </w:p>
    <w:p w14:paraId="1A082FA4" w14:textId="26DF7A39" w:rsidR="00311169" w:rsidRDefault="00311169" w:rsidP="00074F86">
      <w:pPr>
        <w:pStyle w:val="00textosemparagrafo"/>
        <w:spacing w:before="120" w:after="120"/>
      </w:pPr>
      <w:r>
        <w:t xml:space="preserve">Incentive uma discussão sobre o que eles acreditam que deveria ser preservado. Diferentes pessoas </w:t>
      </w:r>
      <w:r w:rsidR="00C6384B">
        <w:t xml:space="preserve">têm </w:t>
      </w:r>
      <w:r>
        <w:t xml:space="preserve">diferentes ideias do que é importante e deveria ser guardado. Será que elas fariam um museu dos próprios objetos do cotidiano? </w:t>
      </w:r>
    </w:p>
    <w:p w14:paraId="4718618C" w14:textId="235E66C8" w:rsidR="00311169" w:rsidRDefault="00311169" w:rsidP="00074F86">
      <w:pPr>
        <w:pStyle w:val="00textosemparagrafo"/>
        <w:spacing w:before="120" w:after="120"/>
      </w:pPr>
      <w:r>
        <w:t xml:space="preserve">Encerre a aula propondo </w:t>
      </w:r>
      <w:r w:rsidR="00C6384B">
        <w:t xml:space="preserve">a </w:t>
      </w:r>
      <w:r>
        <w:t>eles</w:t>
      </w:r>
      <w:r w:rsidR="00C6384B">
        <w:t xml:space="preserve"> que</w:t>
      </w:r>
      <w:r>
        <w:t xml:space="preserve"> façam um cartaz com colagens ou desenhos de um objeto pessoal ou familiar que gostariam de ver preservado ou guardado em um museu. Organize uma exposição para que todos conheçam os objetos importantes para cada um.</w:t>
      </w:r>
    </w:p>
    <w:p w14:paraId="01E63F00" w14:textId="44911EA6" w:rsidR="00311169" w:rsidRDefault="00311169">
      <w:pPr>
        <w:rPr>
          <w:rFonts w:ascii="Tahoma" w:hAnsi="Tahoma" w:cs="Arial"/>
          <w:i w:val="0"/>
          <w:iCs w:val="0"/>
          <w:color w:val="000000"/>
          <w:sz w:val="22"/>
          <w:szCs w:val="22"/>
          <w:lang w:eastAsia="es-ES"/>
        </w:rPr>
      </w:pPr>
      <w:r>
        <w:br w:type="page"/>
      </w:r>
    </w:p>
    <w:tbl>
      <w:tblPr>
        <w:tblStyle w:val="TabeladeGradeClara1"/>
        <w:tblW w:w="0" w:type="auto"/>
        <w:tblLook w:val="04A0" w:firstRow="1" w:lastRow="0" w:firstColumn="1" w:lastColumn="0" w:noHBand="0" w:noVBand="1"/>
      </w:tblPr>
      <w:tblGrid>
        <w:gridCol w:w="9628"/>
      </w:tblGrid>
      <w:tr w:rsidR="00311169" w14:paraId="2760959C" w14:textId="77777777" w:rsidTr="00311169">
        <w:tc>
          <w:tcPr>
            <w:tcW w:w="9628" w:type="dxa"/>
          </w:tcPr>
          <w:p w14:paraId="2231EDA3" w14:textId="77777777" w:rsidR="00311169" w:rsidRPr="00311169" w:rsidRDefault="00311169" w:rsidP="00311169">
            <w:pPr>
              <w:rPr>
                <w:b/>
                <w:i w:val="0"/>
                <w:iCs w:val="0"/>
                <w:color w:val="000000"/>
              </w:rPr>
            </w:pPr>
            <w:r w:rsidRPr="00311169">
              <w:rPr>
                <w:b/>
                <w:i w:val="0"/>
                <w:iCs w:val="0"/>
                <w:color w:val="000000"/>
              </w:rPr>
              <w:lastRenderedPageBreak/>
              <w:t>Acompanhamento de aprendizagem</w:t>
            </w:r>
          </w:p>
          <w:p w14:paraId="6BA801F9" w14:textId="41ACB7D9" w:rsidR="00311169" w:rsidRPr="00311169" w:rsidRDefault="00311169" w:rsidP="006E53AD">
            <w:pPr>
              <w:spacing w:before="120"/>
              <w:rPr>
                <w:i w:val="0"/>
                <w:iCs w:val="0"/>
                <w:color w:val="000000"/>
              </w:rPr>
            </w:pPr>
            <w:r w:rsidRPr="00311169">
              <w:rPr>
                <w:i w:val="0"/>
                <w:iCs w:val="0"/>
                <w:color w:val="000000"/>
              </w:rPr>
              <w:t xml:space="preserve">Observe se os alunos compreenderam a importância da continuidade das tradições e de sua preservação. Ofereça materiais para que eles desenvolvam a percepção de que a tradição só continua por meio da ação dos sujeitos, seja transmitindo para outras pessoas, </w:t>
            </w:r>
            <w:r w:rsidR="006E53AD">
              <w:rPr>
                <w:i w:val="0"/>
                <w:iCs w:val="0"/>
                <w:color w:val="000000"/>
              </w:rPr>
              <w:t>ou</w:t>
            </w:r>
            <w:r w:rsidR="006E53AD" w:rsidRPr="00311169">
              <w:rPr>
                <w:i w:val="0"/>
                <w:iCs w:val="0"/>
                <w:color w:val="000000"/>
              </w:rPr>
              <w:t xml:space="preserve"> </w:t>
            </w:r>
            <w:r w:rsidRPr="00311169">
              <w:rPr>
                <w:i w:val="0"/>
                <w:iCs w:val="0"/>
                <w:color w:val="000000"/>
              </w:rPr>
              <w:t>mantendo-os em locais específicos. Uma atividade extra que pode ser feita exemplarmente para ilustrar a continuidade e descontinuidade da memória é iniciar a aula com um evento específico</w:t>
            </w:r>
            <w:r w:rsidR="006E53AD">
              <w:rPr>
                <w:i w:val="0"/>
                <w:iCs w:val="0"/>
                <w:color w:val="000000"/>
              </w:rPr>
              <w:t>,</w:t>
            </w:r>
            <w:r w:rsidRPr="00311169">
              <w:rPr>
                <w:i w:val="0"/>
                <w:iCs w:val="0"/>
                <w:color w:val="000000"/>
              </w:rPr>
              <w:t xml:space="preserve"> como um Bom Dia Coletivo. Explique que se eles mantiverem essa prática</w:t>
            </w:r>
            <w:r w:rsidR="006E53AD">
              <w:rPr>
                <w:i w:val="0"/>
                <w:iCs w:val="0"/>
                <w:color w:val="000000"/>
              </w:rPr>
              <w:t>,</w:t>
            </w:r>
            <w:r w:rsidRPr="00311169">
              <w:rPr>
                <w:i w:val="0"/>
                <w:iCs w:val="0"/>
                <w:color w:val="000000"/>
              </w:rPr>
              <w:t xml:space="preserve"> ela poderá se tornar uma tradição. Depois de algumas aulas, abandone essa prática</w:t>
            </w:r>
            <w:r w:rsidR="006E53AD">
              <w:rPr>
                <w:i w:val="0"/>
                <w:iCs w:val="0"/>
                <w:color w:val="000000"/>
              </w:rPr>
              <w:t xml:space="preserve"> e</w:t>
            </w:r>
            <w:r w:rsidR="006E53AD" w:rsidRPr="00311169">
              <w:rPr>
                <w:i w:val="0"/>
                <w:iCs w:val="0"/>
                <w:color w:val="000000"/>
              </w:rPr>
              <w:t xml:space="preserve"> reto</w:t>
            </w:r>
            <w:r w:rsidR="006E53AD">
              <w:rPr>
                <w:i w:val="0"/>
                <w:iCs w:val="0"/>
                <w:color w:val="000000"/>
              </w:rPr>
              <w:t>m</w:t>
            </w:r>
            <w:r w:rsidR="006E53AD" w:rsidRPr="00311169">
              <w:rPr>
                <w:i w:val="0"/>
                <w:iCs w:val="0"/>
                <w:color w:val="000000"/>
              </w:rPr>
              <w:t>e</w:t>
            </w:r>
            <w:r w:rsidR="006E53AD">
              <w:rPr>
                <w:i w:val="0"/>
                <w:iCs w:val="0"/>
                <w:color w:val="000000"/>
              </w:rPr>
              <w:t>-a</w:t>
            </w:r>
            <w:r w:rsidR="006E53AD" w:rsidRPr="00311169">
              <w:rPr>
                <w:i w:val="0"/>
                <w:iCs w:val="0"/>
                <w:color w:val="000000"/>
              </w:rPr>
              <w:t xml:space="preserve"> </w:t>
            </w:r>
            <w:r w:rsidRPr="00311169">
              <w:rPr>
                <w:i w:val="0"/>
                <w:iCs w:val="0"/>
                <w:color w:val="000000"/>
              </w:rPr>
              <w:t>aulas depois lembrando-os de que</w:t>
            </w:r>
            <w:r w:rsidR="006E53AD">
              <w:rPr>
                <w:i w:val="0"/>
                <w:iCs w:val="0"/>
                <w:color w:val="000000"/>
              </w:rPr>
              <w:t>,</w:t>
            </w:r>
            <w:r w:rsidRPr="00311169">
              <w:rPr>
                <w:i w:val="0"/>
                <w:iCs w:val="0"/>
                <w:color w:val="000000"/>
              </w:rPr>
              <w:t xml:space="preserve"> caso não se esforcem, tradições poderão se perder, ou seja, não serão preservadas.</w:t>
            </w:r>
          </w:p>
        </w:tc>
      </w:tr>
    </w:tbl>
    <w:p w14:paraId="0E51A099" w14:textId="4907D477" w:rsidR="00311169" w:rsidRPr="00311169" w:rsidRDefault="00311169" w:rsidP="00311169">
      <w:pPr>
        <w:pStyle w:val="00textosemparagrafo"/>
      </w:pPr>
    </w:p>
    <w:p w14:paraId="6B5B4226" w14:textId="77777777" w:rsidR="00311169" w:rsidRPr="00311169" w:rsidRDefault="00311169" w:rsidP="00074F86">
      <w:pPr>
        <w:pStyle w:val="00textosemparagrafo"/>
        <w:spacing w:before="120" w:after="120"/>
      </w:pPr>
      <w:r w:rsidRPr="00311169">
        <w:t>Ao término do trabalho com esta sequência didática, os alunos foram capazes de:</w:t>
      </w:r>
    </w:p>
    <w:p w14:paraId="27059707" w14:textId="77777777" w:rsidR="00311169" w:rsidRPr="00311169" w:rsidRDefault="00311169" w:rsidP="00074F86">
      <w:pPr>
        <w:pStyle w:val="00textosemparagrafo"/>
        <w:spacing w:before="120" w:after="120"/>
      </w:pPr>
      <w:r w:rsidRPr="00311169">
        <w:t>1. Compreender a noção de tradição e preservação?</w:t>
      </w:r>
    </w:p>
    <w:p w14:paraId="1C7FBEB0" w14:textId="77777777" w:rsidR="00311169" w:rsidRDefault="00311169" w:rsidP="00074F86">
      <w:pPr>
        <w:pStyle w:val="00textosemparagrafo"/>
        <w:spacing w:before="120" w:after="120"/>
      </w:pPr>
      <w:r w:rsidRPr="00311169">
        <w:t>2. Que as tradições comportam as experiências de vida e as memórias de outras pessoas</w:t>
      </w:r>
      <w:r>
        <w:t>?</w:t>
      </w:r>
    </w:p>
    <w:p w14:paraId="6BC322ED" w14:textId="77777777" w:rsidR="00311169" w:rsidRDefault="00311169" w:rsidP="00311169">
      <w:pPr>
        <w:spacing w:line="276" w:lineRule="auto"/>
        <w:rPr>
          <w:rFonts w:ascii="Arial" w:hAnsi="Arial" w:cs="Arial"/>
          <w:sz w:val="24"/>
          <w:szCs w:val="24"/>
        </w:rPr>
      </w:pPr>
      <w:r>
        <w:rPr>
          <w:rFonts w:ascii="Arial" w:hAnsi="Arial" w:cs="Arial"/>
          <w:sz w:val="24"/>
          <w:szCs w:val="24"/>
        </w:rPr>
        <w:br w:type="page"/>
      </w:r>
    </w:p>
    <w:p w14:paraId="381FD8C2" w14:textId="46F667B1" w:rsidR="00311169" w:rsidRPr="00311169" w:rsidRDefault="00311169" w:rsidP="00311169">
      <w:pPr>
        <w:pStyle w:val="00cabeos"/>
      </w:pPr>
      <w:r w:rsidRPr="00311169">
        <w:lastRenderedPageBreak/>
        <w:t>SEQUÊNCIA DIDÁTICA 2</w:t>
      </w:r>
    </w:p>
    <w:p w14:paraId="38CB4B4A" w14:textId="21253B9E" w:rsidR="00311169" w:rsidRPr="00311169" w:rsidRDefault="007702FA" w:rsidP="00311169">
      <w:pPr>
        <w:pStyle w:val="00cabeos"/>
      </w:pPr>
      <w:bookmarkStart w:id="3" w:name="_Hlk499228168"/>
      <w:r>
        <w:t>2</w:t>
      </w:r>
      <w:r w:rsidRPr="00311169">
        <w:t xml:space="preserve">º </w:t>
      </w:r>
      <w:r w:rsidR="00311169" w:rsidRPr="00311169">
        <w:t>ano | 3º Bimestre</w:t>
      </w:r>
    </w:p>
    <w:p w14:paraId="6A14344A" w14:textId="77777777" w:rsidR="00311169" w:rsidRPr="00311169" w:rsidRDefault="00311169" w:rsidP="00311169">
      <w:pPr>
        <w:pStyle w:val="00cabeos"/>
      </w:pPr>
    </w:p>
    <w:p w14:paraId="2426F5FE" w14:textId="77777777" w:rsidR="00311169" w:rsidRDefault="00311169" w:rsidP="00311169">
      <w:pPr>
        <w:pStyle w:val="00cabeos"/>
        <w:rPr>
          <w:color w:val="FF0000"/>
        </w:rPr>
      </w:pPr>
      <w:r>
        <w:t xml:space="preserve">Autoavaliação </w:t>
      </w:r>
    </w:p>
    <w:p w14:paraId="05B7D576" w14:textId="77777777" w:rsidR="00311169" w:rsidRPr="00311169" w:rsidRDefault="00311169" w:rsidP="00311169">
      <w:pPr>
        <w:pStyle w:val="00Peso1"/>
      </w:pPr>
    </w:p>
    <w:p w14:paraId="7884CE94" w14:textId="77777777" w:rsidR="00311169" w:rsidRPr="00311169" w:rsidRDefault="00311169" w:rsidP="00311169">
      <w:pPr>
        <w:pStyle w:val="00Peso1"/>
      </w:pPr>
      <w:r w:rsidRPr="00311169">
        <w:t>Fichas para autoavaliação</w:t>
      </w:r>
    </w:p>
    <w:p w14:paraId="19F6053F" w14:textId="77777777" w:rsidR="00311169" w:rsidRPr="00311169" w:rsidRDefault="00311169" w:rsidP="00311169">
      <w:pPr>
        <w:pStyle w:val="00Peso1"/>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311169" w:rsidRPr="00A54700" w14:paraId="629217FB" w14:textId="77777777" w:rsidTr="00311169">
        <w:trPr>
          <w:trHeight w:val="684"/>
          <w:jc w:val="center"/>
        </w:trPr>
        <w:tc>
          <w:tcPr>
            <w:tcW w:w="6647" w:type="dxa"/>
          </w:tcPr>
          <w:p w14:paraId="0E33F092" w14:textId="77777777" w:rsidR="00311169" w:rsidRPr="00311169" w:rsidRDefault="00311169" w:rsidP="002A2B34">
            <w:pPr>
              <w:rPr>
                <w:rFonts w:cs="Arial"/>
                <w:b/>
                <w:i w:val="0"/>
                <w:iCs w:val="0"/>
                <w:color w:val="000000"/>
                <w:sz w:val="22"/>
                <w:lang w:eastAsia="es-ES"/>
              </w:rPr>
            </w:pPr>
            <w:r w:rsidRPr="00311169">
              <w:rPr>
                <w:b/>
                <w:i w:val="0"/>
              </w:rPr>
              <w:t>SOBRE O TRABALHO REALIZADO</w:t>
            </w:r>
          </w:p>
          <w:p w14:paraId="79A0CABB" w14:textId="3D83695E" w:rsidR="00311169" w:rsidRPr="00311169" w:rsidRDefault="00311169" w:rsidP="002A2B34">
            <w:pPr>
              <w:rPr>
                <w:rFonts w:cs="Arial"/>
                <w:b/>
                <w:i w:val="0"/>
                <w:iCs w:val="0"/>
                <w:color w:val="000000"/>
                <w:sz w:val="22"/>
                <w:lang w:eastAsia="es-ES"/>
              </w:rPr>
            </w:pPr>
            <w:r w:rsidRPr="00311169">
              <w:rPr>
                <w:b/>
                <w:i w:val="0"/>
              </w:rPr>
              <w:t xml:space="preserve">Marque um X na opção que representa melhor o que aconteceu durante </w:t>
            </w:r>
            <w:r w:rsidR="0052362B">
              <w:rPr>
                <w:b/>
                <w:i w:val="0"/>
              </w:rPr>
              <w:t xml:space="preserve">as </w:t>
            </w:r>
            <w:r w:rsidRPr="00311169">
              <w:rPr>
                <w:b/>
                <w:i w:val="0"/>
              </w:rPr>
              <w:t>atividades.</w:t>
            </w:r>
            <w:r w:rsidRPr="00311169">
              <w:rPr>
                <w:rFonts w:cs="Arial"/>
                <w:b/>
                <w:i w:val="0"/>
                <w:color w:val="000000"/>
                <w:sz w:val="22"/>
                <w:lang w:eastAsia="es-ES"/>
              </w:rPr>
              <w:t xml:space="preserve"> </w:t>
            </w:r>
          </w:p>
        </w:tc>
        <w:tc>
          <w:tcPr>
            <w:tcW w:w="992" w:type="dxa"/>
          </w:tcPr>
          <w:p w14:paraId="288E62E5" w14:textId="77777777" w:rsidR="00311169" w:rsidRPr="00311169" w:rsidRDefault="00311169" w:rsidP="00311169">
            <w:pPr>
              <w:jc w:val="center"/>
              <w:rPr>
                <w:rFonts w:cs="Arial"/>
                <w:b/>
                <w:i w:val="0"/>
                <w:iCs w:val="0"/>
                <w:color w:val="000000"/>
                <w:lang w:eastAsia="es-ES"/>
              </w:rPr>
            </w:pPr>
            <w:r w:rsidRPr="00311169">
              <w:rPr>
                <w:rFonts w:cs="Arial"/>
                <w:b/>
                <w:i w:val="0"/>
                <w:color w:val="000000"/>
                <w:lang w:eastAsia="es-ES"/>
              </w:rPr>
              <w:t>Sim</w:t>
            </w:r>
          </w:p>
        </w:tc>
        <w:tc>
          <w:tcPr>
            <w:tcW w:w="1023" w:type="dxa"/>
          </w:tcPr>
          <w:p w14:paraId="7974A183" w14:textId="77777777" w:rsidR="00311169" w:rsidRPr="00311169" w:rsidRDefault="00311169" w:rsidP="00311169">
            <w:pPr>
              <w:jc w:val="center"/>
              <w:rPr>
                <w:rFonts w:cs="Arial"/>
                <w:b/>
                <w:i w:val="0"/>
                <w:iCs w:val="0"/>
                <w:color w:val="000000"/>
                <w:lang w:eastAsia="es-ES"/>
              </w:rPr>
            </w:pPr>
            <w:r w:rsidRPr="00311169">
              <w:rPr>
                <w:rFonts w:cs="Arial"/>
                <w:b/>
                <w:i w:val="0"/>
                <w:color w:val="000000"/>
                <w:lang w:eastAsia="es-ES"/>
              </w:rPr>
              <w:t>Mais ou menos</w:t>
            </w:r>
          </w:p>
        </w:tc>
        <w:tc>
          <w:tcPr>
            <w:tcW w:w="1003" w:type="dxa"/>
          </w:tcPr>
          <w:p w14:paraId="0A6512E2" w14:textId="77777777" w:rsidR="00311169" w:rsidRPr="00311169" w:rsidRDefault="00311169" w:rsidP="00311169">
            <w:pPr>
              <w:jc w:val="center"/>
              <w:rPr>
                <w:rFonts w:cs="Arial"/>
                <w:b/>
                <w:i w:val="0"/>
                <w:iCs w:val="0"/>
                <w:color w:val="000000"/>
                <w:lang w:eastAsia="es-ES"/>
              </w:rPr>
            </w:pPr>
            <w:r w:rsidRPr="00311169">
              <w:rPr>
                <w:rFonts w:cs="Arial"/>
                <w:b/>
                <w:i w:val="0"/>
                <w:color w:val="000000"/>
                <w:lang w:eastAsia="es-ES"/>
              </w:rPr>
              <w:t>Não</w:t>
            </w:r>
          </w:p>
        </w:tc>
      </w:tr>
      <w:tr w:rsidR="00311169" w:rsidRPr="00F64DAC" w14:paraId="2A4BA196" w14:textId="77777777" w:rsidTr="00311169">
        <w:trPr>
          <w:trHeight w:val="340"/>
          <w:jc w:val="center"/>
        </w:trPr>
        <w:tc>
          <w:tcPr>
            <w:tcW w:w="6647" w:type="dxa"/>
          </w:tcPr>
          <w:p w14:paraId="19AED4A6" w14:textId="77777777" w:rsidR="00311169" w:rsidRPr="00311169" w:rsidRDefault="00311169" w:rsidP="002A2B34">
            <w:pPr>
              <w:rPr>
                <w:rFonts w:cs="Arial"/>
                <w:i w:val="0"/>
                <w:iCs w:val="0"/>
                <w:color w:val="000000"/>
                <w:lang w:eastAsia="es-ES"/>
              </w:rPr>
            </w:pPr>
            <w:r w:rsidRPr="00311169">
              <w:rPr>
                <w:rFonts w:cs="Arial"/>
                <w:i w:val="0"/>
                <w:color w:val="000000"/>
                <w:lang w:eastAsia="es-ES"/>
              </w:rPr>
              <w:t>1. Pesquisei em outros materiais além do livro didático?</w:t>
            </w:r>
          </w:p>
        </w:tc>
        <w:tc>
          <w:tcPr>
            <w:tcW w:w="992" w:type="dxa"/>
          </w:tcPr>
          <w:p w14:paraId="63209D53" w14:textId="77777777" w:rsidR="00311169" w:rsidRPr="00311169" w:rsidRDefault="00311169" w:rsidP="00311169">
            <w:pPr>
              <w:jc w:val="center"/>
              <w:rPr>
                <w:rFonts w:cs="Tahoma"/>
                <w:i w:val="0"/>
                <w:iCs w:val="0"/>
              </w:rPr>
            </w:pPr>
          </w:p>
        </w:tc>
        <w:tc>
          <w:tcPr>
            <w:tcW w:w="1023" w:type="dxa"/>
          </w:tcPr>
          <w:p w14:paraId="75405BC1" w14:textId="77777777" w:rsidR="00311169" w:rsidRPr="00311169" w:rsidRDefault="00311169" w:rsidP="00311169">
            <w:pPr>
              <w:jc w:val="center"/>
              <w:rPr>
                <w:rFonts w:cs="Tahoma"/>
                <w:i w:val="0"/>
                <w:iCs w:val="0"/>
              </w:rPr>
            </w:pPr>
          </w:p>
        </w:tc>
        <w:tc>
          <w:tcPr>
            <w:tcW w:w="1003" w:type="dxa"/>
          </w:tcPr>
          <w:p w14:paraId="410CFCD0" w14:textId="77777777" w:rsidR="00311169" w:rsidRPr="00311169" w:rsidRDefault="00311169" w:rsidP="00311169">
            <w:pPr>
              <w:jc w:val="center"/>
              <w:rPr>
                <w:rFonts w:cs="Tahoma"/>
                <w:i w:val="0"/>
                <w:iCs w:val="0"/>
              </w:rPr>
            </w:pPr>
          </w:p>
        </w:tc>
      </w:tr>
      <w:tr w:rsidR="00311169" w:rsidRPr="00F64DAC" w14:paraId="1563A927" w14:textId="77777777" w:rsidTr="00311169">
        <w:trPr>
          <w:trHeight w:val="340"/>
          <w:jc w:val="center"/>
        </w:trPr>
        <w:tc>
          <w:tcPr>
            <w:tcW w:w="6647" w:type="dxa"/>
          </w:tcPr>
          <w:p w14:paraId="3282D228" w14:textId="77777777" w:rsidR="00311169" w:rsidRPr="00311169" w:rsidRDefault="00311169" w:rsidP="002A2B34">
            <w:pPr>
              <w:rPr>
                <w:rFonts w:cs="Arial"/>
                <w:i w:val="0"/>
                <w:iCs w:val="0"/>
                <w:color w:val="000000"/>
                <w:lang w:eastAsia="es-ES"/>
              </w:rPr>
            </w:pPr>
            <w:r w:rsidRPr="00311169">
              <w:rPr>
                <w:rFonts w:cs="Arial"/>
                <w:i w:val="0"/>
                <w:color w:val="000000"/>
                <w:lang w:eastAsia="es-ES"/>
              </w:rPr>
              <w:t>2. Pedi ajuda a outra pessoa (pai, mãe, irmão etc.)?</w:t>
            </w:r>
          </w:p>
        </w:tc>
        <w:tc>
          <w:tcPr>
            <w:tcW w:w="992" w:type="dxa"/>
          </w:tcPr>
          <w:p w14:paraId="5FC51A20" w14:textId="77777777" w:rsidR="00311169" w:rsidRPr="00311169" w:rsidRDefault="00311169" w:rsidP="00311169">
            <w:pPr>
              <w:jc w:val="center"/>
              <w:rPr>
                <w:rFonts w:cs="Tahoma"/>
                <w:i w:val="0"/>
                <w:iCs w:val="0"/>
              </w:rPr>
            </w:pPr>
          </w:p>
        </w:tc>
        <w:tc>
          <w:tcPr>
            <w:tcW w:w="1023" w:type="dxa"/>
          </w:tcPr>
          <w:p w14:paraId="27883669" w14:textId="77777777" w:rsidR="00311169" w:rsidRPr="00311169" w:rsidRDefault="00311169" w:rsidP="00311169">
            <w:pPr>
              <w:jc w:val="center"/>
              <w:rPr>
                <w:rFonts w:cs="Tahoma"/>
                <w:i w:val="0"/>
                <w:iCs w:val="0"/>
              </w:rPr>
            </w:pPr>
          </w:p>
        </w:tc>
        <w:tc>
          <w:tcPr>
            <w:tcW w:w="1003" w:type="dxa"/>
          </w:tcPr>
          <w:p w14:paraId="2F9C2C7E" w14:textId="77777777" w:rsidR="00311169" w:rsidRPr="00311169" w:rsidRDefault="00311169" w:rsidP="00311169">
            <w:pPr>
              <w:jc w:val="center"/>
              <w:rPr>
                <w:rFonts w:cs="Tahoma"/>
                <w:i w:val="0"/>
                <w:iCs w:val="0"/>
              </w:rPr>
            </w:pPr>
          </w:p>
        </w:tc>
      </w:tr>
      <w:tr w:rsidR="00311169" w:rsidRPr="00F64DAC" w14:paraId="7A21CC68" w14:textId="77777777" w:rsidTr="00311169">
        <w:trPr>
          <w:trHeight w:val="340"/>
          <w:jc w:val="center"/>
        </w:trPr>
        <w:tc>
          <w:tcPr>
            <w:tcW w:w="6647" w:type="dxa"/>
          </w:tcPr>
          <w:p w14:paraId="2B5D0CAB" w14:textId="77777777" w:rsidR="00311169" w:rsidRPr="00311169" w:rsidRDefault="00311169" w:rsidP="002A2B34">
            <w:pPr>
              <w:rPr>
                <w:rFonts w:cs="Arial"/>
                <w:i w:val="0"/>
                <w:iCs w:val="0"/>
                <w:color w:val="000000"/>
                <w:lang w:eastAsia="es-ES"/>
              </w:rPr>
            </w:pPr>
            <w:r w:rsidRPr="00311169">
              <w:rPr>
                <w:rFonts w:cs="Arial"/>
                <w:i w:val="0"/>
                <w:color w:val="000000"/>
                <w:lang w:eastAsia="es-ES"/>
              </w:rPr>
              <w:t>3. Gostei do tema e fui além do que o professor pediu?</w:t>
            </w:r>
          </w:p>
        </w:tc>
        <w:tc>
          <w:tcPr>
            <w:tcW w:w="992" w:type="dxa"/>
          </w:tcPr>
          <w:p w14:paraId="2BBBCB3F" w14:textId="77777777" w:rsidR="00311169" w:rsidRPr="00311169" w:rsidRDefault="00311169" w:rsidP="00311169">
            <w:pPr>
              <w:jc w:val="center"/>
              <w:rPr>
                <w:rFonts w:cs="Tahoma"/>
                <w:i w:val="0"/>
                <w:iCs w:val="0"/>
              </w:rPr>
            </w:pPr>
          </w:p>
        </w:tc>
        <w:tc>
          <w:tcPr>
            <w:tcW w:w="1023" w:type="dxa"/>
          </w:tcPr>
          <w:p w14:paraId="5E710288" w14:textId="77777777" w:rsidR="00311169" w:rsidRPr="00311169" w:rsidRDefault="00311169" w:rsidP="00311169">
            <w:pPr>
              <w:jc w:val="center"/>
              <w:rPr>
                <w:rFonts w:cs="Tahoma"/>
                <w:i w:val="0"/>
                <w:iCs w:val="0"/>
              </w:rPr>
            </w:pPr>
          </w:p>
        </w:tc>
        <w:tc>
          <w:tcPr>
            <w:tcW w:w="1003" w:type="dxa"/>
          </w:tcPr>
          <w:p w14:paraId="307B02A9" w14:textId="77777777" w:rsidR="00311169" w:rsidRPr="00311169" w:rsidRDefault="00311169" w:rsidP="00311169">
            <w:pPr>
              <w:jc w:val="center"/>
              <w:rPr>
                <w:rFonts w:cs="Tahoma"/>
                <w:i w:val="0"/>
                <w:iCs w:val="0"/>
              </w:rPr>
            </w:pPr>
          </w:p>
        </w:tc>
      </w:tr>
      <w:tr w:rsidR="00311169" w:rsidRPr="00F64DAC" w14:paraId="6A9BF115" w14:textId="77777777" w:rsidTr="00311169">
        <w:trPr>
          <w:trHeight w:val="340"/>
          <w:jc w:val="center"/>
        </w:trPr>
        <w:tc>
          <w:tcPr>
            <w:tcW w:w="6647" w:type="dxa"/>
          </w:tcPr>
          <w:p w14:paraId="7DABA8C4" w14:textId="77777777" w:rsidR="00311169" w:rsidRPr="00311169" w:rsidRDefault="00311169" w:rsidP="002A2B34">
            <w:pPr>
              <w:rPr>
                <w:rFonts w:cs="Arial"/>
                <w:i w:val="0"/>
                <w:iCs w:val="0"/>
                <w:color w:val="000000"/>
                <w:lang w:eastAsia="es-ES"/>
              </w:rPr>
            </w:pPr>
            <w:r w:rsidRPr="00311169">
              <w:rPr>
                <w:rFonts w:cs="Arial"/>
                <w:i w:val="0"/>
                <w:color w:val="000000"/>
                <w:lang w:eastAsia="es-ES"/>
              </w:rPr>
              <w:t>4. Utilizei o dicionário ou perguntei sobre as palavras que não conhecia?</w:t>
            </w:r>
          </w:p>
        </w:tc>
        <w:tc>
          <w:tcPr>
            <w:tcW w:w="992" w:type="dxa"/>
          </w:tcPr>
          <w:p w14:paraId="3D765220" w14:textId="77777777" w:rsidR="00311169" w:rsidRPr="00311169" w:rsidRDefault="00311169" w:rsidP="00311169">
            <w:pPr>
              <w:jc w:val="center"/>
              <w:rPr>
                <w:rFonts w:cs="Tahoma"/>
                <w:i w:val="0"/>
                <w:iCs w:val="0"/>
              </w:rPr>
            </w:pPr>
          </w:p>
        </w:tc>
        <w:tc>
          <w:tcPr>
            <w:tcW w:w="1023" w:type="dxa"/>
          </w:tcPr>
          <w:p w14:paraId="7F397741" w14:textId="77777777" w:rsidR="00311169" w:rsidRPr="00311169" w:rsidRDefault="00311169" w:rsidP="00311169">
            <w:pPr>
              <w:jc w:val="center"/>
              <w:rPr>
                <w:rFonts w:cs="Tahoma"/>
                <w:i w:val="0"/>
                <w:iCs w:val="0"/>
              </w:rPr>
            </w:pPr>
          </w:p>
        </w:tc>
        <w:tc>
          <w:tcPr>
            <w:tcW w:w="1003" w:type="dxa"/>
          </w:tcPr>
          <w:p w14:paraId="5AA0EC73" w14:textId="77777777" w:rsidR="00311169" w:rsidRPr="00311169" w:rsidRDefault="00311169" w:rsidP="00311169">
            <w:pPr>
              <w:jc w:val="center"/>
              <w:rPr>
                <w:rFonts w:cs="Tahoma"/>
                <w:i w:val="0"/>
                <w:iCs w:val="0"/>
              </w:rPr>
            </w:pPr>
          </w:p>
        </w:tc>
      </w:tr>
      <w:tr w:rsidR="00311169" w:rsidRPr="00F64DAC" w14:paraId="4B001ABF" w14:textId="77777777" w:rsidTr="00311169">
        <w:trPr>
          <w:trHeight w:val="340"/>
          <w:jc w:val="center"/>
        </w:trPr>
        <w:tc>
          <w:tcPr>
            <w:tcW w:w="6647" w:type="dxa"/>
          </w:tcPr>
          <w:p w14:paraId="7B7CB5C0" w14:textId="77777777" w:rsidR="00311169" w:rsidRPr="00311169" w:rsidRDefault="00311169" w:rsidP="002A2B34">
            <w:pPr>
              <w:rPr>
                <w:rFonts w:cs="Arial"/>
                <w:i w:val="0"/>
                <w:iCs w:val="0"/>
                <w:color w:val="000000"/>
                <w:lang w:eastAsia="es-ES"/>
              </w:rPr>
            </w:pPr>
            <w:r w:rsidRPr="00311169">
              <w:rPr>
                <w:rFonts w:cs="Arial"/>
                <w:i w:val="0"/>
                <w:color w:val="000000"/>
                <w:lang w:eastAsia="es-ES"/>
              </w:rPr>
              <w:t>5. Aprendi coisas novas com as atividades?</w:t>
            </w:r>
          </w:p>
        </w:tc>
        <w:tc>
          <w:tcPr>
            <w:tcW w:w="992" w:type="dxa"/>
          </w:tcPr>
          <w:p w14:paraId="7A558201" w14:textId="77777777" w:rsidR="00311169" w:rsidRPr="00311169" w:rsidRDefault="00311169" w:rsidP="00311169">
            <w:pPr>
              <w:jc w:val="center"/>
              <w:rPr>
                <w:rFonts w:cs="Tahoma"/>
                <w:i w:val="0"/>
                <w:iCs w:val="0"/>
              </w:rPr>
            </w:pPr>
          </w:p>
        </w:tc>
        <w:tc>
          <w:tcPr>
            <w:tcW w:w="1023" w:type="dxa"/>
          </w:tcPr>
          <w:p w14:paraId="3D6958EC" w14:textId="77777777" w:rsidR="00311169" w:rsidRPr="00311169" w:rsidRDefault="00311169" w:rsidP="00311169">
            <w:pPr>
              <w:jc w:val="center"/>
              <w:rPr>
                <w:rFonts w:cs="Tahoma"/>
                <w:i w:val="0"/>
                <w:iCs w:val="0"/>
              </w:rPr>
            </w:pPr>
          </w:p>
        </w:tc>
        <w:tc>
          <w:tcPr>
            <w:tcW w:w="1003" w:type="dxa"/>
          </w:tcPr>
          <w:p w14:paraId="0D85399E" w14:textId="77777777" w:rsidR="00311169" w:rsidRPr="00311169" w:rsidRDefault="00311169" w:rsidP="00311169">
            <w:pPr>
              <w:jc w:val="center"/>
              <w:rPr>
                <w:rFonts w:cs="Tahoma"/>
                <w:i w:val="0"/>
                <w:iCs w:val="0"/>
              </w:rPr>
            </w:pPr>
          </w:p>
        </w:tc>
      </w:tr>
    </w:tbl>
    <w:p w14:paraId="5E0EDBA4" w14:textId="77777777" w:rsidR="00311169" w:rsidRDefault="00311169" w:rsidP="00311169">
      <w:pPr>
        <w:pStyle w:val="00textosemparagrafo"/>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311169" w:rsidRPr="00F64DAC" w14:paraId="69F9510F" w14:textId="77777777" w:rsidTr="00311169">
        <w:trPr>
          <w:trHeight w:val="684"/>
          <w:jc w:val="center"/>
        </w:trPr>
        <w:tc>
          <w:tcPr>
            <w:tcW w:w="6647" w:type="dxa"/>
          </w:tcPr>
          <w:p w14:paraId="7B0CFCA3" w14:textId="77777777" w:rsidR="00311169" w:rsidRPr="00311169" w:rsidRDefault="00311169" w:rsidP="002A2B34">
            <w:pPr>
              <w:rPr>
                <w:b/>
                <w:i w:val="0"/>
              </w:rPr>
            </w:pPr>
            <w:r w:rsidRPr="00311169">
              <w:rPr>
                <w:b/>
                <w:i w:val="0"/>
              </w:rPr>
              <w:t>CONVIVÊNCIA SOCIAL</w:t>
            </w:r>
          </w:p>
          <w:p w14:paraId="3C450628" w14:textId="756E0D58" w:rsidR="00311169" w:rsidRPr="00311169" w:rsidRDefault="00311169" w:rsidP="002A2B34">
            <w:pPr>
              <w:rPr>
                <w:b/>
                <w:i w:val="0"/>
              </w:rPr>
            </w:pPr>
            <w:r w:rsidRPr="00311169">
              <w:rPr>
                <w:b/>
                <w:i w:val="0"/>
              </w:rPr>
              <w:t>Marque um X na opção que retrata melhor o que aconteceu durante as atividades</w:t>
            </w:r>
            <w:r w:rsidR="0052362B">
              <w:rPr>
                <w:b/>
                <w:i w:val="0"/>
              </w:rPr>
              <w:t>.</w:t>
            </w:r>
          </w:p>
        </w:tc>
        <w:tc>
          <w:tcPr>
            <w:tcW w:w="992" w:type="dxa"/>
          </w:tcPr>
          <w:p w14:paraId="3F09F9A2" w14:textId="77777777" w:rsidR="00311169" w:rsidRPr="00311169" w:rsidRDefault="00311169" w:rsidP="00311169">
            <w:pPr>
              <w:jc w:val="center"/>
              <w:rPr>
                <w:rFonts w:cs="Arial"/>
                <w:b/>
                <w:i w:val="0"/>
                <w:iCs w:val="0"/>
                <w:color w:val="000000"/>
                <w:lang w:eastAsia="es-ES"/>
              </w:rPr>
            </w:pPr>
            <w:r w:rsidRPr="00311169">
              <w:rPr>
                <w:rFonts w:cs="Arial"/>
                <w:b/>
                <w:i w:val="0"/>
                <w:color w:val="000000"/>
                <w:lang w:eastAsia="es-ES"/>
              </w:rPr>
              <w:t>Sim</w:t>
            </w:r>
          </w:p>
        </w:tc>
        <w:tc>
          <w:tcPr>
            <w:tcW w:w="1023" w:type="dxa"/>
          </w:tcPr>
          <w:p w14:paraId="7CBA922A" w14:textId="77777777" w:rsidR="00311169" w:rsidRPr="00311169" w:rsidRDefault="00311169" w:rsidP="00311169">
            <w:pPr>
              <w:jc w:val="center"/>
              <w:rPr>
                <w:rFonts w:cs="Arial"/>
                <w:b/>
                <w:i w:val="0"/>
                <w:iCs w:val="0"/>
                <w:color w:val="000000"/>
                <w:lang w:eastAsia="es-ES"/>
              </w:rPr>
            </w:pPr>
            <w:r w:rsidRPr="00311169">
              <w:rPr>
                <w:rFonts w:cs="Arial"/>
                <w:b/>
                <w:i w:val="0"/>
                <w:color w:val="000000"/>
                <w:lang w:eastAsia="es-ES"/>
              </w:rPr>
              <w:t>Mais ou menos</w:t>
            </w:r>
          </w:p>
        </w:tc>
        <w:tc>
          <w:tcPr>
            <w:tcW w:w="1003" w:type="dxa"/>
          </w:tcPr>
          <w:p w14:paraId="1C865F0E" w14:textId="77777777" w:rsidR="00311169" w:rsidRPr="00311169" w:rsidRDefault="00311169" w:rsidP="00311169">
            <w:pPr>
              <w:jc w:val="center"/>
              <w:rPr>
                <w:rFonts w:cs="Arial"/>
                <w:b/>
                <w:i w:val="0"/>
                <w:iCs w:val="0"/>
                <w:color w:val="000000"/>
                <w:lang w:eastAsia="es-ES"/>
              </w:rPr>
            </w:pPr>
            <w:r w:rsidRPr="00311169">
              <w:rPr>
                <w:rFonts w:cs="Arial"/>
                <w:b/>
                <w:i w:val="0"/>
                <w:color w:val="000000"/>
                <w:lang w:eastAsia="es-ES"/>
              </w:rPr>
              <w:t>Não</w:t>
            </w:r>
          </w:p>
        </w:tc>
      </w:tr>
      <w:tr w:rsidR="00311169" w:rsidRPr="00F64DAC" w14:paraId="5B759772" w14:textId="77777777" w:rsidTr="00311169">
        <w:trPr>
          <w:trHeight w:val="340"/>
          <w:jc w:val="center"/>
        </w:trPr>
        <w:tc>
          <w:tcPr>
            <w:tcW w:w="6647" w:type="dxa"/>
          </w:tcPr>
          <w:p w14:paraId="1CA79666" w14:textId="2C6CE3CE" w:rsidR="00311169" w:rsidRPr="00311169" w:rsidRDefault="00311169" w:rsidP="0052362B">
            <w:pPr>
              <w:rPr>
                <w:rFonts w:cs="Arial"/>
                <w:i w:val="0"/>
                <w:iCs w:val="0"/>
                <w:color w:val="000000"/>
                <w:lang w:eastAsia="es-ES"/>
              </w:rPr>
            </w:pPr>
            <w:r w:rsidRPr="00311169">
              <w:rPr>
                <w:rFonts w:cs="Arial"/>
                <w:i w:val="0"/>
                <w:color w:val="000000"/>
                <w:lang w:eastAsia="es-ES"/>
              </w:rPr>
              <w:t xml:space="preserve">1. Ouvi o professor e prestei atenção </w:t>
            </w:r>
            <w:r w:rsidR="0052362B">
              <w:rPr>
                <w:rFonts w:cs="Arial"/>
                <w:i w:val="0"/>
                <w:color w:val="000000"/>
                <w:lang w:eastAsia="es-ES"/>
              </w:rPr>
              <w:t>nas</w:t>
            </w:r>
            <w:r w:rsidR="0052362B" w:rsidRPr="00311169">
              <w:rPr>
                <w:rFonts w:cs="Arial"/>
                <w:i w:val="0"/>
                <w:color w:val="000000"/>
                <w:lang w:eastAsia="es-ES"/>
              </w:rPr>
              <w:t xml:space="preserve"> </w:t>
            </w:r>
            <w:r w:rsidRPr="00311169">
              <w:rPr>
                <w:rFonts w:cs="Arial"/>
                <w:i w:val="0"/>
                <w:color w:val="000000"/>
                <w:lang w:eastAsia="es-ES"/>
              </w:rPr>
              <w:t>explicações?</w:t>
            </w:r>
          </w:p>
        </w:tc>
        <w:tc>
          <w:tcPr>
            <w:tcW w:w="992" w:type="dxa"/>
          </w:tcPr>
          <w:p w14:paraId="64419ABF" w14:textId="77777777" w:rsidR="00311169" w:rsidRPr="00311169" w:rsidRDefault="00311169" w:rsidP="00311169">
            <w:pPr>
              <w:jc w:val="center"/>
              <w:rPr>
                <w:rFonts w:cs="Tahoma"/>
                <w:i w:val="0"/>
                <w:iCs w:val="0"/>
              </w:rPr>
            </w:pPr>
          </w:p>
        </w:tc>
        <w:tc>
          <w:tcPr>
            <w:tcW w:w="1023" w:type="dxa"/>
          </w:tcPr>
          <w:p w14:paraId="43DA8D78" w14:textId="77777777" w:rsidR="00311169" w:rsidRPr="00311169" w:rsidRDefault="00311169" w:rsidP="00311169">
            <w:pPr>
              <w:jc w:val="center"/>
              <w:rPr>
                <w:rFonts w:cs="Tahoma"/>
                <w:i w:val="0"/>
                <w:iCs w:val="0"/>
              </w:rPr>
            </w:pPr>
          </w:p>
        </w:tc>
        <w:tc>
          <w:tcPr>
            <w:tcW w:w="1003" w:type="dxa"/>
          </w:tcPr>
          <w:p w14:paraId="327206A4" w14:textId="77777777" w:rsidR="00311169" w:rsidRPr="00311169" w:rsidRDefault="00311169" w:rsidP="00311169">
            <w:pPr>
              <w:jc w:val="center"/>
              <w:rPr>
                <w:rFonts w:cs="Tahoma"/>
                <w:i w:val="0"/>
                <w:iCs w:val="0"/>
              </w:rPr>
            </w:pPr>
          </w:p>
        </w:tc>
      </w:tr>
      <w:tr w:rsidR="00311169" w:rsidRPr="00F64DAC" w14:paraId="37ED912C" w14:textId="77777777" w:rsidTr="00311169">
        <w:trPr>
          <w:trHeight w:val="340"/>
          <w:jc w:val="center"/>
        </w:trPr>
        <w:tc>
          <w:tcPr>
            <w:tcW w:w="6647" w:type="dxa"/>
          </w:tcPr>
          <w:p w14:paraId="493FD066" w14:textId="77777777" w:rsidR="00311169" w:rsidRPr="00311169" w:rsidRDefault="00311169" w:rsidP="002A2B34">
            <w:pPr>
              <w:rPr>
                <w:rFonts w:cs="Arial"/>
                <w:i w:val="0"/>
                <w:iCs w:val="0"/>
                <w:color w:val="000000"/>
                <w:lang w:eastAsia="es-ES"/>
              </w:rPr>
            </w:pPr>
            <w:r w:rsidRPr="00311169">
              <w:rPr>
                <w:rFonts w:cs="Arial"/>
                <w:i w:val="0"/>
                <w:color w:val="000000"/>
                <w:lang w:eastAsia="es-ES"/>
              </w:rPr>
              <w:t>2. Gostei de trabalhar com meus colegas?</w:t>
            </w:r>
          </w:p>
        </w:tc>
        <w:tc>
          <w:tcPr>
            <w:tcW w:w="992" w:type="dxa"/>
          </w:tcPr>
          <w:p w14:paraId="302AA6AF" w14:textId="77777777" w:rsidR="00311169" w:rsidRPr="00311169" w:rsidRDefault="00311169" w:rsidP="00311169">
            <w:pPr>
              <w:jc w:val="center"/>
              <w:rPr>
                <w:rFonts w:cs="Tahoma"/>
                <w:i w:val="0"/>
                <w:iCs w:val="0"/>
              </w:rPr>
            </w:pPr>
          </w:p>
        </w:tc>
        <w:tc>
          <w:tcPr>
            <w:tcW w:w="1023" w:type="dxa"/>
          </w:tcPr>
          <w:p w14:paraId="6F4941F1" w14:textId="77777777" w:rsidR="00311169" w:rsidRPr="00311169" w:rsidRDefault="00311169" w:rsidP="00311169">
            <w:pPr>
              <w:jc w:val="center"/>
              <w:rPr>
                <w:rFonts w:cs="Tahoma"/>
                <w:i w:val="0"/>
                <w:iCs w:val="0"/>
              </w:rPr>
            </w:pPr>
          </w:p>
        </w:tc>
        <w:tc>
          <w:tcPr>
            <w:tcW w:w="1003" w:type="dxa"/>
          </w:tcPr>
          <w:p w14:paraId="6873A77F" w14:textId="77777777" w:rsidR="00311169" w:rsidRPr="00311169" w:rsidRDefault="00311169" w:rsidP="00311169">
            <w:pPr>
              <w:jc w:val="center"/>
              <w:rPr>
                <w:rFonts w:cs="Tahoma"/>
                <w:i w:val="0"/>
                <w:iCs w:val="0"/>
              </w:rPr>
            </w:pPr>
          </w:p>
        </w:tc>
      </w:tr>
      <w:tr w:rsidR="00311169" w:rsidRPr="00F64DAC" w14:paraId="3A19B336" w14:textId="77777777" w:rsidTr="00311169">
        <w:trPr>
          <w:trHeight w:val="340"/>
          <w:jc w:val="center"/>
        </w:trPr>
        <w:tc>
          <w:tcPr>
            <w:tcW w:w="6647" w:type="dxa"/>
          </w:tcPr>
          <w:p w14:paraId="2FE71D40" w14:textId="77777777" w:rsidR="00311169" w:rsidRPr="00311169" w:rsidRDefault="00311169" w:rsidP="002A2B34">
            <w:pPr>
              <w:rPr>
                <w:rFonts w:cs="Arial"/>
                <w:i w:val="0"/>
                <w:iCs w:val="0"/>
                <w:color w:val="000000"/>
                <w:lang w:eastAsia="es-ES"/>
              </w:rPr>
            </w:pPr>
            <w:r w:rsidRPr="00311169">
              <w:rPr>
                <w:rFonts w:cs="Arial"/>
                <w:i w:val="0"/>
                <w:color w:val="000000"/>
                <w:lang w:eastAsia="es-ES"/>
              </w:rPr>
              <w:t>3. Disse com frequência: obrigado, por favor, com licença etc.?</w:t>
            </w:r>
          </w:p>
        </w:tc>
        <w:tc>
          <w:tcPr>
            <w:tcW w:w="992" w:type="dxa"/>
          </w:tcPr>
          <w:p w14:paraId="5059F90A" w14:textId="77777777" w:rsidR="00311169" w:rsidRPr="00311169" w:rsidRDefault="00311169" w:rsidP="00311169">
            <w:pPr>
              <w:jc w:val="center"/>
              <w:rPr>
                <w:rFonts w:cs="Tahoma"/>
                <w:i w:val="0"/>
                <w:iCs w:val="0"/>
              </w:rPr>
            </w:pPr>
          </w:p>
        </w:tc>
        <w:tc>
          <w:tcPr>
            <w:tcW w:w="1023" w:type="dxa"/>
          </w:tcPr>
          <w:p w14:paraId="26B3D7D7" w14:textId="77777777" w:rsidR="00311169" w:rsidRPr="00311169" w:rsidRDefault="00311169" w:rsidP="00311169">
            <w:pPr>
              <w:jc w:val="center"/>
              <w:rPr>
                <w:rFonts w:cs="Tahoma"/>
                <w:i w:val="0"/>
                <w:iCs w:val="0"/>
              </w:rPr>
            </w:pPr>
          </w:p>
        </w:tc>
        <w:tc>
          <w:tcPr>
            <w:tcW w:w="1003" w:type="dxa"/>
          </w:tcPr>
          <w:p w14:paraId="5C6C1976" w14:textId="77777777" w:rsidR="00311169" w:rsidRPr="00311169" w:rsidRDefault="00311169" w:rsidP="00311169">
            <w:pPr>
              <w:jc w:val="center"/>
              <w:rPr>
                <w:rFonts w:cs="Tahoma"/>
                <w:i w:val="0"/>
                <w:iCs w:val="0"/>
              </w:rPr>
            </w:pPr>
          </w:p>
        </w:tc>
      </w:tr>
      <w:tr w:rsidR="00311169" w:rsidRPr="00F64DAC" w14:paraId="478EE3B8" w14:textId="77777777" w:rsidTr="00311169">
        <w:trPr>
          <w:trHeight w:val="340"/>
          <w:jc w:val="center"/>
        </w:trPr>
        <w:tc>
          <w:tcPr>
            <w:tcW w:w="6647" w:type="dxa"/>
          </w:tcPr>
          <w:p w14:paraId="06FCF550" w14:textId="77777777" w:rsidR="00311169" w:rsidRPr="00311169" w:rsidRDefault="00311169" w:rsidP="002A2B34">
            <w:pPr>
              <w:rPr>
                <w:rFonts w:cs="Arial"/>
                <w:i w:val="0"/>
                <w:iCs w:val="0"/>
                <w:color w:val="000000"/>
                <w:lang w:eastAsia="es-ES"/>
              </w:rPr>
            </w:pPr>
            <w:r w:rsidRPr="00311169">
              <w:rPr>
                <w:rFonts w:cs="Arial"/>
                <w:i w:val="0"/>
                <w:color w:val="000000"/>
                <w:lang w:eastAsia="es-ES"/>
              </w:rPr>
              <w:t>4. Respeitei as opiniões diferentes das minhas?</w:t>
            </w:r>
          </w:p>
        </w:tc>
        <w:tc>
          <w:tcPr>
            <w:tcW w:w="992" w:type="dxa"/>
          </w:tcPr>
          <w:p w14:paraId="315BB79C" w14:textId="77777777" w:rsidR="00311169" w:rsidRPr="00311169" w:rsidRDefault="00311169" w:rsidP="00311169">
            <w:pPr>
              <w:jc w:val="center"/>
              <w:rPr>
                <w:rFonts w:cs="Tahoma"/>
                <w:i w:val="0"/>
                <w:iCs w:val="0"/>
              </w:rPr>
            </w:pPr>
          </w:p>
        </w:tc>
        <w:tc>
          <w:tcPr>
            <w:tcW w:w="1023" w:type="dxa"/>
          </w:tcPr>
          <w:p w14:paraId="269FA255" w14:textId="77777777" w:rsidR="00311169" w:rsidRPr="00311169" w:rsidRDefault="00311169" w:rsidP="00311169">
            <w:pPr>
              <w:jc w:val="center"/>
              <w:rPr>
                <w:rFonts w:cs="Tahoma"/>
                <w:i w:val="0"/>
                <w:iCs w:val="0"/>
              </w:rPr>
            </w:pPr>
          </w:p>
        </w:tc>
        <w:tc>
          <w:tcPr>
            <w:tcW w:w="1003" w:type="dxa"/>
          </w:tcPr>
          <w:p w14:paraId="5523555E" w14:textId="77777777" w:rsidR="00311169" w:rsidRPr="00311169" w:rsidRDefault="00311169" w:rsidP="00311169">
            <w:pPr>
              <w:jc w:val="center"/>
              <w:rPr>
                <w:rFonts w:cs="Tahoma"/>
                <w:i w:val="0"/>
                <w:iCs w:val="0"/>
              </w:rPr>
            </w:pPr>
          </w:p>
        </w:tc>
      </w:tr>
      <w:tr w:rsidR="00311169" w:rsidRPr="00F64DAC" w14:paraId="7AE091D6" w14:textId="77777777" w:rsidTr="00311169">
        <w:trPr>
          <w:trHeight w:val="340"/>
          <w:jc w:val="center"/>
        </w:trPr>
        <w:tc>
          <w:tcPr>
            <w:tcW w:w="6647" w:type="dxa"/>
          </w:tcPr>
          <w:p w14:paraId="4FC2EB40" w14:textId="77777777" w:rsidR="00311169" w:rsidRPr="00311169" w:rsidRDefault="00311169" w:rsidP="002A2B34">
            <w:pPr>
              <w:rPr>
                <w:rFonts w:cs="Arial"/>
                <w:i w:val="0"/>
                <w:iCs w:val="0"/>
                <w:color w:val="000000"/>
                <w:lang w:eastAsia="es-ES"/>
              </w:rPr>
            </w:pPr>
            <w:r w:rsidRPr="00311169">
              <w:rPr>
                <w:rFonts w:cs="Arial"/>
                <w:i w:val="0"/>
                <w:color w:val="000000"/>
                <w:lang w:eastAsia="es-ES"/>
              </w:rPr>
              <w:t>5. Participei ativamente dos trabalhos em grupo?</w:t>
            </w:r>
          </w:p>
        </w:tc>
        <w:tc>
          <w:tcPr>
            <w:tcW w:w="992" w:type="dxa"/>
          </w:tcPr>
          <w:p w14:paraId="03C7D530" w14:textId="77777777" w:rsidR="00311169" w:rsidRPr="00311169" w:rsidRDefault="00311169" w:rsidP="00311169">
            <w:pPr>
              <w:jc w:val="center"/>
              <w:rPr>
                <w:rFonts w:cs="Tahoma"/>
                <w:i w:val="0"/>
                <w:iCs w:val="0"/>
              </w:rPr>
            </w:pPr>
          </w:p>
        </w:tc>
        <w:tc>
          <w:tcPr>
            <w:tcW w:w="1023" w:type="dxa"/>
          </w:tcPr>
          <w:p w14:paraId="244A4B3C" w14:textId="77777777" w:rsidR="00311169" w:rsidRPr="00311169" w:rsidRDefault="00311169" w:rsidP="00311169">
            <w:pPr>
              <w:jc w:val="center"/>
              <w:rPr>
                <w:rFonts w:cs="Tahoma"/>
                <w:i w:val="0"/>
                <w:iCs w:val="0"/>
              </w:rPr>
            </w:pPr>
          </w:p>
        </w:tc>
        <w:tc>
          <w:tcPr>
            <w:tcW w:w="1003" w:type="dxa"/>
          </w:tcPr>
          <w:p w14:paraId="51350A7F" w14:textId="77777777" w:rsidR="00311169" w:rsidRPr="00311169" w:rsidRDefault="00311169" w:rsidP="00311169">
            <w:pPr>
              <w:jc w:val="center"/>
              <w:rPr>
                <w:rFonts w:cs="Tahoma"/>
                <w:i w:val="0"/>
                <w:iCs w:val="0"/>
              </w:rPr>
            </w:pPr>
          </w:p>
        </w:tc>
      </w:tr>
      <w:bookmarkEnd w:id="0"/>
      <w:bookmarkEnd w:id="1"/>
      <w:bookmarkEnd w:id="3"/>
    </w:tbl>
    <w:p w14:paraId="1447A792" w14:textId="77777777" w:rsidR="00311169" w:rsidRDefault="00311169" w:rsidP="00311169">
      <w:pPr>
        <w:pStyle w:val="00textosemparagrafo"/>
      </w:pPr>
    </w:p>
    <w:sectPr w:rsidR="00311169" w:rsidSect="0063597D">
      <w:headerReference w:type="default" r:id="rId8"/>
      <w:footerReference w:type="default" r:id="rId9"/>
      <w:pgSz w:w="11906" w:h="16838"/>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65D31" w14:textId="77777777" w:rsidR="00B14AC6" w:rsidRDefault="00B14AC6" w:rsidP="0054457B">
      <w:pPr>
        <w:spacing w:line="240" w:lineRule="auto"/>
      </w:pPr>
      <w:r>
        <w:separator/>
      </w:r>
    </w:p>
  </w:endnote>
  <w:endnote w:type="continuationSeparator" w:id="0">
    <w:p w14:paraId="32BF5E91" w14:textId="77777777" w:rsidR="00B14AC6" w:rsidRDefault="00B14AC6"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C5D80F4B-DDA5-4F69-9905-66FDAB9AFF32}"/>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Bold">
    <w:panose1 w:val="02040803050406030204"/>
    <w:charset w:val="00"/>
    <w:family w:val="auto"/>
    <w:pitch w:val="variable"/>
    <w:sig w:usb0="E00002FF" w:usb1="4000045F" w:usb2="00000000" w:usb3="00000000" w:csb0="0000019F" w:csb1="00000000"/>
    <w:embedBold r:id="rId2" w:fontKey="{80E528CB-7A4E-4787-92DE-DDBFB38227F8}"/>
    <w:embedBoldItalic r:id="rId3" w:fontKey="{7FD8E99F-581F-4014-8BD3-ED90696C7400}"/>
  </w:font>
  <w:font w:name="Cambria-Bold">
    <w:altName w:val="Cambria"/>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FCBB8479-5106-4A4D-9920-5E6431EB102E}"/>
    <w:embedBold r:id="rId5" w:fontKey="{CE6E1D22-1F2A-4BF6-931B-25A466AF6588}"/>
    <w:embedItalic r:id="rId6" w:fontKey="{F0DE111B-DACE-4403-939F-0D2777443482}"/>
  </w:font>
  <w:font w:name="Cambria">
    <w:panose1 w:val="02040503050406030204"/>
    <w:charset w:val="00"/>
    <w:family w:val="roman"/>
    <w:pitch w:val="variable"/>
    <w:sig w:usb0="E00006FF" w:usb1="400004FF" w:usb2="00000000" w:usb3="00000000" w:csb0="0000019F" w:csb1="00000000"/>
    <w:embedBold r:id="rId7" w:subsetted="1" w:fontKey="{503BE7D5-425F-4972-B0B9-DB767175A2D8}"/>
  </w:font>
  <w:font w:name="Arial-BoldMT">
    <w:altName w:val="Arial"/>
    <w:charset w:val="00"/>
    <w:family w:val="swiss"/>
    <w:pitch w:val="variable"/>
    <w:sig w:usb0="00000000"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9CA43" w14:textId="2C876473" w:rsidR="0063597D" w:rsidRPr="0063597D" w:rsidRDefault="0063597D" w:rsidP="0063597D">
    <w:pPr>
      <w:pStyle w:val="Rodap"/>
      <w:framePr w:wrap="around" w:vAnchor="text" w:hAnchor="margin" w:xAlign="right" w:y="1"/>
      <w:rPr>
        <w:rStyle w:val="Nmerodepgina"/>
        <w:i w:val="0"/>
        <w:iCs w:val="0"/>
      </w:rPr>
    </w:pPr>
    <w:r w:rsidRPr="0063597D">
      <w:rPr>
        <w:rStyle w:val="Nmerodepgina"/>
        <w:i w:val="0"/>
      </w:rPr>
      <w:fldChar w:fldCharType="begin"/>
    </w:r>
    <w:r w:rsidRPr="0063597D">
      <w:rPr>
        <w:rStyle w:val="Nmerodepgina"/>
        <w:i w:val="0"/>
      </w:rPr>
      <w:instrText xml:space="preserve">PAGE  </w:instrText>
    </w:r>
    <w:r w:rsidRPr="0063597D">
      <w:rPr>
        <w:rStyle w:val="Nmerodepgina"/>
        <w:i w:val="0"/>
      </w:rPr>
      <w:fldChar w:fldCharType="separate"/>
    </w:r>
    <w:r>
      <w:rPr>
        <w:rStyle w:val="Nmerodepgina"/>
        <w:i w:val="0"/>
        <w:noProof/>
      </w:rPr>
      <w:t>6</w:t>
    </w:r>
    <w:r w:rsidRPr="0063597D">
      <w:rPr>
        <w:rStyle w:val="Nmerodepgina"/>
        <w:i w:val="0"/>
      </w:rPr>
      <w:fldChar w:fldCharType="end"/>
    </w:r>
  </w:p>
  <w:p w14:paraId="0C103659" w14:textId="3EE4C77F" w:rsidR="00981E98" w:rsidRPr="0063597D" w:rsidRDefault="0063597D" w:rsidP="0063597D">
    <w:pPr>
      <w:ind w:right="1694"/>
      <w:rPr>
        <w:rFonts w:ascii="Tahoma" w:eastAsia="Times New Roman" w:hAnsi="Tahoma" w:cs="Tahoma"/>
        <w:i w:val="0"/>
        <w:color w:val="3B3838" w:themeColor="background2" w:themeShade="40"/>
        <w:sz w:val="14"/>
        <w:szCs w:val="14"/>
        <w:shd w:val="clear" w:color="auto" w:fill="FFFFFF"/>
      </w:rPr>
    </w:pPr>
    <w:r w:rsidRPr="0063597D">
      <w:rPr>
        <w:rFonts w:ascii="Tahoma" w:eastAsia="Calibri" w:hAnsi="Tahoma" w:cs="Tahoma"/>
        <w:i w:val="0"/>
        <w:iCs w:val="0"/>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7DD16" w14:textId="77777777" w:rsidR="00B14AC6" w:rsidRDefault="00B14AC6" w:rsidP="0054457B">
      <w:pPr>
        <w:spacing w:line="240" w:lineRule="auto"/>
      </w:pPr>
      <w:r>
        <w:separator/>
      </w:r>
    </w:p>
  </w:footnote>
  <w:footnote w:type="continuationSeparator" w:id="0">
    <w:p w14:paraId="213B3F02" w14:textId="77777777" w:rsidR="00B14AC6" w:rsidRDefault="00B14AC6"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00CD" w14:textId="64767BBA" w:rsidR="00981E98" w:rsidRDefault="00041641">
    <w:pPr>
      <w:pStyle w:val="Cabealho"/>
    </w:pPr>
    <w:r>
      <w:rPr>
        <w:noProof/>
        <w:lang w:eastAsia="pt-BR"/>
      </w:rPr>
      <w:drawing>
        <wp:inline distT="0" distB="0" distL="0" distR="0" wp14:anchorId="30757752" wp14:editId="256F5C15">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H2_MD_3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3E3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664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F297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DC57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2031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02FA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F6D1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30AC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3A3B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48DA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A471A4"/>
    <w:lvl w:ilvl="0">
      <w:numFmt w:val="bullet"/>
      <w:lvlText w:val="*"/>
      <w:lvlJc w:val="left"/>
    </w:lvl>
  </w:abstractNum>
  <w:abstractNum w:abstractNumId="11"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783B6D"/>
    <w:multiLevelType w:val="hybridMultilevel"/>
    <w:tmpl w:val="4788AA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13"/>
  </w:num>
  <w:num w:numId="3">
    <w:abstractNumId w:val="10"/>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pt-BR" w:vendorID="64" w:dllVersion="131078" w:nlCheck="1" w:checkStyle="0"/>
  <w:activeWritingStyle w:appName="MSWord" w:lang="en-US" w:vendorID="2" w:dllVersion="6" w:checkStyle="0"/>
  <w:activeWritingStyle w:appName="MSWord" w:lang="pt-BR" w:vendorID="1" w:dllVersion="513"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611"/>
    <w:rsid w:val="00001981"/>
    <w:rsid w:val="00001E34"/>
    <w:rsid w:val="0000310B"/>
    <w:rsid w:val="0000479A"/>
    <w:rsid w:val="0000704C"/>
    <w:rsid w:val="0001388D"/>
    <w:rsid w:val="000139CE"/>
    <w:rsid w:val="000142C3"/>
    <w:rsid w:val="0002018B"/>
    <w:rsid w:val="000231A8"/>
    <w:rsid w:val="00025105"/>
    <w:rsid w:val="00025DC6"/>
    <w:rsid w:val="00030A05"/>
    <w:rsid w:val="00034A1E"/>
    <w:rsid w:val="00040935"/>
    <w:rsid w:val="00041641"/>
    <w:rsid w:val="00047478"/>
    <w:rsid w:val="0005672C"/>
    <w:rsid w:val="00071881"/>
    <w:rsid w:val="0007283C"/>
    <w:rsid w:val="00072A42"/>
    <w:rsid w:val="00072BD9"/>
    <w:rsid w:val="0007378E"/>
    <w:rsid w:val="00073F7D"/>
    <w:rsid w:val="00074F86"/>
    <w:rsid w:val="00076B42"/>
    <w:rsid w:val="000802E3"/>
    <w:rsid w:val="0008184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E2E45"/>
    <w:rsid w:val="000E4457"/>
    <w:rsid w:val="000E4C22"/>
    <w:rsid w:val="000E7DC2"/>
    <w:rsid w:val="000F5CA0"/>
    <w:rsid w:val="001057DC"/>
    <w:rsid w:val="001118BB"/>
    <w:rsid w:val="00116BCD"/>
    <w:rsid w:val="001170D7"/>
    <w:rsid w:val="00125F09"/>
    <w:rsid w:val="0012736E"/>
    <w:rsid w:val="0013337C"/>
    <w:rsid w:val="001368B5"/>
    <w:rsid w:val="001370EC"/>
    <w:rsid w:val="001459A0"/>
    <w:rsid w:val="00146565"/>
    <w:rsid w:val="00146718"/>
    <w:rsid w:val="00151B44"/>
    <w:rsid w:val="001529C0"/>
    <w:rsid w:val="00155397"/>
    <w:rsid w:val="00155D6C"/>
    <w:rsid w:val="001673D5"/>
    <w:rsid w:val="001707F3"/>
    <w:rsid w:val="0017370C"/>
    <w:rsid w:val="00174214"/>
    <w:rsid w:val="00177043"/>
    <w:rsid w:val="001914B7"/>
    <w:rsid w:val="001930A7"/>
    <w:rsid w:val="001944AA"/>
    <w:rsid w:val="001A136D"/>
    <w:rsid w:val="001A2479"/>
    <w:rsid w:val="001B1F1A"/>
    <w:rsid w:val="001B2EDB"/>
    <w:rsid w:val="001B34B9"/>
    <w:rsid w:val="001B3673"/>
    <w:rsid w:val="001B47B1"/>
    <w:rsid w:val="001B7AF2"/>
    <w:rsid w:val="001C3BF4"/>
    <w:rsid w:val="001D00F4"/>
    <w:rsid w:val="001D0112"/>
    <w:rsid w:val="001D0413"/>
    <w:rsid w:val="001D769C"/>
    <w:rsid w:val="001D7F42"/>
    <w:rsid w:val="001E02E9"/>
    <w:rsid w:val="001E2FDA"/>
    <w:rsid w:val="001E3594"/>
    <w:rsid w:val="001E4F41"/>
    <w:rsid w:val="001E502A"/>
    <w:rsid w:val="001F380F"/>
    <w:rsid w:val="001F389C"/>
    <w:rsid w:val="001F6B17"/>
    <w:rsid w:val="0020738E"/>
    <w:rsid w:val="00210431"/>
    <w:rsid w:val="00212C24"/>
    <w:rsid w:val="00213941"/>
    <w:rsid w:val="00213F85"/>
    <w:rsid w:val="00216F3D"/>
    <w:rsid w:val="00217611"/>
    <w:rsid w:val="00217A86"/>
    <w:rsid w:val="00221E26"/>
    <w:rsid w:val="00230C56"/>
    <w:rsid w:val="002322DC"/>
    <w:rsid w:val="002336F1"/>
    <w:rsid w:val="0023608F"/>
    <w:rsid w:val="00240211"/>
    <w:rsid w:val="002416F6"/>
    <w:rsid w:val="00246B22"/>
    <w:rsid w:val="0026010D"/>
    <w:rsid w:val="0027053C"/>
    <w:rsid w:val="00275BED"/>
    <w:rsid w:val="00280BA3"/>
    <w:rsid w:val="002814DE"/>
    <w:rsid w:val="002816F8"/>
    <w:rsid w:val="00281937"/>
    <w:rsid w:val="00284141"/>
    <w:rsid w:val="00291E22"/>
    <w:rsid w:val="0029281F"/>
    <w:rsid w:val="0029419C"/>
    <w:rsid w:val="002943AE"/>
    <w:rsid w:val="0029485E"/>
    <w:rsid w:val="00296555"/>
    <w:rsid w:val="002A01F3"/>
    <w:rsid w:val="002A1B60"/>
    <w:rsid w:val="002A356A"/>
    <w:rsid w:val="002A3650"/>
    <w:rsid w:val="002A417F"/>
    <w:rsid w:val="002B503E"/>
    <w:rsid w:val="002C1794"/>
    <w:rsid w:val="002C2CEE"/>
    <w:rsid w:val="002D0C5D"/>
    <w:rsid w:val="002D14D0"/>
    <w:rsid w:val="002D6415"/>
    <w:rsid w:val="002D74E9"/>
    <w:rsid w:val="002E1D85"/>
    <w:rsid w:val="002E1E30"/>
    <w:rsid w:val="002E1F0C"/>
    <w:rsid w:val="002E2622"/>
    <w:rsid w:val="002E5E93"/>
    <w:rsid w:val="002F1F8E"/>
    <w:rsid w:val="002F27C5"/>
    <w:rsid w:val="002F30D0"/>
    <w:rsid w:val="002F4ACC"/>
    <w:rsid w:val="002F50B9"/>
    <w:rsid w:val="003011B8"/>
    <w:rsid w:val="003017E9"/>
    <w:rsid w:val="00301B84"/>
    <w:rsid w:val="00302A3F"/>
    <w:rsid w:val="003036AB"/>
    <w:rsid w:val="00307511"/>
    <w:rsid w:val="003105BA"/>
    <w:rsid w:val="00311169"/>
    <w:rsid w:val="003138E5"/>
    <w:rsid w:val="0031393D"/>
    <w:rsid w:val="00313D13"/>
    <w:rsid w:val="00317C1B"/>
    <w:rsid w:val="00317EE8"/>
    <w:rsid w:val="0032116C"/>
    <w:rsid w:val="00322E26"/>
    <w:rsid w:val="00322F9E"/>
    <w:rsid w:val="00330ADC"/>
    <w:rsid w:val="00331A34"/>
    <w:rsid w:val="00332359"/>
    <w:rsid w:val="00335D73"/>
    <w:rsid w:val="0034534F"/>
    <w:rsid w:val="00351338"/>
    <w:rsid w:val="00351676"/>
    <w:rsid w:val="00352323"/>
    <w:rsid w:val="0035303C"/>
    <w:rsid w:val="003537D6"/>
    <w:rsid w:val="00355C7A"/>
    <w:rsid w:val="00361033"/>
    <w:rsid w:val="00367F3B"/>
    <w:rsid w:val="0038044D"/>
    <w:rsid w:val="00380506"/>
    <w:rsid w:val="003836FA"/>
    <w:rsid w:val="0038495C"/>
    <w:rsid w:val="00387FE8"/>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6D7B"/>
    <w:rsid w:val="003E7231"/>
    <w:rsid w:val="003F20B7"/>
    <w:rsid w:val="003F2B0A"/>
    <w:rsid w:val="003F4827"/>
    <w:rsid w:val="003F7F71"/>
    <w:rsid w:val="00401BF1"/>
    <w:rsid w:val="00403960"/>
    <w:rsid w:val="00403CA0"/>
    <w:rsid w:val="00403DBD"/>
    <w:rsid w:val="00406FAE"/>
    <w:rsid w:val="00414B71"/>
    <w:rsid w:val="0041518A"/>
    <w:rsid w:val="0042739C"/>
    <w:rsid w:val="00432620"/>
    <w:rsid w:val="004331DC"/>
    <w:rsid w:val="00433903"/>
    <w:rsid w:val="004346DC"/>
    <w:rsid w:val="004351EA"/>
    <w:rsid w:val="00437713"/>
    <w:rsid w:val="004413E0"/>
    <w:rsid w:val="00444F90"/>
    <w:rsid w:val="00453422"/>
    <w:rsid w:val="004554E6"/>
    <w:rsid w:val="00456F2D"/>
    <w:rsid w:val="004660CE"/>
    <w:rsid w:val="00466DBF"/>
    <w:rsid w:val="004670A2"/>
    <w:rsid w:val="004702F5"/>
    <w:rsid w:val="0047202C"/>
    <w:rsid w:val="00472A38"/>
    <w:rsid w:val="00474EFD"/>
    <w:rsid w:val="00476CC4"/>
    <w:rsid w:val="00477FEB"/>
    <w:rsid w:val="00481C84"/>
    <w:rsid w:val="00482E68"/>
    <w:rsid w:val="00484B71"/>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C14B8"/>
    <w:rsid w:val="004D3789"/>
    <w:rsid w:val="004D41C1"/>
    <w:rsid w:val="004D4DB0"/>
    <w:rsid w:val="004D4FD5"/>
    <w:rsid w:val="004D7EF4"/>
    <w:rsid w:val="004E03C8"/>
    <w:rsid w:val="004E5323"/>
    <w:rsid w:val="004E6E07"/>
    <w:rsid w:val="004F4521"/>
    <w:rsid w:val="00504341"/>
    <w:rsid w:val="00505CF0"/>
    <w:rsid w:val="00506EC0"/>
    <w:rsid w:val="00507632"/>
    <w:rsid w:val="005079EF"/>
    <w:rsid w:val="00522088"/>
    <w:rsid w:val="0052362B"/>
    <w:rsid w:val="00523BEA"/>
    <w:rsid w:val="00527DA0"/>
    <w:rsid w:val="00531B9C"/>
    <w:rsid w:val="005415D1"/>
    <w:rsid w:val="00542E0A"/>
    <w:rsid w:val="0054457B"/>
    <w:rsid w:val="00557F87"/>
    <w:rsid w:val="005660BD"/>
    <w:rsid w:val="00570E8C"/>
    <w:rsid w:val="00573765"/>
    <w:rsid w:val="00575A62"/>
    <w:rsid w:val="00582A5E"/>
    <w:rsid w:val="00586E52"/>
    <w:rsid w:val="00587611"/>
    <w:rsid w:val="00590690"/>
    <w:rsid w:val="00592966"/>
    <w:rsid w:val="00593CDE"/>
    <w:rsid w:val="005A4262"/>
    <w:rsid w:val="005A5735"/>
    <w:rsid w:val="005B1329"/>
    <w:rsid w:val="005B593D"/>
    <w:rsid w:val="005C0BCD"/>
    <w:rsid w:val="005C15EF"/>
    <w:rsid w:val="005C1AF4"/>
    <w:rsid w:val="005C6016"/>
    <w:rsid w:val="005D103B"/>
    <w:rsid w:val="005D2101"/>
    <w:rsid w:val="005E2000"/>
    <w:rsid w:val="005E51B9"/>
    <w:rsid w:val="005E7568"/>
    <w:rsid w:val="005F269D"/>
    <w:rsid w:val="005F46BD"/>
    <w:rsid w:val="00604652"/>
    <w:rsid w:val="006114CE"/>
    <w:rsid w:val="006235B4"/>
    <w:rsid w:val="006252E4"/>
    <w:rsid w:val="0063142F"/>
    <w:rsid w:val="00634E9E"/>
    <w:rsid w:val="00634FA1"/>
    <w:rsid w:val="0063597D"/>
    <w:rsid w:val="00636AB4"/>
    <w:rsid w:val="00642BCF"/>
    <w:rsid w:val="00654C55"/>
    <w:rsid w:val="00661C08"/>
    <w:rsid w:val="00663E74"/>
    <w:rsid w:val="00664C0B"/>
    <w:rsid w:val="00665C0C"/>
    <w:rsid w:val="006738A0"/>
    <w:rsid w:val="00680718"/>
    <w:rsid w:val="0068430B"/>
    <w:rsid w:val="00684748"/>
    <w:rsid w:val="00684F52"/>
    <w:rsid w:val="00684F7D"/>
    <w:rsid w:val="00687941"/>
    <w:rsid w:val="00695037"/>
    <w:rsid w:val="006978E1"/>
    <w:rsid w:val="006C247B"/>
    <w:rsid w:val="006C4CDD"/>
    <w:rsid w:val="006D0661"/>
    <w:rsid w:val="006D14A2"/>
    <w:rsid w:val="006D2617"/>
    <w:rsid w:val="006E2537"/>
    <w:rsid w:val="006E29C4"/>
    <w:rsid w:val="006E53AD"/>
    <w:rsid w:val="006E70E0"/>
    <w:rsid w:val="006F03CE"/>
    <w:rsid w:val="006F09FE"/>
    <w:rsid w:val="006F1013"/>
    <w:rsid w:val="006F147E"/>
    <w:rsid w:val="006F4DE9"/>
    <w:rsid w:val="006F50D9"/>
    <w:rsid w:val="006F5321"/>
    <w:rsid w:val="006F67A9"/>
    <w:rsid w:val="006F7FD4"/>
    <w:rsid w:val="007018B1"/>
    <w:rsid w:val="00706662"/>
    <w:rsid w:val="007079EE"/>
    <w:rsid w:val="00721296"/>
    <w:rsid w:val="00727586"/>
    <w:rsid w:val="00731FF9"/>
    <w:rsid w:val="007354D2"/>
    <w:rsid w:val="00735E95"/>
    <w:rsid w:val="007368CD"/>
    <w:rsid w:val="007377FE"/>
    <w:rsid w:val="00742821"/>
    <w:rsid w:val="0074449B"/>
    <w:rsid w:val="00747997"/>
    <w:rsid w:val="00750ED6"/>
    <w:rsid w:val="007512D3"/>
    <w:rsid w:val="00752810"/>
    <w:rsid w:val="007555F1"/>
    <w:rsid w:val="00756177"/>
    <w:rsid w:val="007614B4"/>
    <w:rsid w:val="007660BA"/>
    <w:rsid w:val="007702FA"/>
    <w:rsid w:val="00777A4B"/>
    <w:rsid w:val="00784D93"/>
    <w:rsid w:val="00785510"/>
    <w:rsid w:val="00785FA5"/>
    <w:rsid w:val="00790B6C"/>
    <w:rsid w:val="00794C89"/>
    <w:rsid w:val="007964E7"/>
    <w:rsid w:val="007975FA"/>
    <w:rsid w:val="007A2BC1"/>
    <w:rsid w:val="007A36C6"/>
    <w:rsid w:val="007A6163"/>
    <w:rsid w:val="007A71B3"/>
    <w:rsid w:val="007B2F40"/>
    <w:rsid w:val="007C0D61"/>
    <w:rsid w:val="007C6472"/>
    <w:rsid w:val="007D1422"/>
    <w:rsid w:val="007D22EF"/>
    <w:rsid w:val="007D4F1C"/>
    <w:rsid w:val="007D53DB"/>
    <w:rsid w:val="007E2E34"/>
    <w:rsid w:val="007E4102"/>
    <w:rsid w:val="007E4370"/>
    <w:rsid w:val="007E4BE2"/>
    <w:rsid w:val="007F1FB0"/>
    <w:rsid w:val="007F3CD2"/>
    <w:rsid w:val="007F49C4"/>
    <w:rsid w:val="00800E1D"/>
    <w:rsid w:val="00801BBB"/>
    <w:rsid w:val="0081222B"/>
    <w:rsid w:val="00816ED6"/>
    <w:rsid w:val="00817BEA"/>
    <w:rsid w:val="00821A8C"/>
    <w:rsid w:val="0083384E"/>
    <w:rsid w:val="00835A5F"/>
    <w:rsid w:val="0083734D"/>
    <w:rsid w:val="00837DF0"/>
    <w:rsid w:val="008422DC"/>
    <w:rsid w:val="00842482"/>
    <w:rsid w:val="00842D63"/>
    <w:rsid w:val="00844B18"/>
    <w:rsid w:val="008458D9"/>
    <w:rsid w:val="00852AB3"/>
    <w:rsid w:val="00854BAD"/>
    <w:rsid w:val="00855465"/>
    <w:rsid w:val="00855BD1"/>
    <w:rsid w:val="0086041C"/>
    <w:rsid w:val="00861791"/>
    <w:rsid w:val="00861C54"/>
    <w:rsid w:val="00862402"/>
    <w:rsid w:val="00866040"/>
    <w:rsid w:val="00867C83"/>
    <w:rsid w:val="00871945"/>
    <w:rsid w:val="00873C9E"/>
    <w:rsid w:val="00885849"/>
    <w:rsid w:val="00894790"/>
    <w:rsid w:val="00894914"/>
    <w:rsid w:val="00895D4E"/>
    <w:rsid w:val="0089661F"/>
    <w:rsid w:val="0089671F"/>
    <w:rsid w:val="008A002A"/>
    <w:rsid w:val="008A29BC"/>
    <w:rsid w:val="008A49E9"/>
    <w:rsid w:val="008B0173"/>
    <w:rsid w:val="008B0717"/>
    <w:rsid w:val="008B140F"/>
    <w:rsid w:val="008B2BF6"/>
    <w:rsid w:val="008B395E"/>
    <w:rsid w:val="008B5E56"/>
    <w:rsid w:val="008B659A"/>
    <w:rsid w:val="008C3177"/>
    <w:rsid w:val="008C584D"/>
    <w:rsid w:val="008C780C"/>
    <w:rsid w:val="008D24E2"/>
    <w:rsid w:val="008D358F"/>
    <w:rsid w:val="008D518E"/>
    <w:rsid w:val="008D7AA7"/>
    <w:rsid w:val="008E361F"/>
    <w:rsid w:val="008E634E"/>
    <w:rsid w:val="008F2DB8"/>
    <w:rsid w:val="008F4C5E"/>
    <w:rsid w:val="008F4F27"/>
    <w:rsid w:val="008F510D"/>
    <w:rsid w:val="009041AE"/>
    <w:rsid w:val="00905D94"/>
    <w:rsid w:val="00907B76"/>
    <w:rsid w:val="00915068"/>
    <w:rsid w:val="00924D45"/>
    <w:rsid w:val="00930DDF"/>
    <w:rsid w:val="0093137F"/>
    <w:rsid w:val="00932E10"/>
    <w:rsid w:val="0093403B"/>
    <w:rsid w:val="00936B5E"/>
    <w:rsid w:val="0094329D"/>
    <w:rsid w:val="009449CB"/>
    <w:rsid w:val="00947262"/>
    <w:rsid w:val="009516C7"/>
    <w:rsid w:val="009556FC"/>
    <w:rsid w:val="00955925"/>
    <w:rsid w:val="00955B2C"/>
    <w:rsid w:val="009600D7"/>
    <w:rsid w:val="00960F40"/>
    <w:rsid w:val="0096431C"/>
    <w:rsid w:val="00966F06"/>
    <w:rsid w:val="00980A60"/>
    <w:rsid w:val="009816E3"/>
    <w:rsid w:val="00981E98"/>
    <w:rsid w:val="009846F7"/>
    <w:rsid w:val="00987EA7"/>
    <w:rsid w:val="00992075"/>
    <w:rsid w:val="009A13AB"/>
    <w:rsid w:val="009A1E0C"/>
    <w:rsid w:val="009A40EC"/>
    <w:rsid w:val="009A4DD2"/>
    <w:rsid w:val="009A6BA4"/>
    <w:rsid w:val="009B18E8"/>
    <w:rsid w:val="009B497C"/>
    <w:rsid w:val="009C27A7"/>
    <w:rsid w:val="009C4AFA"/>
    <w:rsid w:val="009C77F7"/>
    <w:rsid w:val="009D1272"/>
    <w:rsid w:val="009D1BC5"/>
    <w:rsid w:val="009E411D"/>
    <w:rsid w:val="009E4E66"/>
    <w:rsid w:val="009E4E6A"/>
    <w:rsid w:val="009E52ED"/>
    <w:rsid w:val="009E64D1"/>
    <w:rsid w:val="009F262D"/>
    <w:rsid w:val="009F300E"/>
    <w:rsid w:val="009F4FA6"/>
    <w:rsid w:val="009F7E40"/>
    <w:rsid w:val="00A010B9"/>
    <w:rsid w:val="00A0584C"/>
    <w:rsid w:val="00A06481"/>
    <w:rsid w:val="00A07A89"/>
    <w:rsid w:val="00A103B7"/>
    <w:rsid w:val="00A1196E"/>
    <w:rsid w:val="00A12E80"/>
    <w:rsid w:val="00A15C38"/>
    <w:rsid w:val="00A30D98"/>
    <w:rsid w:val="00A36A7D"/>
    <w:rsid w:val="00A43A83"/>
    <w:rsid w:val="00A5185F"/>
    <w:rsid w:val="00A56329"/>
    <w:rsid w:val="00A567D3"/>
    <w:rsid w:val="00A568EE"/>
    <w:rsid w:val="00A56E2E"/>
    <w:rsid w:val="00A61E42"/>
    <w:rsid w:val="00A65E32"/>
    <w:rsid w:val="00A778A5"/>
    <w:rsid w:val="00A77AEC"/>
    <w:rsid w:val="00A81AE2"/>
    <w:rsid w:val="00A83703"/>
    <w:rsid w:val="00A843C6"/>
    <w:rsid w:val="00A84425"/>
    <w:rsid w:val="00A84443"/>
    <w:rsid w:val="00A84D28"/>
    <w:rsid w:val="00A936F1"/>
    <w:rsid w:val="00A9466D"/>
    <w:rsid w:val="00A94A01"/>
    <w:rsid w:val="00A97DA0"/>
    <w:rsid w:val="00AA1763"/>
    <w:rsid w:val="00AA5F60"/>
    <w:rsid w:val="00AA6CB9"/>
    <w:rsid w:val="00AB20E8"/>
    <w:rsid w:val="00AB647E"/>
    <w:rsid w:val="00AC0AEB"/>
    <w:rsid w:val="00AC4632"/>
    <w:rsid w:val="00AC7567"/>
    <w:rsid w:val="00AD261B"/>
    <w:rsid w:val="00AD2F9E"/>
    <w:rsid w:val="00AD651E"/>
    <w:rsid w:val="00AD7DB3"/>
    <w:rsid w:val="00AE41A2"/>
    <w:rsid w:val="00AE41C7"/>
    <w:rsid w:val="00AE6368"/>
    <w:rsid w:val="00AE67AE"/>
    <w:rsid w:val="00AF03EB"/>
    <w:rsid w:val="00AF10DB"/>
    <w:rsid w:val="00AF2F35"/>
    <w:rsid w:val="00AF6763"/>
    <w:rsid w:val="00B00876"/>
    <w:rsid w:val="00B00B4A"/>
    <w:rsid w:val="00B04A78"/>
    <w:rsid w:val="00B05A91"/>
    <w:rsid w:val="00B07098"/>
    <w:rsid w:val="00B10C2F"/>
    <w:rsid w:val="00B1160D"/>
    <w:rsid w:val="00B11A6F"/>
    <w:rsid w:val="00B13E38"/>
    <w:rsid w:val="00B14AC6"/>
    <w:rsid w:val="00B166BF"/>
    <w:rsid w:val="00B20496"/>
    <w:rsid w:val="00B22164"/>
    <w:rsid w:val="00B223BB"/>
    <w:rsid w:val="00B31C56"/>
    <w:rsid w:val="00B33030"/>
    <w:rsid w:val="00B33F46"/>
    <w:rsid w:val="00B35357"/>
    <w:rsid w:val="00B4077B"/>
    <w:rsid w:val="00B443E7"/>
    <w:rsid w:val="00B45352"/>
    <w:rsid w:val="00B50322"/>
    <w:rsid w:val="00B52BE8"/>
    <w:rsid w:val="00B5602E"/>
    <w:rsid w:val="00B56DFC"/>
    <w:rsid w:val="00B57B42"/>
    <w:rsid w:val="00B61068"/>
    <w:rsid w:val="00B62609"/>
    <w:rsid w:val="00B65696"/>
    <w:rsid w:val="00B666F0"/>
    <w:rsid w:val="00B7278E"/>
    <w:rsid w:val="00B7303E"/>
    <w:rsid w:val="00B77CAB"/>
    <w:rsid w:val="00B801D6"/>
    <w:rsid w:val="00B83BE9"/>
    <w:rsid w:val="00B84DF0"/>
    <w:rsid w:val="00B87B9D"/>
    <w:rsid w:val="00B93E0A"/>
    <w:rsid w:val="00B9454A"/>
    <w:rsid w:val="00B954CD"/>
    <w:rsid w:val="00B960E0"/>
    <w:rsid w:val="00B9702B"/>
    <w:rsid w:val="00BA02E6"/>
    <w:rsid w:val="00BA151B"/>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F01CA"/>
    <w:rsid w:val="00BF3061"/>
    <w:rsid w:val="00BF45B9"/>
    <w:rsid w:val="00C00BDA"/>
    <w:rsid w:val="00C019D3"/>
    <w:rsid w:val="00C02CE9"/>
    <w:rsid w:val="00C06847"/>
    <w:rsid w:val="00C22178"/>
    <w:rsid w:val="00C25A1A"/>
    <w:rsid w:val="00C351C6"/>
    <w:rsid w:val="00C3529E"/>
    <w:rsid w:val="00C35F07"/>
    <w:rsid w:val="00C36836"/>
    <w:rsid w:val="00C371EF"/>
    <w:rsid w:val="00C37993"/>
    <w:rsid w:val="00C4184F"/>
    <w:rsid w:val="00C44B9A"/>
    <w:rsid w:val="00C45BB6"/>
    <w:rsid w:val="00C51BED"/>
    <w:rsid w:val="00C53575"/>
    <w:rsid w:val="00C54FD7"/>
    <w:rsid w:val="00C55001"/>
    <w:rsid w:val="00C611EE"/>
    <w:rsid w:val="00C6384B"/>
    <w:rsid w:val="00C6488B"/>
    <w:rsid w:val="00C7048D"/>
    <w:rsid w:val="00C8109A"/>
    <w:rsid w:val="00C81F7E"/>
    <w:rsid w:val="00C847C5"/>
    <w:rsid w:val="00C96F15"/>
    <w:rsid w:val="00CA37A0"/>
    <w:rsid w:val="00CB16A2"/>
    <w:rsid w:val="00CB2046"/>
    <w:rsid w:val="00CC10C3"/>
    <w:rsid w:val="00CC35E4"/>
    <w:rsid w:val="00CC5429"/>
    <w:rsid w:val="00CD1D91"/>
    <w:rsid w:val="00CD5ACE"/>
    <w:rsid w:val="00CD5E82"/>
    <w:rsid w:val="00CD68FE"/>
    <w:rsid w:val="00CE181E"/>
    <w:rsid w:val="00CE2BC9"/>
    <w:rsid w:val="00CE7096"/>
    <w:rsid w:val="00CE7D9D"/>
    <w:rsid w:val="00CF4920"/>
    <w:rsid w:val="00CF50AD"/>
    <w:rsid w:val="00D00004"/>
    <w:rsid w:val="00D058EB"/>
    <w:rsid w:val="00D0718F"/>
    <w:rsid w:val="00D07FDB"/>
    <w:rsid w:val="00D11C5E"/>
    <w:rsid w:val="00D12096"/>
    <w:rsid w:val="00D121B2"/>
    <w:rsid w:val="00D1341C"/>
    <w:rsid w:val="00D32706"/>
    <w:rsid w:val="00D32F5E"/>
    <w:rsid w:val="00D36810"/>
    <w:rsid w:val="00D37834"/>
    <w:rsid w:val="00D40011"/>
    <w:rsid w:val="00D41205"/>
    <w:rsid w:val="00D430F0"/>
    <w:rsid w:val="00D54FF3"/>
    <w:rsid w:val="00D639A0"/>
    <w:rsid w:val="00D63C94"/>
    <w:rsid w:val="00D67875"/>
    <w:rsid w:val="00D70985"/>
    <w:rsid w:val="00D74A10"/>
    <w:rsid w:val="00D767D8"/>
    <w:rsid w:val="00D776B9"/>
    <w:rsid w:val="00D77991"/>
    <w:rsid w:val="00D879CF"/>
    <w:rsid w:val="00DA0CAC"/>
    <w:rsid w:val="00DA1388"/>
    <w:rsid w:val="00DA3330"/>
    <w:rsid w:val="00DA4844"/>
    <w:rsid w:val="00DB0ADF"/>
    <w:rsid w:val="00DB146C"/>
    <w:rsid w:val="00DB44F5"/>
    <w:rsid w:val="00DB7ADA"/>
    <w:rsid w:val="00DC4084"/>
    <w:rsid w:val="00DC62F3"/>
    <w:rsid w:val="00DC6BEF"/>
    <w:rsid w:val="00DD4EF7"/>
    <w:rsid w:val="00DD5672"/>
    <w:rsid w:val="00DD5C7A"/>
    <w:rsid w:val="00DD7211"/>
    <w:rsid w:val="00DE7C39"/>
    <w:rsid w:val="00DF2240"/>
    <w:rsid w:val="00E00945"/>
    <w:rsid w:val="00E07333"/>
    <w:rsid w:val="00E10152"/>
    <w:rsid w:val="00E23800"/>
    <w:rsid w:val="00E24AFE"/>
    <w:rsid w:val="00E45C1A"/>
    <w:rsid w:val="00E54EDA"/>
    <w:rsid w:val="00E56A10"/>
    <w:rsid w:val="00E629AD"/>
    <w:rsid w:val="00E66561"/>
    <w:rsid w:val="00E70F4D"/>
    <w:rsid w:val="00E73E62"/>
    <w:rsid w:val="00E7631F"/>
    <w:rsid w:val="00E80423"/>
    <w:rsid w:val="00E9124A"/>
    <w:rsid w:val="00EA0B78"/>
    <w:rsid w:val="00EA4B14"/>
    <w:rsid w:val="00EB3114"/>
    <w:rsid w:val="00EB3DC4"/>
    <w:rsid w:val="00EB40B5"/>
    <w:rsid w:val="00EB7D58"/>
    <w:rsid w:val="00EC12E1"/>
    <w:rsid w:val="00EC38FB"/>
    <w:rsid w:val="00EC3A9B"/>
    <w:rsid w:val="00EC424A"/>
    <w:rsid w:val="00ED0EE6"/>
    <w:rsid w:val="00ED1CF5"/>
    <w:rsid w:val="00ED330F"/>
    <w:rsid w:val="00EE021C"/>
    <w:rsid w:val="00EE3B9C"/>
    <w:rsid w:val="00EE42E6"/>
    <w:rsid w:val="00EE5E6C"/>
    <w:rsid w:val="00EE6306"/>
    <w:rsid w:val="00EF0F0A"/>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50BB3"/>
    <w:rsid w:val="00F55335"/>
    <w:rsid w:val="00F615A8"/>
    <w:rsid w:val="00F624AA"/>
    <w:rsid w:val="00F625A3"/>
    <w:rsid w:val="00F64DAC"/>
    <w:rsid w:val="00F71A2F"/>
    <w:rsid w:val="00F8327C"/>
    <w:rsid w:val="00F83C49"/>
    <w:rsid w:val="00F869B6"/>
    <w:rsid w:val="00F9759D"/>
    <w:rsid w:val="00FA2A5F"/>
    <w:rsid w:val="00FA4444"/>
    <w:rsid w:val="00FA66B1"/>
    <w:rsid w:val="00FB0B26"/>
    <w:rsid w:val="00FB1B67"/>
    <w:rsid w:val="00FB26A3"/>
    <w:rsid w:val="00FD1B61"/>
    <w:rsid w:val="00FD70B5"/>
    <w:rsid w:val="00FE1CBE"/>
    <w:rsid w:val="00FE1FDB"/>
    <w:rsid w:val="00FE3FA0"/>
    <w:rsid w:val="00FE741A"/>
    <w:rsid w:val="00FF0222"/>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5776E106-D64D-4E9F-89B8-153F4077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w:rsid w:val="00A56329"/>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F50BB3"/>
    <w:pPr>
      <w:widowControl w:val="0"/>
      <w:suppressAutoHyphens/>
      <w:autoSpaceDE w:val="0"/>
      <w:autoSpaceDN w:val="0"/>
      <w:adjustRightInd w:val="0"/>
      <w:spacing w:after="0" w:line="340" w:lineRule="atLeast"/>
      <w:textAlignment w:val="center"/>
    </w:pPr>
    <w:rPr>
      <w:rFonts w:ascii="Cambria Bold" w:hAnsi="Cambria Bold" w:cs="Cambria-Bold"/>
      <w:b/>
      <w:bCs/>
      <w:i w:val="0"/>
      <w:iCs w:val="0"/>
      <w:color w:val="000000"/>
      <w:spacing w:val="-3"/>
      <w:sz w:val="29"/>
      <w:szCs w:val="29"/>
      <w:lang w:eastAsia="es-ES"/>
    </w:rPr>
  </w:style>
  <w:style w:type="paragraph" w:customStyle="1" w:styleId="00Peso1">
    <w:name w:val="00_Peso_1"/>
    <w:basedOn w:val="Normal"/>
    <w:uiPriority w:val="99"/>
    <w:rsid w:val="00F50BB3"/>
    <w:pPr>
      <w:widowControl w:val="0"/>
      <w:suppressAutoHyphens/>
      <w:autoSpaceDE w:val="0"/>
      <w:autoSpaceDN w:val="0"/>
      <w:adjustRightInd w:val="0"/>
      <w:spacing w:after="0" w:line="240" w:lineRule="auto"/>
      <w:textAlignment w:val="center"/>
      <w:outlineLvl w:val="0"/>
    </w:pPr>
    <w:rPr>
      <w:rFonts w:ascii="Cambria Bold" w:hAnsi="Cambria 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025105"/>
    <w:pPr>
      <w:spacing w:after="0" w:line="276" w:lineRule="auto"/>
      <w:outlineLvl w:val="0"/>
    </w:pPr>
    <w:rPr>
      <w:rFonts w:ascii="Cambria Bold" w:hAnsi="Cambria Bold" w:cs="Cambria"/>
      <w:b/>
      <w:caps/>
      <w:color w:val="CC1D3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432620"/>
    <w:pPr>
      <w:spacing w:after="0" w:line="240" w:lineRule="auto"/>
    </w:pPr>
    <w:rPr>
      <w:rFonts w:ascii="Tahoma" w:hAnsi="Tahoma"/>
      <w:sz w:val="20"/>
    </w:rPr>
    <w:tblPr>
      <w:tblBorders>
        <w:top w:val="single" w:sz="4" w:space="0" w:color="CC1D33"/>
        <w:left w:val="single" w:sz="4" w:space="0" w:color="CC1D33"/>
        <w:bottom w:val="single" w:sz="4" w:space="0" w:color="CC1D33"/>
        <w:right w:val="single" w:sz="4" w:space="0" w:color="CC1D33"/>
        <w:insideH w:val="single" w:sz="4" w:space="0" w:color="CC1D33"/>
        <w:insideV w:val="single" w:sz="4" w:space="0" w:color="CC1D3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F50BB3"/>
    <w:rPr>
      <w:rFonts w:ascii="Cambria Bold" w:hAnsi="Cambria Bold"/>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customStyle="1" w:styleId="TabeladeGradeClara1">
    <w:name w:val="Tabela de Grade Clara1"/>
    <w:basedOn w:val="Tabelanormal"/>
    <w:uiPriority w:val="40"/>
    <w:rsid w:val="0001388D"/>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F3C4B3"/>
      <w:tcMar>
        <w:top w:w="57" w:type="dxa"/>
        <w:left w:w="57" w:type="dxa"/>
        <w:bottom w:w="57" w:type="dxa"/>
        <w:right w:w="57" w:type="dxa"/>
      </w:tcMar>
    </w:tcPr>
  </w:style>
  <w:style w:type="paragraph" w:customStyle="1" w:styleId="00P1">
    <w:name w:val="00_P1"/>
    <w:basedOn w:val="Normal"/>
    <w:autoRedefine/>
    <w:qFormat/>
    <w:rsid w:val="00F50BB3"/>
    <w:pPr>
      <w:widowControl w:val="0"/>
      <w:suppressAutoHyphens/>
      <w:autoSpaceDE w:val="0"/>
      <w:autoSpaceDN w:val="0"/>
      <w:adjustRightInd w:val="0"/>
      <w:spacing w:after="0" w:line="400" w:lineRule="atLeast"/>
      <w:textAlignment w:val="center"/>
      <w:outlineLvl w:val="0"/>
    </w:pPr>
    <w:rPr>
      <w:rFonts w:ascii="Cambria Bold" w:hAnsi="Cambria 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474EFD"/>
    <w:pPr>
      <w:widowControl w:val="0"/>
      <w:tabs>
        <w:tab w:val="left" w:pos="0"/>
        <w:tab w:val="left" w:pos="283"/>
        <w:tab w:val="left" w:pos="9072"/>
        <w:tab w:val="left" w:pos="9498"/>
        <w:tab w:val="left" w:pos="9639"/>
      </w:tabs>
      <w:autoSpaceDE w:val="0"/>
      <w:autoSpaceDN w:val="0"/>
      <w:adjustRightInd w:val="0"/>
      <w:spacing w:after="57" w:line="250" w:lineRule="atLeast"/>
      <w:ind w:right="821"/>
      <w:jc w:val="both"/>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F50BB3"/>
    <w:pPr>
      <w:widowControl w:val="0"/>
      <w:tabs>
        <w:tab w:val="left" w:pos="283"/>
      </w:tabs>
      <w:suppressAutoHyphens/>
      <w:autoSpaceDE w:val="0"/>
      <w:autoSpaceDN w:val="0"/>
      <w:adjustRightInd w:val="0"/>
      <w:spacing w:after="0" w:line="280" w:lineRule="atLeast"/>
      <w:ind w:left="284" w:hanging="284"/>
      <w:textAlignment w:val="center"/>
    </w:pPr>
    <w:rPr>
      <w:rFonts w:ascii="Cambria Bold" w:hAnsi="Cambria 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a1">
    <w:name w:val="Tabela de Grade 1 Clara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D07FDB"/>
    <w:pPr>
      <w:spacing w:after="57"/>
      <w:jc w:val="left"/>
    </w:pPr>
    <w:rPr>
      <w:rFonts w:ascii="Arial" w:hAnsi="Arial"/>
    </w:rPr>
  </w:style>
  <w:style w:type="paragraph" w:customStyle="1" w:styleId="TEXTOSUMARIO1">
    <w:name w:val="TEXTO SUMARIO 1"/>
    <w:basedOn w:val="Normal"/>
    <w:qFormat/>
    <w:rsid w:val="00504341"/>
    <w:pPr>
      <w:spacing w:before="60" w:after="60" w:line="360" w:lineRule="atLeast"/>
    </w:pPr>
    <w:rPr>
      <w:rFonts w:ascii="Verdana" w:eastAsia="Times New Roman" w:hAnsi="Verdana" w:cs="Arial"/>
      <w:b/>
      <w:i w:val="0"/>
      <w:iCs w:val="0"/>
      <w:lang w:eastAsia="pt-BR"/>
    </w:rPr>
  </w:style>
  <w:style w:type="paragraph" w:styleId="Textodecomentrio">
    <w:name w:val="annotation text"/>
    <w:basedOn w:val="Normal"/>
    <w:link w:val="TextodecomentrioChar"/>
    <w:uiPriority w:val="99"/>
    <w:semiHidden/>
    <w:unhideWhenUsed/>
    <w:rsid w:val="00B00876"/>
    <w:pPr>
      <w:spacing w:line="240" w:lineRule="auto"/>
    </w:pPr>
  </w:style>
  <w:style w:type="character" w:customStyle="1" w:styleId="TextodecomentrioChar">
    <w:name w:val="Texto de comentário Char"/>
    <w:basedOn w:val="Fontepargpadro"/>
    <w:link w:val="Textodecomentrio"/>
    <w:uiPriority w:val="99"/>
    <w:semiHidden/>
    <w:rsid w:val="00B00876"/>
    <w:rPr>
      <w:i/>
      <w:iCs/>
      <w:sz w:val="20"/>
      <w:szCs w:val="20"/>
    </w:rPr>
  </w:style>
  <w:style w:type="paragraph" w:styleId="Assuntodocomentrio">
    <w:name w:val="annotation subject"/>
    <w:basedOn w:val="Textodecomentrio"/>
    <w:next w:val="Textodecomentrio"/>
    <w:link w:val="AssuntodocomentrioChar"/>
    <w:uiPriority w:val="99"/>
    <w:semiHidden/>
    <w:unhideWhenUsed/>
    <w:rsid w:val="00B00876"/>
    <w:rPr>
      <w:b/>
      <w:bCs/>
    </w:rPr>
  </w:style>
  <w:style w:type="character" w:customStyle="1" w:styleId="AssuntodocomentrioChar">
    <w:name w:val="Assunto do comentário Char"/>
    <w:basedOn w:val="TextodecomentrioChar"/>
    <w:link w:val="Assuntodocomentrio"/>
    <w:uiPriority w:val="99"/>
    <w:semiHidden/>
    <w:rsid w:val="00B00876"/>
    <w:rPr>
      <w:b/>
      <w:bCs/>
      <w:i/>
      <w:iCs/>
      <w:sz w:val="20"/>
      <w:szCs w:val="20"/>
    </w:rPr>
  </w:style>
  <w:style w:type="paragraph" w:styleId="Textodebalo">
    <w:name w:val="Balloon Text"/>
    <w:basedOn w:val="Normal"/>
    <w:link w:val="TextodebaloChar"/>
    <w:uiPriority w:val="99"/>
    <w:semiHidden/>
    <w:unhideWhenUsed/>
    <w:rsid w:val="00B0087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00876"/>
    <w:rPr>
      <w:rFonts w:ascii="Tahoma" w:hAnsi="Tahoma" w:cs="Tahoma"/>
      <w:i/>
      <w:iCs/>
      <w:sz w:val="16"/>
      <w:szCs w:val="16"/>
    </w:rPr>
  </w:style>
  <w:style w:type="character" w:styleId="Nmerodepgina">
    <w:name w:val="page number"/>
    <w:basedOn w:val="Fontepargpadro"/>
    <w:uiPriority w:val="99"/>
    <w:semiHidden/>
    <w:unhideWhenUsed/>
    <w:rsid w:val="00472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069864">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ED9D-C8A2-4137-A428-05D6E9359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1485</Words>
  <Characters>8019</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9486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Usuário do Windows</cp:lastModifiedBy>
  <cp:revision>5</cp:revision>
  <cp:lastPrinted>2017-10-10T17:02:00Z</cp:lastPrinted>
  <dcterms:created xsi:type="dcterms:W3CDTF">2017-12-01T12:02:00Z</dcterms:created>
  <dcterms:modified xsi:type="dcterms:W3CDTF">2017-12-15T12:13:00Z</dcterms:modified>
  <cp:category/>
</cp:coreProperties>
</file>