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E921A" w14:textId="1965268B" w:rsidR="009B3962" w:rsidRDefault="00A123C3" w:rsidP="009B3962">
      <w:pPr>
        <w:pStyle w:val="00cabeos"/>
        <w:rPr>
          <w:rFonts w:eastAsia="Arial"/>
        </w:rPr>
      </w:pPr>
      <w:r>
        <w:rPr>
          <w:rFonts w:eastAsia="Arial"/>
        </w:rPr>
        <w:t xml:space="preserve">Sequência didática </w:t>
      </w:r>
      <w:r w:rsidR="003B21D0">
        <w:rPr>
          <w:rFonts w:eastAsia="Arial"/>
        </w:rPr>
        <w:t>3</w:t>
      </w:r>
    </w:p>
    <w:p w14:paraId="2FE7E1CA" w14:textId="77777777" w:rsidR="009B3962" w:rsidRPr="00091261" w:rsidRDefault="009B3962" w:rsidP="009B3962">
      <w:pPr>
        <w:pStyle w:val="00cabeos"/>
        <w:rPr>
          <w:rFonts w:eastAsia="Arial"/>
          <w:sz w:val="36"/>
          <w:szCs w:val="36"/>
        </w:rPr>
      </w:pPr>
    </w:p>
    <w:p w14:paraId="72ECB969" w14:textId="77777777" w:rsidR="002200F5" w:rsidRPr="00B3339E" w:rsidRDefault="002200F5" w:rsidP="002200F5">
      <w:pPr>
        <w:pStyle w:val="Estilo00P1NoTodasemMaisculas"/>
      </w:pPr>
      <w:r w:rsidRPr="00B3339E">
        <w:t>Unidade temática</w:t>
      </w:r>
    </w:p>
    <w:p w14:paraId="08D4BE71" w14:textId="2DB5F574" w:rsidR="009B3962" w:rsidRDefault="001973F6" w:rsidP="002200F5">
      <w:pPr>
        <w:pStyle w:val="Estilo00TextogeralPrimeiralinha0cm"/>
        <w:rPr>
          <w:rFonts w:eastAsia="Arial"/>
        </w:rPr>
      </w:pPr>
      <w:r w:rsidRPr="00F65609">
        <w:rPr>
          <w:rFonts w:eastAsia="Arial"/>
        </w:rPr>
        <w:t>Linhas e formas</w:t>
      </w:r>
    </w:p>
    <w:p w14:paraId="649AA454" w14:textId="77777777" w:rsidR="009B3962" w:rsidRDefault="009B3962" w:rsidP="009B3962">
      <w:pPr>
        <w:pStyle w:val="00PESO2"/>
        <w:rPr>
          <w:rFonts w:eastAsia="Arial"/>
        </w:rPr>
      </w:pPr>
    </w:p>
    <w:p w14:paraId="1B9F1BF6" w14:textId="77777777" w:rsidR="009B3962" w:rsidRPr="00091261" w:rsidRDefault="009B3962" w:rsidP="009B3962">
      <w:pPr>
        <w:pStyle w:val="00PESO2"/>
        <w:rPr>
          <w:rFonts w:eastAsia="Arial"/>
        </w:rPr>
      </w:pPr>
      <w:r w:rsidRPr="00091261">
        <w:rPr>
          <w:rFonts w:eastAsia="Arial"/>
        </w:rPr>
        <w:t>Objetivos</w:t>
      </w:r>
    </w:p>
    <w:p w14:paraId="343FB5C2" w14:textId="12F0A9C0" w:rsidR="00A123C3" w:rsidRPr="00A123C3" w:rsidRDefault="003B21D0" w:rsidP="002200F5">
      <w:pPr>
        <w:pStyle w:val="00Textogeralbullet"/>
      </w:pPr>
      <w:r w:rsidRPr="00A778C0">
        <w:t>Levantar os conhecimentos prévios dos estudantes sobre timbre</w:t>
      </w:r>
      <w:r w:rsidR="00A123C3" w:rsidRPr="00A123C3">
        <w:t>.</w:t>
      </w:r>
    </w:p>
    <w:p w14:paraId="0B2CB2DD" w14:textId="1FB4BF1F" w:rsidR="00A123C3" w:rsidRPr="00A123C3" w:rsidRDefault="003B21D0" w:rsidP="002200F5">
      <w:pPr>
        <w:pStyle w:val="00Textogeralbullet"/>
      </w:pPr>
      <w:r w:rsidRPr="00A778C0">
        <w:t>Produzir e reconhecer sons em sala de aula</w:t>
      </w:r>
      <w:r w:rsidR="00A123C3" w:rsidRPr="00A123C3">
        <w:t>.</w:t>
      </w:r>
    </w:p>
    <w:p w14:paraId="10B07B3A" w14:textId="77777777" w:rsidR="009B3962" w:rsidRDefault="009B3962" w:rsidP="009B3962">
      <w:pPr>
        <w:pStyle w:val="00PESO2"/>
        <w:rPr>
          <w:rFonts w:eastAsia="Arial"/>
        </w:rPr>
      </w:pPr>
    </w:p>
    <w:p w14:paraId="5D7424C7" w14:textId="77777777" w:rsidR="009B3962" w:rsidRPr="00091261" w:rsidRDefault="009B3962" w:rsidP="009B3962">
      <w:pPr>
        <w:pStyle w:val="00PESO2"/>
        <w:rPr>
          <w:rFonts w:eastAsia="Arial"/>
        </w:rPr>
      </w:pPr>
      <w:r w:rsidRPr="00091261">
        <w:rPr>
          <w:rFonts w:eastAsia="Arial"/>
        </w:rPr>
        <w:t>Habilidades da BNCC – 3</w:t>
      </w:r>
      <w:r w:rsidRPr="00091261">
        <w:rPr>
          <w:rFonts w:eastAsia="Arial"/>
          <w:u w:val="single"/>
          <w:vertAlign w:val="superscript"/>
        </w:rPr>
        <w:t>a</w:t>
      </w:r>
      <w:r w:rsidRPr="00091261">
        <w:rPr>
          <w:rFonts w:eastAsia="Arial"/>
        </w:rPr>
        <w:t xml:space="preserve"> versão</w:t>
      </w:r>
    </w:p>
    <w:p w14:paraId="509D3C12" w14:textId="0D4A9F25" w:rsidR="00A123C3" w:rsidRPr="00A123C3" w:rsidRDefault="003B21D0" w:rsidP="002200F5">
      <w:pPr>
        <w:pStyle w:val="00Textogeralbullet"/>
      </w:pPr>
      <w:r w:rsidRPr="00A778C0">
        <w:t>(EF15AR14) Perceber e explorar os elementos constitutivos e as propriedades sonoras da música (altura, intensidade, timbre, melodia, ritmo etc.), por meio de jogos, brincadeiras, canções e práticas diversas de composição/criação, execução e apreciação musical</w:t>
      </w:r>
      <w:r w:rsidR="00A123C3" w:rsidRPr="00A123C3">
        <w:t>.</w:t>
      </w:r>
    </w:p>
    <w:p w14:paraId="6BF716DD" w14:textId="77777777" w:rsidR="009B3962" w:rsidRDefault="009B3962" w:rsidP="009B3962">
      <w:pPr>
        <w:pStyle w:val="00PESO2"/>
        <w:rPr>
          <w:rFonts w:eastAsia="Arial"/>
        </w:rPr>
      </w:pPr>
    </w:p>
    <w:p w14:paraId="0134FA2D" w14:textId="77777777" w:rsidR="009B3962" w:rsidRPr="00091261" w:rsidRDefault="009B3962" w:rsidP="009B3962">
      <w:pPr>
        <w:pStyle w:val="00PESO2"/>
        <w:rPr>
          <w:rFonts w:eastAsia="Arial"/>
        </w:rPr>
      </w:pPr>
      <w:r w:rsidRPr="00091261">
        <w:rPr>
          <w:rFonts w:eastAsia="Arial"/>
        </w:rPr>
        <w:t>Gestão de sala de aula</w:t>
      </w:r>
    </w:p>
    <w:p w14:paraId="7E69FE83" w14:textId="425DB4F8" w:rsidR="00A123C3" w:rsidRPr="00A123C3" w:rsidRDefault="003B21D0" w:rsidP="002200F5">
      <w:pPr>
        <w:pStyle w:val="Estilo00TextogeralPrimeiralinha0cm"/>
        <w:rPr>
          <w:rFonts w:eastAsia="Arial"/>
        </w:rPr>
      </w:pPr>
      <w:r w:rsidRPr="00564CE2">
        <w:rPr>
          <w:rFonts w:eastAsia="Arial"/>
        </w:rPr>
        <w:t>Carteiras afastadas e estudantes organizados em quatro grupos</w:t>
      </w:r>
      <w:r w:rsidR="00A123C3" w:rsidRPr="00A123C3">
        <w:rPr>
          <w:rFonts w:eastAsia="Arial"/>
        </w:rPr>
        <w:t>.</w:t>
      </w:r>
    </w:p>
    <w:p w14:paraId="393E6A88" w14:textId="77777777" w:rsidR="009B3962" w:rsidRDefault="009B3962" w:rsidP="009B3962">
      <w:pPr>
        <w:pStyle w:val="00PESO2"/>
        <w:rPr>
          <w:rFonts w:eastAsia="Arial"/>
        </w:rPr>
      </w:pPr>
    </w:p>
    <w:p w14:paraId="2A89A92B" w14:textId="77777777" w:rsidR="009B3962" w:rsidRPr="00091261" w:rsidRDefault="009B3962" w:rsidP="009B3962">
      <w:pPr>
        <w:pStyle w:val="00PESO2"/>
        <w:rPr>
          <w:rFonts w:eastAsia="Arial"/>
        </w:rPr>
      </w:pPr>
      <w:r w:rsidRPr="00091261">
        <w:rPr>
          <w:rFonts w:eastAsia="Arial"/>
        </w:rPr>
        <w:t>Número de aulas estimado</w:t>
      </w:r>
    </w:p>
    <w:p w14:paraId="4176661F" w14:textId="30E41AF5" w:rsidR="00A123C3" w:rsidRPr="00564CE2" w:rsidRDefault="003B21D0" w:rsidP="002200F5">
      <w:pPr>
        <w:pStyle w:val="Estilo00TextogeralPrimeiralinha0cm"/>
        <w:rPr>
          <w:rFonts w:eastAsia="Arial"/>
        </w:rPr>
      </w:pPr>
      <w:r w:rsidRPr="00564CE2">
        <w:rPr>
          <w:rFonts w:eastAsia="Arial"/>
        </w:rPr>
        <w:t>2 aulas</w:t>
      </w:r>
      <w:r>
        <w:rPr>
          <w:rFonts w:eastAsia="Arial"/>
        </w:rPr>
        <w:t xml:space="preserve"> d</w:t>
      </w:r>
      <w:r w:rsidRPr="00564CE2">
        <w:rPr>
          <w:rFonts w:eastAsia="Arial"/>
        </w:rPr>
        <w:t>e 50 minutos</w:t>
      </w:r>
      <w:r>
        <w:rPr>
          <w:rFonts w:eastAsia="Arial"/>
        </w:rPr>
        <w:t xml:space="preserve"> cada</w:t>
      </w:r>
      <w:r w:rsidR="00A123C3" w:rsidRPr="00564CE2">
        <w:rPr>
          <w:rFonts w:eastAsia="Arial"/>
        </w:rPr>
        <w:t>.</w:t>
      </w:r>
    </w:p>
    <w:p w14:paraId="4CB1C68A" w14:textId="77777777" w:rsidR="00B91B6A" w:rsidRDefault="00B91B6A">
      <w:pPr>
        <w:rPr>
          <w:rFonts w:ascii="Tahoma" w:eastAsia="Arial" w:hAnsi="Tahoma" w:cs="Tahoma"/>
          <w:color w:val="000000"/>
          <w:sz w:val="22"/>
          <w:szCs w:val="22"/>
          <w:lang w:val="pt-BR" w:eastAsia="es-ES"/>
        </w:rPr>
      </w:pPr>
      <w:r w:rsidRPr="00B91B6A">
        <w:rPr>
          <w:rFonts w:eastAsia="Arial"/>
          <w:lang w:val="pt-BR"/>
        </w:rPr>
        <w:br w:type="page"/>
      </w:r>
    </w:p>
    <w:p w14:paraId="41C02F90" w14:textId="1AE88097" w:rsidR="009B3962" w:rsidRPr="00915ADA" w:rsidRDefault="009B3962" w:rsidP="002200F5">
      <w:pPr>
        <w:pStyle w:val="00P1145pt"/>
      </w:pPr>
      <w:r w:rsidRPr="00915ADA">
        <w:lastRenderedPageBreak/>
        <w:t>Aula 1</w:t>
      </w:r>
    </w:p>
    <w:p w14:paraId="04ED911D" w14:textId="77777777" w:rsidR="009B3962" w:rsidRPr="00091261" w:rsidRDefault="009B3962" w:rsidP="002200F5">
      <w:pPr>
        <w:pStyle w:val="00P1"/>
      </w:pPr>
    </w:p>
    <w:p w14:paraId="28E4CB4C" w14:textId="77777777" w:rsidR="009B3962" w:rsidRPr="00091261" w:rsidRDefault="009B3962" w:rsidP="009B3962">
      <w:pPr>
        <w:pStyle w:val="00PESO2"/>
        <w:rPr>
          <w:rFonts w:eastAsia="Arial"/>
        </w:rPr>
      </w:pPr>
      <w:r w:rsidRPr="00091261">
        <w:rPr>
          <w:rFonts w:eastAsia="Arial"/>
        </w:rPr>
        <w:t>Conteúdo específico</w:t>
      </w:r>
    </w:p>
    <w:p w14:paraId="239AC5F1" w14:textId="4F53F23F" w:rsidR="003B21D0" w:rsidRPr="00660E75" w:rsidRDefault="00660E75" w:rsidP="002200F5">
      <w:pPr>
        <w:pStyle w:val="Estilo00TextogeralPrimeiralinha0cm"/>
        <w:rPr>
          <w:rFonts w:eastAsia="Arial"/>
        </w:rPr>
      </w:pPr>
      <w:r w:rsidRPr="00660E75">
        <w:rPr>
          <w:rFonts w:eastAsia="Arial"/>
        </w:rPr>
        <w:t xml:space="preserve">Contato dos </w:t>
      </w:r>
      <w:r w:rsidR="003B21D0" w:rsidRPr="00660E75">
        <w:rPr>
          <w:rFonts w:eastAsia="Arial"/>
        </w:rPr>
        <w:t xml:space="preserve">estudantes </w:t>
      </w:r>
      <w:r w:rsidRPr="00660E75">
        <w:rPr>
          <w:rFonts w:eastAsia="Arial"/>
        </w:rPr>
        <w:t>com conceitos de som</w:t>
      </w:r>
      <w:r w:rsidR="003B21D0" w:rsidRPr="00660E75">
        <w:rPr>
          <w:rFonts w:eastAsia="Arial"/>
        </w:rPr>
        <w:t xml:space="preserve">. </w:t>
      </w:r>
    </w:p>
    <w:p w14:paraId="015AF48E" w14:textId="77777777" w:rsidR="009B3962" w:rsidRDefault="009B3962" w:rsidP="009B3962">
      <w:pPr>
        <w:pStyle w:val="00PESO2"/>
        <w:rPr>
          <w:rFonts w:eastAsia="Arial"/>
        </w:rPr>
      </w:pPr>
    </w:p>
    <w:p w14:paraId="57D73B9D" w14:textId="0AC2A2E5" w:rsidR="009B3962" w:rsidRPr="00091261" w:rsidRDefault="009B3962" w:rsidP="009B3962">
      <w:pPr>
        <w:pStyle w:val="00PESO2"/>
        <w:rPr>
          <w:rFonts w:eastAsia="Arial"/>
        </w:rPr>
      </w:pPr>
      <w:r w:rsidRPr="00091261">
        <w:rPr>
          <w:rFonts w:eastAsia="Arial"/>
        </w:rPr>
        <w:t>Encaminhamento</w:t>
      </w:r>
    </w:p>
    <w:p w14:paraId="52671416" w14:textId="4215F32F" w:rsidR="003B21D0" w:rsidRPr="003B21D0" w:rsidRDefault="003B21D0" w:rsidP="002200F5">
      <w:pPr>
        <w:pStyle w:val="00Textogeralbullet"/>
      </w:pPr>
      <w:r w:rsidRPr="003B21D0">
        <w:t>Afaste as carteiras, criando um espaço no centro da sala.</w:t>
      </w:r>
    </w:p>
    <w:p w14:paraId="577A7212" w14:textId="4757FF09" w:rsidR="003B21D0" w:rsidRPr="003B21D0" w:rsidRDefault="003B21D0" w:rsidP="002200F5">
      <w:pPr>
        <w:pStyle w:val="00Textogeralbullet"/>
      </w:pPr>
      <w:r w:rsidRPr="003B21D0">
        <w:t>Organize os estudantes em quatro grupos.</w:t>
      </w:r>
    </w:p>
    <w:p w14:paraId="0F7713D4" w14:textId="494AC924" w:rsidR="003B21D0" w:rsidRPr="003B21D0" w:rsidRDefault="003B21D0" w:rsidP="002200F5">
      <w:pPr>
        <w:pStyle w:val="00Textogeralbullet"/>
      </w:pPr>
      <w:r w:rsidRPr="003B21D0">
        <w:t>Converse com os estudantes a fim de levantar seus conhecimentos prévios em relação ao conceito de timbre. Retome com eles que todos os sons que ouvimos são produzidos por vibrações e que vibração é o movimento rápido de vaivém que ocorre em um objeto ou instrumento musical quando ele é tocado ou agitado. As vibrações se espalham no ar em forma de ondas sonoras e são captadas por nossas orelhas, que são capazes de diferenciar algumas qualidades do som, como o timbre. E que é por meio do timbre que conseguimos identificar se uma voz é feminina ou masculina, por exemplo.</w:t>
      </w:r>
    </w:p>
    <w:p w14:paraId="66406615" w14:textId="061377BD" w:rsidR="003B21D0" w:rsidRDefault="003B21D0" w:rsidP="002200F5">
      <w:pPr>
        <w:pStyle w:val="00Textogeralbullet"/>
      </w:pPr>
      <w:r w:rsidRPr="003B21D0">
        <w:t xml:space="preserve">Oriente os grupos a trazer para a aula </w:t>
      </w:r>
      <w:r w:rsidR="00C87F8B">
        <w:t xml:space="preserve">seguinte </w:t>
      </w:r>
      <w:r w:rsidRPr="003B21D0">
        <w:t>objetos que serão utilizados pa</w:t>
      </w:r>
      <w:r>
        <w:t>ra criar os mais variados sons.</w:t>
      </w:r>
    </w:p>
    <w:p w14:paraId="383EF003" w14:textId="28FBF527" w:rsidR="003B21D0" w:rsidRPr="003B21D0" w:rsidRDefault="003B21D0" w:rsidP="002200F5">
      <w:pPr>
        <w:pStyle w:val="00Textogeralbullet"/>
        <w:numPr>
          <w:ilvl w:val="0"/>
          <w:numId w:val="0"/>
        </w:numPr>
        <w:ind w:left="284"/>
      </w:pPr>
      <w:r w:rsidRPr="003B21D0">
        <w:t xml:space="preserve">Diga-lhes que esses objetos devem ser simples, de fácil transporte para a escola e sem risco de quebra, como cascas de coco, garrafas plásticas vazias com grãos de feijão dentro e tampadas, copinhos plásticos descartáveis, enfim, tudo que possa ser manipulado (batendo no chão, sacudindo, amassando, raspando etc.) para criar algum tipo de som. Se os </w:t>
      </w:r>
      <w:r w:rsidR="0011144B">
        <w:t>estudantes</w:t>
      </w:r>
      <w:r w:rsidRPr="003B21D0">
        <w:t xml:space="preserve"> tiverem instrumentos como reco-reco, pandeiro ou outro de fácil manuseio, também podem trazer para a sala de aula.</w:t>
      </w:r>
    </w:p>
    <w:p w14:paraId="618A87A4" w14:textId="5CF1FF41" w:rsidR="003B21D0" w:rsidRPr="003B21D0" w:rsidRDefault="003B21D0" w:rsidP="002200F5">
      <w:pPr>
        <w:pStyle w:val="00Textogeralbullet"/>
      </w:pPr>
      <w:r w:rsidRPr="003B21D0">
        <w:t>Informe aos grupos que es</w:t>
      </w:r>
      <w:r w:rsidR="00C87F8B">
        <w:t>s</w:t>
      </w:r>
      <w:r w:rsidRPr="003B21D0">
        <w:t xml:space="preserve">es objetos e instrumentos devem ser trazidos dentro de um saco de pano ou plástico, para que os demais grupos não consigam vê-los. </w:t>
      </w:r>
    </w:p>
    <w:p w14:paraId="4299E308" w14:textId="77104166" w:rsidR="00B91B6A" w:rsidRDefault="00B91B6A">
      <w:pPr>
        <w:rPr>
          <w:rFonts w:ascii="Arial" w:eastAsia="Arial" w:hAnsi="Arial" w:cs="Tahoma"/>
          <w:color w:val="000000"/>
          <w:spacing w:val="-2"/>
          <w:sz w:val="22"/>
          <w:szCs w:val="20"/>
          <w:lang w:val="pt-BR" w:eastAsia="es-ES"/>
        </w:rPr>
      </w:pPr>
    </w:p>
    <w:p w14:paraId="65E19B3A" w14:textId="0817F194" w:rsidR="009B3962" w:rsidRPr="00915ADA" w:rsidRDefault="009B3962" w:rsidP="002200F5">
      <w:pPr>
        <w:pStyle w:val="00P1145pt"/>
      </w:pPr>
      <w:r w:rsidRPr="00915ADA">
        <w:t>Aula 2</w:t>
      </w:r>
    </w:p>
    <w:p w14:paraId="1B0CF316" w14:textId="77777777" w:rsidR="009B3962" w:rsidRDefault="009B3962" w:rsidP="009B3962">
      <w:pPr>
        <w:pStyle w:val="00PESO2"/>
        <w:rPr>
          <w:rFonts w:eastAsia="Arial"/>
        </w:rPr>
      </w:pPr>
    </w:p>
    <w:p w14:paraId="5AD665DD" w14:textId="77777777" w:rsidR="009B3962" w:rsidRPr="00091261" w:rsidRDefault="009B3962" w:rsidP="009B3962">
      <w:pPr>
        <w:pStyle w:val="00PESO2"/>
        <w:rPr>
          <w:rFonts w:eastAsia="Arial"/>
        </w:rPr>
      </w:pPr>
      <w:r w:rsidRPr="00091261">
        <w:rPr>
          <w:rFonts w:eastAsia="Arial"/>
        </w:rPr>
        <w:t>Conteúdo específico</w:t>
      </w:r>
    </w:p>
    <w:p w14:paraId="08052A69" w14:textId="77777777" w:rsidR="003B21D0" w:rsidRPr="003B21D0" w:rsidRDefault="003B21D0" w:rsidP="002200F5">
      <w:pPr>
        <w:pStyle w:val="Estilo00TextogeralPrimeiralinha0cm"/>
        <w:rPr>
          <w:rFonts w:eastAsia="Arial"/>
        </w:rPr>
      </w:pPr>
      <w:r w:rsidRPr="003B21D0">
        <w:rPr>
          <w:rFonts w:eastAsia="Arial"/>
        </w:rPr>
        <w:t>Produção de sons a partir de vários objetos e instrumentos musicais.</w:t>
      </w:r>
    </w:p>
    <w:p w14:paraId="6E0EA513" w14:textId="4938B7FD" w:rsidR="009B3962" w:rsidRPr="00091261" w:rsidRDefault="003B21D0" w:rsidP="002200F5">
      <w:pPr>
        <w:pStyle w:val="Estilo00TextogeralPrimeiralinha0cm"/>
      </w:pPr>
      <w:r w:rsidRPr="00564CE2">
        <w:rPr>
          <w:rFonts w:eastAsia="Arial"/>
        </w:rPr>
        <w:t>Identificação desses sons</w:t>
      </w:r>
      <w:r w:rsidR="009B3962" w:rsidRPr="00091261">
        <w:t>.</w:t>
      </w:r>
    </w:p>
    <w:p w14:paraId="42DFC948" w14:textId="77777777" w:rsidR="009B3962" w:rsidRDefault="009B3962" w:rsidP="009B3962">
      <w:pPr>
        <w:pStyle w:val="00PESO2"/>
        <w:rPr>
          <w:rFonts w:eastAsia="Arial"/>
        </w:rPr>
      </w:pPr>
    </w:p>
    <w:p w14:paraId="1E39A0E8" w14:textId="77777777" w:rsidR="009B3962" w:rsidRPr="00091261" w:rsidRDefault="009B3962" w:rsidP="009B3962">
      <w:pPr>
        <w:pStyle w:val="00PESO2"/>
        <w:rPr>
          <w:rFonts w:eastAsia="Arial"/>
        </w:rPr>
      </w:pPr>
      <w:r w:rsidRPr="00091261">
        <w:rPr>
          <w:rFonts w:eastAsia="Arial"/>
        </w:rPr>
        <w:t>Recursos didáticos</w:t>
      </w:r>
    </w:p>
    <w:p w14:paraId="37422796" w14:textId="55DBCCF2" w:rsidR="00A123C3" w:rsidRPr="00A123C3" w:rsidRDefault="003B21D0" w:rsidP="002200F5">
      <w:pPr>
        <w:pStyle w:val="00Textogeralbullet"/>
      </w:pPr>
      <w:r w:rsidRPr="00A778C0">
        <w:t>Objetos diversificados e instrumentos musicais</w:t>
      </w:r>
      <w:r w:rsidR="00A123C3" w:rsidRPr="00A123C3">
        <w:t>.</w:t>
      </w:r>
    </w:p>
    <w:p w14:paraId="23DE9E47" w14:textId="57660EE0" w:rsidR="009B3962" w:rsidRPr="00A123C3" w:rsidRDefault="003B21D0" w:rsidP="002200F5">
      <w:pPr>
        <w:pStyle w:val="00Textogeralbullet"/>
      </w:pPr>
      <w:r w:rsidRPr="00A778C0">
        <w:t>Lousa e giz para anotar a pontuação dos grupos</w:t>
      </w:r>
      <w:r w:rsidR="00A123C3">
        <w:t>.</w:t>
      </w:r>
    </w:p>
    <w:p w14:paraId="2E6AD3E6" w14:textId="01558DA8" w:rsidR="003B21D0" w:rsidRDefault="003B21D0">
      <w:pPr>
        <w:rPr>
          <w:rFonts w:ascii="Cambria-Bold" w:eastAsia="Arial" w:hAnsi="Cambria-Bold" w:cs="Cambria-Bold"/>
          <w:b/>
          <w:bCs/>
          <w:color w:val="000000"/>
          <w:sz w:val="29"/>
          <w:szCs w:val="29"/>
          <w:lang w:val="pt-BR" w:eastAsia="es-ES"/>
        </w:rPr>
      </w:pPr>
      <w:r w:rsidRPr="007379D2">
        <w:rPr>
          <w:rFonts w:eastAsia="Arial"/>
          <w:lang w:val="pt-BR"/>
        </w:rPr>
        <w:br w:type="page"/>
      </w:r>
    </w:p>
    <w:p w14:paraId="534FEAAE" w14:textId="77777777" w:rsidR="009B3962" w:rsidRPr="00091261" w:rsidRDefault="009B3962" w:rsidP="009B3962">
      <w:pPr>
        <w:pStyle w:val="00PESO2"/>
        <w:rPr>
          <w:rFonts w:eastAsia="Arial"/>
        </w:rPr>
      </w:pPr>
      <w:r w:rsidRPr="00091261">
        <w:rPr>
          <w:rFonts w:eastAsia="Arial"/>
        </w:rPr>
        <w:lastRenderedPageBreak/>
        <w:t>Encaminhamento</w:t>
      </w:r>
    </w:p>
    <w:p w14:paraId="6787C5FC" w14:textId="0CE7653F" w:rsidR="003B21D0" w:rsidRPr="003B21D0" w:rsidRDefault="003751CB" w:rsidP="002200F5">
      <w:pPr>
        <w:pStyle w:val="00Textogeralbullet"/>
      </w:pPr>
      <w:r>
        <w:t xml:space="preserve">Oriente os </w:t>
      </w:r>
      <w:r w:rsidR="0011144B">
        <w:t>estudantes</w:t>
      </w:r>
      <w:r>
        <w:t xml:space="preserve"> a a</w:t>
      </w:r>
      <w:r w:rsidR="003B21D0" w:rsidRPr="003B21D0">
        <w:t>fast</w:t>
      </w:r>
      <w:r>
        <w:t>ar</w:t>
      </w:r>
      <w:r w:rsidR="003B21D0" w:rsidRPr="003B21D0">
        <w:t xml:space="preserve"> novamente as carteiras, criando um espaço </w:t>
      </w:r>
      <w:r w:rsidR="00CA1CB8">
        <w:t xml:space="preserve">livre </w:t>
      </w:r>
      <w:r w:rsidR="003B21D0" w:rsidRPr="003B21D0">
        <w:t>no centro d</w:t>
      </w:r>
      <w:r w:rsidR="00C87F8B">
        <w:t>a</w:t>
      </w:r>
      <w:r w:rsidR="003B21D0" w:rsidRPr="003B21D0">
        <w:t xml:space="preserve"> sala.</w:t>
      </w:r>
    </w:p>
    <w:p w14:paraId="5EC34FCD" w14:textId="111FDB7E" w:rsidR="003B21D0" w:rsidRPr="003B21D0" w:rsidRDefault="003B21D0" w:rsidP="002200F5">
      <w:pPr>
        <w:pStyle w:val="00Textogeralbullet"/>
      </w:pPr>
      <w:r w:rsidRPr="003B21D0">
        <w:t>Organize os grupos como na aula anterior.</w:t>
      </w:r>
    </w:p>
    <w:p w14:paraId="05D963F6" w14:textId="0408BE47" w:rsidR="003B21D0" w:rsidRPr="003B21D0" w:rsidRDefault="003B21D0" w:rsidP="002200F5">
      <w:pPr>
        <w:pStyle w:val="00Textogeralbullet"/>
      </w:pPr>
      <w:r w:rsidRPr="003B21D0">
        <w:t>Proponha aos estudantes um jogo sonoro. Convide um dos grupos para iniciar. Os demais estudantes deverão ficar de costas para não verem os objetos e/ou instrumentos que vão ser manipulados.</w:t>
      </w:r>
    </w:p>
    <w:p w14:paraId="7FDC8AD6" w14:textId="73FC0461" w:rsidR="003B21D0" w:rsidRPr="003B21D0" w:rsidRDefault="003B21D0" w:rsidP="002200F5">
      <w:pPr>
        <w:pStyle w:val="00Textogeralbullet"/>
      </w:pPr>
      <w:r w:rsidRPr="003B21D0">
        <w:t>Instrua os integrantes do grupo a tocar os instrumentos ou manipular os objetos, de maneira a criar diferentes sons.</w:t>
      </w:r>
    </w:p>
    <w:p w14:paraId="4AC735F8" w14:textId="386C7515" w:rsidR="003B21D0" w:rsidRPr="003B21D0" w:rsidRDefault="003B21D0" w:rsidP="002200F5">
      <w:pPr>
        <w:pStyle w:val="00Textogeralbullet"/>
      </w:pPr>
      <w:r w:rsidRPr="003B21D0">
        <w:t>Os demais grupos devem adivinhar qual instrumento ou objeto está produzindo o som. Ganha o grupo que acertar mais sons.</w:t>
      </w:r>
    </w:p>
    <w:p w14:paraId="576E393E" w14:textId="78ECDD4D" w:rsidR="003B21D0" w:rsidRPr="003B21D0" w:rsidRDefault="003B21D0" w:rsidP="002200F5">
      <w:pPr>
        <w:pStyle w:val="00Textogeralbullet"/>
      </w:pPr>
      <w:r w:rsidRPr="003B21D0">
        <w:t>Vá anotando na lousa as pontuações.</w:t>
      </w:r>
    </w:p>
    <w:p w14:paraId="0DBD0598" w14:textId="77777777" w:rsidR="003B21D0" w:rsidRDefault="003B21D0" w:rsidP="009B3962">
      <w:pPr>
        <w:pStyle w:val="00PESO2"/>
        <w:rPr>
          <w:rFonts w:eastAsia="Arial"/>
        </w:rPr>
      </w:pPr>
    </w:p>
    <w:p w14:paraId="675797B9" w14:textId="459C06C8" w:rsidR="009B3962" w:rsidRPr="009A11F3" w:rsidRDefault="009B3962" w:rsidP="009B3962">
      <w:pPr>
        <w:pStyle w:val="00PESO2"/>
        <w:rPr>
          <w:rFonts w:eastAsia="Arial"/>
        </w:rPr>
      </w:pPr>
      <w:r w:rsidRPr="009A11F3">
        <w:rPr>
          <w:rFonts w:eastAsia="Arial"/>
        </w:rPr>
        <w:t>Atividades complementares</w:t>
      </w:r>
    </w:p>
    <w:p w14:paraId="5444D8C2" w14:textId="532424B5" w:rsidR="003B21D0" w:rsidRPr="003B21D0" w:rsidRDefault="003B21D0" w:rsidP="002200F5">
      <w:pPr>
        <w:pStyle w:val="00Textogeralbullet"/>
      </w:pPr>
      <w:r w:rsidRPr="003B21D0">
        <w:t>Pesquise ou grave uma série de sons</w:t>
      </w:r>
      <w:r w:rsidR="00C87F8B">
        <w:t>,</w:t>
      </w:r>
      <w:r w:rsidRPr="003B21D0">
        <w:t xml:space="preserve"> como um galo cantando; um carro acelerando ou freando; o som de água escorrendo de uma torneira</w:t>
      </w:r>
      <w:r w:rsidR="00CA1CB8">
        <w:t>;</w:t>
      </w:r>
      <w:r w:rsidRPr="003B21D0">
        <w:t xml:space="preserve"> o ti</w:t>
      </w:r>
      <w:r w:rsidR="00C87F8B">
        <w:t xml:space="preserve">que-taque </w:t>
      </w:r>
      <w:r w:rsidRPr="003B21D0">
        <w:t>de um relógio analógico; um telefone tocando; um cavalo trotando; o som de um solo de um instrumento musical como violão, piano ou pandeiro etc. Reproduza esses sons em sala de aula e solicite aos estudantes que os identifiquem.</w:t>
      </w:r>
    </w:p>
    <w:p w14:paraId="703C65D0" w14:textId="545229B2" w:rsidR="003B21D0" w:rsidRPr="003B21D0" w:rsidRDefault="003B21D0" w:rsidP="002200F5">
      <w:pPr>
        <w:pStyle w:val="00Textogeralbullet"/>
      </w:pPr>
      <w:r w:rsidRPr="003B21D0">
        <w:t xml:space="preserve">Proponha aos estudantes uma brincadeira. Eles deverão se organizar em um círculo e ficar de olhos vendados. Um a um, escolha os estudantes, sem que o restante da sala saiba, e convide-os a cantar uma cantiga. Os demais estudantes terão que adivinhar quem está cantando. Repita este procedimento até que todos participem. </w:t>
      </w:r>
    </w:p>
    <w:p w14:paraId="5E003ECC" w14:textId="13227749" w:rsidR="009B3962" w:rsidRDefault="009B3962" w:rsidP="009B3962">
      <w:pPr>
        <w:rPr>
          <w:rFonts w:ascii="Arial" w:eastAsia="Arial" w:hAnsi="Arial" w:cs="Arial"/>
          <w:color w:val="000000"/>
          <w:spacing w:val="-2"/>
          <w:sz w:val="22"/>
          <w:szCs w:val="22"/>
          <w:lang w:val="pt-BR" w:eastAsia="es-ES"/>
        </w:rPr>
      </w:pPr>
      <w:r w:rsidRPr="009B3962">
        <w:rPr>
          <w:lang w:val="pt-BR"/>
        </w:rPr>
        <w:br w:type="page"/>
      </w:r>
    </w:p>
    <w:p w14:paraId="43DB6AD5" w14:textId="77777777" w:rsidR="002200F5" w:rsidRPr="005B7C85" w:rsidRDefault="002200F5" w:rsidP="002200F5">
      <w:pPr>
        <w:pStyle w:val="00PESO2"/>
        <w:rPr>
          <w:rFonts w:eastAsia="Arial"/>
        </w:rPr>
      </w:pPr>
      <w:r w:rsidRPr="005B7C85">
        <w:rPr>
          <w:rFonts w:eastAsia="Arial"/>
        </w:rPr>
        <w:lastRenderedPageBreak/>
        <w:t>Aferição e formas de acompanhamento dos objetivos de aprendizagem</w:t>
      </w:r>
    </w:p>
    <w:p w14:paraId="539E3948" w14:textId="77777777" w:rsidR="002200F5" w:rsidRDefault="002200F5" w:rsidP="002200F5">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633"/>
      </w:tblGrid>
      <w:tr w:rsidR="002200F5" w:rsidRPr="002E7B11" w14:paraId="734DE02D" w14:textId="77777777" w:rsidTr="00AA393C">
        <w:trPr>
          <w:trHeight w:val="24"/>
        </w:trPr>
        <w:tc>
          <w:tcPr>
            <w:tcW w:w="9581" w:type="dxa"/>
            <w:gridSpan w:val="2"/>
            <w:shd w:val="clear" w:color="auto" w:fill="808080" w:themeFill="background1" w:themeFillShade="80"/>
          </w:tcPr>
          <w:p w14:paraId="78085911" w14:textId="77777777" w:rsidR="002200F5" w:rsidRPr="003C0600" w:rsidRDefault="002200F5" w:rsidP="00AA393C">
            <w:pPr>
              <w:spacing w:before="120" w:after="120"/>
              <w:jc w:val="center"/>
              <w:rPr>
                <w:rFonts w:ascii="Tahoma" w:hAnsi="Tahoma" w:cs="Tahoma"/>
                <w:b/>
                <w:sz w:val="20"/>
                <w:szCs w:val="20"/>
              </w:rPr>
            </w:pPr>
            <w:proofErr w:type="spellStart"/>
            <w:r w:rsidRPr="003C0600">
              <w:rPr>
                <w:rFonts w:ascii="Tahoma" w:hAnsi="Tahoma" w:cs="Tahoma"/>
                <w:b/>
                <w:bCs/>
                <w:color w:val="FFFFFF" w:themeColor="background1"/>
                <w:sz w:val="20"/>
                <w:szCs w:val="20"/>
              </w:rPr>
              <w:t>Legenda</w:t>
            </w:r>
            <w:proofErr w:type="spellEnd"/>
          </w:p>
        </w:tc>
      </w:tr>
      <w:tr w:rsidR="002200F5" w:rsidRPr="002E7B11" w14:paraId="773DB102" w14:textId="77777777" w:rsidTr="00AA393C">
        <w:trPr>
          <w:trHeight w:val="116"/>
        </w:trPr>
        <w:tc>
          <w:tcPr>
            <w:tcW w:w="2948" w:type="dxa"/>
          </w:tcPr>
          <w:p w14:paraId="0D9E1A0F" w14:textId="77777777" w:rsidR="002200F5" w:rsidRPr="003C0600" w:rsidRDefault="002200F5" w:rsidP="00AA393C">
            <w:pPr>
              <w:spacing w:before="120" w:after="120"/>
              <w:rPr>
                <w:rFonts w:ascii="Tahoma" w:hAnsi="Tahoma" w:cs="Tahoma"/>
                <w:b/>
                <w:sz w:val="20"/>
                <w:szCs w:val="20"/>
              </w:rPr>
            </w:pPr>
            <w:proofErr w:type="spellStart"/>
            <w:r w:rsidRPr="003C0600">
              <w:rPr>
                <w:rFonts w:ascii="Tahoma" w:hAnsi="Tahoma" w:cs="Tahoma"/>
                <w:b/>
                <w:sz w:val="20"/>
                <w:szCs w:val="20"/>
              </w:rPr>
              <w:t>Texto</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em</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preto</w:t>
            </w:r>
            <w:proofErr w:type="spellEnd"/>
          </w:p>
        </w:tc>
        <w:tc>
          <w:tcPr>
            <w:tcW w:w="6633" w:type="dxa"/>
          </w:tcPr>
          <w:p w14:paraId="055A60BC" w14:textId="77777777" w:rsidR="002200F5" w:rsidRPr="003C0600" w:rsidRDefault="002200F5" w:rsidP="00AA393C">
            <w:pPr>
              <w:spacing w:before="120" w:after="120"/>
              <w:rPr>
                <w:rFonts w:ascii="Tahoma" w:hAnsi="Tahoma" w:cs="Tahoma"/>
                <w:sz w:val="20"/>
                <w:szCs w:val="20"/>
              </w:rPr>
            </w:pPr>
            <w:proofErr w:type="spellStart"/>
            <w:r w:rsidRPr="003C0600">
              <w:rPr>
                <w:rFonts w:ascii="Tahoma" w:eastAsia="Arial" w:hAnsi="Tahoma" w:cs="Tahoma"/>
                <w:sz w:val="20"/>
                <w:szCs w:val="20"/>
              </w:rPr>
              <w:t>Objetivo</w:t>
            </w:r>
            <w:proofErr w:type="spellEnd"/>
            <w:r w:rsidRPr="003C0600">
              <w:rPr>
                <w:rFonts w:ascii="Tahoma" w:eastAsia="Arial" w:hAnsi="Tahoma" w:cs="Tahoma"/>
                <w:sz w:val="20"/>
                <w:szCs w:val="20"/>
              </w:rPr>
              <w:t xml:space="preserve"> de </w:t>
            </w:r>
            <w:proofErr w:type="spellStart"/>
            <w:r w:rsidRPr="003C0600">
              <w:rPr>
                <w:rFonts w:ascii="Tahoma" w:eastAsia="Arial" w:hAnsi="Tahoma" w:cs="Tahoma"/>
                <w:sz w:val="20"/>
                <w:szCs w:val="20"/>
              </w:rPr>
              <w:t>aprendizagem</w:t>
            </w:r>
            <w:proofErr w:type="spellEnd"/>
            <w:r w:rsidRPr="003C0600">
              <w:rPr>
                <w:rFonts w:ascii="Tahoma" w:eastAsia="Arial" w:hAnsi="Tahoma" w:cs="Tahoma"/>
                <w:sz w:val="20"/>
                <w:szCs w:val="20"/>
              </w:rPr>
              <w:t>.</w:t>
            </w:r>
          </w:p>
        </w:tc>
      </w:tr>
      <w:tr w:rsidR="002200F5" w:rsidRPr="003854FF" w14:paraId="36AFD265" w14:textId="77777777" w:rsidTr="00AA393C">
        <w:tc>
          <w:tcPr>
            <w:tcW w:w="2948" w:type="dxa"/>
          </w:tcPr>
          <w:p w14:paraId="14BC9A15" w14:textId="77777777" w:rsidR="002200F5" w:rsidRPr="003C0600" w:rsidRDefault="002200F5" w:rsidP="00AA393C">
            <w:pPr>
              <w:spacing w:before="120" w:after="120"/>
              <w:rPr>
                <w:rFonts w:ascii="Tahoma" w:hAnsi="Tahoma" w:cs="Tahoma"/>
                <w:b/>
                <w:color w:val="0070C0"/>
                <w:sz w:val="20"/>
                <w:szCs w:val="20"/>
              </w:rPr>
            </w:pPr>
            <w:proofErr w:type="spellStart"/>
            <w:r w:rsidRPr="003C0600">
              <w:rPr>
                <w:rFonts w:ascii="Tahoma" w:hAnsi="Tahoma" w:cs="Tahoma"/>
                <w:b/>
                <w:color w:val="0070C0"/>
                <w:sz w:val="20"/>
                <w:szCs w:val="20"/>
              </w:rPr>
              <w:t>Texto</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em</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azul</w:t>
            </w:r>
            <w:proofErr w:type="spellEnd"/>
          </w:p>
        </w:tc>
        <w:tc>
          <w:tcPr>
            <w:tcW w:w="6633" w:type="dxa"/>
          </w:tcPr>
          <w:p w14:paraId="226FD0F4" w14:textId="77777777" w:rsidR="002200F5" w:rsidRPr="006D2680" w:rsidRDefault="002200F5" w:rsidP="00AA393C">
            <w:pPr>
              <w:spacing w:before="120" w:after="120"/>
              <w:rPr>
                <w:rFonts w:ascii="Tahoma" w:hAnsi="Tahoma" w:cs="Tahoma"/>
                <w:color w:val="0070C0"/>
                <w:sz w:val="20"/>
                <w:szCs w:val="20"/>
                <w:lang w:val="pt-BR"/>
              </w:rPr>
            </w:pPr>
            <w:r w:rsidRPr="006D2680">
              <w:rPr>
                <w:rFonts w:ascii="Tahoma" w:hAnsi="Tahoma" w:cs="Tahoma"/>
                <w:color w:val="0070C0"/>
                <w:sz w:val="20"/>
                <w:szCs w:val="20"/>
                <w:lang w:val="pt-BR"/>
              </w:rPr>
              <w:t>Forma de acompanhar o desenvolvimento das aprendizagens.</w:t>
            </w:r>
          </w:p>
        </w:tc>
      </w:tr>
    </w:tbl>
    <w:p w14:paraId="1227378C" w14:textId="77777777" w:rsidR="002200F5" w:rsidRDefault="002200F5" w:rsidP="002200F5">
      <w:pPr>
        <w:pStyle w:val="00P1"/>
      </w:pPr>
    </w:p>
    <w:tbl>
      <w:tblPr>
        <w:tblW w:w="9584" w:type="dxa"/>
        <w:tblLayout w:type="fixed"/>
        <w:tblLook w:val="04A0" w:firstRow="1" w:lastRow="0" w:firstColumn="1" w:lastColumn="0" w:noHBand="0" w:noVBand="1"/>
      </w:tblPr>
      <w:tblGrid>
        <w:gridCol w:w="6237"/>
        <w:gridCol w:w="55"/>
        <w:gridCol w:w="795"/>
        <w:gridCol w:w="794"/>
        <w:gridCol w:w="56"/>
        <w:gridCol w:w="1647"/>
      </w:tblGrid>
      <w:tr w:rsidR="002200F5" w:rsidRPr="002E7B11" w14:paraId="6C0FDB9F" w14:textId="77777777" w:rsidTr="003854FF">
        <w:trPr>
          <w:trHeight w:val="24"/>
        </w:trPr>
        <w:tc>
          <w:tcPr>
            <w:tcW w:w="6292" w:type="dxa"/>
            <w:gridSpan w:val="2"/>
            <w:tcBorders>
              <w:bottom w:val="single" w:sz="4" w:space="0" w:color="auto"/>
              <w:right w:val="single" w:sz="4" w:space="0" w:color="auto"/>
            </w:tcBorders>
          </w:tcPr>
          <w:p w14:paraId="058ABAF2" w14:textId="77777777" w:rsidR="002200F5" w:rsidRPr="006D2680" w:rsidRDefault="002200F5" w:rsidP="00AA393C">
            <w:pPr>
              <w:spacing w:before="120" w:after="120"/>
              <w:rPr>
                <w:rFonts w:ascii="Tahoma" w:hAnsi="Tahoma" w:cs="Tahoma"/>
                <w:bCs/>
                <w:sz w:val="20"/>
                <w:szCs w:val="20"/>
                <w:lang w:val="pt-BR"/>
              </w:rPr>
            </w:pPr>
          </w:p>
        </w:tc>
        <w:tc>
          <w:tcPr>
            <w:tcW w:w="79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6329B86" w14:textId="77777777" w:rsidR="002200F5" w:rsidRPr="003C0600" w:rsidRDefault="002200F5" w:rsidP="00AA393C">
            <w:pPr>
              <w:spacing w:before="120" w:after="120"/>
              <w:jc w:val="center"/>
              <w:rPr>
                <w:rFonts w:ascii="Tahoma" w:hAnsi="Tahoma" w:cs="Tahoma"/>
                <w:b/>
                <w:bCs/>
                <w:color w:val="FFFFFF" w:themeColor="background1"/>
                <w:sz w:val="20"/>
                <w:szCs w:val="20"/>
              </w:rPr>
            </w:pPr>
            <w:r w:rsidRPr="003C0600">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E8533B4" w14:textId="77777777" w:rsidR="002200F5" w:rsidRPr="003C0600" w:rsidRDefault="002200F5" w:rsidP="00AA393C">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Não</w:t>
            </w:r>
            <w:proofErr w:type="spellEnd"/>
          </w:p>
        </w:tc>
        <w:tc>
          <w:tcPr>
            <w:tcW w:w="1703"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71D59EE" w14:textId="77777777" w:rsidR="002200F5" w:rsidRPr="003C0600" w:rsidRDefault="002200F5" w:rsidP="00AA393C">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Parcialmente</w:t>
            </w:r>
            <w:proofErr w:type="spellEnd"/>
          </w:p>
        </w:tc>
      </w:tr>
      <w:tr w:rsidR="002200F5" w:rsidRPr="003854FF" w14:paraId="12A117AC" w14:textId="77777777" w:rsidTr="003854FF">
        <w:trPr>
          <w:trHeight w:val="24"/>
        </w:trPr>
        <w:tc>
          <w:tcPr>
            <w:tcW w:w="6292" w:type="dxa"/>
            <w:gridSpan w:val="2"/>
            <w:tcBorders>
              <w:top w:val="single" w:sz="4" w:space="0" w:color="auto"/>
              <w:left w:val="single" w:sz="4" w:space="0" w:color="auto"/>
              <w:bottom w:val="single" w:sz="4" w:space="0" w:color="auto"/>
              <w:right w:val="single" w:sz="4" w:space="0" w:color="auto"/>
            </w:tcBorders>
          </w:tcPr>
          <w:p w14:paraId="37694CA3" w14:textId="34EB0366" w:rsidR="002200F5" w:rsidRPr="006D2680" w:rsidRDefault="002200F5" w:rsidP="00AA393C">
            <w:pPr>
              <w:spacing w:before="120" w:after="120"/>
              <w:jc w:val="both"/>
              <w:rPr>
                <w:rFonts w:ascii="Tahoma" w:hAnsi="Tahoma" w:cs="Tahoma"/>
                <w:sz w:val="20"/>
                <w:szCs w:val="20"/>
                <w:lang w:val="pt-BR"/>
              </w:rPr>
            </w:pPr>
            <w:r w:rsidRPr="006D2680">
              <w:rPr>
                <w:rFonts w:ascii="Tahoma" w:hAnsi="Tahoma" w:cs="Tahoma"/>
                <w:b/>
                <w:sz w:val="20"/>
                <w:szCs w:val="20"/>
                <w:lang w:val="pt-BR"/>
              </w:rPr>
              <w:t>1.</w:t>
            </w:r>
            <w:r w:rsidRPr="006D2680">
              <w:rPr>
                <w:rFonts w:ascii="Tahoma" w:hAnsi="Tahoma" w:cs="Tahoma"/>
                <w:sz w:val="20"/>
                <w:szCs w:val="20"/>
                <w:lang w:val="pt-BR"/>
              </w:rPr>
              <w:t xml:space="preserve"> </w:t>
            </w:r>
            <w:r w:rsidRPr="002200F5">
              <w:rPr>
                <w:rFonts w:ascii="Tahoma" w:hAnsi="Tahoma" w:cs="Tahoma"/>
                <w:sz w:val="20"/>
                <w:szCs w:val="20"/>
                <w:lang w:val="pt-BR"/>
              </w:rPr>
              <w:t>Os estudantes possuem conhecimentos sobre timbre</w:t>
            </w:r>
            <w:r>
              <w:rPr>
                <w:rFonts w:ascii="Tahoma" w:hAnsi="Tahoma" w:cs="Tahoma"/>
                <w:sz w:val="20"/>
                <w:szCs w:val="20"/>
                <w:lang w:val="pt-BR"/>
              </w:rPr>
              <w:t>?</w:t>
            </w:r>
          </w:p>
        </w:tc>
        <w:tc>
          <w:tcPr>
            <w:tcW w:w="795" w:type="dxa"/>
            <w:tcBorders>
              <w:top w:val="single" w:sz="4" w:space="0" w:color="auto"/>
              <w:left w:val="single" w:sz="4" w:space="0" w:color="auto"/>
              <w:bottom w:val="single" w:sz="4" w:space="0" w:color="auto"/>
              <w:right w:val="single" w:sz="4" w:space="0" w:color="auto"/>
            </w:tcBorders>
          </w:tcPr>
          <w:p w14:paraId="5DADD604" w14:textId="77777777" w:rsidR="002200F5" w:rsidRPr="006D2680" w:rsidRDefault="002200F5" w:rsidP="00AA393C">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70F83842" w14:textId="77777777" w:rsidR="002200F5" w:rsidRPr="006D2680" w:rsidRDefault="002200F5" w:rsidP="00AA393C">
            <w:pPr>
              <w:spacing w:before="120" w:after="120"/>
              <w:rPr>
                <w:rFonts w:ascii="Tahoma" w:hAnsi="Tahoma" w:cs="Tahoma"/>
                <w:bCs/>
                <w:color w:val="FFFFFF" w:themeColor="background1"/>
                <w:sz w:val="20"/>
                <w:szCs w:val="20"/>
                <w:lang w:val="pt-BR"/>
              </w:rPr>
            </w:pPr>
          </w:p>
        </w:tc>
        <w:tc>
          <w:tcPr>
            <w:tcW w:w="1703" w:type="dxa"/>
            <w:gridSpan w:val="2"/>
            <w:tcBorders>
              <w:top w:val="single" w:sz="4" w:space="0" w:color="auto"/>
              <w:left w:val="single" w:sz="4" w:space="0" w:color="auto"/>
              <w:bottom w:val="single" w:sz="4" w:space="0" w:color="auto"/>
              <w:right w:val="single" w:sz="4" w:space="0" w:color="auto"/>
            </w:tcBorders>
          </w:tcPr>
          <w:p w14:paraId="7D932FE3" w14:textId="77777777" w:rsidR="002200F5" w:rsidRPr="006D2680" w:rsidRDefault="002200F5" w:rsidP="00AA393C">
            <w:pPr>
              <w:spacing w:before="120" w:after="120"/>
              <w:rPr>
                <w:rFonts w:ascii="Tahoma" w:hAnsi="Tahoma" w:cs="Tahoma"/>
                <w:bCs/>
                <w:color w:val="FFFFFF" w:themeColor="background1"/>
                <w:sz w:val="20"/>
                <w:szCs w:val="20"/>
                <w:lang w:val="pt-BR"/>
              </w:rPr>
            </w:pPr>
          </w:p>
        </w:tc>
      </w:tr>
      <w:tr w:rsidR="002200F5" w:rsidRPr="003854FF" w14:paraId="64614101" w14:textId="77777777" w:rsidTr="00D55001">
        <w:trPr>
          <w:trHeight w:val="24"/>
        </w:trPr>
        <w:tc>
          <w:tcPr>
            <w:tcW w:w="9584" w:type="dxa"/>
            <w:gridSpan w:val="6"/>
            <w:tcBorders>
              <w:top w:val="single" w:sz="4" w:space="0" w:color="auto"/>
              <w:left w:val="single" w:sz="4" w:space="0" w:color="auto"/>
              <w:bottom w:val="single" w:sz="4" w:space="0" w:color="auto"/>
              <w:right w:val="single" w:sz="4" w:space="0" w:color="auto"/>
            </w:tcBorders>
          </w:tcPr>
          <w:p w14:paraId="29895B31" w14:textId="51117691" w:rsidR="002200F5" w:rsidRPr="002200F5" w:rsidRDefault="002200F5" w:rsidP="002200F5">
            <w:pPr>
              <w:spacing w:before="120" w:after="120"/>
              <w:jc w:val="both"/>
              <w:rPr>
                <w:rFonts w:ascii="Tahoma" w:hAnsi="Tahoma" w:cs="Tahoma"/>
                <w:color w:val="0070C0"/>
                <w:sz w:val="20"/>
                <w:szCs w:val="20"/>
                <w:lang w:val="pt-BR"/>
              </w:rPr>
            </w:pPr>
            <w:r w:rsidRPr="002200F5">
              <w:rPr>
                <w:rFonts w:ascii="Tahoma" w:hAnsi="Tahoma" w:cs="Tahoma"/>
                <w:color w:val="0070C0"/>
                <w:sz w:val="20"/>
                <w:szCs w:val="20"/>
                <w:lang w:val="pt-BR"/>
              </w:rPr>
              <w:t>Oriente a formação de um círculo de debate com os estudantes e converse com eles sobre essa propriedade do som, dando exemplos práticos e relacionando o conceito com o cotidiano. Por exemplo, pergunte-lhes se</w:t>
            </w:r>
            <w:r w:rsidR="00D55001">
              <w:rPr>
                <w:rFonts w:ascii="Tahoma" w:hAnsi="Tahoma" w:cs="Tahoma"/>
                <w:color w:val="0070C0"/>
                <w:sz w:val="20"/>
                <w:szCs w:val="20"/>
                <w:lang w:val="pt-BR"/>
              </w:rPr>
              <w:t>,</w:t>
            </w:r>
            <w:r w:rsidRPr="002200F5">
              <w:rPr>
                <w:rFonts w:ascii="Tahoma" w:hAnsi="Tahoma" w:cs="Tahoma"/>
                <w:color w:val="0070C0"/>
                <w:sz w:val="20"/>
                <w:szCs w:val="20"/>
                <w:lang w:val="pt-BR"/>
              </w:rPr>
              <w:t xml:space="preserve"> quando estão em casa e um membro da família os chama, eles sabem a quem responder ou, quando atendem o telefone, reconhecem a pessoa que está ligando.</w:t>
            </w:r>
          </w:p>
          <w:p w14:paraId="4915CCDE" w14:textId="64130960" w:rsidR="002200F5" w:rsidRPr="006D2680" w:rsidRDefault="002200F5" w:rsidP="002200F5">
            <w:pPr>
              <w:spacing w:before="120" w:after="120"/>
              <w:jc w:val="both"/>
              <w:rPr>
                <w:rFonts w:ascii="Tahoma" w:hAnsi="Tahoma" w:cs="Tahoma"/>
                <w:bCs/>
                <w:color w:val="0070C0"/>
                <w:sz w:val="20"/>
                <w:szCs w:val="20"/>
                <w:lang w:val="pt-BR"/>
              </w:rPr>
            </w:pPr>
            <w:r w:rsidRPr="002200F5">
              <w:rPr>
                <w:rFonts w:ascii="Tahoma" w:hAnsi="Tahoma" w:cs="Tahoma"/>
                <w:color w:val="0070C0"/>
                <w:sz w:val="20"/>
                <w:szCs w:val="20"/>
                <w:lang w:val="pt-BR"/>
              </w:rPr>
              <w:t>Solicite aos estudantes que expressem, por meio de desenho, o que é timbre. Em seguida, forme um círculo e discuta os resultados, avaliando seus conhecimentos sobre o tema e as formas encontradas para expressá-lo por meio da linguagem visual.</w:t>
            </w:r>
          </w:p>
        </w:tc>
      </w:tr>
      <w:tr w:rsidR="002200F5" w:rsidRPr="003854FF" w14:paraId="4E7C1BF5" w14:textId="77777777" w:rsidTr="003854FF">
        <w:trPr>
          <w:trHeight w:val="24"/>
        </w:trPr>
        <w:tc>
          <w:tcPr>
            <w:tcW w:w="6292" w:type="dxa"/>
            <w:gridSpan w:val="2"/>
            <w:tcBorders>
              <w:top w:val="single" w:sz="4" w:space="0" w:color="auto"/>
              <w:left w:val="single" w:sz="4" w:space="0" w:color="auto"/>
              <w:bottom w:val="single" w:sz="4" w:space="0" w:color="auto"/>
              <w:right w:val="single" w:sz="4" w:space="0" w:color="auto"/>
            </w:tcBorders>
          </w:tcPr>
          <w:p w14:paraId="0207B3D6" w14:textId="083FE3C6" w:rsidR="002200F5" w:rsidRPr="006D2680" w:rsidRDefault="002200F5" w:rsidP="00AA393C">
            <w:pPr>
              <w:spacing w:before="120" w:after="120"/>
              <w:jc w:val="both"/>
              <w:rPr>
                <w:rFonts w:ascii="Tahoma" w:hAnsi="Tahoma" w:cs="Tahoma"/>
                <w:bCs/>
                <w:sz w:val="20"/>
                <w:szCs w:val="20"/>
                <w:lang w:val="pt-BR"/>
              </w:rPr>
            </w:pPr>
            <w:r w:rsidRPr="006D2680">
              <w:rPr>
                <w:rFonts w:ascii="Tahoma" w:hAnsi="Tahoma" w:cs="Tahoma"/>
                <w:b/>
                <w:sz w:val="20"/>
                <w:szCs w:val="20"/>
                <w:lang w:val="pt-BR"/>
              </w:rPr>
              <w:t>2.</w:t>
            </w:r>
            <w:r w:rsidRPr="006D2680">
              <w:rPr>
                <w:rFonts w:ascii="Tahoma" w:hAnsi="Tahoma" w:cs="Tahoma"/>
                <w:sz w:val="20"/>
                <w:szCs w:val="20"/>
                <w:lang w:val="pt-BR"/>
              </w:rPr>
              <w:t xml:space="preserve"> </w:t>
            </w:r>
            <w:r w:rsidRPr="002200F5">
              <w:rPr>
                <w:rFonts w:ascii="Tahoma" w:hAnsi="Tahoma" w:cs="Tahoma"/>
                <w:sz w:val="20"/>
                <w:szCs w:val="20"/>
                <w:lang w:val="pt-BR"/>
              </w:rPr>
              <w:t>Os estudantes são capazes de produzir diferentes tipos de som</w:t>
            </w:r>
            <w:r>
              <w:rPr>
                <w:rFonts w:ascii="Tahoma" w:hAnsi="Tahoma" w:cs="Tahoma"/>
                <w:sz w:val="20"/>
                <w:szCs w:val="20"/>
                <w:lang w:val="pt-BR"/>
              </w:rPr>
              <w:t>?</w:t>
            </w:r>
          </w:p>
        </w:tc>
        <w:tc>
          <w:tcPr>
            <w:tcW w:w="795" w:type="dxa"/>
            <w:tcBorders>
              <w:top w:val="single" w:sz="4" w:space="0" w:color="auto"/>
              <w:left w:val="single" w:sz="4" w:space="0" w:color="auto"/>
              <w:bottom w:val="single" w:sz="4" w:space="0" w:color="auto"/>
              <w:right w:val="single" w:sz="4" w:space="0" w:color="auto"/>
            </w:tcBorders>
          </w:tcPr>
          <w:p w14:paraId="7C8ABE81" w14:textId="77777777" w:rsidR="002200F5" w:rsidRPr="006D2680" w:rsidRDefault="002200F5" w:rsidP="00AA393C">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71BB49AF" w14:textId="77777777" w:rsidR="002200F5" w:rsidRPr="006D2680" w:rsidRDefault="002200F5" w:rsidP="00AA393C">
            <w:pPr>
              <w:spacing w:before="120" w:after="120"/>
              <w:jc w:val="both"/>
              <w:rPr>
                <w:rFonts w:ascii="Tahoma" w:hAnsi="Tahoma" w:cs="Tahoma"/>
                <w:bCs/>
                <w:color w:val="FFFFFF" w:themeColor="background1"/>
                <w:sz w:val="20"/>
                <w:szCs w:val="20"/>
                <w:lang w:val="pt-BR"/>
              </w:rPr>
            </w:pPr>
          </w:p>
        </w:tc>
        <w:tc>
          <w:tcPr>
            <w:tcW w:w="1703" w:type="dxa"/>
            <w:gridSpan w:val="2"/>
            <w:tcBorders>
              <w:top w:val="single" w:sz="4" w:space="0" w:color="auto"/>
              <w:left w:val="single" w:sz="4" w:space="0" w:color="auto"/>
              <w:bottom w:val="single" w:sz="4" w:space="0" w:color="auto"/>
              <w:right w:val="single" w:sz="4" w:space="0" w:color="auto"/>
            </w:tcBorders>
          </w:tcPr>
          <w:p w14:paraId="3906A1DB" w14:textId="77777777" w:rsidR="002200F5" w:rsidRPr="006D2680" w:rsidRDefault="002200F5" w:rsidP="00AA393C">
            <w:pPr>
              <w:spacing w:before="120" w:after="120"/>
              <w:jc w:val="both"/>
              <w:rPr>
                <w:rFonts w:ascii="Tahoma" w:hAnsi="Tahoma" w:cs="Tahoma"/>
                <w:bCs/>
                <w:color w:val="FFFFFF" w:themeColor="background1"/>
                <w:sz w:val="20"/>
                <w:szCs w:val="20"/>
                <w:lang w:val="pt-BR"/>
              </w:rPr>
            </w:pPr>
          </w:p>
        </w:tc>
      </w:tr>
      <w:tr w:rsidR="002200F5" w:rsidRPr="003854FF" w14:paraId="3F94E91C" w14:textId="77777777" w:rsidTr="00D55001">
        <w:trPr>
          <w:trHeight w:val="24"/>
        </w:trPr>
        <w:tc>
          <w:tcPr>
            <w:tcW w:w="9584" w:type="dxa"/>
            <w:gridSpan w:val="6"/>
            <w:tcBorders>
              <w:top w:val="single" w:sz="4" w:space="0" w:color="auto"/>
              <w:left w:val="single" w:sz="4" w:space="0" w:color="auto"/>
              <w:bottom w:val="single" w:sz="4" w:space="0" w:color="auto"/>
              <w:right w:val="single" w:sz="4" w:space="0" w:color="auto"/>
            </w:tcBorders>
          </w:tcPr>
          <w:p w14:paraId="198725D7" w14:textId="77777777" w:rsidR="002200F5" w:rsidRPr="002200F5" w:rsidRDefault="002200F5" w:rsidP="002200F5">
            <w:pPr>
              <w:spacing w:before="120" w:after="120"/>
              <w:jc w:val="both"/>
              <w:rPr>
                <w:rFonts w:ascii="Tahoma" w:hAnsi="Tahoma" w:cs="Tahoma"/>
                <w:color w:val="0070C0"/>
                <w:sz w:val="20"/>
                <w:szCs w:val="20"/>
                <w:lang w:val="pt-BR"/>
              </w:rPr>
            </w:pPr>
            <w:r w:rsidRPr="002200F5">
              <w:rPr>
                <w:rFonts w:ascii="Tahoma" w:hAnsi="Tahoma" w:cs="Tahoma"/>
                <w:color w:val="0070C0"/>
                <w:sz w:val="20"/>
                <w:szCs w:val="20"/>
                <w:lang w:val="pt-BR"/>
              </w:rPr>
              <w:t xml:space="preserve">Solicite aos estudantes que reproduzam o som de um violão, um pandeiro, um violino, uma bateria etc. por meio da voz. Caso desconheçam algum dos instrumentos solicitados, traga um exemplo em vídeo, áudio ou peça para alguém tocar o instrumento em sala de aula. </w:t>
            </w:r>
          </w:p>
          <w:p w14:paraId="0A497833" w14:textId="70C377DA" w:rsidR="002200F5" w:rsidRPr="002200F5" w:rsidRDefault="002200F5" w:rsidP="002200F5">
            <w:pPr>
              <w:spacing w:before="120" w:after="120"/>
              <w:jc w:val="both"/>
              <w:rPr>
                <w:rFonts w:ascii="Tahoma" w:hAnsi="Tahoma" w:cs="Tahoma"/>
                <w:bCs/>
                <w:color w:val="0070C0"/>
                <w:sz w:val="20"/>
                <w:szCs w:val="20"/>
                <w:lang w:val="pt-BR"/>
              </w:rPr>
            </w:pPr>
            <w:r w:rsidRPr="002200F5">
              <w:rPr>
                <w:rFonts w:ascii="Tahoma" w:hAnsi="Tahoma" w:cs="Tahoma"/>
                <w:color w:val="0070C0"/>
                <w:sz w:val="20"/>
                <w:szCs w:val="20"/>
                <w:lang w:val="pt-BR"/>
              </w:rPr>
              <w:t>Diga aos estudantes para imaginarem-se em uma floresta. Solicite que criem os sons do ambiente da floresta, imaginando elementos como rios, animais, vento nas árvores etc.</w:t>
            </w:r>
          </w:p>
        </w:tc>
      </w:tr>
      <w:tr w:rsidR="002200F5" w:rsidRPr="003854FF" w14:paraId="776CD689" w14:textId="77777777" w:rsidTr="003854FF">
        <w:trPr>
          <w:trHeight w:val="24"/>
        </w:trPr>
        <w:tc>
          <w:tcPr>
            <w:tcW w:w="6292" w:type="dxa"/>
            <w:gridSpan w:val="2"/>
            <w:tcBorders>
              <w:top w:val="single" w:sz="4" w:space="0" w:color="auto"/>
              <w:left w:val="single" w:sz="4" w:space="0" w:color="auto"/>
              <w:bottom w:val="single" w:sz="4" w:space="0" w:color="auto"/>
              <w:right w:val="single" w:sz="4" w:space="0" w:color="auto"/>
            </w:tcBorders>
          </w:tcPr>
          <w:p w14:paraId="4EBFB3EF" w14:textId="6D859C28" w:rsidR="002200F5" w:rsidRPr="006D2680" w:rsidRDefault="002200F5" w:rsidP="00AA393C">
            <w:pPr>
              <w:spacing w:before="120" w:after="120"/>
              <w:jc w:val="both"/>
              <w:rPr>
                <w:rFonts w:ascii="Tahoma" w:hAnsi="Tahoma" w:cs="Tahoma"/>
                <w:bCs/>
                <w:sz w:val="20"/>
                <w:szCs w:val="20"/>
                <w:lang w:val="pt-BR"/>
              </w:rPr>
            </w:pPr>
            <w:r w:rsidRPr="006D2680">
              <w:rPr>
                <w:rFonts w:ascii="Tahoma" w:hAnsi="Tahoma" w:cs="Tahoma"/>
                <w:b/>
                <w:sz w:val="20"/>
                <w:szCs w:val="20"/>
                <w:lang w:val="pt-BR"/>
              </w:rPr>
              <w:t>3.</w:t>
            </w:r>
            <w:r w:rsidRPr="006D2680">
              <w:rPr>
                <w:rFonts w:ascii="Tahoma" w:hAnsi="Tahoma" w:cs="Tahoma"/>
                <w:sz w:val="20"/>
                <w:szCs w:val="20"/>
                <w:lang w:val="pt-BR"/>
              </w:rPr>
              <w:t xml:space="preserve"> </w:t>
            </w:r>
            <w:r w:rsidRPr="002200F5">
              <w:rPr>
                <w:rFonts w:ascii="Tahoma" w:hAnsi="Tahoma" w:cs="Tahoma"/>
                <w:sz w:val="20"/>
                <w:szCs w:val="20"/>
                <w:lang w:val="pt-BR"/>
              </w:rPr>
              <w:t>Os estudantes são capazes de identificar os sons produzidos</w:t>
            </w:r>
            <w:r>
              <w:rPr>
                <w:rFonts w:ascii="Tahoma" w:hAnsi="Tahoma" w:cs="Tahoma"/>
                <w:sz w:val="20"/>
                <w:szCs w:val="20"/>
                <w:lang w:val="pt-BR"/>
              </w:rPr>
              <w:t>?</w:t>
            </w:r>
          </w:p>
        </w:tc>
        <w:tc>
          <w:tcPr>
            <w:tcW w:w="795" w:type="dxa"/>
            <w:tcBorders>
              <w:top w:val="single" w:sz="4" w:space="0" w:color="auto"/>
              <w:left w:val="single" w:sz="4" w:space="0" w:color="auto"/>
              <w:bottom w:val="single" w:sz="4" w:space="0" w:color="auto"/>
              <w:right w:val="single" w:sz="4" w:space="0" w:color="auto"/>
            </w:tcBorders>
          </w:tcPr>
          <w:p w14:paraId="2B66ACB8" w14:textId="77777777" w:rsidR="002200F5" w:rsidRPr="006D2680" w:rsidRDefault="002200F5" w:rsidP="00AA393C">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1CFCE0F8" w14:textId="77777777" w:rsidR="002200F5" w:rsidRPr="006D2680" w:rsidRDefault="002200F5" w:rsidP="00AA393C">
            <w:pPr>
              <w:spacing w:before="120" w:after="120"/>
              <w:jc w:val="both"/>
              <w:rPr>
                <w:rFonts w:ascii="Tahoma" w:hAnsi="Tahoma" w:cs="Tahoma"/>
                <w:bCs/>
                <w:color w:val="FFFFFF" w:themeColor="background1"/>
                <w:sz w:val="20"/>
                <w:szCs w:val="20"/>
                <w:lang w:val="pt-BR"/>
              </w:rPr>
            </w:pPr>
          </w:p>
        </w:tc>
        <w:tc>
          <w:tcPr>
            <w:tcW w:w="1703" w:type="dxa"/>
            <w:gridSpan w:val="2"/>
            <w:tcBorders>
              <w:top w:val="single" w:sz="4" w:space="0" w:color="auto"/>
              <w:left w:val="single" w:sz="4" w:space="0" w:color="auto"/>
              <w:bottom w:val="single" w:sz="4" w:space="0" w:color="auto"/>
              <w:right w:val="single" w:sz="4" w:space="0" w:color="auto"/>
            </w:tcBorders>
          </w:tcPr>
          <w:p w14:paraId="2C4F4091" w14:textId="77777777" w:rsidR="002200F5" w:rsidRPr="006D2680" w:rsidRDefault="002200F5" w:rsidP="00AA393C">
            <w:pPr>
              <w:spacing w:before="120" w:after="120"/>
              <w:jc w:val="both"/>
              <w:rPr>
                <w:rFonts w:ascii="Tahoma" w:hAnsi="Tahoma" w:cs="Tahoma"/>
                <w:bCs/>
                <w:color w:val="FFFFFF" w:themeColor="background1"/>
                <w:sz w:val="20"/>
                <w:szCs w:val="20"/>
                <w:lang w:val="pt-BR"/>
              </w:rPr>
            </w:pPr>
          </w:p>
        </w:tc>
      </w:tr>
      <w:tr w:rsidR="002200F5" w:rsidRPr="003854FF" w14:paraId="371607A3" w14:textId="77777777" w:rsidTr="00D55001">
        <w:trPr>
          <w:trHeight w:val="24"/>
        </w:trPr>
        <w:tc>
          <w:tcPr>
            <w:tcW w:w="9584" w:type="dxa"/>
            <w:gridSpan w:val="6"/>
            <w:tcBorders>
              <w:top w:val="single" w:sz="4" w:space="0" w:color="auto"/>
              <w:left w:val="single" w:sz="4" w:space="0" w:color="auto"/>
              <w:bottom w:val="single" w:sz="4" w:space="0" w:color="auto"/>
              <w:right w:val="single" w:sz="4" w:space="0" w:color="auto"/>
            </w:tcBorders>
          </w:tcPr>
          <w:p w14:paraId="5F5BE4FC" w14:textId="77777777" w:rsidR="002200F5" w:rsidRPr="002200F5" w:rsidRDefault="002200F5" w:rsidP="002200F5">
            <w:pPr>
              <w:spacing w:before="120" w:after="120"/>
              <w:jc w:val="both"/>
              <w:rPr>
                <w:rFonts w:ascii="Tahoma" w:hAnsi="Tahoma" w:cs="Tahoma"/>
                <w:color w:val="0070C0"/>
                <w:sz w:val="20"/>
                <w:szCs w:val="20"/>
                <w:lang w:val="pt-BR"/>
              </w:rPr>
            </w:pPr>
            <w:r w:rsidRPr="002200F5">
              <w:rPr>
                <w:rFonts w:ascii="Tahoma" w:hAnsi="Tahoma" w:cs="Tahoma"/>
                <w:color w:val="0070C0"/>
                <w:sz w:val="20"/>
                <w:szCs w:val="20"/>
                <w:lang w:val="pt-BR"/>
              </w:rPr>
              <w:t>Pesquise e grave a voz de dois apresentadores de TV. Reproduza-as em sala de aula e peça aos estudantes que as identifiquem.</w:t>
            </w:r>
          </w:p>
          <w:p w14:paraId="256F3A23" w14:textId="636C8C0F" w:rsidR="002200F5" w:rsidRPr="002200F5" w:rsidRDefault="002200F5" w:rsidP="002200F5">
            <w:pPr>
              <w:spacing w:before="120" w:after="120"/>
              <w:jc w:val="both"/>
              <w:rPr>
                <w:rFonts w:ascii="Tahoma" w:hAnsi="Tahoma" w:cs="Tahoma"/>
                <w:bCs/>
                <w:color w:val="0070C0"/>
                <w:sz w:val="20"/>
                <w:szCs w:val="20"/>
                <w:lang w:val="pt-BR"/>
              </w:rPr>
            </w:pPr>
            <w:r w:rsidRPr="002200F5">
              <w:rPr>
                <w:rFonts w:ascii="Tahoma" w:hAnsi="Tahoma" w:cs="Tahoma"/>
                <w:color w:val="0070C0"/>
                <w:sz w:val="20"/>
                <w:szCs w:val="20"/>
                <w:lang w:val="pt-BR"/>
              </w:rPr>
              <w:t>Solicite aos estudantes que imitem uma pessoa falando de forma rápida, de forma lenta, com sono, triste, feliz, com raiva etc. Chame atenção para as diferentes entonações que usamos nessas situações.</w:t>
            </w:r>
          </w:p>
        </w:tc>
      </w:tr>
      <w:tr w:rsidR="003854FF" w:rsidRPr="003854FF" w14:paraId="7574B373" w14:textId="77777777" w:rsidTr="003854FF">
        <w:trPr>
          <w:trHeight w:val="24"/>
        </w:trPr>
        <w:tc>
          <w:tcPr>
            <w:tcW w:w="6237" w:type="dxa"/>
            <w:tcBorders>
              <w:top w:val="single" w:sz="4" w:space="0" w:color="auto"/>
              <w:left w:val="single" w:sz="4" w:space="0" w:color="auto"/>
              <w:bottom w:val="single" w:sz="4" w:space="0" w:color="auto"/>
              <w:right w:val="single" w:sz="4" w:space="0" w:color="auto"/>
            </w:tcBorders>
          </w:tcPr>
          <w:p w14:paraId="75215771" w14:textId="37B04F0B" w:rsidR="003854FF" w:rsidRPr="002200F5" w:rsidRDefault="003854FF" w:rsidP="002200F5">
            <w:pPr>
              <w:spacing w:before="120" w:after="120"/>
              <w:jc w:val="both"/>
              <w:rPr>
                <w:rFonts w:ascii="Tahoma" w:hAnsi="Tahoma" w:cs="Tahoma"/>
                <w:color w:val="0070C0"/>
                <w:sz w:val="20"/>
                <w:szCs w:val="20"/>
                <w:lang w:val="pt-BR"/>
              </w:rPr>
            </w:pPr>
            <w:r>
              <w:rPr>
                <w:rFonts w:ascii="Tahoma" w:hAnsi="Tahoma" w:cs="Tahoma"/>
                <w:b/>
                <w:sz w:val="20"/>
                <w:szCs w:val="20"/>
                <w:lang w:val="pt-BR"/>
              </w:rPr>
              <w:t>4</w:t>
            </w:r>
            <w:r w:rsidRPr="006D2680">
              <w:rPr>
                <w:rFonts w:ascii="Tahoma" w:hAnsi="Tahoma" w:cs="Tahoma"/>
                <w:b/>
                <w:sz w:val="20"/>
                <w:szCs w:val="20"/>
                <w:lang w:val="pt-BR"/>
              </w:rPr>
              <w:t>.</w:t>
            </w:r>
            <w:r w:rsidRPr="006D2680">
              <w:rPr>
                <w:rFonts w:ascii="Tahoma" w:hAnsi="Tahoma" w:cs="Tahoma"/>
                <w:sz w:val="20"/>
                <w:szCs w:val="20"/>
                <w:lang w:val="pt-BR"/>
              </w:rPr>
              <w:t xml:space="preserve"> </w:t>
            </w:r>
            <w:r w:rsidRPr="002200F5">
              <w:rPr>
                <w:rFonts w:ascii="Tahoma" w:hAnsi="Tahoma" w:cs="Tahoma"/>
                <w:sz w:val="20"/>
                <w:szCs w:val="20"/>
                <w:lang w:val="pt-BR"/>
              </w:rPr>
              <w:t>Os estudantes relacionaram seus conhecimentos sobre timbre com a atividade prática</w:t>
            </w:r>
            <w:r>
              <w:rPr>
                <w:rFonts w:ascii="Tahoma" w:hAnsi="Tahoma" w:cs="Tahoma"/>
                <w:sz w:val="20"/>
                <w:szCs w:val="20"/>
                <w:lang w:val="pt-BR"/>
              </w:rPr>
              <w:t>?</w:t>
            </w:r>
          </w:p>
        </w:tc>
        <w:tc>
          <w:tcPr>
            <w:tcW w:w="850" w:type="dxa"/>
            <w:gridSpan w:val="2"/>
            <w:tcBorders>
              <w:top w:val="single" w:sz="4" w:space="0" w:color="auto"/>
              <w:left w:val="single" w:sz="4" w:space="0" w:color="auto"/>
              <w:bottom w:val="single" w:sz="4" w:space="0" w:color="auto"/>
              <w:right w:val="single" w:sz="4" w:space="0" w:color="auto"/>
            </w:tcBorders>
          </w:tcPr>
          <w:p w14:paraId="1B248EC0" w14:textId="77777777" w:rsidR="003854FF" w:rsidRPr="002200F5" w:rsidRDefault="003854FF" w:rsidP="002200F5">
            <w:pPr>
              <w:spacing w:before="120" w:after="120"/>
              <w:jc w:val="both"/>
              <w:rPr>
                <w:rFonts w:ascii="Tahoma" w:hAnsi="Tahoma" w:cs="Tahoma"/>
                <w:color w:val="0070C0"/>
                <w:sz w:val="20"/>
                <w:szCs w:val="20"/>
                <w:lang w:val="pt-BR"/>
              </w:rPr>
            </w:pPr>
          </w:p>
        </w:tc>
        <w:tc>
          <w:tcPr>
            <w:tcW w:w="850" w:type="dxa"/>
            <w:gridSpan w:val="2"/>
            <w:tcBorders>
              <w:top w:val="single" w:sz="4" w:space="0" w:color="auto"/>
              <w:left w:val="single" w:sz="4" w:space="0" w:color="auto"/>
              <w:bottom w:val="single" w:sz="4" w:space="0" w:color="auto"/>
              <w:right w:val="single" w:sz="4" w:space="0" w:color="auto"/>
            </w:tcBorders>
          </w:tcPr>
          <w:p w14:paraId="64852999" w14:textId="77777777" w:rsidR="003854FF" w:rsidRPr="002200F5" w:rsidRDefault="003854FF" w:rsidP="002200F5">
            <w:pPr>
              <w:spacing w:before="120" w:after="120"/>
              <w:jc w:val="both"/>
              <w:rPr>
                <w:rFonts w:ascii="Tahoma" w:hAnsi="Tahoma" w:cs="Tahoma"/>
                <w:color w:val="0070C0"/>
                <w:sz w:val="20"/>
                <w:szCs w:val="20"/>
                <w:lang w:val="pt-BR"/>
              </w:rPr>
            </w:pPr>
          </w:p>
        </w:tc>
        <w:tc>
          <w:tcPr>
            <w:tcW w:w="1647" w:type="dxa"/>
            <w:tcBorders>
              <w:top w:val="single" w:sz="4" w:space="0" w:color="auto"/>
              <w:left w:val="single" w:sz="4" w:space="0" w:color="auto"/>
              <w:bottom w:val="single" w:sz="4" w:space="0" w:color="auto"/>
              <w:right w:val="single" w:sz="4" w:space="0" w:color="auto"/>
            </w:tcBorders>
          </w:tcPr>
          <w:p w14:paraId="7C1CBC67" w14:textId="42F6121A" w:rsidR="003854FF" w:rsidRPr="002200F5" w:rsidRDefault="003854FF" w:rsidP="002200F5">
            <w:pPr>
              <w:spacing w:before="120" w:after="120"/>
              <w:jc w:val="both"/>
              <w:rPr>
                <w:rFonts w:ascii="Tahoma" w:hAnsi="Tahoma" w:cs="Tahoma"/>
                <w:color w:val="0070C0"/>
                <w:sz w:val="20"/>
                <w:szCs w:val="20"/>
                <w:lang w:val="pt-BR"/>
              </w:rPr>
            </w:pPr>
          </w:p>
        </w:tc>
      </w:tr>
      <w:tr w:rsidR="003854FF" w:rsidRPr="003854FF" w14:paraId="5FABE972" w14:textId="77777777" w:rsidTr="00D55001">
        <w:trPr>
          <w:trHeight w:val="24"/>
        </w:trPr>
        <w:tc>
          <w:tcPr>
            <w:tcW w:w="9584" w:type="dxa"/>
            <w:gridSpan w:val="6"/>
            <w:tcBorders>
              <w:top w:val="single" w:sz="4" w:space="0" w:color="auto"/>
              <w:left w:val="single" w:sz="4" w:space="0" w:color="auto"/>
              <w:bottom w:val="single" w:sz="4" w:space="0" w:color="auto"/>
              <w:right w:val="single" w:sz="4" w:space="0" w:color="auto"/>
            </w:tcBorders>
          </w:tcPr>
          <w:p w14:paraId="3F7F677A" w14:textId="77777777" w:rsidR="003854FF" w:rsidRPr="002200F5" w:rsidRDefault="003854FF" w:rsidP="003854FF">
            <w:pPr>
              <w:spacing w:before="120" w:after="120"/>
              <w:jc w:val="both"/>
              <w:rPr>
                <w:rFonts w:ascii="Tahoma" w:hAnsi="Tahoma" w:cs="Tahoma"/>
                <w:color w:val="0070C0"/>
                <w:sz w:val="20"/>
                <w:szCs w:val="20"/>
                <w:lang w:val="pt-BR"/>
              </w:rPr>
            </w:pPr>
            <w:r w:rsidRPr="002200F5">
              <w:rPr>
                <w:rFonts w:ascii="Tahoma" w:hAnsi="Tahoma" w:cs="Tahoma"/>
                <w:color w:val="0070C0"/>
                <w:sz w:val="20"/>
                <w:szCs w:val="20"/>
                <w:lang w:val="pt-BR"/>
              </w:rPr>
              <w:t>Ao propor aos estudantes as atividades de identificação de sons mencionadas nos itens 2 e 3, pergunte que propriedade do som está sendo trabalhada.</w:t>
            </w:r>
          </w:p>
          <w:p w14:paraId="191542AF" w14:textId="15B184D8" w:rsidR="003854FF" w:rsidRPr="002200F5" w:rsidRDefault="003854FF" w:rsidP="003854FF">
            <w:pPr>
              <w:spacing w:before="120" w:after="120"/>
              <w:jc w:val="both"/>
              <w:rPr>
                <w:rFonts w:ascii="Tahoma" w:hAnsi="Tahoma" w:cs="Tahoma"/>
                <w:color w:val="0070C0"/>
                <w:sz w:val="20"/>
                <w:szCs w:val="20"/>
                <w:lang w:val="pt-BR"/>
              </w:rPr>
            </w:pPr>
            <w:r w:rsidRPr="002200F5">
              <w:rPr>
                <w:rFonts w:ascii="Tahoma" w:hAnsi="Tahoma" w:cs="Tahoma"/>
                <w:color w:val="0070C0"/>
                <w:sz w:val="20"/>
                <w:szCs w:val="20"/>
                <w:lang w:val="pt-BR"/>
              </w:rPr>
              <w:t>Ao propor atividades de identificação de sons, converse com os estudantes a respeito das características desses sons que os ajudam a identificar quem ou o que o está produzindo.</w:t>
            </w:r>
          </w:p>
        </w:tc>
      </w:tr>
    </w:tbl>
    <w:p w14:paraId="58507CF1" w14:textId="0A0C85E9" w:rsidR="002200F5" w:rsidRPr="00524C3C" w:rsidRDefault="002200F5" w:rsidP="002200F5">
      <w:pPr>
        <w:spacing w:line="340" w:lineRule="exact"/>
        <w:ind w:left="425" w:hanging="425"/>
        <w:jc w:val="right"/>
        <w:rPr>
          <w:rFonts w:ascii="Tahoma" w:eastAsia="Arial" w:hAnsi="Tahoma" w:cs="Tahoma"/>
          <w:sz w:val="20"/>
          <w:szCs w:val="20"/>
          <w:lang w:val="pt-BR"/>
        </w:rPr>
      </w:pPr>
    </w:p>
    <w:p w14:paraId="632FD786" w14:textId="77777777" w:rsidR="002200F5" w:rsidRDefault="002200F5" w:rsidP="002200F5">
      <w:pPr>
        <w:rPr>
          <w:rFonts w:ascii="Cambria-Bold" w:eastAsia="Arial" w:hAnsi="Cambria-Bold" w:cs="Cambria-Bold"/>
          <w:b/>
          <w:bCs/>
          <w:caps/>
          <w:color w:val="000000"/>
          <w:sz w:val="32"/>
          <w:szCs w:val="32"/>
          <w:lang w:val="pt-BR" w:eastAsia="es-ES"/>
        </w:rPr>
      </w:pPr>
      <w:r w:rsidRPr="003175BB">
        <w:rPr>
          <w:rFonts w:eastAsia="Arial"/>
          <w:lang w:val="pt-BR"/>
        </w:rPr>
        <w:br w:type="page"/>
      </w:r>
      <w:bookmarkStart w:id="0" w:name="_GoBack"/>
      <w:bookmarkEnd w:id="0"/>
    </w:p>
    <w:p w14:paraId="4A41E1D9" w14:textId="77777777" w:rsidR="002200F5" w:rsidRDefault="002200F5" w:rsidP="002200F5">
      <w:pPr>
        <w:pStyle w:val="00PESO2"/>
        <w:rPr>
          <w:rFonts w:eastAsia="Arial"/>
        </w:rPr>
      </w:pPr>
      <w:r w:rsidRPr="00B3339E">
        <w:rPr>
          <w:rFonts w:eastAsia="Arial"/>
        </w:rPr>
        <w:lastRenderedPageBreak/>
        <w:t>Sugestões para acompanhar o desenvolvimento dos estudantes</w:t>
      </w:r>
    </w:p>
    <w:p w14:paraId="5C821F7E" w14:textId="77777777" w:rsidR="002200F5" w:rsidRPr="002E7B11" w:rsidRDefault="002200F5" w:rsidP="002200F5">
      <w:pPr>
        <w:pStyle w:val="00PESO2"/>
        <w:rPr>
          <w:rFonts w:eastAsia="Arial"/>
        </w:rPr>
      </w:pPr>
    </w:p>
    <w:p w14:paraId="1F9147DB" w14:textId="4EF04DEF" w:rsidR="00102867" w:rsidRPr="00102867" w:rsidRDefault="00102867" w:rsidP="002200F5">
      <w:pPr>
        <w:pStyle w:val="00Textogeralbullet"/>
      </w:pPr>
      <w:r w:rsidRPr="00102867">
        <w:t>Propo</w:t>
      </w:r>
      <w:r w:rsidR="00C87F8B">
        <w:t>nha</w:t>
      </w:r>
      <w:r w:rsidRPr="00102867">
        <w:t xml:space="preserve"> aos estudantes um jogo de comandos a partir dos diferentes timbres dos instrumentos musicais. Afaste as carteiras e organize um círculo. Ao ouvirem determinado som (</w:t>
      </w:r>
      <w:r w:rsidR="00CA1CB8">
        <w:t xml:space="preserve">o de um tambor, </w:t>
      </w:r>
      <w:r w:rsidRPr="00102867">
        <w:t>por exemplo), os estudantes deverão ficar parados como estátuas. Ao ouvirem outro tipo de som (</w:t>
      </w:r>
      <w:r w:rsidR="00CA1CB8">
        <w:t xml:space="preserve">o de um violão, </w:t>
      </w:r>
      <w:r w:rsidRPr="00102867">
        <w:t>por exemplo), deverão andar em linha reta a passos lentos. E, e ao ouvirem um terceiro som (</w:t>
      </w:r>
      <w:r w:rsidR="00CA1CB8">
        <w:t xml:space="preserve">o de um triângulo, </w:t>
      </w:r>
      <w:r w:rsidRPr="00102867">
        <w:t>por exemplo), deverão pular sem sair do lugar. Grave e reproduza os sons, um de cada vez, por diversas vezes, alternando a ordem dos instrumentos.</w:t>
      </w:r>
    </w:p>
    <w:p w14:paraId="237E52F5" w14:textId="14458EFE" w:rsidR="00102867" w:rsidRPr="00A778C0" w:rsidRDefault="00102867" w:rsidP="002200F5">
      <w:pPr>
        <w:pStyle w:val="00Textogeralbullet"/>
      </w:pPr>
      <w:r w:rsidRPr="00102867">
        <w:t>Colo</w:t>
      </w:r>
      <w:r w:rsidR="00C87F8B">
        <w:t>que</w:t>
      </w:r>
      <w:r w:rsidRPr="00102867">
        <w:t xml:space="preserve"> em um saco grande de tecido instrumentos musicais como pandeiro e chocalho e objetos como copinho plástico vazio, garrafa plástica vazia com grãos de feijão dentro e tampada etc. Organiz</w:t>
      </w:r>
      <w:r w:rsidR="00CA1CB8">
        <w:t>e</w:t>
      </w:r>
      <w:r w:rsidRPr="00102867">
        <w:t xml:space="preserve"> um círculo e manipul</w:t>
      </w:r>
      <w:r w:rsidR="00CA1CB8">
        <w:t>e</w:t>
      </w:r>
      <w:r w:rsidRPr="00102867">
        <w:t xml:space="preserve"> os objetos e instrumentos dentro saco, sem que possam ser visualizados. </w:t>
      </w:r>
      <w:r w:rsidRPr="00A778C0">
        <w:t>Os estudantes deverão identific</w:t>
      </w:r>
      <w:r>
        <w:t>á</w:t>
      </w:r>
      <w:r w:rsidRPr="00A778C0">
        <w:t>-los pelo timbre.</w:t>
      </w:r>
      <w:r>
        <w:t xml:space="preserve"> </w:t>
      </w:r>
    </w:p>
    <w:p w14:paraId="7C998A3C" w14:textId="77777777" w:rsidR="00A123C3" w:rsidRPr="00A123C3" w:rsidRDefault="00A123C3" w:rsidP="00A123C3">
      <w:pPr>
        <w:spacing w:line="340" w:lineRule="exact"/>
        <w:ind w:left="425" w:hanging="425"/>
        <w:jc w:val="both"/>
        <w:rPr>
          <w:rFonts w:ascii="Arial" w:eastAsia="Arial" w:hAnsi="Arial" w:cs="Arial"/>
          <w:lang w:val="pt-BR"/>
        </w:rPr>
      </w:pPr>
    </w:p>
    <w:tbl>
      <w:tblPr>
        <w:tblStyle w:val="Tabelacomgrade"/>
        <w:tblW w:w="9298" w:type="dxa"/>
        <w:tblInd w:w="326" w:type="dxa"/>
        <w:tblLook w:val="04A0" w:firstRow="1" w:lastRow="0" w:firstColumn="1" w:lastColumn="0" w:noHBand="0" w:noVBand="1"/>
      </w:tblPr>
      <w:tblGrid>
        <w:gridCol w:w="9298"/>
      </w:tblGrid>
      <w:tr w:rsidR="009B3962" w:rsidRPr="005A1A35" w14:paraId="4392A75C" w14:textId="77777777" w:rsidTr="002200F5">
        <w:tc>
          <w:tcPr>
            <w:tcW w:w="9298" w:type="dxa"/>
            <w:shd w:val="clear" w:color="auto" w:fill="808080" w:themeFill="background1" w:themeFillShade="80"/>
          </w:tcPr>
          <w:p w14:paraId="16AB456A" w14:textId="77777777" w:rsidR="009B3962" w:rsidRPr="005A1A35" w:rsidRDefault="009B3962" w:rsidP="003C0768">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9B3962" w:rsidRPr="003854FF" w14:paraId="6BBE781B" w14:textId="77777777" w:rsidTr="002200F5">
        <w:tc>
          <w:tcPr>
            <w:tcW w:w="9298" w:type="dxa"/>
          </w:tcPr>
          <w:p w14:paraId="34FC417B" w14:textId="77777777" w:rsidR="003854FF" w:rsidRDefault="003854FF" w:rsidP="003854FF">
            <w:pPr>
              <w:pStyle w:val="00textosemparagrafo"/>
            </w:pPr>
            <w:r>
              <w:t>Considerando as habilidades da BNCC – 3</w:t>
            </w:r>
            <w:r>
              <w:rPr>
                <w:u w:val="single"/>
                <w:vertAlign w:val="superscript"/>
              </w:rPr>
              <w:t>a</w:t>
            </w:r>
            <w:r>
              <w:t xml:space="preserve"> versão empregadas neste bimestre, as que consideramos essenciais para que os estudantes possam dar continuidade aos estudos são:</w:t>
            </w:r>
          </w:p>
          <w:p w14:paraId="52A5C630" w14:textId="77777777" w:rsidR="009B3962" w:rsidRPr="00570C19" w:rsidRDefault="009B3962" w:rsidP="003C0768">
            <w:pPr>
              <w:pStyle w:val="00Textogeral"/>
              <w:rPr>
                <w:rFonts w:eastAsia="Arial"/>
              </w:rPr>
            </w:pPr>
          </w:p>
          <w:p w14:paraId="6095BE9D" w14:textId="70EFE79C" w:rsidR="00A123C3" w:rsidRPr="003C0768" w:rsidRDefault="00102867" w:rsidP="00D55001">
            <w:pPr>
              <w:pStyle w:val="00Textogeralbullet"/>
              <w:spacing w:after="120"/>
            </w:pPr>
            <w:r w:rsidRPr="0055534E">
              <w:t>(EF15AR14) Perceber e explorar os elementos constitutivos e as propriedades sonoras da música (altura, intensidade, timbre, melodia, ritmo etc.), por meio de jogos, brincadeiras, canções e práticas diversas de composição/criação, execução e apreciação musical.</w:t>
            </w:r>
          </w:p>
        </w:tc>
      </w:tr>
    </w:tbl>
    <w:p w14:paraId="0512934E" w14:textId="77777777" w:rsidR="009B3962" w:rsidRDefault="009B3962" w:rsidP="009B3962">
      <w:pPr>
        <w:rPr>
          <w:rFonts w:ascii="Cambria" w:eastAsia="Arial" w:hAnsi="Cambria" w:cs="Arial"/>
          <w:b/>
          <w:sz w:val="28"/>
          <w:szCs w:val="28"/>
          <w:lang w:val="pt-BR"/>
        </w:rPr>
      </w:pPr>
    </w:p>
    <w:p w14:paraId="34A9D59A" w14:textId="177DBCFF" w:rsidR="009B3962" w:rsidRDefault="009B3962" w:rsidP="009B3962">
      <w:pPr>
        <w:rPr>
          <w:rFonts w:ascii="Arial" w:eastAsia="Arial" w:hAnsi="Arial" w:cs="Arial"/>
          <w:b/>
          <w:color w:val="538135" w:themeColor="accent6" w:themeShade="BF"/>
          <w:sz w:val="18"/>
          <w:szCs w:val="18"/>
          <w:lang w:val="pt-BR"/>
        </w:rPr>
      </w:pPr>
      <w:r w:rsidRPr="0060713B">
        <w:rPr>
          <w:rFonts w:ascii="Arial" w:eastAsia="Arial" w:hAnsi="Arial" w:cs="Arial"/>
          <w:b/>
          <w:color w:val="538135" w:themeColor="accent6" w:themeShade="BF"/>
          <w:sz w:val="18"/>
          <w:szCs w:val="18"/>
          <w:lang w:val="pt-BR"/>
        </w:rPr>
        <w:br w:type="page"/>
      </w:r>
    </w:p>
    <w:tbl>
      <w:tblPr>
        <w:tblStyle w:val="tabelaverde"/>
        <w:tblW w:w="9621" w:type="dxa"/>
        <w:tblLayout w:type="fixed"/>
        <w:tblLook w:val="04A0" w:firstRow="1" w:lastRow="0" w:firstColumn="1" w:lastColumn="0" w:noHBand="0" w:noVBand="1"/>
      </w:tblPr>
      <w:tblGrid>
        <w:gridCol w:w="6219"/>
        <w:gridCol w:w="1134"/>
        <w:gridCol w:w="1134"/>
        <w:gridCol w:w="1134"/>
      </w:tblGrid>
      <w:tr w:rsidR="002200F5" w:rsidRPr="00882188" w14:paraId="247A16BD" w14:textId="77777777" w:rsidTr="00AA393C">
        <w:trPr>
          <w:cnfStyle w:val="100000000000" w:firstRow="1" w:lastRow="0" w:firstColumn="0" w:lastColumn="0" w:oddVBand="0" w:evenVBand="0" w:oddHBand="0" w:evenHBand="0" w:firstRowFirstColumn="0" w:firstRowLastColumn="0" w:lastRowFirstColumn="0" w:lastRowLastColumn="0"/>
          <w:trHeight w:val="397"/>
        </w:trPr>
        <w:tc>
          <w:tcPr>
            <w:tcW w:w="9621" w:type="dxa"/>
            <w:gridSpan w:val="4"/>
            <w:tcBorders>
              <w:top w:val="single" w:sz="4" w:space="0" w:color="00AAAC"/>
              <w:bottom w:val="nil"/>
            </w:tcBorders>
            <w:shd w:val="clear" w:color="auto" w:fill="808080" w:themeFill="background1" w:themeFillShade="80"/>
          </w:tcPr>
          <w:p w14:paraId="185F8B92" w14:textId="77777777" w:rsidR="002200F5" w:rsidRPr="00A10F8E" w:rsidRDefault="002200F5" w:rsidP="00AA393C">
            <w:pPr>
              <w:spacing w:before="120" w:after="120"/>
              <w:jc w:val="center"/>
              <w:rPr>
                <w:lang w:val="pt-BR"/>
              </w:rPr>
            </w:pPr>
            <w:r w:rsidRPr="00866517">
              <w:rPr>
                <w:color w:val="FFFFFF" w:themeColor="background1"/>
                <w:lang w:val="pt-BR"/>
              </w:rPr>
              <w:lastRenderedPageBreak/>
              <w:t>ficha para autoavaliação</w:t>
            </w:r>
          </w:p>
        </w:tc>
      </w:tr>
      <w:tr w:rsidR="002200F5" w:rsidRPr="003854FF" w14:paraId="43661CD0" w14:textId="77777777" w:rsidTr="00AA393C">
        <w:trPr>
          <w:trHeight w:val="397"/>
        </w:trPr>
        <w:tc>
          <w:tcPr>
            <w:tcW w:w="9621" w:type="dxa"/>
            <w:gridSpan w:val="4"/>
            <w:tcBorders>
              <w:top w:val="single" w:sz="4" w:space="0" w:color="00AAAC"/>
              <w:bottom w:val="nil"/>
            </w:tcBorders>
          </w:tcPr>
          <w:p w14:paraId="7AC71B10" w14:textId="77777777" w:rsidR="002200F5" w:rsidRPr="00A10F8E" w:rsidRDefault="002200F5" w:rsidP="00AA393C">
            <w:pPr>
              <w:spacing w:before="120" w:after="120"/>
              <w:rPr>
                <w:lang w:val="pt-BR"/>
              </w:rPr>
            </w:pPr>
            <w:r w:rsidRPr="00A10F8E">
              <w:rPr>
                <w:lang w:val="pt-BR"/>
              </w:rPr>
              <w:t>Marque um X na carinha que retrata melhor o que você sente para responder a cada questão.</w:t>
            </w:r>
          </w:p>
        </w:tc>
      </w:tr>
      <w:tr w:rsidR="002200F5" w:rsidRPr="00882188" w14:paraId="059B8EEE" w14:textId="77777777" w:rsidTr="00AA393C">
        <w:trPr>
          <w:trHeight w:val="1247"/>
        </w:trPr>
        <w:tc>
          <w:tcPr>
            <w:tcW w:w="6219" w:type="dxa"/>
            <w:tcBorders>
              <w:top w:val="nil"/>
            </w:tcBorders>
          </w:tcPr>
          <w:p w14:paraId="3F6C35E6" w14:textId="77777777" w:rsidR="002200F5" w:rsidRPr="00586A61" w:rsidRDefault="002200F5" w:rsidP="00AA393C">
            <w:pPr>
              <w:rPr>
                <w:lang w:val="pt-BR"/>
              </w:rPr>
            </w:pPr>
          </w:p>
        </w:tc>
        <w:tc>
          <w:tcPr>
            <w:tcW w:w="1134" w:type="dxa"/>
            <w:tcBorders>
              <w:top w:val="single" w:sz="4" w:space="0" w:color="00AAAC"/>
            </w:tcBorders>
            <w:vAlign w:val="top"/>
          </w:tcPr>
          <w:p w14:paraId="355C8655" w14:textId="77777777" w:rsidR="002200F5" w:rsidRPr="00D55001" w:rsidRDefault="002200F5" w:rsidP="00AA393C">
            <w:pPr>
              <w:spacing w:before="80"/>
              <w:jc w:val="center"/>
              <w:rPr>
                <w:b/>
              </w:rPr>
            </w:pPr>
            <w:r w:rsidRPr="00D55001">
              <w:rPr>
                <w:b/>
                <w:noProof/>
              </w:rPr>
              <w:drawing>
                <wp:inline distT="0" distB="0" distL="0" distR="0" wp14:anchorId="24FB6037" wp14:editId="5AA6EA2E">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a_f_PBA2_MD_1bim_SD1_G19.jpg"/>
                          <pic:cNvPicPr/>
                        </pic:nvPicPr>
                        <pic:blipFill>
                          <a:blip r:embed="rId8">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Pr="00D55001">
              <w:rPr>
                <w:b/>
              </w:rPr>
              <w:br/>
              <w:t>Sim</w:t>
            </w:r>
          </w:p>
        </w:tc>
        <w:tc>
          <w:tcPr>
            <w:tcW w:w="1134" w:type="dxa"/>
            <w:tcBorders>
              <w:top w:val="single" w:sz="4" w:space="0" w:color="00AAAC"/>
            </w:tcBorders>
            <w:vAlign w:val="top"/>
          </w:tcPr>
          <w:p w14:paraId="399A332F" w14:textId="77777777" w:rsidR="002200F5" w:rsidRPr="00D55001" w:rsidRDefault="002200F5" w:rsidP="00AA393C">
            <w:pPr>
              <w:spacing w:before="80"/>
              <w:jc w:val="center"/>
              <w:rPr>
                <w:b/>
              </w:rPr>
            </w:pPr>
            <w:r w:rsidRPr="00D55001">
              <w:rPr>
                <w:b/>
                <w:noProof/>
              </w:rPr>
              <w:drawing>
                <wp:inline distT="0" distB="0" distL="0" distR="0" wp14:anchorId="5072DC7F" wp14:editId="6181E2A7">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b_f_PBA2_MD_1bim_SD1_G19.jpg"/>
                          <pic:cNvPicPr/>
                        </pic:nvPicPr>
                        <pic:blipFill>
                          <a:blip r:embed="rId9">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Pr="00D55001">
              <w:rPr>
                <w:b/>
              </w:rPr>
              <w:br/>
              <w:t>Mais ou menos</w:t>
            </w:r>
          </w:p>
        </w:tc>
        <w:tc>
          <w:tcPr>
            <w:tcW w:w="1134" w:type="dxa"/>
            <w:tcBorders>
              <w:top w:val="single" w:sz="4" w:space="0" w:color="00AAAC"/>
            </w:tcBorders>
            <w:vAlign w:val="top"/>
          </w:tcPr>
          <w:p w14:paraId="6BAA76C7" w14:textId="77777777" w:rsidR="002200F5" w:rsidRPr="00D55001" w:rsidRDefault="002200F5" w:rsidP="00AA393C">
            <w:pPr>
              <w:spacing w:before="80"/>
              <w:jc w:val="center"/>
              <w:rPr>
                <w:b/>
              </w:rPr>
            </w:pPr>
            <w:r w:rsidRPr="00D55001">
              <w:rPr>
                <w:b/>
                <w:noProof/>
              </w:rPr>
              <w:drawing>
                <wp:inline distT="0" distB="0" distL="0" distR="0" wp14:anchorId="4EE11DCC" wp14:editId="2D4101FD">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c_f_PBA2_MD_1bim_SD1_G19.jpg"/>
                          <pic:cNvPicPr/>
                        </pic:nvPicPr>
                        <pic:blipFill>
                          <a:blip r:embed="rId10">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Pr="00D55001">
              <w:rPr>
                <w:b/>
              </w:rPr>
              <w:br/>
              <w:t>Não</w:t>
            </w:r>
          </w:p>
        </w:tc>
      </w:tr>
      <w:tr w:rsidR="002200F5" w:rsidRPr="003854FF" w14:paraId="6D195FDC" w14:textId="77777777" w:rsidTr="00AA393C">
        <w:trPr>
          <w:trHeight w:val="737"/>
        </w:trPr>
        <w:tc>
          <w:tcPr>
            <w:tcW w:w="6219" w:type="dxa"/>
          </w:tcPr>
          <w:p w14:paraId="3BC703D2" w14:textId="34375C8D" w:rsidR="002200F5" w:rsidRPr="00586A61" w:rsidRDefault="002200F5" w:rsidP="002200F5">
            <w:pPr>
              <w:spacing w:before="120" w:after="120"/>
              <w:rPr>
                <w:lang w:val="pt-BR"/>
              </w:rPr>
            </w:pPr>
            <w:r w:rsidRPr="00C31577">
              <w:rPr>
                <w:rFonts w:cs="Tahoma"/>
                <w:lang w:val="pt-BR"/>
              </w:rPr>
              <w:t>Entendi o que é timbre</w:t>
            </w:r>
            <w:r w:rsidRPr="00F13640">
              <w:rPr>
                <w:rFonts w:cs="Tahoma"/>
                <w:lang w:val="pt-BR"/>
              </w:rPr>
              <w:t>?</w:t>
            </w:r>
          </w:p>
        </w:tc>
        <w:tc>
          <w:tcPr>
            <w:tcW w:w="1134" w:type="dxa"/>
          </w:tcPr>
          <w:p w14:paraId="5CEA7471" w14:textId="77777777" w:rsidR="002200F5" w:rsidRPr="00586A61" w:rsidRDefault="002200F5" w:rsidP="002200F5">
            <w:pPr>
              <w:spacing w:before="120" w:after="120"/>
              <w:rPr>
                <w:lang w:val="pt-BR"/>
              </w:rPr>
            </w:pPr>
          </w:p>
        </w:tc>
        <w:tc>
          <w:tcPr>
            <w:tcW w:w="1134" w:type="dxa"/>
          </w:tcPr>
          <w:p w14:paraId="2981F522" w14:textId="77777777" w:rsidR="002200F5" w:rsidRPr="00586A61" w:rsidRDefault="002200F5" w:rsidP="002200F5">
            <w:pPr>
              <w:spacing w:before="120" w:after="120"/>
              <w:rPr>
                <w:lang w:val="pt-BR"/>
              </w:rPr>
            </w:pPr>
          </w:p>
        </w:tc>
        <w:tc>
          <w:tcPr>
            <w:tcW w:w="1134" w:type="dxa"/>
          </w:tcPr>
          <w:p w14:paraId="79A5EA45" w14:textId="77777777" w:rsidR="002200F5" w:rsidRPr="00586A61" w:rsidRDefault="002200F5" w:rsidP="002200F5">
            <w:pPr>
              <w:spacing w:before="120" w:after="120"/>
              <w:rPr>
                <w:lang w:val="pt-BR"/>
              </w:rPr>
            </w:pPr>
          </w:p>
        </w:tc>
      </w:tr>
      <w:tr w:rsidR="002200F5" w:rsidRPr="003854FF" w14:paraId="1C15A960" w14:textId="77777777" w:rsidTr="00AA393C">
        <w:trPr>
          <w:trHeight w:val="737"/>
        </w:trPr>
        <w:tc>
          <w:tcPr>
            <w:tcW w:w="6219" w:type="dxa"/>
          </w:tcPr>
          <w:p w14:paraId="017F7270" w14:textId="15872EB9" w:rsidR="002200F5" w:rsidRPr="00586A61" w:rsidRDefault="002200F5" w:rsidP="002200F5">
            <w:pPr>
              <w:spacing w:before="120" w:after="120"/>
              <w:rPr>
                <w:lang w:val="pt-BR"/>
              </w:rPr>
            </w:pPr>
            <w:r w:rsidRPr="00C31577">
              <w:rPr>
                <w:rFonts w:cs="Tahoma"/>
                <w:lang w:val="pt-BR"/>
              </w:rPr>
              <w:t>Consegui produzir sons a partir de instrumentos musicais e objetos</w:t>
            </w:r>
            <w:r w:rsidRPr="00F13640">
              <w:rPr>
                <w:rFonts w:cs="Tahoma"/>
                <w:lang w:val="pt-BR"/>
              </w:rPr>
              <w:t>?</w:t>
            </w:r>
          </w:p>
        </w:tc>
        <w:tc>
          <w:tcPr>
            <w:tcW w:w="1134" w:type="dxa"/>
          </w:tcPr>
          <w:p w14:paraId="1155DB60" w14:textId="77777777" w:rsidR="002200F5" w:rsidRPr="00586A61" w:rsidRDefault="002200F5" w:rsidP="002200F5">
            <w:pPr>
              <w:spacing w:before="120" w:after="120"/>
              <w:rPr>
                <w:lang w:val="pt-BR"/>
              </w:rPr>
            </w:pPr>
          </w:p>
        </w:tc>
        <w:tc>
          <w:tcPr>
            <w:tcW w:w="1134" w:type="dxa"/>
          </w:tcPr>
          <w:p w14:paraId="25CDBD8E" w14:textId="77777777" w:rsidR="002200F5" w:rsidRPr="00586A61" w:rsidRDefault="002200F5" w:rsidP="002200F5">
            <w:pPr>
              <w:spacing w:before="120" w:after="120"/>
              <w:rPr>
                <w:lang w:val="pt-BR"/>
              </w:rPr>
            </w:pPr>
          </w:p>
        </w:tc>
        <w:tc>
          <w:tcPr>
            <w:tcW w:w="1134" w:type="dxa"/>
          </w:tcPr>
          <w:p w14:paraId="60EDC118" w14:textId="77777777" w:rsidR="002200F5" w:rsidRPr="00586A61" w:rsidRDefault="002200F5" w:rsidP="002200F5">
            <w:pPr>
              <w:spacing w:before="120" w:after="120"/>
              <w:rPr>
                <w:lang w:val="pt-BR"/>
              </w:rPr>
            </w:pPr>
          </w:p>
        </w:tc>
      </w:tr>
      <w:tr w:rsidR="002200F5" w:rsidRPr="003854FF" w14:paraId="7F3D7DF9" w14:textId="77777777" w:rsidTr="00AA393C">
        <w:trPr>
          <w:trHeight w:val="737"/>
        </w:trPr>
        <w:tc>
          <w:tcPr>
            <w:tcW w:w="6219" w:type="dxa"/>
          </w:tcPr>
          <w:p w14:paraId="060F7609" w14:textId="65994856" w:rsidR="002200F5" w:rsidRPr="0060713B" w:rsidRDefault="002200F5" w:rsidP="002200F5">
            <w:pPr>
              <w:spacing w:before="120" w:after="120"/>
              <w:rPr>
                <w:lang w:val="pt-BR"/>
              </w:rPr>
            </w:pPr>
            <w:r w:rsidRPr="00C31577">
              <w:rPr>
                <w:rFonts w:cs="Tahoma"/>
                <w:lang w:val="pt-BR"/>
              </w:rPr>
              <w:t>Consegui identificar os sons que são produzidos por instrumentos musicais e objetos</w:t>
            </w:r>
            <w:r w:rsidRPr="00F13640">
              <w:rPr>
                <w:rFonts w:cs="Tahoma"/>
                <w:lang w:val="pt-BR"/>
              </w:rPr>
              <w:t>?</w:t>
            </w:r>
          </w:p>
        </w:tc>
        <w:tc>
          <w:tcPr>
            <w:tcW w:w="1134" w:type="dxa"/>
          </w:tcPr>
          <w:p w14:paraId="1A2FE68D" w14:textId="77777777" w:rsidR="002200F5" w:rsidRPr="00586A61" w:rsidRDefault="002200F5" w:rsidP="002200F5">
            <w:pPr>
              <w:spacing w:before="120" w:after="120"/>
              <w:rPr>
                <w:lang w:val="pt-BR"/>
              </w:rPr>
            </w:pPr>
          </w:p>
        </w:tc>
        <w:tc>
          <w:tcPr>
            <w:tcW w:w="1134" w:type="dxa"/>
          </w:tcPr>
          <w:p w14:paraId="3AAC7A4D" w14:textId="77777777" w:rsidR="002200F5" w:rsidRPr="00586A61" w:rsidRDefault="002200F5" w:rsidP="002200F5">
            <w:pPr>
              <w:spacing w:before="120" w:after="120"/>
              <w:rPr>
                <w:lang w:val="pt-BR"/>
              </w:rPr>
            </w:pPr>
          </w:p>
        </w:tc>
        <w:tc>
          <w:tcPr>
            <w:tcW w:w="1134" w:type="dxa"/>
          </w:tcPr>
          <w:p w14:paraId="05DCB5F7" w14:textId="77777777" w:rsidR="002200F5" w:rsidRPr="00586A61" w:rsidRDefault="002200F5" w:rsidP="002200F5">
            <w:pPr>
              <w:spacing w:before="120" w:after="120"/>
              <w:rPr>
                <w:lang w:val="pt-BR"/>
              </w:rPr>
            </w:pPr>
          </w:p>
        </w:tc>
      </w:tr>
      <w:tr w:rsidR="002200F5" w:rsidRPr="003854FF" w14:paraId="2EE61AF7" w14:textId="77777777" w:rsidTr="00AA393C">
        <w:trPr>
          <w:trHeight w:val="737"/>
        </w:trPr>
        <w:tc>
          <w:tcPr>
            <w:tcW w:w="6219" w:type="dxa"/>
          </w:tcPr>
          <w:p w14:paraId="7516B0F7" w14:textId="4019A363" w:rsidR="002200F5" w:rsidRPr="0060713B" w:rsidRDefault="002200F5" w:rsidP="002200F5">
            <w:pPr>
              <w:spacing w:before="120" w:after="120"/>
              <w:rPr>
                <w:rFonts w:cs="Tahoma"/>
                <w:sz w:val="24"/>
                <w:lang w:val="pt-BR"/>
              </w:rPr>
            </w:pPr>
            <w:r w:rsidRPr="00C31577">
              <w:rPr>
                <w:rFonts w:cs="Tahoma"/>
                <w:lang w:val="pt-BR"/>
              </w:rPr>
              <w:t>Participei ativamente do meu grupo de trabalho</w:t>
            </w:r>
            <w:r w:rsidRPr="00F13640">
              <w:rPr>
                <w:rFonts w:cs="Tahoma"/>
                <w:lang w:val="pt-BR"/>
              </w:rPr>
              <w:t>?</w:t>
            </w:r>
          </w:p>
        </w:tc>
        <w:tc>
          <w:tcPr>
            <w:tcW w:w="1134" w:type="dxa"/>
          </w:tcPr>
          <w:p w14:paraId="028FE926" w14:textId="77777777" w:rsidR="002200F5" w:rsidRPr="0060713B" w:rsidRDefault="002200F5" w:rsidP="002200F5">
            <w:pPr>
              <w:spacing w:before="120" w:after="120"/>
              <w:rPr>
                <w:lang w:val="pt-BR"/>
              </w:rPr>
            </w:pPr>
          </w:p>
        </w:tc>
        <w:tc>
          <w:tcPr>
            <w:tcW w:w="1134" w:type="dxa"/>
          </w:tcPr>
          <w:p w14:paraId="65EFFC31" w14:textId="77777777" w:rsidR="002200F5" w:rsidRPr="0060713B" w:rsidRDefault="002200F5" w:rsidP="002200F5">
            <w:pPr>
              <w:spacing w:before="120" w:after="120"/>
              <w:rPr>
                <w:lang w:val="pt-BR"/>
              </w:rPr>
            </w:pPr>
          </w:p>
        </w:tc>
        <w:tc>
          <w:tcPr>
            <w:tcW w:w="1134" w:type="dxa"/>
          </w:tcPr>
          <w:p w14:paraId="42AAD625" w14:textId="77777777" w:rsidR="002200F5" w:rsidRPr="0060713B" w:rsidRDefault="002200F5" w:rsidP="002200F5">
            <w:pPr>
              <w:spacing w:before="120" w:after="120"/>
              <w:rPr>
                <w:lang w:val="pt-BR"/>
              </w:rPr>
            </w:pPr>
          </w:p>
        </w:tc>
      </w:tr>
      <w:tr w:rsidR="002200F5" w:rsidRPr="003854FF" w14:paraId="28EF5BEB" w14:textId="77777777" w:rsidTr="00AA393C">
        <w:trPr>
          <w:trHeight w:val="737"/>
        </w:trPr>
        <w:tc>
          <w:tcPr>
            <w:tcW w:w="6219" w:type="dxa"/>
          </w:tcPr>
          <w:p w14:paraId="4CA5412F" w14:textId="30FAC6E5" w:rsidR="002200F5" w:rsidRPr="0060713B" w:rsidRDefault="002200F5" w:rsidP="002200F5">
            <w:pPr>
              <w:spacing w:before="120" w:after="120"/>
              <w:rPr>
                <w:lang w:val="pt-BR"/>
              </w:rPr>
            </w:pPr>
            <w:r w:rsidRPr="00C31577">
              <w:rPr>
                <w:rFonts w:cs="Tahoma"/>
                <w:lang w:val="pt-BR"/>
              </w:rPr>
              <w:t>Aceitei com calma quando meu grupo não venceu algum dos jogos</w:t>
            </w:r>
            <w:r w:rsidRPr="00F13640">
              <w:rPr>
                <w:rFonts w:cs="Tahoma"/>
                <w:lang w:val="pt-BR"/>
              </w:rPr>
              <w:t>?</w:t>
            </w:r>
          </w:p>
        </w:tc>
        <w:tc>
          <w:tcPr>
            <w:tcW w:w="1134" w:type="dxa"/>
          </w:tcPr>
          <w:p w14:paraId="7AC27E8A" w14:textId="77777777" w:rsidR="002200F5" w:rsidRPr="0060713B" w:rsidRDefault="002200F5" w:rsidP="002200F5">
            <w:pPr>
              <w:spacing w:before="120" w:after="120"/>
              <w:rPr>
                <w:lang w:val="pt-BR"/>
              </w:rPr>
            </w:pPr>
          </w:p>
        </w:tc>
        <w:tc>
          <w:tcPr>
            <w:tcW w:w="1134" w:type="dxa"/>
          </w:tcPr>
          <w:p w14:paraId="127D6581" w14:textId="77777777" w:rsidR="002200F5" w:rsidRPr="0060713B" w:rsidRDefault="002200F5" w:rsidP="002200F5">
            <w:pPr>
              <w:spacing w:before="120" w:after="120"/>
              <w:rPr>
                <w:lang w:val="pt-BR"/>
              </w:rPr>
            </w:pPr>
          </w:p>
        </w:tc>
        <w:tc>
          <w:tcPr>
            <w:tcW w:w="1134" w:type="dxa"/>
          </w:tcPr>
          <w:p w14:paraId="6FABB298" w14:textId="77777777" w:rsidR="002200F5" w:rsidRPr="0060713B" w:rsidRDefault="002200F5" w:rsidP="002200F5">
            <w:pPr>
              <w:spacing w:before="120" w:after="120"/>
              <w:rPr>
                <w:lang w:val="pt-BR"/>
              </w:rPr>
            </w:pPr>
          </w:p>
        </w:tc>
      </w:tr>
      <w:tr w:rsidR="002200F5" w:rsidRPr="003E6EC8" w14:paraId="7B87D4CB" w14:textId="77777777" w:rsidTr="00AA393C">
        <w:trPr>
          <w:trHeight w:val="1555"/>
        </w:trPr>
        <w:tc>
          <w:tcPr>
            <w:tcW w:w="9621" w:type="dxa"/>
            <w:gridSpan w:val="4"/>
          </w:tcPr>
          <w:p w14:paraId="20C01288" w14:textId="77777777" w:rsidR="002200F5" w:rsidRPr="00586A61" w:rsidRDefault="002200F5" w:rsidP="00AA393C">
            <w:pPr>
              <w:spacing w:before="120" w:after="120"/>
              <w:rPr>
                <w:lang w:val="pt-BR"/>
              </w:rPr>
            </w:pPr>
            <w:r w:rsidRPr="00586A61">
              <w:rPr>
                <w:lang w:val="pt-BR"/>
              </w:rPr>
              <w:t xml:space="preserve">Nas questões </w:t>
            </w:r>
            <w:r>
              <w:rPr>
                <w:lang w:val="pt-BR"/>
              </w:rPr>
              <w:t>em que</w:t>
            </w:r>
            <w:r w:rsidRPr="00586A61">
              <w:rPr>
                <w:lang w:val="pt-BR"/>
              </w:rPr>
              <w:t xml:space="preserve"> você respondeu </w:t>
            </w:r>
            <w:r w:rsidRPr="00586A61">
              <w:rPr>
                <w:b/>
                <w:lang w:val="pt-BR"/>
              </w:rPr>
              <w:t>Não</w:t>
            </w:r>
            <w:r w:rsidRPr="00586A61">
              <w:rPr>
                <w:lang w:val="pt-BR"/>
              </w:rPr>
              <w:t>, o que acredita que precisa fazer para melhorar?</w:t>
            </w:r>
          </w:p>
          <w:p w14:paraId="0393B810" w14:textId="6498121A" w:rsidR="002200F5" w:rsidRDefault="002200F5" w:rsidP="00AA393C">
            <w:pPr>
              <w:spacing w:before="360" w:after="100" w:line="480" w:lineRule="auto"/>
            </w:pPr>
            <w:r>
              <w:t>____________________________________________________________________________________</w:t>
            </w:r>
          </w:p>
          <w:p w14:paraId="5508EA52" w14:textId="57A067BB" w:rsidR="002200F5" w:rsidRDefault="002200F5" w:rsidP="00AA393C">
            <w:pPr>
              <w:spacing w:before="120" w:after="100" w:line="480" w:lineRule="auto"/>
            </w:pPr>
            <w:r>
              <w:t>____________________________________________________________________________________</w:t>
            </w:r>
          </w:p>
          <w:p w14:paraId="3B8B0DCE" w14:textId="77777777" w:rsidR="002200F5" w:rsidRDefault="002200F5" w:rsidP="002200F5">
            <w:pPr>
              <w:spacing w:before="120" w:after="100" w:line="480" w:lineRule="auto"/>
            </w:pPr>
            <w:r>
              <w:t>____________________________________________________________________________________</w:t>
            </w:r>
          </w:p>
          <w:p w14:paraId="68E3B8D6" w14:textId="51D1727E" w:rsidR="002200F5" w:rsidRDefault="002200F5" w:rsidP="002200F5">
            <w:pPr>
              <w:spacing w:before="120" w:after="100" w:line="480" w:lineRule="auto"/>
            </w:pPr>
            <w:r>
              <w:t>____________________________________________________________________________________</w:t>
            </w:r>
          </w:p>
          <w:p w14:paraId="0BC489D5" w14:textId="77777777" w:rsidR="002200F5" w:rsidRDefault="002200F5" w:rsidP="002200F5">
            <w:pPr>
              <w:spacing w:before="120" w:after="100" w:line="480" w:lineRule="auto"/>
            </w:pPr>
            <w:r>
              <w:t>____________________________________________________________________________________</w:t>
            </w:r>
          </w:p>
          <w:p w14:paraId="52122195" w14:textId="77777777" w:rsidR="002200F5" w:rsidRDefault="002200F5" w:rsidP="00AA393C">
            <w:pPr>
              <w:spacing w:before="120" w:after="100" w:line="480" w:lineRule="auto"/>
            </w:pPr>
            <w:r>
              <w:t>____________________________________________________________________________________</w:t>
            </w:r>
          </w:p>
          <w:p w14:paraId="1C9F2A25" w14:textId="77777777" w:rsidR="002200F5" w:rsidRDefault="002200F5" w:rsidP="00AA393C">
            <w:pPr>
              <w:spacing w:before="120" w:after="100" w:line="480" w:lineRule="auto"/>
            </w:pPr>
            <w:r>
              <w:t>____________________________________________________________________________________</w:t>
            </w:r>
          </w:p>
          <w:p w14:paraId="5E28F6E2" w14:textId="77777777" w:rsidR="00524C3C" w:rsidRDefault="00524C3C" w:rsidP="00524C3C">
            <w:pPr>
              <w:spacing w:before="120" w:after="100" w:line="480" w:lineRule="auto"/>
            </w:pPr>
            <w:r>
              <w:t>____________________________________________________________________________________</w:t>
            </w:r>
          </w:p>
          <w:p w14:paraId="21209F31" w14:textId="77777777" w:rsidR="002200F5" w:rsidRDefault="002200F5" w:rsidP="00AA393C">
            <w:pPr>
              <w:spacing w:before="120" w:after="100" w:line="480" w:lineRule="auto"/>
            </w:pPr>
            <w:r>
              <w:t>____________________________________________________________________________________</w:t>
            </w:r>
          </w:p>
        </w:tc>
      </w:tr>
    </w:tbl>
    <w:p w14:paraId="6083FB4F" w14:textId="033E6E94" w:rsidR="009B3962" w:rsidRPr="002200F5" w:rsidRDefault="009B3962" w:rsidP="009B3962">
      <w:pPr>
        <w:rPr>
          <w:rFonts w:ascii="Arial" w:eastAsia="Arial" w:hAnsi="Arial" w:cs="Arial"/>
          <w:b/>
          <w:color w:val="538135" w:themeColor="accent6" w:themeShade="BF"/>
          <w:sz w:val="18"/>
          <w:szCs w:val="18"/>
          <w:lang w:val="pt-BR"/>
        </w:rPr>
      </w:pPr>
    </w:p>
    <w:sectPr w:rsidR="009B3962" w:rsidRPr="002200F5" w:rsidSect="00524C3C">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78766" w14:textId="77777777" w:rsidR="00BF41E2" w:rsidRDefault="00BF41E2" w:rsidP="004413B1">
      <w:r>
        <w:separator/>
      </w:r>
    </w:p>
  </w:endnote>
  <w:endnote w:type="continuationSeparator" w:id="0">
    <w:p w14:paraId="155D2B21" w14:textId="77777777" w:rsidR="00BF41E2" w:rsidRDefault="00BF41E2"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720D8111-8684-48F7-A2A1-0A69835E2586}"/>
  </w:font>
  <w:font w:name="Tahoma">
    <w:panose1 w:val="020B0604030504040204"/>
    <w:charset w:val="00"/>
    <w:family w:val="swiss"/>
    <w:pitch w:val="variable"/>
    <w:sig w:usb0="E1002EFF" w:usb1="C000605B" w:usb2="00000029" w:usb3="00000000" w:csb0="000101FF" w:csb1="00000000"/>
    <w:embedRegular r:id="rId2" w:fontKey="{71A8E0DA-4552-4607-B6A7-748A338DBEF8}"/>
    <w:embedBold r:id="rId3" w:fontKey="{0AFCEEF5-DC35-4DAD-B217-774DC5E49C9B}"/>
    <w:embedItalic r:id="rId4" w:fontKey="{8B658A1A-2E34-4ABA-B055-F5A98F82863C}"/>
  </w:font>
  <w:font w:name="Cambria">
    <w:panose1 w:val="02040503050406030204"/>
    <w:charset w:val="00"/>
    <w:family w:val="roman"/>
    <w:pitch w:val="variable"/>
    <w:sig w:usb0="E00002FF" w:usb1="400004FF" w:usb2="00000000" w:usb3="00000000" w:csb0="0000019F" w:csb1="00000000"/>
    <w:embedRegular r:id="rId5" w:fontKey="{FF6EDE52-4C3B-44E5-928B-FA442CA29CB1}"/>
    <w:embedBold r:id="rId6" w:fontKey="{0392431D-38CB-4A89-8F88-FB735117CF6A}"/>
  </w:font>
  <w:font w:name="Cambria-Bold">
    <w:altName w:val="Cambria"/>
    <w:charset w:val="00"/>
    <w:family w:val="roman"/>
    <w:pitch w:val="variable"/>
  </w:font>
  <w:font w:name="Cambria-BoldItalic">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9F245" w14:textId="0BE1C63E" w:rsidR="00FC77DB" w:rsidRDefault="00FC77DB" w:rsidP="00FC77D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1699B">
      <w:rPr>
        <w:rStyle w:val="Nmerodepgina"/>
        <w:noProof/>
      </w:rPr>
      <w:t>6</w:t>
    </w:r>
    <w:r>
      <w:rPr>
        <w:rStyle w:val="Nmerodepgina"/>
      </w:rPr>
      <w:fldChar w:fldCharType="end"/>
    </w:r>
  </w:p>
  <w:p w14:paraId="1A8779C6" w14:textId="5BBD1AB6" w:rsidR="00C868FD" w:rsidRDefault="00C868FD" w:rsidP="00C868FD">
    <w:pPr>
      <w:ind w:right="1701"/>
      <w:rPr>
        <w:rFonts w:ascii="Tahoma" w:eastAsia="Times New Roman" w:hAnsi="Tahoma" w:cs="Tahoma"/>
        <w:iCs/>
        <w:color w:val="3B3838" w:themeColor="background2" w:themeShade="40"/>
        <w:sz w:val="14"/>
        <w:szCs w:val="14"/>
        <w:shd w:val="clear" w:color="auto" w:fill="FFFFFF"/>
        <w:lang w:val="pt-BR"/>
      </w:rPr>
    </w:pPr>
    <w:r w:rsidRPr="00B3339E">
      <w:rPr>
        <w:rFonts w:ascii="Tahoma" w:eastAsia="Calibri" w:hAnsi="Tahoma" w:cs="Tahoma"/>
        <w:iCs/>
        <w:color w:val="3B3838" w:themeColor="background2" w:themeShade="40"/>
        <w:sz w:val="14"/>
        <w:szCs w:val="14"/>
        <w:shd w:val="clear" w:color="auto" w:fill="FFFFFF"/>
        <w:lang w:val="pt-BR"/>
      </w:rPr>
      <w:t xml:space="preserve">Este material está em Licença Aberta </w:t>
    </w:r>
    <w:r>
      <w:rPr>
        <w:rFonts w:ascii="Tahoma" w:eastAsia="Calibri" w:hAnsi="Tahoma" w:cs="Tahoma"/>
        <w:iCs/>
        <w:color w:val="3B3838" w:themeColor="background2" w:themeShade="40"/>
        <w:sz w:val="14"/>
        <w:szCs w:val="14"/>
        <w:shd w:val="clear" w:color="auto" w:fill="FFFFFF"/>
        <w:lang w:val="pt-BR"/>
      </w:rPr>
      <w:t>—</w:t>
    </w:r>
    <w:r w:rsidRPr="00B3339E">
      <w:rPr>
        <w:rFonts w:ascii="Tahoma" w:eastAsia="Calibri" w:hAnsi="Tahoma" w:cs="Tahoma"/>
        <w:iCs/>
        <w:color w:val="3B3838" w:themeColor="background2" w:themeShade="40"/>
        <w:sz w:val="14"/>
        <w:szCs w:val="14"/>
        <w:shd w:val="clear" w:color="auto" w:fill="FFFFFF"/>
        <w:lang w:val="pt-BR"/>
      </w:rPr>
      <w:t xml:space="preserve">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37A40" w14:textId="77777777" w:rsidR="00BF41E2" w:rsidRDefault="00BF41E2" w:rsidP="004413B1">
      <w:r>
        <w:separator/>
      </w:r>
    </w:p>
  </w:footnote>
  <w:footnote w:type="continuationSeparator" w:id="0">
    <w:p w14:paraId="225C6DF8" w14:textId="77777777" w:rsidR="00BF41E2" w:rsidRDefault="00BF41E2"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75AEB2B0" w:rsidR="003C0768" w:rsidRDefault="007D3568" w:rsidP="0028283F">
    <w:pPr>
      <w:tabs>
        <w:tab w:val="left" w:pos="1"/>
        <w:tab w:val="left" w:pos="9640"/>
        <w:tab w:val="right" w:pos="10205"/>
      </w:tabs>
      <w:ind w:right="-6"/>
      <w:jc w:val="both"/>
    </w:pPr>
    <w:r>
      <w:rPr>
        <w:noProof/>
      </w:rPr>
      <w:drawing>
        <wp:inline distT="0" distB="0" distL="0" distR="0" wp14:anchorId="4A09FC81" wp14:editId="79D3EE81">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A2_MD_4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8BDAC32C"/>
    <w:lvl w:ilvl="0" w:tplc="F04667D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6"/>
  </w:num>
  <w:num w:numId="4">
    <w:abstractNumId w:val="13"/>
  </w:num>
  <w:num w:numId="5">
    <w:abstractNumId w:val="18"/>
  </w:num>
  <w:num w:numId="6">
    <w:abstractNumId w:val="17"/>
  </w:num>
  <w:num w:numId="7">
    <w:abstractNumId w:val="12"/>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040DB"/>
    <w:rsid w:val="00010F78"/>
    <w:rsid w:val="00026313"/>
    <w:rsid w:val="00040117"/>
    <w:rsid w:val="00041F5D"/>
    <w:rsid w:val="00053B50"/>
    <w:rsid w:val="00067A2E"/>
    <w:rsid w:val="0007770C"/>
    <w:rsid w:val="00091261"/>
    <w:rsid w:val="00092A27"/>
    <w:rsid w:val="00095B8A"/>
    <w:rsid w:val="000A2670"/>
    <w:rsid w:val="000E3474"/>
    <w:rsid w:val="000E49E0"/>
    <w:rsid w:val="000E589A"/>
    <w:rsid w:val="000F1EC0"/>
    <w:rsid w:val="00102867"/>
    <w:rsid w:val="0011144B"/>
    <w:rsid w:val="00116338"/>
    <w:rsid w:val="00127B74"/>
    <w:rsid w:val="00135653"/>
    <w:rsid w:val="00142888"/>
    <w:rsid w:val="001466AC"/>
    <w:rsid w:val="00156625"/>
    <w:rsid w:val="001636FD"/>
    <w:rsid w:val="00167AA4"/>
    <w:rsid w:val="00187518"/>
    <w:rsid w:val="001973F6"/>
    <w:rsid w:val="001A2F5D"/>
    <w:rsid w:val="001A57BC"/>
    <w:rsid w:val="001D0989"/>
    <w:rsid w:val="001F09CE"/>
    <w:rsid w:val="001F247A"/>
    <w:rsid w:val="001F4291"/>
    <w:rsid w:val="00200BFC"/>
    <w:rsid w:val="00202B2E"/>
    <w:rsid w:val="00216D20"/>
    <w:rsid w:val="00217FA4"/>
    <w:rsid w:val="002200F5"/>
    <w:rsid w:val="00223CAB"/>
    <w:rsid w:val="00236BBF"/>
    <w:rsid w:val="00246282"/>
    <w:rsid w:val="0025011B"/>
    <w:rsid w:val="00250FE4"/>
    <w:rsid w:val="00264F08"/>
    <w:rsid w:val="0028283F"/>
    <w:rsid w:val="002870A0"/>
    <w:rsid w:val="002925EA"/>
    <w:rsid w:val="002A2047"/>
    <w:rsid w:val="002A7480"/>
    <w:rsid w:val="002B2CAD"/>
    <w:rsid w:val="002C2194"/>
    <w:rsid w:val="002C2B5D"/>
    <w:rsid w:val="002C4FC9"/>
    <w:rsid w:val="002D5958"/>
    <w:rsid w:val="002E7B11"/>
    <w:rsid w:val="003119D9"/>
    <w:rsid w:val="003159FF"/>
    <w:rsid w:val="003175BB"/>
    <w:rsid w:val="00320797"/>
    <w:rsid w:val="00332041"/>
    <w:rsid w:val="00337754"/>
    <w:rsid w:val="003427E1"/>
    <w:rsid w:val="00345187"/>
    <w:rsid w:val="003635B3"/>
    <w:rsid w:val="003751CB"/>
    <w:rsid w:val="0037658A"/>
    <w:rsid w:val="00376F64"/>
    <w:rsid w:val="003817C4"/>
    <w:rsid w:val="003854FF"/>
    <w:rsid w:val="0039031C"/>
    <w:rsid w:val="003B0E1C"/>
    <w:rsid w:val="003B21D0"/>
    <w:rsid w:val="003B3C17"/>
    <w:rsid w:val="003C0768"/>
    <w:rsid w:val="003C1273"/>
    <w:rsid w:val="003D336F"/>
    <w:rsid w:val="003D40C9"/>
    <w:rsid w:val="003D4759"/>
    <w:rsid w:val="003D502A"/>
    <w:rsid w:val="003E1B7D"/>
    <w:rsid w:val="003F16B2"/>
    <w:rsid w:val="003F2233"/>
    <w:rsid w:val="003F4729"/>
    <w:rsid w:val="003F4B9E"/>
    <w:rsid w:val="003F69C0"/>
    <w:rsid w:val="00412A16"/>
    <w:rsid w:val="00417E70"/>
    <w:rsid w:val="0043750A"/>
    <w:rsid w:val="004413B1"/>
    <w:rsid w:val="00452768"/>
    <w:rsid w:val="0045601B"/>
    <w:rsid w:val="004714A0"/>
    <w:rsid w:val="00496A29"/>
    <w:rsid w:val="004A1681"/>
    <w:rsid w:val="004A5B2A"/>
    <w:rsid w:val="004B0502"/>
    <w:rsid w:val="004C5046"/>
    <w:rsid w:val="004D3E07"/>
    <w:rsid w:val="004E0E72"/>
    <w:rsid w:val="004E6476"/>
    <w:rsid w:val="00503E20"/>
    <w:rsid w:val="0050799F"/>
    <w:rsid w:val="00512550"/>
    <w:rsid w:val="00524C3C"/>
    <w:rsid w:val="00527103"/>
    <w:rsid w:val="005462D7"/>
    <w:rsid w:val="00557C06"/>
    <w:rsid w:val="00586A61"/>
    <w:rsid w:val="00586DC6"/>
    <w:rsid w:val="005A1347"/>
    <w:rsid w:val="005A1A35"/>
    <w:rsid w:val="005B2873"/>
    <w:rsid w:val="005C2200"/>
    <w:rsid w:val="005C2B14"/>
    <w:rsid w:val="005C6536"/>
    <w:rsid w:val="005E0DC2"/>
    <w:rsid w:val="005E1A09"/>
    <w:rsid w:val="0060713B"/>
    <w:rsid w:val="006336D6"/>
    <w:rsid w:val="006354E0"/>
    <w:rsid w:val="00646DED"/>
    <w:rsid w:val="00660E75"/>
    <w:rsid w:val="00693FB9"/>
    <w:rsid w:val="006A27EE"/>
    <w:rsid w:val="006A3FCE"/>
    <w:rsid w:val="006B48A5"/>
    <w:rsid w:val="006D4C49"/>
    <w:rsid w:val="006D5D13"/>
    <w:rsid w:val="006E3D61"/>
    <w:rsid w:val="0070553A"/>
    <w:rsid w:val="00711733"/>
    <w:rsid w:val="00737650"/>
    <w:rsid w:val="007379D2"/>
    <w:rsid w:val="00746C38"/>
    <w:rsid w:val="00756C28"/>
    <w:rsid w:val="007579DE"/>
    <w:rsid w:val="00766D23"/>
    <w:rsid w:val="007720D9"/>
    <w:rsid w:val="00784B10"/>
    <w:rsid w:val="007A75AC"/>
    <w:rsid w:val="007D1D99"/>
    <w:rsid w:val="007D24AD"/>
    <w:rsid w:val="007D3568"/>
    <w:rsid w:val="007D3B9B"/>
    <w:rsid w:val="007D5195"/>
    <w:rsid w:val="007E1F4D"/>
    <w:rsid w:val="007E5690"/>
    <w:rsid w:val="007F36FA"/>
    <w:rsid w:val="00806BFE"/>
    <w:rsid w:val="00825AFB"/>
    <w:rsid w:val="00825EEA"/>
    <w:rsid w:val="0082646E"/>
    <w:rsid w:val="00834D79"/>
    <w:rsid w:val="0084729E"/>
    <w:rsid w:val="0085530E"/>
    <w:rsid w:val="00862EDA"/>
    <w:rsid w:val="008747E4"/>
    <w:rsid w:val="00876872"/>
    <w:rsid w:val="008978BD"/>
    <w:rsid w:val="008A34D4"/>
    <w:rsid w:val="008A531C"/>
    <w:rsid w:val="008B7EFC"/>
    <w:rsid w:val="008C1937"/>
    <w:rsid w:val="008D22E8"/>
    <w:rsid w:val="008D2AE5"/>
    <w:rsid w:val="008D44DB"/>
    <w:rsid w:val="008E0CD1"/>
    <w:rsid w:val="008E53DF"/>
    <w:rsid w:val="00915ADA"/>
    <w:rsid w:val="009440AA"/>
    <w:rsid w:val="009478C3"/>
    <w:rsid w:val="009648A5"/>
    <w:rsid w:val="009746A8"/>
    <w:rsid w:val="00987375"/>
    <w:rsid w:val="009A356D"/>
    <w:rsid w:val="009B3962"/>
    <w:rsid w:val="009B6FBB"/>
    <w:rsid w:val="009C066B"/>
    <w:rsid w:val="009D0184"/>
    <w:rsid w:val="009E6418"/>
    <w:rsid w:val="009F69A3"/>
    <w:rsid w:val="009F6F61"/>
    <w:rsid w:val="00A068D2"/>
    <w:rsid w:val="00A123C3"/>
    <w:rsid w:val="00A1359B"/>
    <w:rsid w:val="00A24157"/>
    <w:rsid w:val="00A25E33"/>
    <w:rsid w:val="00A3259E"/>
    <w:rsid w:val="00A43365"/>
    <w:rsid w:val="00AB661A"/>
    <w:rsid w:val="00AD1EDA"/>
    <w:rsid w:val="00AD68F6"/>
    <w:rsid w:val="00AF3A7B"/>
    <w:rsid w:val="00B01C95"/>
    <w:rsid w:val="00B04EEF"/>
    <w:rsid w:val="00B06943"/>
    <w:rsid w:val="00B1597B"/>
    <w:rsid w:val="00B219FD"/>
    <w:rsid w:val="00B36FB9"/>
    <w:rsid w:val="00B42989"/>
    <w:rsid w:val="00B52309"/>
    <w:rsid w:val="00B545D3"/>
    <w:rsid w:val="00B75237"/>
    <w:rsid w:val="00B7743A"/>
    <w:rsid w:val="00B86A9F"/>
    <w:rsid w:val="00B91B6A"/>
    <w:rsid w:val="00BA3D52"/>
    <w:rsid w:val="00BB1D31"/>
    <w:rsid w:val="00BB6CF7"/>
    <w:rsid w:val="00BD31D3"/>
    <w:rsid w:val="00BD3F80"/>
    <w:rsid w:val="00BD6B3F"/>
    <w:rsid w:val="00BE5555"/>
    <w:rsid w:val="00BF41E2"/>
    <w:rsid w:val="00C31577"/>
    <w:rsid w:val="00C56D4B"/>
    <w:rsid w:val="00C868FD"/>
    <w:rsid w:val="00C87F8B"/>
    <w:rsid w:val="00CA1CB8"/>
    <w:rsid w:val="00CA69CE"/>
    <w:rsid w:val="00CD2975"/>
    <w:rsid w:val="00CD4EFB"/>
    <w:rsid w:val="00CE608D"/>
    <w:rsid w:val="00CE6C6F"/>
    <w:rsid w:val="00D00AD7"/>
    <w:rsid w:val="00D175DA"/>
    <w:rsid w:val="00D2035E"/>
    <w:rsid w:val="00D221F9"/>
    <w:rsid w:val="00D2355E"/>
    <w:rsid w:val="00D348BC"/>
    <w:rsid w:val="00D36857"/>
    <w:rsid w:val="00D377DC"/>
    <w:rsid w:val="00D44C6B"/>
    <w:rsid w:val="00D53A46"/>
    <w:rsid w:val="00D55001"/>
    <w:rsid w:val="00D7172C"/>
    <w:rsid w:val="00D85323"/>
    <w:rsid w:val="00D86321"/>
    <w:rsid w:val="00D92A57"/>
    <w:rsid w:val="00DA6BAF"/>
    <w:rsid w:val="00DC0083"/>
    <w:rsid w:val="00DD4973"/>
    <w:rsid w:val="00DE698D"/>
    <w:rsid w:val="00DF61EE"/>
    <w:rsid w:val="00E00372"/>
    <w:rsid w:val="00E03873"/>
    <w:rsid w:val="00E12BB1"/>
    <w:rsid w:val="00E138A6"/>
    <w:rsid w:val="00E2440D"/>
    <w:rsid w:val="00E31175"/>
    <w:rsid w:val="00E32356"/>
    <w:rsid w:val="00E40760"/>
    <w:rsid w:val="00E74D9E"/>
    <w:rsid w:val="00EA0474"/>
    <w:rsid w:val="00EA717F"/>
    <w:rsid w:val="00EC2152"/>
    <w:rsid w:val="00EC50A3"/>
    <w:rsid w:val="00EE4501"/>
    <w:rsid w:val="00EF6959"/>
    <w:rsid w:val="00F02737"/>
    <w:rsid w:val="00F05765"/>
    <w:rsid w:val="00F13640"/>
    <w:rsid w:val="00F1699B"/>
    <w:rsid w:val="00F30976"/>
    <w:rsid w:val="00F31798"/>
    <w:rsid w:val="00F31851"/>
    <w:rsid w:val="00F516C5"/>
    <w:rsid w:val="00F66B32"/>
    <w:rsid w:val="00F8054F"/>
    <w:rsid w:val="00F96798"/>
    <w:rsid w:val="00F97B14"/>
    <w:rsid w:val="00FA2D83"/>
    <w:rsid w:val="00FA41DC"/>
    <w:rsid w:val="00FB327F"/>
    <w:rsid w:val="00FB6A82"/>
    <w:rsid w:val="00FB7497"/>
    <w:rsid w:val="00FC4F7F"/>
    <w:rsid w:val="00FC77DB"/>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D55001"/>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2200F5"/>
    <w:pPr>
      <w:widowControl w:val="0"/>
      <w:numPr>
        <w:numId w:val="8"/>
      </w:numPr>
      <w:tabs>
        <w:tab w:val="left" w:pos="300"/>
      </w:tabs>
      <w:autoSpaceDE w:val="0"/>
      <w:autoSpaceDN w:val="0"/>
      <w:adjustRightInd w:val="0"/>
      <w:spacing w:before="85" w:after="57" w:line="300" w:lineRule="atLeast"/>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F05765"/>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29"/>
      <w:szCs w:val="29"/>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D55001"/>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qFormat/>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B06943"/>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C87F8B"/>
    <w:rPr>
      <w:sz w:val="16"/>
      <w:szCs w:val="16"/>
    </w:rPr>
  </w:style>
  <w:style w:type="paragraph" w:styleId="Assuntodocomentrio">
    <w:name w:val="annotation subject"/>
    <w:basedOn w:val="Textodecomentrio"/>
    <w:next w:val="Textodecomentrio"/>
    <w:link w:val="AssuntodocomentrioChar"/>
    <w:uiPriority w:val="99"/>
    <w:semiHidden/>
    <w:unhideWhenUsed/>
    <w:rsid w:val="00C87F8B"/>
    <w:pPr>
      <w:spacing w:after="0"/>
    </w:pPr>
    <w:rPr>
      <w:b/>
      <w:bCs/>
      <w:lang w:val="en-US"/>
    </w:rPr>
  </w:style>
  <w:style w:type="character" w:customStyle="1" w:styleId="AssuntodocomentrioChar">
    <w:name w:val="Assunto do comentário Char"/>
    <w:basedOn w:val="TextodecomentrioChar"/>
    <w:link w:val="Assuntodocomentrio"/>
    <w:uiPriority w:val="99"/>
    <w:semiHidden/>
    <w:rsid w:val="00C87F8B"/>
    <w:rPr>
      <w:b/>
      <w:bCs/>
      <w:sz w:val="20"/>
      <w:szCs w:val="20"/>
      <w:lang w:val="pt-BR"/>
    </w:rPr>
  </w:style>
  <w:style w:type="paragraph" w:styleId="Textodebalo">
    <w:name w:val="Balloon Text"/>
    <w:basedOn w:val="Normal"/>
    <w:link w:val="TextodebaloChar"/>
    <w:uiPriority w:val="99"/>
    <w:semiHidden/>
    <w:unhideWhenUsed/>
    <w:rsid w:val="00C87F8B"/>
    <w:rPr>
      <w:rFonts w:ascii="Segoe UI" w:hAnsi="Segoe UI" w:cs="Segoe UI"/>
      <w:sz w:val="18"/>
      <w:szCs w:val="18"/>
    </w:rPr>
  </w:style>
  <w:style w:type="character" w:customStyle="1" w:styleId="TextodebaloChar">
    <w:name w:val="Texto de balão Char"/>
    <w:basedOn w:val="Fontepargpadro"/>
    <w:link w:val="Textodebalo"/>
    <w:uiPriority w:val="99"/>
    <w:semiHidden/>
    <w:rsid w:val="00C87F8B"/>
    <w:rPr>
      <w:rFonts w:ascii="Segoe UI" w:hAnsi="Segoe UI" w:cs="Segoe UI"/>
      <w:sz w:val="18"/>
      <w:szCs w:val="18"/>
    </w:rPr>
  </w:style>
  <w:style w:type="paragraph" w:customStyle="1" w:styleId="Estilo00P1NoTodasemMaisculas">
    <w:name w:val="Estilo 00_P1 + Não Todas em Maiúsculas"/>
    <w:basedOn w:val="00P1"/>
    <w:rsid w:val="00D55001"/>
    <w:rPr>
      <w:sz w:val="30"/>
    </w:rPr>
  </w:style>
  <w:style w:type="paragraph" w:customStyle="1" w:styleId="Estilo00TextogeralPrimeiralinha0cm">
    <w:name w:val="Estilo 00_Texto_geral + Primeira linha:  0 cm"/>
    <w:basedOn w:val="00Textogeral"/>
    <w:rsid w:val="002200F5"/>
    <w:pPr>
      <w:spacing w:line="300" w:lineRule="atLeast"/>
      <w:ind w:firstLine="0"/>
    </w:pPr>
    <w:rPr>
      <w:rFonts w:eastAsia="Times New Roman" w:cs="Times New Roman"/>
      <w:szCs w:val="20"/>
    </w:rPr>
  </w:style>
  <w:style w:type="paragraph" w:customStyle="1" w:styleId="00P1145pt">
    <w:name w:val="00_P1 + 145 pt"/>
    <w:basedOn w:val="00P1"/>
    <w:qFormat/>
    <w:rsid w:val="00F05765"/>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00701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494880706">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0BC314-F24E-4C1F-9359-9857797DD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1351</Words>
  <Characters>7296</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Márcia Leme</dc:creator>
  <cp:keywords/>
  <dc:description/>
  <cp:lastModifiedBy>Nilza Shizue Yoshida</cp:lastModifiedBy>
  <cp:revision>15</cp:revision>
  <cp:lastPrinted>2017-10-06T21:02:00Z</cp:lastPrinted>
  <dcterms:created xsi:type="dcterms:W3CDTF">2017-11-20T20:52:00Z</dcterms:created>
  <dcterms:modified xsi:type="dcterms:W3CDTF">2017-12-12T20:25:00Z</dcterms:modified>
  <cp:category/>
</cp:coreProperties>
</file>