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9F00CE" w14:textId="77777777" w:rsidR="001E3714" w:rsidRDefault="001E3714" w:rsidP="001E3714">
      <w:pPr>
        <w:pStyle w:val="00cabeos"/>
      </w:pPr>
      <w:r>
        <w:t>SEQUÊNCIA DIDÁTICA 1</w:t>
      </w:r>
    </w:p>
    <w:p w14:paraId="41EEC736" w14:textId="77777777" w:rsidR="001E3714" w:rsidRDefault="001E3714" w:rsidP="001E3714">
      <w:pPr>
        <w:pStyle w:val="SemEspaamento"/>
      </w:pPr>
    </w:p>
    <w:p w14:paraId="005D3D82" w14:textId="77777777" w:rsidR="001E3714" w:rsidRPr="005A1553" w:rsidRDefault="001E3714" w:rsidP="001E3714">
      <w:pPr>
        <w:pStyle w:val="00Peso1"/>
      </w:pPr>
      <w:r w:rsidRPr="005A1553">
        <w:rPr>
          <w:iCs/>
        </w:rPr>
        <w:t>Bonecos assombrados...</w:t>
      </w:r>
    </w:p>
    <w:p w14:paraId="140D645E" w14:textId="77777777" w:rsidR="001E3714" w:rsidRDefault="001E3714" w:rsidP="001E3714">
      <w:pPr>
        <w:pStyle w:val="SemEspaamento"/>
      </w:pPr>
    </w:p>
    <w:p w14:paraId="60D03035" w14:textId="77777777" w:rsidR="001E3714" w:rsidRDefault="001E3714" w:rsidP="001E3714">
      <w:pPr>
        <w:pStyle w:val="00PESO2"/>
      </w:pPr>
      <w:r>
        <w:t>Objetivos de aprendizagem</w:t>
      </w:r>
    </w:p>
    <w:p w14:paraId="2DD64318" w14:textId="77777777" w:rsidR="001E3714" w:rsidRPr="005A1553" w:rsidRDefault="001E3714" w:rsidP="001E3714">
      <w:pPr>
        <w:pStyle w:val="00Textogeralbullet"/>
      </w:pPr>
      <w:r w:rsidRPr="005A1553">
        <w:t>Conhecer diferentes processos narrativos e interpretativos em teatro.</w:t>
      </w:r>
    </w:p>
    <w:p w14:paraId="0FD8B39B" w14:textId="77777777" w:rsidR="001E3714" w:rsidRPr="005A1553" w:rsidRDefault="001E3714" w:rsidP="001E3714">
      <w:pPr>
        <w:pStyle w:val="00Textogeralbullet"/>
      </w:pPr>
      <w:r w:rsidRPr="005A1553">
        <w:t>Conhecer e valorizar o patrimônio cultural brasileiro.</w:t>
      </w:r>
    </w:p>
    <w:p w14:paraId="076F0A84" w14:textId="77777777" w:rsidR="001E3714" w:rsidRPr="005A1553" w:rsidRDefault="001E3714" w:rsidP="001E3714">
      <w:pPr>
        <w:pStyle w:val="00Textogeralbullet"/>
      </w:pPr>
      <w:r w:rsidRPr="005A1553">
        <w:t>Experimentar processos de criação entre diferentes linguagens.</w:t>
      </w:r>
    </w:p>
    <w:p w14:paraId="49F32F30" w14:textId="77777777" w:rsidR="001E3714" w:rsidRDefault="001E3714" w:rsidP="001E3714">
      <w:pPr>
        <w:pStyle w:val="SemEspaamento"/>
      </w:pPr>
    </w:p>
    <w:p w14:paraId="116617FC" w14:textId="77777777" w:rsidR="001E3714" w:rsidRDefault="001E3714" w:rsidP="001E3714">
      <w:pPr>
        <w:pStyle w:val="00PESO2"/>
      </w:pPr>
      <w:r>
        <w:t>Número de aulas: 3</w:t>
      </w:r>
    </w:p>
    <w:p w14:paraId="14B2E655" w14:textId="77777777" w:rsidR="001E3714" w:rsidRDefault="001E3714" w:rsidP="001E3714">
      <w:pPr>
        <w:pStyle w:val="SemEspaamento"/>
      </w:pPr>
    </w:p>
    <w:p w14:paraId="2E3AFECE" w14:textId="77777777" w:rsidR="001E3714" w:rsidRDefault="001E3714" w:rsidP="001E3714">
      <w:pPr>
        <w:pStyle w:val="00PESO2"/>
      </w:pPr>
      <w:r>
        <w:t xml:space="preserve">Objetos de conhecimento/Habilidades </w:t>
      </w:r>
    </w:p>
    <w:p w14:paraId="284DF9F5" w14:textId="77777777" w:rsidR="001E3714" w:rsidRPr="005A1553" w:rsidRDefault="001E3714" w:rsidP="001E3714">
      <w:pPr>
        <w:pStyle w:val="00Textogeral"/>
        <w:ind w:firstLine="0"/>
      </w:pPr>
      <w:r w:rsidRPr="005A1553">
        <w:t>Essa sequência didática propõe que os alunos observem uma série de espetáculos de teatro de sombras para conhecer como funciona essa técnica milenar e explorem suas possibilidades de criar um espetáculo ou exercícios cênicos à medida que realizam as improvisações. Eles também farão exercícios cênicos com bonecos, criando fantoches para apresentar aos grupos de alunos de outro ano que estudam na mesma escola.</w:t>
      </w:r>
    </w:p>
    <w:p w14:paraId="527AECAB" w14:textId="77777777" w:rsidR="001E3714" w:rsidRDefault="001E3714" w:rsidP="001E3714">
      <w:pPr>
        <w:pStyle w:val="SemEspaamento"/>
      </w:pPr>
    </w:p>
    <w:p w14:paraId="50D62C98" w14:textId="77777777" w:rsidR="001E3714" w:rsidRDefault="001E3714" w:rsidP="001E3714">
      <w:pPr>
        <w:pStyle w:val="00PESO2"/>
      </w:pPr>
      <w:r>
        <w:t>Arte</w:t>
      </w:r>
    </w:p>
    <w:p w14:paraId="4379A034" w14:textId="77777777" w:rsidR="001E3714" w:rsidRDefault="001E3714" w:rsidP="001E3714">
      <w:pPr>
        <w:pStyle w:val="00peso3"/>
      </w:pPr>
      <w:r>
        <w:t xml:space="preserve">Unidade temática: </w:t>
      </w:r>
      <w:r>
        <w:rPr>
          <w:b w:val="0"/>
          <w:iCs/>
        </w:rPr>
        <w:t>Teatro</w:t>
      </w:r>
    </w:p>
    <w:p w14:paraId="2C03D4B1" w14:textId="77777777" w:rsidR="001E3714" w:rsidRDefault="001E3714" w:rsidP="001E3714">
      <w:pPr>
        <w:pStyle w:val="00peso3"/>
        <w:rPr>
          <w:b w:val="0"/>
        </w:rPr>
      </w:pPr>
      <w:r>
        <w:t xml:space="preserve">Objeto de conhecimento: </w:t>
      </w:r>
      <w:r w:rsidRPr="005A1553">
        <w:rPr>
          <w:b w:val="0"/>
          <w:iCs/>
        </w:rPr>
        <w:t>Processos de criação</w:t>
      </w:r>
    </w:p>
    <w:p w14:paraId="2A035010" w14:textId="77777777" w:rsidR="001E3714" w:rsidRDefault="001E3714" w:rsidP="001E3714">
      <w:pPr>
        <w:pStyle w:val="SemEspaamento"/>
      </w:pPr>
    </w:p>
    <w:p w14:paraId="5C232D68" w14:textId="77777777" w:rsidR="001E3714" w:rsidRPr="005A1553" w:rsidRDefault="001E3714" w:rsidP="001E3714">
      <w:pPr>
        <w:pStyle w:val="00Textogeral"/>
        <w:ind w:firstLine="0"/>
      </w:pPr>
      <w:r w:rsidRPr="005A1553">
        <w:t xml:space="preserve">Habilidade (EF15AR20) Experimentar o trabalho colaborativo, coletivo e autoral em improvisações teatrais e processos narrativos criativos em teatro, explorando desde a teatralidade dos gestos e das ações do cotidiano até elementos de diferentes matrizes estéticas e culturais. </w:t>
      </w:r>
    </w:p>
    <w:p w14:paraId="4C91E671" w14:textId="77777777" w:rsidR="001E3714" w:rsidRDefault="001E3714" w:rsidP="001E3714">
      <w:pPr>
        <w:pStyle w:val="SemEspaamento"/>
      </w:pPr>
    </w:p>
    <w:p w14:paraId="144259F7" w14:textId="77777777" w:rsidR="001E3714" w:rsidRDefault="001E3714" w:rsidP="001E3714">
      <w:pPr>
        <w:pStyle w:val="00PESO2"/>
      </w:pPr>
      <w:r>
        <w:t>Arte</w:t>
      </w:r>
    </w:p>
    <w:p w14:paraId="50821532" w14:textId="77777777" w:rsidR="001E3714" w:rsidRDefault="001E3714" w:rsidP="001E3714">
      <w:pPr>
        <w:pStyle w:val="00peso3"/>
      </w:pPr>
      <w:r>
        <w:t xml:space="preserve">Unidade temática: </w:t>
      </w:r>
      <w:r w:rsidRPr="005A1553">
        <w:rPr>
          <w:b w:val="0"/>
          <w:iCs/>
        </w:rPr>
        <w:t>Artes integradas</w:t>
      </w:r>
    </w:p>
    <w:p w14:paraId="29740F69" w14:textId="77777777" w:rsidR="001E3714" w:rsidRDefault="001E3714" w:rsidP="001E3714">
      <w:pPr>
        <w:pStyle w:val="00peso3"/>
        <w:rPr>
          <w:b w:val="0"/>
        </w:rPr>
      </w:pPr>
      <w:r>
        <w:t>Objeto de conhecimento:</w:t>
      </w:r>
      <w:r>
        <w:rPr>
          <w:b w:val="0"/>
        </w:rPr>
        <w:t xml:space="preserve"> </w:t>
      </w:r>
      <w:r w:rsidRPr="005A1553">
        <w:rPr>
          <w:b w:val="0"/>
          <w:iCs/>
        </w:rPr>
        <w:t>Patrimônio cultural</w:t>
      </w:r>
    </w:p>
    <w:p w14:paraId="647FE65D" w14:textId="77777777" w:rsidR="001E3714" w:rsidRDefault="001E3714" w:rsidP="001E3714">
      <w:pPr>
        <w:pStyle w:val="SemEspaamento"/>
      </w:pPr>
    </w:p>
    <w:p w14:paraId="19B578F8" w14:textId="77777777" w:rsidR="001E3714" w:rsidRPr="005A1553" w:rsidRDefault="001E3714" w:rsidP="001E3714">
      <w:pPr>
        <w:pStyle w:val="00Textogeral"/>
        <w:ind w:firstLine="0"/>
      </w:pPr>
      <w:r w:rsidRPr="005A1553">
        <w:t>Habilidade (EF15AR25) Conhecer e valorizar o patrimônio cultural, material e imaterial, de culturas diversas, em especial a brasileira, incluindo-se suas matrizes indígenas, africanas e europeias, de diferentes épocas, favorecendo a construção de vocabulário e repertório relativos às diferentes linguagens artísticas.</w:t>
      </w:r>
    </w:p>
    <w:p w14:paraId="61EE8D3F" w14:textId="77777777" w:rsidR="001E3714" w:rsidRDefault="001E3714" w:rsidP="001E3714">
      <w:pPr>
        <w:pStyle w:val="SemEspaamento"/>
      </w:pPr>
    </w:p>
    <w:p w14:paraId="17AD8AD9" w14:textId="77777777" w:rsidR="001E3714" w:rsidRDefault="001E3714" w:rsidP="001E3714">
      <w:pPr>
        <w:pStyle w:val="00PESO2"/>
      </w:pPr>
      <w:r>
        <w:t>Arte</w:t>
      </w:r>
    </w:p>
    <w:p w14:paraId="77B45BF4" w14:textId="77777777" w:rsidR="001E3714" w:rsidRPr="005A1553" w:rsidRDefault="001E3714" w:rsidP="001E3714">
      <w:pPr>
        <w:pStyle w:val="00peso3"/>
      </w:pPr>
      <w:r w:rsidRPr="005A1553">
        <w:t xml:space="preserve">Unidade temática: </w:t>
      </w:r>
      <w:r w:rsidRPr="005A1553">
        <w:rPr>
          <w:b w:val="0"/>
          <w:iCs/>
        </w:rPr>
        <w:t>Artes integradas</w:t>
      </w:r>
    </w:p>
    <w:p w14:paraId="5D389786" w14:textId="77777777" w:rsidR="001E3714" w:rsidRPr="005A1553" w:rsidRDefault="001E3714" w:rsidP="001E3714">
      <w:pPr>
        <w:pStyle w:val="00peso3"/>
        <w:rPr>
          <w:b w:val="0"/>
        </w:rPr>
      </w:pPr>
      <w:r w:rsidRPr="005A1553">
        <w:t>Objeto de conhecimento:</w:t>
      </w:r>
      <w:r w:rsidRPr="005A1553">
        <w:rPr>
          <w:b w:val="0"/>
        </w:rPr>
        <w:t xml:space="preserve"> </w:t>
      </w:r>
      <w:r w:rsidRPr="005A1553">
        <w:rPr>
          <w:b w:val="0"/>
          <w:iCs/>
        </w:rPr>
        <w:t>Processos de criação</w:t>
      </w:r>
    </w:p>
    <w:p w14:paraId="5F19E17F" w14:textId="77777777" w:rsidR="001E3714" w:rsidRPr="005A1553" w:rsidRDefault="001E3714" w:rsidP="001E3714">
      <w:pPr>
        <w:pStyle w:val="SemEspaamento"/>
        <w:rPr>
          <w:i w:val="0"/>
        </w:rPr>
      </w:pPr>
    </w:p>
    <w:p w14:paraId="7EEC9B9A" w14:textId="77777777" w:rsidR="001E3714" w:rsidRPr="005A1553" w:rsidRDefault="001E3714" w:rsidP="001E3714">
      <w:pPr>
        <w:pStyle w:val="00Textogeral"/>
        <w:ind w:firstLine="0"/>
      </w:pPr>
      <w:r w:rsidRPr="005A1553">
        <w:t>Habilidade (EF15AR23) Reconhecer e experimentar, em projetos temáticos, as relações processuais entre diversas linguagens artísticas.</w:t>
      </w:r>
    </w:p>
    <w:p w14:paraId="561A5450" w14:textId="77777777" w:rsidR="001E3714" w:rsidRDefault="001E3714" w:rsidP="001E3714">
      <w:pPr>
        <w:jc w:val="both"/>
        <w:rPr>
          <w:rFonts w:ascii="Tahoma" w:eastAsia="Tahoma" w:hAnsi="Tahoma" w:cs="Tahoma"/>
          <w:sz w:val="24"/>
          <w:szCs w:val="24"/>
        </w:rPr>
      </w:pPr>
    </w:p>
    <w:p w14:paraId="4B215428" w14:textId="77777777" w:rsidR="001E3714" w:rsidRDefault="001E3714" w:rsidP="001E3714">
      <w:pPr>
        <w:jc w:val="both"/>
        <w:rPr>
          <w:rFonts w:ascii="Tahoma" w:eastAsia="Tahoma" w:hAnsi="Tahoma" w:cs="Tahoma"/>
          <w:sz w:val="24"/>
          <w:szCs w:val="24"/>
        </w:rPr>
      </w:pPr>
    </w:p>
    <w:p w14:paraId="58A66D3A" w14:textId="77777777" w:rsidR="001E3714" w:rsidRDefault="001E3714" w:rsidP="001E3714">
      <w:pPr>
        <w:jc w:val="both"/>
        <w:rPr>
          <w:rFonts w:ascii="Tahoma" w:eastAsia="Tahoma" w:hAnsi="Tahoma" w:cs="Tahoma"/>
          <w:sz w:val="24"/>
          <w:szCs w:val="24"/>
        </w:rPr>
      </w:pPr>
    </w:p>
    <w:p w14:paraId="03B93D17" w14:textId="77777777" w:rsidR="001E3714" w:rsidRDefault="001E3714" w:rsidP="001E3714">
      <w:pPr>
        <w:jc w:val="both"/>
        <w:rPr>
          <w:rFonts w:ascii="Tahoma" w:eastAsia="Tahoma" w:hAnsi="Tahoma" w:cs="Tahoma"/>
          <w:sz w:val="24"/>
          <w:szCs w:val="24"/>
        </w:rPr>
      </w:pPr>
    </w:p>
    <w:p w14:paraId="746947DC" w14:textId="77777777" w:rsidR="001E3714" w:rsidRDefault="001E3714" w:rsidP="001E3714">
      <w:pPr>
        <w:jc w:val="both"/>
        <w:rPr>
          <w:rFonts w:ascii="Tahoma" w:eastAsia="Tahoma" w:hAnsi="Tahoma" w:cs="Tahoma"/>
          <w:sz w:val="24"/>
          <w:szCs w:val="24"/>
        </w:rPr>
      </w:pPr>
    </w:p>
    <w:p w14:paraId="05F6BF15" w14:textId="77777777" w:rsidR="001E3714" w:rsidRDefault="001E3714" w:rsidP="001E3714">
      <w:pPr>
        <w:pStyle w:val="00PESO2"/>
        <w:rPr>
          <w:color w:val="4EA993"/>
        </w:rPr>
      </w:pPr>
      <w:r>
        <w:rPr>
          <w:color w:val="4EA993"/>
        </w:rPr>
        <w:lastRenderedPageBreak/>
        <w:t>AULA 1</w:t>
      </w:r>
    </w:p>
    <w:p w14:paraId="660D3B5A" w14:textId="77777777" w:rsidR="001E3714" w:rsidRDefault="001E3714" w:rsidP="001E3714">
      <w:pPr>
        <w:pStyle w:val="00peso3"/>
      </w:pPr>
      <w:r>
        <w:t>Objetivos específicos de aprendizagem</w:t>
      </w:r>
    </w:p>
    <w:p w14:paraId="24AAEAC7" w14:textId="77777777" w:rsidR="001E3714" w:rsidRPr="005A1553" w:rsidRDefault="001E3714" w:rsidP="001E3714">
      <w:pPr>
        <w:pStyle w:val="00Textogeralbullet"/>
      </w:pPr>
      <w:r w:rsidRPr="005A1553">
        <w:t>Conhecer artistas e grupos de referência para o trabalho dos alunos.</w:t>
      </w:r>
    </w:p>
    <w:p w14:paraId="4BFD8A2A" w14:textId="77777777" w:rsidR="001E3714" w:rsidRPr="005A1553" w:rsidRDefault="001E3714" w:rsidP="001E3714">
      <w:pPr>
        <w:pStyle w:val="00Textogeralbullet"/>
      </w:pPr>
      <w:r w:rsidRPr="005A1553">
        <w:t>Experimentar diferentes estratégias de criação coletiva.</w:t>
      </w:r>
    </w:p>
    <w:p w14:paraId="58AA5E19" w14:textId="77777777" w:rsidR="001E3714" w:rsidRDefault="001E3714" w:rsidP="001E3714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1AE8D40E" w14:textId="77777777" w:rsidR="001E3714" w:rsidRDefault="001E3714" w:rsidP="001E3714">
      <w:pPr>
        <w:pStyle w:val="00peso3"/>
      </w:pPr>
      <w:r>
        <w:t>Recursos didáticos</w:t>
      </w:r>
    </w:p>
    <w:p w14:paraId="711BD0EF" w14:textId="77777777" w:rsidR="001E3714" w:rsidRPr="005A1553" w:rsidRDefault="001E3714" w:rsidP="001E3714">
      <w:pPr>
        <w:pStyle w:val="00Textogeralbullet"/>
      </w:pPr>
      <w:r w:rsidRPr="005A1553">
        <w:t xml:space="preserve">Imagens do Grupo </w:t>
      </w:r>
      <w:proofErr w:type="spellStart"/>
      <w:r w:rsidRPr="005A1553">
        <w:t>Lumbra</w:t>
      </w:r>
      <w:proofErr w:type="spellEnd"/>
      <w:r w:rsidRPr="005A1553">
        <w:t>/Clube da Sombra (utilize as imagens apresentadas no Livro do Estudante, páginas 90 a 92, ou</w:t>
      </w:r>
      <w:r>
        <w:t>,</w:t>
      </w:r>
      <w:r w:rsidRPr="005A1553">
        <w:t xml:space="preserve"> se preferir, as imagens podem ser complementadas com pesquisas em </w:t>
      </w:r>
      <w:r w:rsidRPr="005A1553">
        <w:rPr>
          <w:i/>
        </w:rPr>
        <w:t>sites</w:t>
      </w:r>
      <w:r w:rsidRPr="005A1553">
        <w:t xml:space="preserve"> recomendados neste material)</w:t>
      </w:r>
    </w:p>
    <w:p w14:paraId="532B5556" w14:textId="77777777" w:rsidR="001E3714" w:rsidRPr="005A1553" w:rsidRDefault="001E3714" w:rsidP="001E3714">
      <w:pPr>
        <w:pStyle w:val="00Textogeralbullet"/>
      </w:pPr>
      <w:r w:rsidRPr="005A1553">
        <w:t xml:space="preserve">Equipamentos eletrônicos para projeção tipo </w:t>
      </w:r>
      <w:proofErr w:type="spellStart"/>
      <w:r w:rsidRPr="005A1553">
        <w:rPr>
          <w:i/>
        </w:rPr>
        <w:t>datashow</w:t>
      </w:r>
      <w:proofErr w:type="spellEnd"/>
    </w:p>
    <w:p w14:paraId="4075AF77" w14:textId="77777777" w:rsidR="001E3714" w:rsidRPr="005A1553" w:rsidRDefault="001E3714" w:rsidP="001E3714">
      <w:pPr>
        <w:pStyle w:val="00Textogeralbullet"/>
      </w:pPr>
      <w:r w:rsidRPr="005A1553">
        <w:t>Lençol ou tecido branco de 2 m × 2,5 m</w:t>
      </w:r>
    </w:p>
    <w:p w14:paraId="7DD93F4B" w14:textId="77777777" w:rsidR="001E3714" w:rsidRDefault="001E3714" w:rsidP="001E3714">
      <w:pPr>
        <w:pStyle w:val="SemEspaamento"/>
      </w:pPr>
    </w:p>
    <w:p w14:paraId="125E2300" w14:textId="77777777" w:rsidR="001E3714" w:rsidRDefault="001E3714" w:rsidP="001E3714">
      <w:pPr>
        <w:pStyle w:val="00peso3"/>
      </w:pPr>
      <w:r>
        <w:t>Encaminhamento</w:t>
      </w:r>
    </w:p>
    <w:p w14:paraId="40716921" w14:textId="7DF332E7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1 </w:t>
      </w:r>
      <w:r w:rsidRPr="005A1553">
        <w:t xml:space="preserve">– Proponha aos alunos uma visita à biblioteca da escola, onde você já deixou previamente organizado um conjunto de livros com contos e lendas para que </w:t>
      </w:r>
      <w:r w:rsidR="00C4005F">
        <w:t>eles</w:t>
      </w:r>
      <w:r w:rsidRPr="005A1553">
        <w:t xml:space="preserve"> leiam e conheçam. Depois, apresente a lenda do Saci-Pererê. Você pode ler a lenda para os alunos e em seguida convid</w:t>
      </w:r>
      <w:r w:rsidR="00C4005F">
        <w:t>á</w:t>
      </w:r>
      <w:r w:rsidRPr="005A1553">
        <w:t>-</w:t>
      </w:r>
      <w:r w:rsidR="00C4005F">
        <w:t>l</w:t>
      </w:r>
      <w:r w:rsidRPr="005A1553">
        <w:t>os a ver um espetáculo de teatro de sombras.</w:t>
      </w:r>
    </w:p>
    <w:p w14:paraId="59DADE52" w14:textId="2A473277" w:rsidR="001E3714" w:rsidRPr="00C01894" w:rsidRDefault="001E3714" w:rsidP="00C4005F">
      <w:pPr>
        <w:pStyle w:val="00Textogeral"/>
        <w:ind w:firstLine="0"/>
      </w:pPr>
      <w:r w:rsidRPr="00C01894">
        <w:rPr>
          <w:b/>
        </w:rPr>
        <w:t xml:space="preserve">Momento 2 </w:t>
      </w:r>
      <w:r w:rsidRPr="00C01894">
        <w:t xml:space="preserve">– </w:t>
      </w:r>
      <w:r w:rsidRPr="005A1553">
        <w:t xml:space="preserve">Volte com os alunos para a sala de aula e apresente imagens do grupo </w:t>
      </w:r>
      <w:proofErr w:type="spellStart"/>
      <w:r w:rsidRPr="005A1553">
        <w:t>Lumbra</w:t>
      </w:r>
      <w:proofErr w:type="spellEnd"/>
      <w:r w:rsidRPr="005A1553">
        <w:t xml:space="preserve">/Clube da </w:t>
      </w:r>
      <w:r w:rsidR="00C4005F">
        <w:t>So</w:t>
      </w:r>
      <w:r w:rsidRPr="005A1553">
        <w:t xml:space="preserve">mbra e mostre também as imagens do teatro de sombras chinês. Em seguida, projete um vídeo de um espetáculo de sombras para os alunos conhecerem “O Saci-Pererê – a lenda da meia-noite”. Veja no fim deste material os </w:t>
      </w:r>
      <w:r w:rsidRPr="00C4005F">
        <w:rPr>
          <w:i/>
        </w:rPr>
        <w:t>links</w:t>
      </w:r>
      <w:r w:rsidRPr="005A1553">
        <w:t xml:space="preserve"> recomendados para esta atividade</w:t>
      </w:r>
      <w:r w:rsidRPr="00C01894">
        <w:t>.</w:t>
      </w:r>
    </w:p>
    <w:p w14:paraId="3C8FC6A2" w14:textId="238532E8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3 </w:t>
      </w:r>
      <w:r w:rsidRPr="00C4005F">
        <w:t>–</w:t>
      </w:r>
      <w:r w:rsidRPr="005A1553">
        <w:rPr>
          <w:b/>
        </w:rPr>
        <w:t xml:space="preserve"> </w:t>
      </w:r>
      <w:r w:rsidRPr="005A1553">
        <w:t xml:space="preserve">Organize os alunos em roda, para ouvir suas impressões ao assistir ao vídeo do espetáculo de sombras. Permita que perguntem tudo o que desejarem e conversem entre si sobre o que acabaram de ver. Faça algumas perguntas para instigar a participação de todos. </w:t>
      </w:r>
    </w:p>
    <w:p w14:paraId="72C3FC55" w14:textId="1D123D6C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4 </w:t>
      </w:r>
      <w:r w:rsidRPr="005A1553">
        <w:t xml:space="preserve">– Neste momento você pode deixar apenas a luz do equipamento </w:t>
      </w:r>
      <w:proofErr w:type="spellStart"/>
      <w:r w:rsidRPr="00C4005F">
        <w:rPr>
          <w:i/>
        </w:rPr>
        <w:t>datashow</w:t>
      </w:r>
      <w:proofErr w:type="spellEnd"/>
      <w:r w:rsidRPr="005A1553">
        <w:t xml:space="preserve"> projetada na parede e convidar os alunos a ficar na contraluz para fazer com as próprias mãos sombras de alguma personagem que se mova. Um aluno deve dar início ao processo e depois convidar outro colega</w:t>
      </w:r>
      <w:r>
        <w:t>,</w:t>
      </w:r>
      <w:r w:rsidRPr="005A1553">
        <w:t xml:space="preserve"> e assim sucessivamente, até que todos possam ter a experiência.</w:t>
      </w:r>
    </w:p>
    <w:p w14:paraId="63B42DA8" w14:textId="77777777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5 </w:t>
      </w:r>
      <w:r w:rsidRPr="005A1553">
        <w:t xml:space="preserve">– Em seguida, organize os alunos em dois grupos para que possam fazer um espetáculo. Prenda o tecido na parede onde a luz do equipamento for projetada e peça aos grupos que criem uma versão reduzida da lenda do Saci-Pererê. Cada grupo deve se reunir e planejar como vai realizar a proposta. Garanta um tempo de trabalho e permita que os alunos façam testes de luz com objetos de uso pessoal e partes do corpo. </w:t>
      </w:r>
    </w:p>
    <w:p w14:paraId="1304D28E" w14:textId="0A114116" w:rsidR="00C4005F" w:rsidRDefault="001E3714" w:rsidP="00E74CF4">
      <w:pPr>
        <w:pStyle w:val="00Textogeral"/>
        <w:ind w:firstLine="0"/>
        <w:rPr>
          <w:rFonts w:ascii="Cambria" w:hAnsi="Cambria" w:cs="Cambria-Bold"/>
          <w:b/>
          <w:bCs/>
          <w:i/>
          <w:iCs w:val="0"/>
          <w:color w:val="4EA993"/>
          <w:spacing w:val="-3"/>
          <w:sz w:val="29"/>
          <w:szCs w:val="29"/>
          <w:lang w:eastAsia="es-ES"/>
        </w:rPr>
      </w:pPr>
      <w:r w:rsidRPr="005A1553">
        <w:rPr>
          <w:b/>
        </w:rPr>
        <w:t xml:space="preserve">Momento 6 </w:t>
      </w:r>
      <w:r w:rsidRPr="005A1553">
        <w:t>– Assim que os grupos estiverem preparados, inicie as apresentações; um grupo faz, o outro assiste e depois invertem essa ordem. Ao final das apresentações</w:t>
      </w:r>
      <w:r>
        <w:t>,</w:t>
      </w:r>
      <w:r w:rsidRPr="005A1553">
        <w:t xml:space="preserve"> converse com os alunos sobre o processo e o resultado. Pergunte como eles se sentiram e se gostaram de participar. Proponha como tarefa de casa que os alunos tragam na aula seguinte uma meia longa de algodão, de criança ou adulto, que possa ser customizada.</w:t>
      </w:r>
      <w:r w:rsidR="00C4005F">
        <w:rPr>
          <w:color w:val="4EA993"/>
        </w:rPr>
        <w:br w:type="page"/>
      </w:r>
    </w:p>
    <w:p w14:paraId="25B64EA3" w14:textId="3590E743" w:rsidR="001E3714" w:rsidRDefault="001E3714" w:rsidP="001E3714">
      <w:pPr>
        <w:pStyle w:val="00PESO2"/>
        <w:rPr>
          <w:color w:val="4EA993"/>
        </w:rPr>
      </w:pPr>
      <w:r>
        <w:rPr>
          <w:color w:val="4EA993"/>
        </w:rPr>
        <w:lastRenderedPageBreak/>
        <w:t>AULA 2</w:t>
      </w:r>
    </w:p>
    <w:p w14:paraId="5DF37FD5" w14:textId="77777777" w:rsidR="001E3714" w:rsidRDefault="001E3714" w:rsidP="001E3714">
      <w:pPr>
        <w:pStyle w:val="00peso3"/>
      </w:pPr>
      <w:r>
        <w:t>Objetivos específicos de aprendizagem</w:t>
      </w:r>
    </w:p>
    <w:p w14:paraId="617BE631" w14:textId="77777777" w:rsidR="001E3714" w:rsidRPr="005A1553" w:rsidRDefault="001E3714" w:rsidP="001E3714">
      <w:pPr>
        <w:pStyle w:val="00Textogeralbullet"/>
      </w:pPr>
      <w:r w:rsidRPr="005A1553">
        <w:t>Criar personagens para dramatizar histórias.</w:t>
      </w:r>
    </w:p>
    <w:p w14:paraId="693AE181" w14:textId="77777777" w:rsidR="001E3714" w:rsidRPr="005A1553" w:rsidRDefault="001E3714" w:rsidP="001E3714">
      <w:pPr>
        <w:pStyle w:val="00Textogeralbullet"/>
      </w:pPr>
      <w:r w:rsidRPr="005A1553">
        <w:t>Exercitar a imitação e o faz de conta.</w:t>
      </w:r>
    </w:p>
    <w:p w14:paraId="12EA0DCC" w14:textId="77777777" w:rsidR="001E3714" w:rsidRDefault="001E3714" w:rsidP="001E3714">
      <w:pPr>
        <w:pStyle w:val="00peso3"/>
      </w:pPr>
    </w:p>
    <w:p w14:paraId="38200F38" w14:textId="77777777" w:rsidR="001E3714" w:rsidRDefault="001E3714" w:rsidP="001E3714">
      <w:pPr>
        <w:pStyle w:val="00peso3"/>
      </w:pPr>
      <w:r>
        <w:t>Recursos didáticos</w:t>
      </w:r>
    </w:p>
    <w:p w14:paraId="40F4B574" w14:textId="77777777" w:rsidR="001E3714" w:rsidRPr="005A1553" w:rsidRDefault="001E3714" w:rsidP="001E3714">
      <w:pPr>
        <w:pStyle w:val="00Textogeralbullet"/>
      </w:pPr>
      <w:r w:rsidRPr="005A1553">
        <w:t>Meias longas de algodão de criança ou de adulto, que possam ser customizadas</w:t>
      </w:r>
    </w:p>
    <w:p w14:paraId="06E20261" w14:textId="77777777" w:rsidR="001E3714" w:rsidRPr="005A1553" w:rsidRDefault="001E3714" w:rsidP="001E3714">
      <w:pPr>
        <w:pStyle w:val="00Textogeralbullet"/>
      </w:pPr>
      <w:r w:rsidRPr="005A1553">
        <w:t>Fios de lã de diversas cores e espessuras</w:t>
      </w:r>
    </w:p>
    <w:p w14:paraId="2781F18C" w14:textId="77777777" w:rsidR="001E3714" w:rsidRPr="005A1553" w:rsidRDefault="001E3714" w:rsidP="001E3714">
      <w:pPr>
        <w:pStyle w:val="00Textogeralbullet"/>
      </w:pPr>
      <w:r w:rsidRPr="005A1553">
        <w:t>Tesoura com pontas arredondadas</w:t>
      </w:r>
    </w:p>
    <w:p w14:paraId="3F1C4514" w14:textId="77777777" w:rsidR="001E3714" w:rsidRPr="005A1553" w:rsidRDefault="001E3714" w:rsidP="001E3714">
      <w:pPr>
        <w:pStyle w:val="00Textogeralbullet"/>
      </w:pPr>
      <w:r w:rsidRPr="005A1553">
        <w:t>Cola branca líquida</w:t>
      </w:r>
    </w:p>
    <w:p w14:paraId="3A92D31A" w14:textId="77777777" w:rsidR="001E3714" w:rsidRPr="005A1553" w:rsidRDefault="001E3714" w:rsidP="001E3714">
      <w:pPr>
        <w:pStyle w:val="00Textogeralbullet"/>
      </w:pPr>
      <w:r w:rsidRPr="005A1553">
        <w:t>Grampeador de papel</w:t>
      </w:r>
    </w:p>
    <w:p w14:paraId="2DB9672F" w14:textId="77777777" w:rsidR="001E3714" w:rsidRPr="005A1553" w:rsidRDefault="001E3714" w:rsidP="001E3714">
      <w:pPr>
        <w:pStyle w:val="00Textogeralbullet"/>
      </w:pPr>
      <w:r w:rsidRPr="005A1553">
        <w:t>Retalhos de tecido estampado ou liso</w:t>
      </w:r>
    </w:p>
    <w:p w14:paraId="3CB84EA4" w14:textId="77777777" w:rsidR="001E3714" w:rsidRPr="005A1553" w:rsidRDefault="001E3714" w:rsidP="001E3714">
      <w:pPr>
        <w:pStyle w:val="00Textogeralbullet"/>
      </w:pPr>
      <w:r w:rsidRPr="005A1553">
        <w:t xml:space="preserve">Canetas </w:t>
      </w:r>
      <w:proofErr w:type="spellStart"/>
      <w:r w:rsidRPr="005A1553">
        <w:t>hidrocor</w:t>
      </w:r>
      <w:proofErr w:type="spellEnd"/>
      <w:r w:rsidRPr="005A1553">
        <w:t xml:space="preserve"> de cores variadas</w:t>
      </w:r>
    </w:p>
    <w:p w14:paraId="05ADB7E2" w14:textId="77777777" w:rsidR="001E3714" w:rsidRPr="005A1553" w:rsidRDefault="001E3714" w:rsidP="001E3714">
      <w:pPr>
        <w:pStyle w:val="00Textogeralbullet"/>
      </w:pPr>
      <w:r w:rsidRPr="005A1553">
        <w:t>Retalhos de papel colorido de diferentes espessuras</w:t>
      </w:r>
    </w:p>
    <w:p w14:paraId="74740575" w14:textId="77777777" w:rsidR="001E3714" w:rsidRPr="005A1553" w:rsidRDefault="001E3714" w:rsidP="001E3714">
      <w:pPr>
        <w:pStyle w:val="00Textogeralbullet"/>
      </w:pPr>
      <w:r w:rsidRPr="005A1553">
        <w:t>Tinta guache</w:t>
      </w:r>
    </w:p>
    <w:p w14:paraId="220247BA" w14:textId="77777777" w:rsidR="001E3714" w:rsidRDefault="001E3714" w:rsidP="001E3714">
      <w:pPr>
        <w:pStyle w:val="00peso3"/>
      </w:pPr>
    </w:p>
    <w:p w14:paraId="4C86658A" w14:textId="77777777" w:rsidR="001E3714" w:rsidRDefault="001E3714" w:rsidP="001E3714">
      <w:pPr>
        <w:pStyle w:val="00peso3"/>
      </w:pPr>
      <w:r>
        <w:t>Encaminhamento</w:t>
      </w:r>
    </w:p>
    <w:p w14:paraId="5AF23719" w14:textId="77777777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>Momento 1</w:t>
      </w:r>
      <w:r w:rsidRPr="005A1553">
        <w:t xml:space="preserve"> – Inicie a aula recolhendo as meias e separando os outros materiais que os alunos utilizarão para construir seus fantoches. </w:t>
      </w:r>
    </w:p>
    <w:p w14:paraId="19389D5D" w14:textId="4BF08A80" w:rsidR="001E3714" w:rsidRPr="00C01894" w:rsidRDefault="001E3714" w:rsidP="00C4005F">
      <w:pPr>
        <w:pStyle w:val="00Textogeral"/>
        <w:ind w:firstLine="0"/>
      </w:pPr>
      <w:r w:rsidRPr="00C01894">
        <w:rPr>
          <w:b/>
        </w:rPr>
        <w:t xml:space="preserve">Momento 2 </w:t>
      </w:r>
      <w:r w:rsidRPr="00C01894">
        <w:t xml:space="preserve">– </w:t>
      </w:r>
      <w:r w:rsidRPr="005A1553">
        <w:t>Ajude os alunos a definir quais são as personagens que eles pretendem criar e suas características. Cada personagem precisa ser projetada; para tanto, o aluno vai definir o tipo de cabelo, o tamanho dos olhos, a forma das orelhas, se ela usará algum acessório; enfim, para elaborar os fantoches eles terão de pensar nessas questões e tomar decisões ao criar</w:t>
      </w:r>
      <w:r w:rsidRPr="00C01894">
        <w:t>.</w:t>
      </w:r>
    </w:p>
    <w:p w14:paraId="2BF9C61D" w14:textId="77777777" w:rsidR="001E3714" w:rsidRPr="00C01894" w:rsidRDefault="001E3714" w:rsidP="00C4005F">
      <w:pPr>
        <w:pStyle w:val="00Textogeral"/>
        <w:ind w:firstLine="0"/>
      </w:pPr>
      <w:r w:rsidRPr="00C01894">
        <w:rPr>
          <w:b/>
        </w:rPr>
        <w:t xml:space="preserve">Momento 3 </w:t>
      </w:r>
      <w:r w:rsidRPr="00C4005F">
        <w:t>–</w:t>
      </w:r>
      <w:r w:rsidRPr="00C01894">
        <w:rPr>
          <w:b/>
        </w:rPr>
        <w:t xml:space="preserve"> </w:t>
      </w:r>
      <w:r w:rsidRPr="005A1553">
        <w:t>Agora monte sobre a mesa todos os materiais disponíveis para o desenvolvimento da proposta e informe aos alunos que o uso do material é coletivo e que eles podem selecionar o que necessitarem. Retome com eles os combinados de evitar desperdício, de devolver todas as sobras à mesa e de manter a sala de aula em ordem e limpa ao finalizarem as propostas. Isso deve ser compreendido como parte de um acordo entre os participantes</w:t>
      </w:r>
      <w:r w:rsidRPr="00C01894">
        <w:t>.</w:t>
      </w:r>
    </w:p>
    <w:p w14:paraId="28320B65" w14:textId="77777777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4 </w:t>
      </w:r>
      <w:r w:rsidRPr="00C4005F">
        <w:t>–</w:t>
      </w:r>
      <w:r w:rsidRPr="005A1553">
        <w:rPr>
          <w:b/>
        </w:rPr>
        <w:t xml:space="preserve"> </w:t>
      </w:r>
      <w:r w:rsidRPr="005A1553">
        <w:t>Circule entre os alunos, colaborando no que achar necessário. Quando for solicitado a ajudar, garanta tempo de criação para os alunos realizarem suas propostas de criação do fantoche de meia.</w:t>
      </w:r>
    </w:p>
    <w:p w14:paraId="22EBF8C3" w14:textId="77777777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5 </w:t>
      </w:r>
      <w:r w:rsidRPr="00C4005F">
        <w:t>–</w:t>
      </w:r>
      <w:r w:rsidRPr="005A1553">
        <w:rPr>
          <w:b/>
        </w:rPr>
        <w:t xml:space="preserve"> </w:t>
      </w:r>
      <w:r w:rsidRPr="005A1553">
        <w:t>Ao finalizarem seus fantoches, organize os alunos em uma grande roda, para cada um fazer a apresentação de seu boneco. Proponha ao grupo um jogo teatral para encenar com os fantoches que eles acabaram de fazer. Esse jogo teatral será a criação de uma história coletiva em que todas as personagens terão seu espaço de cena.</w:t>
      </w:r>
    </w:p>
    <w:p w14:paraId="06340660" w14:textId="09360C67" w:rsidR="00E74CF4" w:rsidRDefault="001E3714" w:rsidP="00E74CF4">
      <w:pPr>
        <w:pStyle w:val="00Textogeral"/>
        <w:ind w:firstLine="0"/>
        <w:rPr>
          <w:rFonts w:eastAsia="Tahoma" w:cs="Tahoma"/>
          <w:sz w:val="24"/>
          <w:szCs w:val="24"/>
        </w:rPr>
      </w:pPr>
      <w:r w:rsidRPr="005A1553">
        <w:rPr>
          <w:b/>
        </w:rPr>
        <w:t xml:space="preserve">Momento 6 </w:t>
      </w:r>
      <w:r w:rsidRPr="00C4005F">
        <w:t>–</w:t>
      </w:r>
      <w:r w:rsidRPr="005A1553">
        <w:rPr>
          <w:b/>
        </w:rPr>
        <w:t xml:space="preserve"> </w:t>
      </w:r>
      <w:r w:rsidRPr="005A1553">
        <w:t>O jogo teatral pode começar com você dizendo “Era uma vez…”</w:t>
      </w:r>
      <w:r w:rsidR="00C4005F">
        <w:t>. D</w:t>
      </w:r>
      <w:r w:rsidRPr="005A1553">
        <w:t>epois disso cada personagem entra, faz uma parte da história e convida a outra personagem que não se apresentou a fazê-lo. Aos poucos vá orientando o grupo a criar espaços de cena e experimentar o faz de conta com as personagens criadas. Ao terminar o jogo, proponha aos alunos que levem seu fantoche para casa.</w:t>
      </w:r>
      <w:r w:rsidR="00E74CF4">
        <w:rPr>
          <w:rFonts w:eastAsia="Tahoma" w:cs="Tahoma"/>
          <w:sz w:val="24"/>
          <w:szCs w:val="24"/>
        </w:rPr>
        <w:br w:type="page"/>
      </w:r>
    </w:p>
    <w:p w14:paraId="14E552D1" w14:textId="77777777" w:rsidR="001E3714" w:rsidRDefault="001E3714" w:rsidP="001E3714">
      <w:pPr>
        <w:pStyle w:val="00PESO2"/>
        <w:rPr>
          <w:color w:val="4EA993"/>
        </w:rPr>
      </w:pPr>
      <w:r>
        <w:rPr>
          <w:color w:val="4EA993"/>
        </w:rPr>
        <w:lastRenderedPageBreak/>
        <w:t>AULA 3</w:t>
      </w:r>
    </w:p>
    <w:p w14:paraId="3CA6C968" w14:textId="77777777" w:rsidR="001E3714" w:rsidRDefault="001E3714" w:rsidP="001E3714">
      <w:pPr>
        <w:pStyle w:val="00peso3"/>
      </w:pPr>
      <w:r>
        <w:t>Objetivos específicos de aprendizagem</w:t>
      </w:r>
    </w:p>
    <w:p w14:paraId="65897E6F" w14:textId="77777777" w:rsidR="001E3714" w:rsidRPr="005A1553" w:rsidRDefault="001E3714" w:rsidP="001E3714">
      <w:pPr>
        <w:pStyle w:val="00Textogeralbullet"/>
      </w:pPr>
      <w:r w:rsidRPr="005A1553">
        <w:t>Experimentar as possibilidades criativas do corpo e da voz.</w:t>
      </w:r>
    </w:p>
    <w:p w14:paraId="66C4587D" w14:textId="77777777" w:rsidR="001E3714" w:rsidRPr="005A1553" w:rsidRDefault="001E3714" w:rsidP="001E3714">
      <w:pPr>
        <w:pStyle w:val="00Textogeralbullet"/>
      </w:pPr>
      <w:r w:rsidRPr="005A1553">
        <w:t>Experimentar trabalho colaborativo, coletivo e autoral em improvisações teatrais.</w:t>
      </w:r>
    </w:p>
    <w:p w14:paraId="1583B065" w14:textId="77777777" w:rsidR="001E3714" w:rsidRDefault="001E3714" w:rsidP="001E3714">
      <w:pPr>
        <w:pStyle w:val="00peso3"/>
      </w:pPr>
    </w:p>
    <w:p w14:paraId="7812C544" w14:textId="77777777" w:rsidR="001E3714" w:rsidRDefault="001E3714" w:rsidP="001E3714">
      <w:pPr>
        <w:pStyle w:val="00peso3"/>
      </w:pPr>
      <w:r>
        <w:t>Recursos didáticos</w:t>
      </w:r>
    </w:p>
    <w:p w14:paraId="0326B2D9" w14:textId="77777777" w:rsidR="001E3714" w:rsidRPr="005A1553" w:rsidRDefault="001E3714" w:rsidP="001E3714">
      <w:pPr>
        <w:pStyle w:val="00Textogeralbullet"/>
      </w:pPr>
      <w:r w:rsidRPr="005A1553">
        <w:t>Papel crepom preto (5 rolos)</w:t>
      </w:r>
    </w:p>
    <w:p w14:paraId="7EA7ED18" w14:textId="77777777" w:rsidR="001E3714" w:rsidRPr="005A1553" w:rsidRDefault="001E3714" w:rsidP="001E3714">
      <w:pPr>
        <w:pStyle w:val="00Textogeralbullet"/>
      </w:pPr>
      <w:r w:rsidRPr="005A1553">
        <w:t>Aparelho de som portátil</w:t>
      </w:r>
    </w:p>
    <w:p w14:paraId="0B3FAFC1" w14:textId="77777777" w:rsidR="001E3714" w:rsidRPr="005A1553" w:rsidRDefault="001E3714" w:rsidP="001E3714">
      <w:pPr>
        <w:pStyle w:val="00Textogeralbullet"/>
      </w:pPr>
      <w:r w:rsidRPr="005A1553">
        <w:t xml:space="preserve">Mídia com lista de músicas previamente preparada por você e armazenada em </w:t>
      </w:r>
      <w:r w:rsidRPr="005A1553">
        <w:rPr>
          <w:i/>
        </w:rPr>
        <w:t>pen drive</w:t>
      </w:r>
      <w:r w:rsidRPr="005A1553">
        <w:t xml:space="preserve"> ou </w:t>
      </w:r>
      <w:r w:rsidRPr="005A1553">
        <w:rPr>
          <w:i/>
        </w:rPr>
        <w:t>CD</w:t>
      </w:r>
    </w:p>
    <w:p w14:paraId="2546373D" w14:textId="77777777" w:rsidR="001E3714" w:rsidRPr="005A1553" w:rsidRDefault="001E3714" w:rsidP="001E3714">
      <w:pPr>
        <w:pStyle w:val="00Textogeralbullet"/>
      </w:pPr>
      <w:r w:rsidRPr="005A1553">
        <w:t xml:space="preserve">Canetas </w:t>
      </w:r>
      <w:proofErr w:type="spellStart"/>
      <w:r w:rsidRPr="005A1553">
        <w:t>hidrocor</w:t>
      </w:r>
      <w:proofErr w:type="spellEnd"/>
      <w:r w:rsidRPr="005A1553">
        <w:t xml:space="preserve"> </w:t>
      </w:r>
      <w:r>
        <w:t xml:space="preserve">de </w:t>
      </w:r>
      <w:r w:rsidRPr="005A1553">
        <w:t>várias cores</w:t>
      </w:r>
    </w:p>
    <w:p w14:paraId="11C1D483" w14:textId="77777777" w:rsidR="001E3714" w:rsidRPr="005A1553" w:rsidRDefault="001E3714" w:rsidP="001E3714">
      <w:pPr>
        <w:pStyle w:val="00Textogeralbullet"/>
      </w:pPr>
      <w:r w:rsidRPr="005A1553">
        <w:t>Dispositivo móvel ou câmera de vídeo para gravação das cenas</w:t>
      </w:r>
    </w:p>
    <w:p w14:paraId="540265A7" w14:textId="77777777" w:rsidR="001E3714" w:rsidRPr="005A1553" w:rsidRDefault="001E3714" w:rsidP="001E3714">
      <w:pPr>
        <w:pStyle w:val="00Textogeralbullet"/>
      </w:pPr>
      <w:r w:rsidRPr="005A1553">
        <w:t xml:space="preserve">Fita adesiva </w:t>
      </w:r>
    </w:p>
    <w:p w14:paraId="7B029D1E" w14:textId="77777777" w:rsidR="001E3714" w:rsidRPr="005A1553" w:rsidRDefault="001E3714" w:rsidP="001E3714">
      <w:pPr>
        <w:pStyle w:val="00Textogeralbullet"/>
      </w:pPr>
      <w:r w:rsidRPr="005A1553">
        <w:t>Grampeador de papel</w:t>
      </w:r>
    </w:p>
    <w:p w14:paraId="2E5285DB" w14:textId="77777777" w:rsidR="001E3714" w:rsidRDefault="001E3714" w:rsidP="001E3714">
      <w:pPr>
        <w:pStyle w:val="00peso3"/>
      </w:pPr>
    </w:p>
    <w:p w14:paraId="2EE5E313" w14:textId="77777777" w:rsidR="001E3714" w:rsidRDefault="001E3714" w:rsidP="001E3714">
      <w:pPr>
        <w:pStyle w:val="00peso3"/>
      </w:pPr>
      <w:r>
        <w:t>Encaminhamento</w:t>
      </w:r>
    </w:p>
    <w:p w14:paraId="44451270" w14:textId="6F664D28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>Momento 1</w:t>
      </w:r>
      <w:r w:rsidRPr="005A1553">
        <w:t xml:space="preserve"> – Inicie a aula propondo aos alunos que realizem um trabalho em grupo de improvisação de uma cena teatral utilizando o próprio corpo. Eles podem utilizar as solas dos pés ou as mãos, sempre </w:t>
      </w:r>
      <w:r w:rsidR="00C4005F">
        <w:t>com</w:t>
      </w:r>
      <w:r w:rsidRPr="005A1553">
        <w:t xml:space="preserve"> luvas ou meias para proteger a pele dos alunos</w:t>
      </w:r>
      <w:r>
        <w:t>,</w:t>
      </w:r>
      <w:r w:rsidRPr="005A1553">
        <w:t xml:space="preserve"> e desenhar olhos, bocas, nariz, das personagens utilizando as canetas </w:t>
      </w:r>
      <w:proofErr w:type="spellStart"/>
      <w:r w:rsidRPr="005A1553">
        <w:t>hidrocor</w:t>
      </w:r>
      <w:proofErr w:type="spellEnd"/>
      <w:r w:rsidRPr="005A1553">
        <w:t xml:space="preserve"> sobre elas. </w:t>
      </w:r>
    </w:p>
    <w:p w14:paraId="28E137EB" w14:textId="77777777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2 </w:t>
      </w:r>
      <w:r w:rsidRPr="005A1553">
        <w:t>– Você pode organizar a turma em grupos de até cinco alunos para realizar este jogo de improviso. Ao definirem os combinados mínimos sobre a situação a ser improvisada, os alunos poderão escolher a trilha sonora para a cena, conhecendo os sons que você selecionou ou ainda fazendo a própria sonoplastia com percussão vocal e corporal. Cada grupo decide como quer realizar sua proposta.</w:t>
      </w:r>
    </w:p>
    <w:p w14:paraId="632AF50E" w14:textId="77777777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3 </w:t>
      </w:r>
      <w:r w:rsidRPr="00C4005F">
        <w:t>–</w:t>
      </w:r>
      <w:r w:rsidRPr="005A1553">
        <w:rPr>
          <w:b/>
        </w:rPr>
        <w:t xml:space="preserve"> </w:t>
      </w:r>
      <w:r w:rsidRPr="005A1553">
        <w:t>Agora é uma boa hora para garantir que os alunos tenham tempo de exercitar suas cenas antes de fazê-las diante dos demais. Como em toda improvisação, novas situações poderão acontecer ao apresentá-la para os colegas.</w:t>
      </w:r>
    </w:p>
    <w:p w14:paraId="02080D41" w14:textId="77777777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4 </w:t>
      </w:r>
      <w:r w:rsidRPr="00C4005F">
        <w:t>–</w:t>
      </w:r>
      <w:r w:rsidRPr="005A1553">
        <w:rPr>
          <w:b/>
        </w:rPr>
        <w:t xml:space="preserve"> </w:t>
      </w:r>
      <w:r w:rsidRPr="005A1553">
        <w:t>Neste momento</w:t>
      </w:r>
      <w:r>
        <w:t>,</w:t>
      </w:r>
      <w:r w:rsidRPr="005A1553">
        <w:t xml:space="preserve"> convide um grupo de alunos para ajudá-lo a organizar um pequeno palco, em um lugar central, para que os grupos tenham espaço cênico para se apresentar. Forre o tampo e as laterais da sua mesa com papel crepom preto</w:t>
      </w:r>
      <w:r>
        <w:t>,</w:t>
      </w:r>
      <w:r w:rsidRPr="005A1553">
        <w:t xml:space="preserve"> formando um palco para os alunos exibirem sua improvisação cênica. Lembrando que estamos falando de teatro de bonecos, o corpo dos alunos pode ficar preservado atrás do tampo da mesa. Esse palco não serve para os alunos subirem nele; se for o caso, peça que representem no chão da sala de aula.</w:t>
      </w:r>
    </w:p>
    <w:p w14:paraId="09F13110" w14:textId="6972D35D" w:rsidR="001E3714" w:rsidRPr="005A1553" w:rsidRDefault="001E3714" w:rsidP="00C4005F">
      <w:pPr>
        <w:pStyle w:val="00Textogeral"/>
        <w:ind w:firstLine="0"/>
      </w:pPr>
      <w:r w:rsidRPr="005A1553">
        <w:rPr>
          <w:b/>
        </w:rPr>
        <w:t xml:space="preserve">Momento 5 </w:t>
      </w:r>
      <w:r w:rsidRPr="00C4005F">
        <w:t>–</w:t>
      </w:r>
      <w:r w:rsidRPr="005A1553">
        <w:rPr>
          <w:b/>
        </w:rPr>
        <w:t xml:space="preserve"> </w:t>
      </w:r>
      <w:r w:rsidRPr="005A1553">
        <w:t>Assim que os grupos estiverem preparados, organize uma ordem de apresentação, e quem não estiver se apresentando constituirá a plateia. Ressalte com os alunos a necessidade de a plateia ser respeitosa com o grupo que está em cena. Diga a eles que</w:t>
      </w:r>
      <w:r>
        <w:t>,</w:t>
      </w:r>
      <w:r w:rsidRPr="005A1553">
        <w:t xml:space="preserve"> tanto na escola como no teatro, o silêncio e a participação da plateia, quando solicitada pelos atores, deve</w:t>
      </w:r>
      <w:r w:rsidR="00C4005F">
        <w:t>m</w:t>
      </w:r>
      <w:r w:rsidRPr="005A1553">
        <w:t xml:space="preserve"> </w:t>
      </w:r>
      <w:r w:rsidR="00C4005F">
        <w:t>demonstrar</w:t>
      </w:r>
      <w:r w:rsidRPr="005A1553">
        <w:t xml:space="preserve"> uma relação respeitosa, criativa e educada. Faça uma filmagem das cenas improvisadas para que no momento de avaliação os alunos possam se ver.</w:t>
      </w:r>
    </w:p>
    <w:p w14:paraId="41B144D0" w14:textId="4648E8FD" w:rsidR="00E74CF4" w:rsidRDefault="001E3714" w:rsidP="00E74CF4">
      <w:pPr>
        <w:pStyle w:val="00Textogeral"/>
        <w:ind w:firstLine="0"/>
        <w:rPr>
          <w:i/>
        </w:rPr>
      </w:pPr>
      <w:r w:rsidRPr="005A1553">
        <w:rPr>
          <w:b/>
        </w:rPr>
        <w:t xml:space="preserve">Momento 6 </w:t>
      </w:r>
      <w:r w:rsidRPr="00C4005F">
        <w:t>–</w:t>
      </w:r>
      <w:r w:rsidRPr="005A1553">
        <w:rPr>
          <w:b/>
        </w:rPr>
        <w:t xml:space="preserve"> </w:t>
      </w:r>
      <w:r w:rsidRPr="005A1553">
        <w:t>Ao finalizar as apresentações, os alunos podem sentar-se em roda e cada grupo deverá realizar a avaliação da cena que improvisou, contar sobre o processo e sobre a satisfação ou não com o trabalho final. Procure ouvir cada um dos grupos com respeito e atenção. Nesse momento</w:t>
      </w:r>
      <w:r>
        <w:t>,</w:t>
      </w:r>
      <w:r w:rsidRPr="005A1553">
        <w:t xml:space="preserve"> mostre a cada grupo a filmagem de seu trabalho no próprio dispositivo de filmagem; assim, o grupo terá mais elementos para avaliar sua improvisação cênica.</w:t>
      </w:r>
      <w:r w:rsidR="00E74CF4">
        <w:br w:type="page"/>
      </w:r>
    </w:p>
    <w:p w14:paraId="6BE54538" w14:textId="77777777" w:rsidR="001E3714" w:rsidRPr="00C4005F" w:rsidRDefault="001E3714" w:rsidP="001E3714">
      <w:pPr>
        <w:rPr>
          <w:rFonts w:ascii="Cambria" w:hAnsi="Cambria"/>
          <w:i w:val="0"/>
          <w:sz w:val="25"/>
          <w:szCs w:val="25"/>
        </w:rPr>
      </w:pPr>
      <w:r w:rsidRPr="00C4005F">
        <w:rPr>
          <w:rFonts w:ascii="Cambria" w:hAnsi="Cambria"/>
          <w:b/>
          <w:i w:val="0"/>
          <w:sz w:val="25"/>
          <w:szCs w:val="25"/>
        </w:rPr>
        <w:lastRenderedPageBreak/>
        <w:t>Acompanhamento das aprendizagens</w:t>
      </w:r>
      <w:r w:rsidRPr="00C4005F">
        <w:rPr>
          <w:rFonts w:ascii="Cambria" w:hAnsi="Cambria"/>
          <w:i w:val="0"/>
          <w:sz w:val="25"/>
          <w:szCs w:val="25"/>
        </w:rPr>
        <w:t xml:space="preserve"> </w:t>
      </w:r>
    </w:p>
    <w:p w14:paraId="559D58FF" w14:textId="77777777" w:rsidR="001E3714" w:rsidRPr="0034786E" w:rsidRDefault="001E3714" w:rsidP="001E3714">
      <w:pPr>
        <w:rPr>
          <w:rFonts w:ascii="Cambria" w:hAnsi="Cambria"/>
          <w:i w:val="0"/>
          <w:sz w:val="22"/>
          <w:szCs w:val="22"/>
        </w:rPr>
      </w:pPr>
      <w:r w:rsidRPr="0034786E">
        <w:rPr>
          <w:rFonts w:ascii="Tahoma" w:eastAsia="Tahoma" w:hAnsi="Tahoma" w:cs="Tahoma"/>
          <w:i w:val="0"/>
          <w:sz w:val="22"/>
          <w:szCs w:val="22"/>
        </w:rPr>
        <w:t>Para aferir as aprendizagens dos alunos, é importante estar atento a aspectos de relevância nas diferentes etapas do processo:</w:t>
      </w:r>
    </w:p>
    <w:p w14:paraId="106C1EF5" w14:textId="77777777" w:rsidR="001E3714" w:rsidRPr="005A1553" w:rsidRDefault="001E3714" w:rsidP="001E3714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5A1553">
        <w:rPr>
          <w:rFonts w:ascii="Tahoma" w:eastAsia="Tahoma" w:hAnsi="Tahoma" w:cs="Tahoma"/>
          <w:i w:val="0"/>
          <w:sz w:val="22"/>
          <w:szCs w:val="22"/>
        </w:rPr>
        <w:t>Observe os alunos em cada uma das atividades propostas.</w:t>
      </w:r>
    </w:p>
    <w:p w14:paraId="1EEC5B32" w14:textId="77777777" w:rsidR="001E3714" w:rsidRPr="005A1553" w:rsidRDefault="001E3714" w:rsidP="001E3714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5A1553">
        <w:rPr>
          <w:rFonts w:ascii="Tahoma" w:eastAsia="Tahoma" w:hAnsi="Tahoma" w:cs="Tahoma"/>
          <w:i w:val="0"/>
          <w:sz w:val="22"/>
          <w:szCs w:val="22"/>
        </w:rPr>
        <w:t>Faça uma análise do conjunto das produções e dos processos dos alunos.</w:t>
      </w:r>
    </w:p>
    <w:p w14:paraId="6C735DDC" w14:textId="77777777" w:rsidR="001E3714" w:rsidRPr="005A1553" w:rsidRDefault="001E3714" w:rsidP="001E3714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5A1553">
        <w:rPr>
          <w:rFonts w:ascii="Tahoma" w:eastAsia="Tahoma" w:hAnsi="Tahoma" w:cs="Tahoma"/>
          <w:i w:val="0"/>
          <w:sz w:val="22"/>
          <w:szCs w:val="22"/>
        </w:rPr>
        <w:t>Crie uma planilha de acompanhamento individual dos alunos e, a cada encontro, faça uma anotação de seu desenvolvimento no decorrer da atividade.</w:t>
      </w:r>
    </w:p>
    <w:p w14:paraId="20E4B2D1" w14:textId="77777777" w:rsidR="001E3714" w:rsidRPr="005A1553" w:rsidRDefault="001E3714" w:rsidP="001E3714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5A1553">
        <w:rPr>
          <w:rFonts w:ascii="Tahoma" w:eastAsia="Tahoma" w:hAnsi="Tahoma" w:cs="Tahoma"/>
          <w:i w:val="0"/>
          <w:sz w:val="22"/>
          <w:szCs w:val="22"/>
        </w:rPr>
        <w:t>Ao realizar os momentos de conversa observe os processos de cada um, verificando se houve apropriação da linguagem oral ao fazer comentários sobre as imagens observadas.</w:t>
      </w:r>
    </w:p>
    <w:p w14:paraId="00ACB301" w14:textId="77777777" w:rsidR="001E3714" w:rsidRPr="005A1553" w:rsidRDefault="001E3714" w:rsidP="001E3714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5A1553">
        <w:rPr>
          <w:rFonts w:ascii="Tahoma" w:eastAsia="Tahoma" w:hAnsi="Tahoma" w:cs="Tahoma"/>
          <w:i w:val="0"/>
          <w:sz w:val="22"/>
          <w:szCs w:val="22"/>
        </w:rPr>
        <w:t>Identifique os conteúdos ensináveis e se houve aprendizagem garantida dos alunos.</w:t>
      </w:r>
    </w:p>
    <w:p w14:paraId="7C5BCDE1" w14:textId="77777777" w:rsidR="001E3714" w:rsidRPr="005A1553" w:rsidRDefault="001E3714" w:rsidP="001E3714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ascii="Tahoma" w:eastAsia="Tahoma" w:hAnsi="Tahoma" w:cs="Tahoma"/>
          <w:i w:val="0"/>
          <w:sz w:val="22"/>
          <w:szCs w:val="22"/>
        </w:rPr>
      </w:pPr>
      <w:r w:rsidRPr="005A1553">
        <w:rPr>
          <w:rFonts w:ascii="Tahoma" w:eastAsia="Tahoma" w:hAnsi="Tahoma" w:cs="Tahoma"/>
          <w:i w:val="0"/>
          <w:sz w:val="22"/>
          <w:szCs w:val="22"/>
        </w:rPr>
        <w:t>Fique atento para checar se os objetivos de cada sequência didática foram atingidos no tempo proposto por você.</w:t>
      </w:r>
    </w:p>
    <w:p w14:paraId="68F62A7F" w14:textId="77777777" w:rsidR="001E3714" w:rsidRPr="00E066C0" w:rsidRDefault="001E3714" w:rsidP="001E3714">
      <w:pPr>
        <w:widowControl w:val="0"/>
        <w:numPr>
          <w:ilvl w:val="0"/>
          <w:numId w:val="20"/>
        </w:numPr>
        <w:ind w:left="530" w:right="170"/>
        <w:contextualSpacing/>
        <w:jc w:val="both"/>
        <w:rPr>
          <w:rFonts w:eastAsia="Tahoma" w:cs="Tahoma"/>
          <w:i w:val="0"/>
          <w:sz w:val="22"/>
          <w:szCs w:val="22"/>
        </w:rPr>
      </w:pPr>
      <w:r w:rsidRPr="005A1553">
        <w:rPr>
          <w:rFonts w:ascii="Tahoma" w:eastAsia="Tahoma" w:hAnsi="Tahoma" w:cs="Tahoma"/>
          <w:i w:val="0"/>
          <w:sz w:val="22"/>
          <w:szCs w:val="22"/>
        </w:rPr>
        <w:t>Em suas observações</w:t>
      </w:r>
      <w:r>
        <w:rPr>
          <w:rFonts w:ascii="Tahoma" w:eastAsia="Tahoma" w:hAnsi="Tahoma" w:cs="Tahoma"/>
          <w:i w:val="0"/>
          <w:sz w:val="22"/>
          <w:szCs w:val="22"/>
        </w:rPr>
        <w:t>,</w:t>
      </w:r>
      <w:r w:rsidRPr="005A1553">
        <w:rPr>
          <w:rFonts w:ascii="Tahoma" w:eastAsia="Tahoma" w:hAnsi="Tahoma" w:cs="Tahoma"/>
          <w:i w:val="0"/>
          <w:sz w:val="22"/>
          <w:szCs w:val="22"/>
        </w:rPr>
        <w:t xml:space="preserve"> verifique se os alunos</w:t>
      </w:r>
      <w:r w:rsidRPr="00E066C0">
        <w:rPr>
          <w:rFonts w:ascii="Tahoma" w:eastAsia="Tahoma" w:hAnsi="Tahoma" w:cs="Tahoma"/>
          <w:i w:val="0"/>
          <w:sz w:val="22"/>
          <w:szCs w:val="22"/>
        </w:rPr>
        <w:t>:</w:t>
      </w:r>
    </w:p>
    <w:p w14:paraId="46C935F5" w14:textId="77777777" w:rsidR="001E3714" w:rsidRPr="005A1553" w:rsidRDefault="001E3714" w:rsidP="001E3714">
      <w:pPr>
        <w:pStyle w:val="00alternativas"/>
      </w:pPr>
      <w:r w:rsidRPr="005A1553">
        <w:t>Realizaram as propostas de trabalhos com empenho e seriedade.</w:t>
      </w:r>
    </w:p>
    <w:p w14:paraId="3027E075" w14:textId="77777777" w:rsidR="001E3714" w:rsidRPr="005A1553" w:rsidRDefault="001E3714" w:rsidP="001E3714">
      <w:pPr>
        <w:pStyle w:val="00alternativas"/>
      </w:pPr>
      <w:r w:rsidRPr="005A1553">
        <w:t>Realizaram os exercícios e as propostas com toda a sua competência e empenho na atividade.</w:t>
      </w:r>
    </w:p>
    <w:p w14:paraId="04DAA3ED" w14:textId="77777777" w:rsidR="001E3714" w:rsidRPr="005A1553" w:rsidRDefault="001E3714" w:rsidP="001E3714">
      <w:pPr>
        <w:pStyle w:val="00alternativas"/>
      </w:pPr>
      <w:r w:rsidRPr="005A1553">
        <w:t>Conseguiram fazer uso dos materiais disponíveis de forma autoral, autônoma e coletiva.</w:t>
      </w:r>
    </w:p>
    <w:p w14:paraId="52CF7025" w14:textId="77777777" w:rsidR="001E3714" w:rsidRPr="005A1553" w:rsidRDefault="001E3714" w:rsidP="001E3714">
      <w:pPr>
        <w:pStyle w:val="00alternativas"/>
      </w:pPr>
      <w:r w:rsidRPr="005A1553">
        <w:t>Enfrentaram desafios e encontraram soluções para os problemas apresentados.</w:t>
      </w:r>
    </w:p>
    <w:p w14:paraId="7B0E2C5B" w14:textId="77777777" w:rsidR="001E3714" w:rsidRDefault="001E3714" w:rsidP="001E3714">
      <w:pPr>
        <w:pStyle w:val="00PESO2"/>
      </w:pPr>
    </w:p>
    <w:p w14:paraId="69C894FE" w14:textId="77777777" w:rsidR="001E3714" w:rsidRDefault="001E3714" w:rsidP="001E3714">
      <w:pPr>
        <w:pStyle w:val="00PESO2"/>
      </w:pPr>
      <w:proofErr w:type="spellStart"/>
      <w:r>
        <w:t>Autoavaliação</w:t>
      </w:r>
      <w:proofErr w:type="spellEnd"/>
    </w:p>
    <w:p w14:paraId="4F08D0E1" w14:textId="77777777" w:rsidR="001E3714" w:rsidRPr="005A1553" w:rsidRDefault="001E3714" w:rsidP="001E3714">
      <w:pPr>
        <w:pStyle w:val="00Textogeral"/>
        <w:ind w:firstLine="0"/>
      </w:pPr>
      <w:r w:rsidRPr="005A1553">
        <w:t>Esta modalidade de avaliação é muito oportuna para você observar como os alunos identificam seus processos de aprendizagem e têm consciência deles e é também muito eficiente para você confirmar suas análises avaliativas. Algumas perguntas podem ajudá-lo na orientação deste processo:</w:t>
      </w:r>
    </w:p>
    <w:p w14:paraId="20422434" w14:textId="77777777" w:rsidR="001E3714" w:rsidRPr="005A1553" w:rsidRDefault="001E3714" w:rsidP="001E3714">
      <w:pPr>
        <w:pStyle w:val="00Textogeralbullet"/>
      </w:pPr>
      <w:r w:rsidRPr="005A1553">
        <w:t>O que você considera ter aprendido nessas aulas?</w:t>
      </w:r>
    </w:p>
    <w:p w14:paraId="247397EA" w14:textId="77777777" w:rsidR="001E3714" w:rsidRPr="005A1553" w:rsidRDefault="001E3714" w:rsidP="001E3714">
      <w:pPr>
        <w:pStyle w:val="00Textogeralbullet"/>
      </w:pPr>
      <w:r w:rsidRPr="005A1553">
        <w:t>De qual atividade de teatro você mais gostou? Por quê?</w:t>
      </w:r>
    </w:p>
    <w:p w14:paraId="0197A841" w14:textId="77777777" w:rsidR="001E3714" w:rsidRPr="005A1553" w:rsidRDefault="001E3714" w:rsidP="001E3714">
      <w:pPr>
        <w:pStyle w:val="00Textogeralbullet"/>
      </w:pPr>
      <w:r w:rsidRPr="005A1553">
        <w:t>O que você descobriu sobre interpretar, imitar e improvisar?</w:t>
      </w:r>
    </w:p>
    <w:p w14:paraId="321E7A97" w14:textId="16584AE3" w:rsidR="001E3714" w:rsidRPr="005A1553" w:rsidRDefault="001E3714" w:rsidP="001E3714">
      <w:pPr>
        <w:pStyle w:val="00Textogeralbullet"/>
      </w:pPr>
      <w:r w:rsidRPr="005A1553">
        <w:t xml:space="preserve">Você </w:t>
      </w:r>
      <w:r w:rsidR="00C4005F">
        <w:t xml:space="preserve">já </w:t>
      </w:r>
      <w:r w:rsidRPr="005A1553">
        <w:t>havia se imaginado fazendo uma atividade assim na escola?</w:t>
      </w:r>
    </w:p>
    <w:p w14:paraId="5651B671" w14:textId="77777777" w:rsidR="001E3714" w:rsidRPr="005A1553" w:rsidRDefault="001E3714" w:rsidP="001E3714">
      <w:pPr>
        <w:pStyle w:val="00Textogeralbullet"/>
      </w:pPr>
      <w:r w:rsidRPr="005A1553">
        <w:t xml:space="preserve">Qual foi o maior desafio enfrentado por você em nossas últimas aulas? </w:t>
      </w:r>
    </w:p>
    <w:p w14:paraId="17D0EC40" w14:textId="77777777" w:rsidR="001E3714" w:rsidRPr="005A1553" w:rsidRDefault="001E3714" w:rsidP="001E3714">
      <w:pPr>
        <w:pStyle w:val="00Textogeralbullet"/>
      </w:pPr>
      <w:r w:rsidRPr="005A1553">
        <w:t>Indique se alguma coisa lhe desagradou no decorrer deste trabalho.</w:t>
      </w:r>
    </w:p>
    <w:p w14:paraId="4504114A" w14:textId="77777777" w:rsidR="001E3714" w:rsidRDefault="001E3714" w:rsidP="001E3714">
      <w:pPr>
        <w:pStyle w:val="00Textogeral"/>
      </w:pPr>
    </w:p>
    <w:tbl>
      <w:tblPr>
        <w:tblStyle w:val="GradedeTabelaClaro1"/>
        <w:tblW w:w="9547" w:type="dxa"/>
        <w:tblInd w:w="-11" w:type="dxa"/>
        <w:tblCellMar>
          <w:top w:w="57" w:type="dxa"/>
          <w:left w:w="47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1E3714" w14:paraId="031480E6" w14:textId="77777777" w:rsidTr="0004047F">
        <w:trPr>
          <w:trHeight w:val="1209"/>
        </w:trPr>
        <w:tc>
          <w:tcPr>
            <w:tcW w:w="9547" w:type="dxa"/>
            <w:shd w:val="clear" w:color="auto" w:fill="D3EBD4"/>
            <w:tcMar>
              <w:left w:w="47" w:type="dxa"/>
            </w:tcMar>
          </w:tcPr>
          <w:p w14:paraId="48182D02" w14:textId="77777777" w:rsidR="001E3714" w:rsidRDefault="001E3714" w:rsidP="0004047F">
            <w:pPr>
              <w:spacing w:before="6"/>
              <w:ind w:left="170" w:right="170"/>
              <w:rPr>
                <w:b/>
                <w:i w:val="0"/>
              </w:rPr>
            </w:pPr>
            <w:r>
              <w:rPr>
                <w:rFonts w:ascii="Tahoma" w:hAnsi="Tahoma"/>
                <w:b/>
                <w:i w:val="0"/>
              </w:rPr>
              <w:t>Ampliando conhecimentos</w:t>
            </w:r>
          </w:p>
          <w:p w14:paraId="6283797F" w14:textId="77777777" w:rsidR="001E3714" w:rsidRDefault="001E3714" w:rsidP="0004047F">
            <w:pPr>
              <w:ind w:left="170" w:right="170"/>
              <w:rPr>
                <w:rFonts w:ascii="Tahoma" w:hAnsi="Tahoma"/>
                <w:b/>
                <w:i w:val="0"/>
                <w:sz w:val="16"/>
                <w:szCs w:val="16"/>
              </w:rPr>
            </w:pPr>
          </w:p>
          <w:p w14:paraId="68D8D9D2" w14:textId="77777777" w:rsidR="001E3714" w:rsidRDefault="001E3714" w:rsidP="0004047F">
            <w:pPr>
              <w:ind w:left="170" w:right="170"/>
              <w:jc w:val="both"/>
              <w:rPr>
                <w:rFonts w:eastAsia="Tahoma" w:cs="Tahoma"/>
                <w:i w:val="0"/>
              </w:rPr>
            </w:pPr>
            <w:r w:rsidRPr="0037561B">
              <w:rPr>
                <w:rFonts w:ascii="Tahoma" w:eastAsia="Tahoma" w:hAnsi="Tahoma" w:cs="Tahoma"/>
              </w:rPr>
              <w:t>Site</w:t>
            </w:r>
            <w:r>
              <w:rPr>
                <w:rFonts w:ascii="Tahoma" w:eastAsia="Tahoma" w:hAnsi="Tahoma" w:cs="Tahoma"/>
              </w:rPr>
              <w:t>s</w:t>
            </w:r>
            <w:r w:rsidRPr="0037561B">
              <w:rPr>
                <w:rFonts w:ascii="Tahoma" w:eastAsia="Tahoma" w:hAnsi="Tahoma" w:cs="Tahoma"/>
                <w:i w:val="0"/>
              </w:rPr>
              <w:t xml:space="preserve"> para pesquisa</w:t>
            </w:r>
          </w:p>
          <w:p w14:paraId="62294193" w14:textId="77777777" w:rsidR="001E3714" w:rsidRPr="005A1553" w:rsidRDefault="001E3714" w:rsidP="0004047F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r w:rsidRPr="00B07763">
              <w:rPr>
                <w:rStyle w:val="LinkdaInternet"/>
                <w:i w:val="0"/>
                <w:color w:val="000000" w:themeColor="text1"/>
                <w:u w:val="none"/>
              </w:rPr>
              <w:t>&lt;</w:t>
            </w:r>
            <w:hyperlink r:id="rId8" w:history="1">
              <w:r w:rsidRPr="005A1553">
                <w:rPr>
                  <w:rStyle w:val="LinkdaInternet"/>
                  <w:rFonts w:ascii="Tahoma" w:hAnsi="Tahoma" w:cs="Tahoma"/>
                  <w:i w:val="0"/>
                </w:rPr>
                <w:t>http://www.teatronaescola.com/index.php/planeje-sua-aula/jogos-e-exercicios-teatrais</w:t>
              </w:r>
            </w:hyperlink>
            <w:r>
              <w:rPr>
                <w:rStyle w:val="LinkdaInternet"/>
                <w:i w:val="0"/>
                <w:color w:val="000000" w:themeColor="text1"/>
                <w:u w:val="none"/>
              </w:rPr>
              <w:t>&gt;</w:t>
            </w:r>
          </w:p>
          <w:p w14:paraId="63C5A102" w14:textId="77777777" w:rsidR="001E3714" w:rsidRPr="005A1553" w:rsidRDefault="001E3714" w:rsidP="0004047F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r w:rsidRPr="00B07763">
              <w:rPr>
                <w:rStyle w:val="LinkdaInternet"/>
                <w:i w:val="0"/>
                <w:color w:val="000000" w:themeColor="text1"/>
                <w:u w:val="none"/>
              </w:rPr>
              <w:t>&lt;</w:t>
            </w:r>
            <w:hyperlink r:id="rId9" w:history="1">
              <w:r w:rsidRPr="005A1553">
                <w:rPr>
                  <w:rStyle w:val="LinkdaInternet"/>
                  <w:rFonts w:ascii="Tahoma" w:hAnsi="Tahoma" w:cs="Tahoma"/>
                  <w:i w:val="0"/>
                </w:rPr>
                <w:t>http://www.clubedasombra.com.br/</w:t>
              </w:r>
            </w:hyperlink>
            <w:r>
              <w:rPr>
                <w:rStyle w:val="LinkdaInternet"/>
                <w:i w:val="0"/>
                <w:color w:val="000000" w:themeColor="text1"/>
                <w:u w:val="none"/>
              </w:rPr>
              <w:t>&gt;</w:t>
            </w:r>
          </w:p>
          <w:p w14:paraId="280C340E" w14:textId="74FEF821" w:rsidR="00C4005F" w:rsidRPr="00C4005F" w:rsidRDefault="001E3714" w:rsidP="00C4005F">
            <w:pPr>
              <w:ind w:left="170" w:right="170"/>
              <w:jc w:val="both"/>
              <w:rPr>
                <w:rStyle w:val="LinkdaInternet"/>
                <w:rFonts w:ascii="Tahoma" w:hAnsi="Tahoma" w:cs="Tahoma"/>
                <w:i w:val="0"/>
              </w:rPr>
            </w:pPr>
            <w:r w:rsidRPr="00B07763">
              <w:rPr>
                <w:rStyle w:val="LinkdaInternet"/>
                <w:i w:val="0"/>
                <w:color w:val="000000" w:themeColor="text1"/>
                <w:u w:val="none"/>
              </w:rPr>
              <w:t>&lt;</w:t>
            </w:r>
            <w:hyperlink r:id="rId10" w:history="1">
              <w:r w:rsidRPr="00E74CF4">
                <w:rPr>
                  <w:rStyle w:val="LinkdaInternet"/>
                  <w:rFonts w:ascii="Tahoma" w:hAnsi="Tahoma" w:cs="Tahoma"/>
                  <w:i w:val="0"/>
                </w:rPr>
                <w:t>h</w:t>
              </w:r>
              <w:r w:rsidRPr="005A1553">
                <w:rPr>
                  <w:rStyle w:val="LinkdaInternet"/>
                  <w:rFonts w:ascii="Tahoma" w:hAnsi="Tahoma" w:cs="Tahoma"/>
                  <w:i w:val="0"/>
                </w:rPr>
                <w:t>ttp://www.clubedasombra.com.br/sacy/index.html</w:t>
              </w:r>
            </w:hyperlink>
            <w:r>
              <w:rPr>
                <w:rStyle w:val="LinkdaInternet"/>
                <w:i w:val="0"/>
                <w:color w:val="000000" w:themeColor="text1"/>
                <w:u w:val="none"/>
              </w:rPr>
              <w:t>&gt;</w:t>
            </w:r>
          </w:p>
          <w:p w14:paraId="3FFA5ED2" w14:textId="17DDA76D" w:rsidR="001E3714" w:rsidRPr="0034786E" w:rsidRDefault="00C4005F" w:rsidP="00E74CF4">
            <w:pPr>
              <w:ind w:left="170" w:right="170"/>
              <w:jc w:val="both"/>
              <w:rPr>
                <w:rFonts w:ascii="Tahoma" w:hAnsi="Tahoma" w:cs="Tahoma"/>
                <w:i w:val="0"/>
                <w:color w:val="0000FF"/>
                <w:u w:val="single"/>
              </w:rPr>
            </w:pPr>
            <w:r w:rsidRPr="00E74CF4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&lt;</w:t>
            </w:r>
            <w:hyperlink r:id="rId11" w:history="1">
              <w:r w:rsidRPr="00E74CF4">
                <w:rPr>
                  <w:rStyle w:val="Hyperlink"/>
                  <w:rFonts w:ascii="Tahoma" w:hAnsi="Tahoma" w:cs="Tahoma"/>
                  <w:i w:val="0"/>
                  <w:color w:val="0000FF"/>
                </w:rPr>
                <w:t>http://www.giramundo.org/</w:t>
              </w:r>
            </w:hyperlink>
            <w:r w:rsidRPr="00E74CF4">
              <w:rPr>
                <w:rStyle w:val="LinkdaInternet"/>
                <w:rFonts w:ascii="Tahoma" w:hAnsi="Tahoma" w:cs="Tahoma"/>
                <w:i w:val="0"/>
                <w:color w:val="000000" w:themeColor="text1"/>
                <w:u w:val="none"/>
              </w:rPr>
              <w:t>&gt;</w:t>
            </w:r>
            <w:bookmarkStart w:id="0" w:name="_GoBack"/>
            <w:bookmarkEnd w:id="0"/>
          </w:p>
        </w:tc>
      </w:tr>
    </w:tbl>
    <w:p w14:paraId="44A1AC87" w14:textId="77777777" w:rsidR="001E3714" w:rsidRDefault="001E3714" w:rsidP="001E3714">
      <w:pPr>
        <w:pStyle w:val="00Textogeralbullet"/>
        <w:numPr>
          <w:ilvl w:val="0"/>
          <w:numId w:val="0"/>
        </w:numPr>
        <w:ind w:left="284"/>
      </w:pPr>
    </w:p>
    <w:p w14:paraId="0964A0FF" w14:textId="77777777" w:rsidR="008F0CA4" w:rsidRPr="001E3714" w:rsidRDefault="008F0CA4" w:rsidP="001E3714"/>
    <w:sectPr w:rsidR="008F0CA4" w:rsidRPr="001E3714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2CBFAC" w14:textId="77777777" w:rsidR="00217E6A" w:rsidRDefault="00217E6A">
      <w:r>
        <w:separator/>
      </w:r>
    </w:p>
  </w:endnote>
  <w:endnote w:type="continuationSeparator" w:id="0">
    <w:p w14:paraId="24BBC7B3" w14:textId="77777777" w:rsidR="00217E6A" w:rsidRDefault="00217E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D55EF1D-531E-428E-98E9-E2E494C744AE}"/>
    <w:embedBold r:id="rId2" w:fontKey="{4E3EDFBA-6E47-4CEB-8F20-3E910476DADD}"/>
    <w:embedItalic r:id="rId3" w:fontKey="{EF41C7CC-3944-4583-BE22-AE27D0E74622}"/>
    <w:embedBoldItalic r:id="rId4" w:fontKey="{AEDB6C27-94F8-454D-A170-3D405E4A5CDE}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0610D81C-E35E-4954-A5B7-80B67246EDC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2DAF1A61-78B0-41D0-AA5A-39A33BB7C74F}"/>
    <w:embedBold r:id="rId7" w:fontKey="{F46F8146-FC73-46AB-9906-9D08E5FEE1B4}"/>
    <w:embedItalic r:id="rId8" w:fontKey="{3D6DEF76-FFC0-4325-9780-8D7990E0B2BA}"/>
    <w:embedBoldItalic r:id="rId9" w:fontKey="{65717EDE-6301-443D-A358-80C89205964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8E834B08-F7B4-4D7C-ACDD-31A15BEF419A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1" w:fontKey="{783B4D31-BE9D-4310-A52F-C92E62DC568B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49ED1EC9-E7C4-4C5E-8503-FA63D7FE600D}"/>
    <w:embedItalic r:id="rId13" w:fontKey="{C3DD5288-EA6A-4869-8896-223DE60E134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4" w:fontKey="{C6CBF0ED-5F3F-4AEF-B6D5-75D15F6F26EB}"/>
    <w:embedBold r:id="rId15" w:fontKey="{CE700A0C-F4C9-4C1B-8CC3-F09A19BA1ECC}"/>
    <w:embedItalic r:id="rId16" w:fontKey="{1404EB20-FC7C-43A2-9A1E-4B1B93C5EDD4}"/>
    <w:embedBoldItalic r:id="rId17" w:fontKey="{3B907539-0731-4846-966A-FEF366E9E9B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8" w:fontKey="{A513FB8E-2F75-4540-A080-A0AE8C836816}"/>
    <w:embedItalic r:id="rId19" w:fontKey="{ECDBAE2C-A524-483C-BCC9-06CA728643DD}"/>
    <w:embedBoldItalic r:id="rId20" w:fontKey="{8326B465-B562-4FD5-9938-939206C2C14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1" w:fontKey="{18E83DF0-E941-43AA-A1E0-DD57BA896F6D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Italic r:id="rId22" w:fontKey="{94E8C49B-9807-439F-9F73-CD3B30535AF5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3" w:fontKey="{7669AFEB-6B6C-4BCD-B721-ED75A65A9BB6}"/>
    <w:embedBold r:id="rId24" w:fontKey="{3E93CACB-7C7E-41AF-8937-EF6D7B4A6315}"/>
    <w:embedItalic r:id="rId25" w:fontKey="{2C5FB240-83D4-4B47-BBFE-745624C34087}"/>
    <w:embedBoldItalic r:id="rId26" w:fontKey="{632C1097-3367-4CCF-AF08-20A4691E12CC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Museo700-Regular">
    <w:altName w:val="Cambria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2AEF3B" w14:textId="77777777" w:rsidR="000D7089" w:rsidRDefault="000D7089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C05F18" w14:textId="7C6B140D" w:rsidR="000D7089" w:rsidRPr="000D7089" w:rsidRDefault="000D7089" w:rsidP="000D7089">
    <w:pPr>
      <w:pStyle w:val="Rodap"/>
      <w:framePr w:wrap="around" w:vAnchor="text" w:hAnchor="margin" w:xAlign="right" w:y="1"/>
      <w:rPr>
        <w:rStyle w:val="Nmerodepgina"/>
        <w:i w:val="0"/>
        <w:iCs w:val="0"/>
        <w:sz w:val="24"/>
        <w:szCs w:val="24"/>
      </w:rPr>
    </w:pPr>
    <w:r w:rsidRPr="000D7089">
      <w:rPr>
        <w:rStyle w:val="Nmerodepgina"/>
        <w:i w:val="0"/>
        <w:sz w:val="24"/>
        <w:szCs w:val="24"/>
      </w:rPr>
      <w:fldChar w:fldCharType="begin"/>
    </w:r>
    <w:r w:rsidRPr="000D7089">
      <w:rPr>
        <w:rStyle w:val="Nmerodepgina"/>
        <w:i w:val="0"/>
        <w:sz w:val="24"/>
        <w:szCs w:val="24"/>
      </w:rPr>
      <w:instrText xml:space="preserve">PAGE  </w:instrText>
    </w:r>
    <w:r w:rsidRPr="000D7089">
      <w:rPr>
        <w:rStyle w:val="Nmerodepgina"/>
        <w:i w:val="0"/>
        <w:sz w:val="24"/>
        <w:szCs w:val="24"/>
      </w:rPr>
      <w:fldChar w:fldCharType="separate"/>
    </w:r>
    <w:r w:rsidR="00E74CF4">
      <w:rPr>
        <w:rStyle w:val="Nmerodepgina"/>
        <w:i w:val="0"/>
        <w:noProof/>
        <w:sz w:val="24"/>
        <w:szCs w:val="24"/>
      </w:rPr>
      <w:t>5</w:t>
    </w:r>
    <w:r w:rsidRPr="000D7089">
      <w:rPr>
        <w:rStyle w:val="Nmerodepgina"/>
        <w:i w:val="0"/>
        <w:sz w:val="24"/>
        <w:szCs w:val="24"/>
      </w:rPr>
      <w:fldChar w:fldCharType="end"/>
    </w:r>
  </w:p>
  <w:p w14:paraId="300CE872" w14:textId="77777777" w:rsidR="008F0CA4" w:rsidRDefault="00A2493B">
    <w:pPr>
      <w:ind w:right="1694"/>
      <w:rPr>
        <w:rFonts w:ascii="Tahoma" w:eastAsia="Times New Roman" w:hAnsi="Tahoma" w:cs="Tahoma"/>
        <w:i w:val="0"/>
        <w:iCs w:val="0"/>
        <w:color w:val="3B3838" w:themeColor="background2" w:themeShade="40"/>
        <w:sz w:val="14"/>
        <w:szCs w:val="14"/>
        <w:highlight w:val="white"/>
      </w:rPr>
    </w:pP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 w:rsidR="000D7089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br/>
    </w: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não</w:t>
    </w:r>
    <w:r w:rsidR="000D7089"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 xml:space="preserve"> </w:t>
    </w:r>
    <w:r>
      <w:rPr>
        <w:rFonts w:ascii="Tahoma" w:eastAsia="Calibri" w:hAnsi="Tahoma" w:cs="Tahoma"/>
        <w:i w:val="0"/>
        <w:color w:val="3B3838" w:themeColor="background2" w:themeShade="40"/>
        <w:sz w:val="14"/>
        <w:szCs w:val="14"/>
        <w:shd w:val="clear" w:color="auto" w:fill="FFFFFF"/>
      </w:rPr>
      <w:t>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27D79C" w14:textId="77777777" w:rsidR="000D7089" w:rsidRDefault="000D7089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8689A0" w14:textId="77777777" w:rsidR="00217E6A" w:rsidRDefault="00217E6A">
      <w:r>
        <w:separator/>
      </w:r>
    </w:p>
  </w:footnote>
  <w:footnote w:type="continuationSeparator" w:id="0">
    <w:p w14:paraId="70A03BF6" w14:textId="77777777" w:rsidR="00217E6A" w:rsidRDefault="00217E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2FEC79" w14:textId="77777777" w:rsidR="000D7089" w:rsidRDefault="000D7089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E937FB" w14:textId="77777777" w:rsidR="008F0CA4" w:rsidRDefault="005A1553">
    <w:pPr>
      <w:pStyle w:val="Cabealho"/>
    </w:pPr>
    <w:r>
      <w:rPr>
        <w:noProof/>
      </w:rPr>
      <w:drawing>
        <wp:inline distT="0" distB="0" distL="0" distR="0" wp14:anchorId="36D4CC47" wp14:editId="1CAD9451">
          <wp:extent cx="5940000" cy="288000"/>
          <wp:effectExtent l="0" t="0" r="0" b="0"/>
          <wp:docPr id="1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PA5_MD_4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DA8A49" w14:textId="77777777" w:rsidR="000D7089" w:rsidRDefault="000D7089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C0383"/>
    <w:multiLevelType w:val="multilevel"/>
    <w:tmpl w:val="EAC40FB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082B7D15"/>
    <w:multiLevelType w:val="multilevel"/>
    <w:tmpl w:val="CB46C6B6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" w15:restartNumberingAfterBreak="0">
    <w:nsid w:val="09A23387"/>
    <w:multiLevelType w:val="hybridMultilevel"/>
    <w:tmpl w:val="47AC27FE"/>
    <w:lvl w:ilvl="0" w:tplc="04160017">
      <w:start w:val="1"/>
      <w:numFmt w:val="lowerLetter"/>
      <w:lvlText w:val="%1)"/>
      <w:lvlJc w:val="left"/>
      <w:pPr>
        <w:ind w:left="2160" w:hanging="360"/>
      </w:pPr>
    </w:lvl>
    <w:lvl w:ilvl="1" w:tplc="04160019" w:tentative="1">
      <w:start w:val="1"/>
      <w:numFmt w:val="lowerLetter"/>
      <w:lvlText w:val="%2."/>
      <w:lvlJc w:val="left"/>
      <w:pPr>
        <w:ind w:left="2880" w:hanging="360"/>
      </w:pPr>
    </w:lvl>
    <w:lvl w:ilvl="2" w:tplc="0416001B" w:tentative="1">
      <w:start w:val="1"/>
      <w:numFmt w:val="lowerRoman"/>
      <w:lvlText w:val="%3."/>
      <w:lvlJc w:val="right"/>
      <w:pPr>
        <w:ind w:left="3600" w:hanging="180"/>
      </w:pPr>
    </w:lvl>
    <w:lvl w:ilvl="3" w:tplc="0416000F" w:tentative="1">
      <w:start w:val="1"/>
      <w:numFmt w:val="decimal"/>
      <w:lvlText w:val="%4."/>
      <w:lvlJc w:val="left"/>
      <w:pPr>
        <w:ind w:left="4320" w:hanging="360"/>
      </w:pPr>
    </w:lvl>
    <w:lvl w:ilvl="4" w:tplc="04160019" w:tentative="1">
      <w:start w:val="1"/>
      <w:numFmt w:val="lowerLetter"/>
      <w:lvlText w:val="%5."/>
      <w:lvlJc w:val="left"/>
      <w:pPr>
        <w:ind w:left="5040" w:hanging="360"/>
      </w:pPr>
    </w:lvl>
    <w:lvl w:ilvl="5" w:tplc="0416001B" w:tentative="1">
      <w:start w:val="1"/>
      <w:numFmt w:val="lowerRoman"/>
      <w:lvlText w:val="%6."/>
      <w:lvlJc w:val="right"/>
      <w:pPr>
        <w:ind w:left="5760" w:hanging="180"/>
      </w:pPr>
    </w:lvl>
    <w:lvl w:ilvl="6" w:tplc="0416000F" w:tentative="1">
      <w:start w:val="1"/>
      <w:numFmt w:val="decimal"/>
      <w:lvlText w:val="%7."/>
      <w:lvlJc w:val="left"/>
      <w:pPr>
        <w:ind w:left="6480" w:hanging="360"/>
      </w:pPr>
    </w:lvl>
    <w:lvl w:ilvl="7" w:tplc="04160019" w:tentative="1">
      <w:start w:val="1"/>
      <w:numFmt w:val="lowerLetter"/>
      <w:lvlText w:val="%8."/>
      <w:lvlJc w:val="left"/>
      <w:pPr>
        <w:ind w:left="7200" w:hanging="360"/>
      </w:pPr>
    </w:lvl>
    <w:lvl w:ilvl="8" w:tplc="0416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 w15:restartNumberingAfterBreak="0">
    <w:nsid w:val="0C071018"/>
    <w:multiLevelType w:val="multilevel"/>
    <w:tmpl w:val="3070964C"/>
    <w:lvl w:ilvl="0">
      <w:start w:val="1"/>
      <w:numFmt w:val="lowerLetter"/>
      <w:pStyle w:val="00alternativas"/>
      <w:lvlText w:val="%1)"/>
      <w:lvlJc w:val="left"/>
      <w:pPr>
        <w:ind w:left="107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79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51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323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95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67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39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611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830" w:hanging="360"/>
      </w:pPr>
      <w:rPr>
        <w:strike w:val="0"/>
        <w:dstrike w:val="0"/>
        <w:u w:val="none"/>
        <w:effect w:val="none"/>
      </w:rPr>
    </w:lvl>
  </w:abstractNum>
  <w:abstractNum w:abstractNumId="4" w15:restartNumberingAfterBreak="0">
    <w:nsid w:val="0D5F25AC"/>
    <w:multiLevelType w:val="multilevel"/>
    <w:tmpl w:val="D63A0CF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0FF26EE4"/>
    <w:multiLevelType w:val="multilevel"/>
    <w:tmpl w:val="BB3C774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14704399"/>
    <w:multiLevelType w:val="multilevel"/>
    <w:tmpl w:val="E88E1CC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1F5D78A0"/>
    <w:multiLevelType w:val="hybridMultilevel"/>
    <w:tmpl w:val="E5A8F058"/>
    <w:lvl w:ilvl="0" w:tplc="252EAFF2">
      <w:start w:val="1"/>
      <w:numFmt w:val="lowerLetter"/>
      <w:lvlText w:val="%1)"/>
      <w:lvlJc w:val="left"/>
      <w:pPr>
        <w:ind w:left="1440" w:hanging="360"/>
      </w:pPr>
      <w:rPr>
        <w:rFonts w:ascii="Tahoma" w:eastAsia="Tahoma" w:hAnsi="Tahoma" w:cs="Tahoma"/>
        <w:b w:val="0"/>
      </w:rPr>
    </w:lvl>
    <w:lvl w:ilvl="1" w:tplc="0416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135163C"/>
    <w:multiLevelType w:val="multilevel"/>
    <w:tmpl w:val="61544F2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23C44B75"/>
    <w:multiLevelType w:val="multilevel"/>
    <w:tmpl w:val="26E0A3D0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0" w15:restartNumberingAfterBreak="0">
    <w:nsid w:val="2770335E"/>
    <w:multiLevelType w:val="multilevel"/>
    <w:tmpl w:val="991093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1" w15:restartNumberingAfterBreak="0">
    <w:nsid w:val="29CD531B"/>
    <w:multiLevelType w:val="multilevel"/>
    <w:tmpl w:val="11EC0EAE"/>
    <w:lvl w:ilvl="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2A024F5C"/>
    <w:multiLevelType w:val="hybridMultilevel"/>
    <w:tmpl w:val="7F88F3F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5C0B88"/>
    <w:multiLevelType w:val="multilevel"/>
    <w:tmpl w:val="3AD46A7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38A640C"/>
    <w:multiLevelType w:val="multilevel"/>
    <w:tmpl w:val="EAF440BC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5" w15:restartNumberingAfterBreak="0">
    <w:nsid w:val="4DA5737E"/>
    <w:multiLevelType w:val="multilevel"/>
    <w:tmpl w:val="CDF6D75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4E6C3E7B"/>
    <w:multiLevelType w:val="multilevel"/>
    <w:tmpl w:val="4A72636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5BB0464E"/>
    <w:multiLevelType w:val="hybridMultilevel"/>
    <w:tmpl w:val="0922DB32"/>
    <w:lvl w:ilvl="0" w:tplc="C9CAD872">
      <w:start w:val="1"/>
      <w:numFmt w:val="lowerLetter"/>
      <w:lvlText w:val="%1)"/>
      <w:lvlJc w:val="left"/>
      <w:pPr>
        <w:ind w:left="1440" w:hanging="360"/>
      </w:pPr>
      <w:rPr>
        <w:rFonts w:ascii="Tahoma" w:eastAsia="Tahoma" w:hAnsi="Tahoma" w:cs="Tahoma"/>
        <w:b w:val="0"/>
      </w:rPr>
    </w:lvl>
    <w:lvl w:ilvl="1" w:tplc="0416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644E49E4"/>
    <w:multiLevelType w:val="multilevel"/>
    <w:tmpl w:val="D8EC78E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65FA7FC5"/>
    <w:multiLevelType w:val="multilevel"/>
    <w:tmpl w:val="E0967D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66AA673A"/>
    <w:multiLevelType w:val="multilevel"/>
    <w:tmpl w:val="C8FE6278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1" w15:restartNumberingAfterBreak="0">
    <w:nsid w:val="66D97173"/>
    <w:multiLevelType w:val="multilevel"/>
    <w:tmpl w:val="0EECB10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Arial" w:eastAsia="Arial" w:hAnsi="Arial" w:cs="Arial"/>
        <w:color w:val="000000"/>
        <w:sz w:val="24"/>
        <w:szCs w:val="24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68A30F35"/>
    <w:multiLevelType w:val="hybridMultilevel"/>
    <w:tmpl w:val="E8A469C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C69482F"/>
    <w:multiLevelType w:val="multilevel"/>
    <w:tmpl w:val="EE34FEA4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4" w15:restartNumberingAfterBreak="0">
    <w:nsid w:val="6F3D451B"/>
    <w:multiLevelType w:val="multilevel"/>
    <w:tmpl w:val="A6A80826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25" w15:restartNumberingAfterBreak="0">
    <w:nsid w:val="72E63963"/>
    <w:multiLevelType w:val="multilevel"/>
    <w:tmpl w:val="A1D0440C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6" w15:restartNumberingAfterBreak="0">
    <w:nsid w:val="7721758E"/>
    <w:multiLevelType w:val="multilevel"/>
    <w:tmpl w:val="0F30F354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7" w15:restartNumberingAfterBreak="0">
    <w:nsid w:val="78936ECF"/>
    <w:multiLevelType w:val="multilevel"/>
    <w:tmpl w:val="774291C0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7DE33FA6"/>
    <w:multiLevelType w:val="multilevel"/>
    <w:tmpl w:val="FE0E20CE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num w:numId="1">
    <w:abstractNumId w:val="11"/>
  </w:num>
  <w:num w:numId="2">
    <w:abstractNumId w:val="27"/>
  </w:num>
  <w:num w:numId="3">
    <w:abstractNumId w:val="24"/>
  </w:num>
  <w:num w:numId="4">
    <w:abstractNumId w:val="0"/>
  </w:num>
  <w:num w:numId="5">
    <w:abstractNumId w:val="13"/>
  </w:num>
  <w:num w:numId="6">
    <w:abstractNumId w:val="8"/>
  </w:num>
  <w:num w:numId="7">
    <w:abstractNumId w:val="16"/>
  </w:num>
  <w:num w:numId="8">
    <w:abstractNumId w:val="18"/>
  </w:num>
  <w:num w:numId="9">
    <w:abstractNumId w:val="21"/>
  </w:num>
  <w:num w:numId="10">
    <w:abstractNumId w:val="10"/>
  </w:num>
  <w:num w:numId="11">
    <w:abstractNumId w:val="4"/>
  </w:num>
  <w:num w:numId="12">
    <w:abstractNumId w:val="5"/>
  </w:num>
  <w:num w:numId="13">
    <w:abstractNumId w:val="12"/>
  </w:num>
  <w:num w:numId="14">
    <w:abstractNumId w:val="2"/>
  </w:num>
  <w:num w:numId="15">
    <w:abstractNumId w:val="19"/>
  </w:num>
  <w:num w:numId="16">
    <w:abstractNumId w:val="23"/>
  </w:num>
  <w:num w:numId="17">
    <w:abstractNumId w:val="6"/>
  </w:num>
  <w:num w:numId="18">
    <w:abstractNumId w:val="1"/>
  </w:num>
  <w:num w:numId="19">
    <w:abstractNumId w:val="20"/>
  </w:num>
  <w:num w:numId="20">
    <w:abstractNumId w:val="14"/>
  </w:num>
  <w:num w:numId="21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9"/>
  </w:num>
  <w:num w:numId="23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22"/>
  </w:num>
  <w:num w:numId="25">
    <w:abstractNumId w:val="15"/>
  </w:num>
  <w:num w:numId="26">
    <w:abstractNumId w:val="28"/>
  </w:num>
  <w:num w:numId="27">
    <w:abstractNumId w:val="26"/>
  </w:num>
  <w:num w:numId="28">
    <w:abstractNumId w:val="25"/>
  </w:num>
  <w:num w:numId="29">
    <w:abstractNumId w:val="1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F0CA4"/>
    <w:rsid w:val="000558B5"/>
    <w:rsid w:val="000D7089"/>
    <w:rsid w:val="001E3714"/>
    <w:rsid w:val="00217E6A"/>
    <w:rsid w:val="00256741"/>
    <w:rsid w:val="0034786E"/>
    <w:rsid w:val="0037561B"/>
    <w:rsid w:val="00383E71"/>
    <w:rsid w:val="00500C9A"/>
    <w:rsid w:val="005A1553"/>
    <w:rsid w:val="005F4A41"/>
    <w:rsid w:val="00642440"/>
    <w:rsid w:val="00774946"/>
    <w:rsid w:val="007C5920"/>
    <w:rsid w:val="00854551"/>
    <w:rsid w:val="008F0CA4"/>
    <w:rsid w:val="00957DE0"/>
    <w:rsid w:val="00997F45"/>
    <w:rsid w:val="00A2493B"/>
    <w:rsid w:val="00A709B8"/>
    <w:rsid w:val="00B07763"/>
    <w:rsid w:val="00B43608"/>
    <w:rsid w:val="00BD40A0"/>
    <w:rsid w:val="00C01894"/>
    <w:rsid w:val="00C4005F"/>
    <w:rsid w:val="00DB497A"/>
    <w:rsid w:val="00E74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A3B10D2"/>
  <w15:docId w15:val="{51D4FE44-7372-4F9A-9E11-255BFE6C2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12DF7"/>
    <w:rPr>
      <w:i/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6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6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rFonts w:cs="Symbol"/>
      <w:u w:val="none" w:color="000000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Wingdings"/>
    </w:rPr>
  </w:style>
  <w:style w:type="character" w:customStyle="1" w:styleId="ListLabel86">
    <w:name w:val="ListLabel 86"/>
    <w:qFormat/>
    <w:rPr>
      <w:rFonts w:cs="Symbol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Wingdings"/>
    </w:rPr>
  </w:style>
  <w:style w:type="character" w:customStyle="1" w:styleId="ListLabel89">
    <w:name w:val="ListLabel 89"/>
    <w:qFormat/>
    <w:rPr>
      <w:rFonts w:cs="Symbol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Wingdings"/>
    </w:rPr>
  </w:style>
  <w:style w:type="character" w:customStyle="1" w:styleId="ListLabel92">
    <w:name w:val="ListLabel 92"/>
    <w:qFormat/>
    <w:rPr>
      <w:rFonts w:cs="Symbol"/>
      <w:u w:val="none" w:color="000000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Wingdings"/>
    </w:rPr>
  </w:style>
  <w:style w:type="character" w:customStyle="1" w:styleId="ListLabel95">
    <w:name w:val="ListLabel 95"/>
    <w:qFormat/>
    <w:rPr>
      <w:rFonts w:cs="Symbol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Wingdings"/>
    </w:rPr>
  </w:style>
  <w:style w:type="character" w:customStyle="1" w:styleId="ListLabel98">
    <w:name w:val="ListLabel 98"/>
    <w:qFormat/>
    <w:rPr>
      <w:rFonts w:cs="Symbol"/>
    </w:rPr>
  </w:style>
  <w:style w:type="character" w:customStyle="1" w:styleId="ListLabel99">
    <w:name w:val="ListLabel 99"/>
    <w:qFormat/>
    <w:rPr>
      <w:rFonts w:cs="Courier New"/>
    </w:rPr>
  </w:style>
  <w:style w:type="character" w:customStyle="1" w:styleId="ListLabel100">
    <w:name w:val="ListLabel 100"/>
    <w:qFormat/>
    <w:rPr>
      <w:rFonts w:cs="Wingdings"/>
    </w:rPr>
  </w:style>
  <w:style w:type="character" w:customStyle="1" w:styleId="ListLabel101">
    <w:name w:val="ListLabel 101"/>
    <w:qFormat/>
    <w:rPr>
      <w:rFonts w:cs="Symbol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Noto Sans Symbols"/>
    </w:rPr>
  </w:style>
  <w:style w:type="character" w:customStyle="1" w:styleId="ListLabel104">
    <w:name w:val="ListLabel 104"/>
    <w:qFormat/>
    <w:rPr>
      <w:rFonts w:cs="Noto Sans Symbols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Noto Sans Symbols"/>
    </w:rPr>
  </w:style>
  <w:style w:type="character" w:customStyle="1" w:styleId="ListLabel107">
    <w:name w:val="ListLabel 107"/>
    <w:qFormat/>
    <w:rPr>
      <w:rFonts w:cs="Noto Sans Symbols"/>
    </w:rPr>
  </w:style>
  <w:style w:type="character" w:customStyle="1" w:styleId="ListLabel108">
    <w:name w:val="ListLabel 108"/>
    <w:qFormat/>
    <w:rPr>
      <w:rFonts w:cs="Courier New"/>
    </w:rPr>
  </w:style>
  <w:style w:type="character" w:customStyle="1" w:styleId="ListLabel109">
    <w:name w:val="ListLabel 109"/>
    <w:qFormat/>
    <w:rPr>
      <w:rFonts w:cs="Noto Sans Symbols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 w:val="0"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AC6B91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C01894"/>
    <w:pPr>
      <w:widowControl w:val="0"/>
      <w:suppressAutoHyphens/>
      <w:spacing w:after="120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957DE0"/>
    <w:pPr>
      <w:widowControl w:val="0"/>
      <w:numPr>
        <w:numId w:val="1"/>
      </w:numPr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C01894"/>
    <w:pPr>
      <w:outlineLvl w:val="0"/>
    </w:pPr>
    <w:rPr>
      <w:rFonts w:ascii="Cambria" w:eastAsia="MS Mincho" w:hAnsi="Cambria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 w:val="0"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34786E"/>
    <w:pPr>
      <w:numPr>
        <w:numId w:val="21"/>
      </w:numPr>
    </w:pPr>
    <w:rPr>
      <w:iCs/>
    </w:r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5C4177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5676D6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 w:val="0"/>
      <w:iCs w:val="0"/>
      <w:color w:val="000000"/>
      <w:sz w:val="24"/>
      <w:szCs w:val="24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 w:val="0"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37561B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rsid w:val="0037561B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8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5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1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1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7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1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03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9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7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6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2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6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9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6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8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eatronaescola.com/index.php/planeje-sua-aula/jogos-e-exercicios-teatrais" TargetMode="Externa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giramundo.org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hyperlink" Target="http://www.clubedasombra.com.br/sacy/index.html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clubedasombra.com.br/" TargetMode="Externa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5B5842-E197-4544-9091-20EA8D5A6C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358</TotalTime>
  <Pages>5</Pages>
  <Words>1882</Words>
  <Characters>10169</Characters>
  <Application>Microsoft Office Word</Application>
  <DocSecurity>0</DocSecurity>
  <Lines>84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Nilza Shizue Yoshida</cp:lastModifiedBy>
  <cp:revision>48</cp:revision>
  <cp:lastPrinted>2017-11-23T20:20:00Z</cp:lastPrinted>
  <dcterms:created xsi:type="dcterms:W3CDTF">2017-11-23T12:11:00Z</dcterms:created>
  <dcterms:modified xsi:type="dcterms:W3CDTF">2018-01-31T14:26:00Z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