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4579C8" w14:textId="5F2EE1F4" w:rsidR="005932D9" w:rsidRDefault="005932D9" w:rsidP="005932D9">
      <w:pPr>
        <w:pStyle w:val="00cabeos"/>
      </w:pPr>
      <w:r>
        <w:t>SEQUÊNCIA DIDÁTICA 2</w:t>
      </w:r>
    </w:p>
    <w:p w14:paraId="215DCE64" w14:textId="77777777" w:rsidR="005932D9" w:rsidRDefault="005932D9" w:rsidP="005932D9">
      <w:pPr>
        <w:pStyle w:val="SemEspaamento"/>
      </w:pPr>
    </w:p>
    <w:p w14:paraId="26C398EA" w14:textId="77777777" w:rsidR="005932D9" w:rsidRPr="005C62B8" w:rsidRDefault="005932D9" w:rsidP="005932D9">
      <w:pPr>
        <w:pStyle w:val="00Peso1"/>
      </w:pPr>
      <w:r w:rsidRPr="005C62B8">
        <w:rPr>
          <w:iCs/>
        </w:rPr>
        <w:t>Muitos sons ao redor...</w:t>
      </w:r>
    </w:p>
    <w:p w14:paraId="38CE0088" w14:textId="77777777" w:rsidR="005932D9" w:rsidRDefault="005932D9" w:rsidP="005932D9">
      <w:pPr>
        <w:pStyle w:val="SemEspaamento"/>
      </w:pPr>
    </w:p>
    <w:p w14:paraId="51F72BBC" w14:textId="77777777" w:rsidR="005932D9" w:rsidRDefault="005932D9" w:rsidP="005932D9">
      <w:pPr>
        <w:pStyle w:val="00PESO2"/>
      </w:pPr>
      <w:r>
        <w:t>Objetivos de aprendizagem</w:t>
      </w:r>
    </w:p>
    <w:p w14:paraId="1255AC55" w14:textId="77777777" w:rsidR="005932D9" w:rsidRPr="005C62B8" w:rsidRDefault="005932D9" w:rsidP="005932D9">
      <w:pPr>
        <w:pStyle w:val="00Textogeralbullet"/>
        <w:numPr>
          <w:ilvl w:val="0"/>
          <w:numId w:val="19"/>
        </w:numPr>
      </w:pPr>
      <w:r w:rsidRPr="005C62B8">
        <w:t>Conhecer uma artista contemporânea que trabalha com arte e comunidade.</w:t>
      </w:r>
    </w:p>
    <w:p w14:paraId="7BC0F4F8" w14:textId="77777777" w:rsidR="005932D9" w:rsidRPr="005C62B8" w:rsidRDefault="005932D9" w:rsidP="005932D9">
      <w:pPr>
        <w:pStyle w:val="00Textogeralbullet"/>
        <w:numPr>
          <w:ilvl w:val="0"/>
          <w:numId w:val="19"/>
        </w:numPr>
      </w:pPr>
      <w:r w:rsidRPr="005C62B8">
        <w:t>Experimentar e pesquisar as paisagens sonoras do entorno.</w:t>
      </w:r>
    </w:p>
    <w:p w14:paraId="3482C1DC" w14:textId="77777777" w:rsidR="005932D9" w:rsidRPr="005C62B8" w:rsidRDefault="005932D9" w:rsidP="005932D9">
      <w:pPr>
        <w:pStyle w:val="00Textogeralbullet"/>
        <w:numPr>
          <w:ilvl w:val="0"/>
          <w:numId w:val="19"/>
        </w:numPr>
      </w:pPr>
      <w:r w:rsidRPr="005C62B8">
        <w:t>Criar formas de intervenção visual e sonora nos espaços da escola</w:t>
      </w:r>
      <w:r>
        <w:t>.</w:t>
      </w:r>
    </w:p>
    <w:p w14:paraId="1753E0D4" w14:textId="77777777" w:rsidR="005932D9" w:rsidRDefault="005932D9" w:rsidP="005932D9">
      <w:pPr>
        <w:pStyle w:val="SemEspaamento"/>
      </w:pPr>
    </w:p>
    <w:p w14:paraId="07E4D892" w14:textId="77777777" w:rsidR="005932D9" w:rsidRDefault="005932D9" w:rsidP="005932D9">
      <w:pPr>
        <w:pStyle w:val="00PESO2"/>
      </w:pPr>
      <w:r>
        <w:t>Número de aulas: 3</w:t>
      </w:r>
    </w:p>
    <w:p w14:paraId="71550B50" w14:textId="77777777" w:rsidR="005932D9" w:rsidRDefault="005932D9" w:rsidP="005932D9">
      <w:pPr>
        <w:pStyle w:val="SemEspaamento"/>
      </w:pPr>
    </w:p>
    <w:p w14:paraId="669FF7B1" w14:textId="77777777" w:rsidR="005932D9" w:rsidRDefault="005932D9" w:rsidP="005932D9">
      <w:pPr>
        <w:pStyle w:val="00PESO2"/>
      </w:pPr>
      <w:r>
        <w:t xml:space="preserve">Objetos de conhecimento/Habilidades </w:t>
      </w:r>
    </w:p>
    <w:p w14:paraId="21EE366A" w14:textId="5741501D" w:rsidR="005932D9" w:rsidRPr="005C62B8" w:rsidRDefault="005932D9" w:rsidP="005932D9">
      <w:pPr>
        <w:pStyle w:val="00Textogeral"/>
        <w:ind w:firstLine="0"/>
      </w:pPr>
      <w:r w:rsidRPr="005C62B8">
        <w:t>Esta sequência didática propõe que os alunos conheçam as experiências de uma artista contemporânea que direcionou toda a sua produção artística para um projeto coletivo com a comunidade. Vamos observar, ainda, como a arte pode dialogar com a vida das pessoas e seus espaços de moradia. Preparamos também alguns exercícios de percepção sonora das paisagens e dos espaços que os alunos ocupam no dia a dia. Tudo isso será feito a partir de exercícios de criação e de percepção individuais e coletivos para que os alunos experimentem diferentes formas de expressão artística.</w:t>
      </w:r>
    </w:p>
    <w:p w14:paraId="4AAA56AD" w14:textId="77777777" w:rsidR="005932D9" w:rsidRDefault="005932D9" w:rsidP="005932D9">
      <w:pPr>
        <w:pStyle w:val="SemEspaamento"/>
      </w:pPr>
    </w:p>
    <w:p w14:paraId="03CC0058" w14:textId="77777777" w:rsidR="005932D9" w:rsidRDefault="005932D9" w:rsidP="005932D9">
      <w:pPr>
        <w:pStyle w:val="00PESO2"/>
      </w:pPr>
      <w:r>
        <w:t>Arte</w:t>
      </w:r>
    </w:p>
    <w:p w14:paraId="4435ED1C" w14:textId="77777777" w:rsidR="005932D9" w:rsidRDefault="005932D9" w:rsidP="005932D9">
      <w:pPr>
        <w:pStyle w:val="00peso3"/>
      </w:pPr>
      <w:r>
        <w:t xml:space="preserve">Unidade temática: </w:t>
      </w:r>
      <w:r w:rsidRPr="00256741">
        <w:rPr>
          <w:b w:val="0"/>
          <w:iCs/>
        </w:rPr>
        <w:t>Artes visuais</w:t>
      </w:r>
    </w:p>
    <w:p w14:paraId="63D62D67" w14:textId="77777777" w:rsidR="005932D9" w:rsidRDefault="005932D9" w:rsidP="005932D9">
      <w:pPr>
        <w:pStyle w:val="00peso3"/>
        <w:rPr>
          <w:b w:val="0"/>
        </w:rPr>
      </w:pPr>
      <w:r>
        <w:t xml:space="preserve">Objeto de conhecimento: </w:t>
      </w:r>
      <w:r w:rsidRPr="005C62B8">
        <w:rPr>
          <w:b w:val="0"/>
          <w:iCs/>
        </w:rPr>
        <w:t>Elementos da linguagem</w:t>
      </w:r>
    </w:p>
    <w:p w14:paraId="2A98A747" w14:textId="77777777" w:rsidR="005932D9" w:rsidRDefault="005932D9" w:rsidP="005932D9">
      <w:pPr>
        <w:pStyle w:val="SemEspaamento"/>
      </w:pPr>
    </w:p>
    <w:p w14:paraId="3D5626FC" w14:textId="77777777" w:rsidR="005932D9" w:rsidRPr="005C62B8" w:rsidRDefault="005932D9" w:rsidP="005932D9">
      <w:pPr>
        <w:pStyle w:val="00Textogeral"/>
        <w:ind w:firstLine="0"/>
      </w:pPr>
      <w:r w:rsidRPr="005C62B8">
        <w:t xml:space="preserve">Habilidade (EF15AR02) Explorar e reconhecer elementos constitutivos das artes visuais (ponto, linha, forma, cor, espaço, movimento etc.). </w:t>
      </w:r>
    </w:p>
    <w:p w14:paraId="2D22635F" w14:textId="77777777" w:rsidR="005932D9" w:rsidRDefault="005932D9" w:rsidP="005932D9">
      <w:pPr>
        <w:pStyle w:val="SemEspaamento"/>
      </w:pPr>
    </w:p>
    <w:p w14:paraId="1B4AF47A" w14:textId="77777777" w:rsidR="005932D9" w:rsidRDefault="005932D9" w:rsidP="005932D9">
      <w:pPr>
        <w:pStyle w:val="00PESO2"/>
      </w:pPr>
      <w:r>
        <w:t>Arte</w:t>
      </w:r>
    </w:p>
    <w:p w14:paraId="2591B24E" w14:textId="77777777" w:rsidR="005932D9" w:rsidRDefault="005932D9" w:rsidP="005932D9">
      <w:pPr>
        <w:pStyle w:val="00peso3"/>
      </w:pPr>
      <w:r>
        <w:t xml:space="preserve">Unidade temática: </w:t>
      </w:r>
      <w:r w:rsidRPr="005C62B8">
        <w:rPr>
          <w:b w:val="0"/>
          <w:iCs/>
        </w:rPr>
        <w:t>Música</w:t>
      </w:r>
    </w:p>
    <w:p w14:paraId="617226D6" w14:textId="77777777" w:rsidR="005932D9" w:rsidRDefault="005932D9" w:rsidP="005932D9">
      <w:pPr>
        <w:pStyle w:val="00peso3"/>
        <w:rPr>
          <w:b w:val="0"/>
        </w:rPr>
      </w:pPr>
      <w:r>
        <w:t>Objeto de conhecimento:</w:t>
      </w:r>
      <w:r>
        <w:rPr>
          <w:b w:val="0"/>
        </w:rPr>
        <w:t xml:space="preserve"> </w:t>
      </w:r>
      <w:r w:rsidRPr="005C62B8">
        <w:rPr>
          <w:b w:val="0"/>
          <w:iCs/>
        </w:rPr>
        <w:t>Materialidades</w:t>
      </w:r>
    </w:p>
    <w:p w14:paraId="7348CB09" w14:textId="77777777" w:rsidR="005932D9" w:rsidRDefault="005932D9" w:rsidP="005932D9">
      <w:pPr>
        <w:pStyle w:val="SemEspaamento"/>
      </w:pPr>
    </w:p>
    <w:p w14:paraId="4AA21CAB" w14:textId="77777777" w:rsidR="005932D9" w:rsidRPr="005C62B8" w:rsidRDefault="005932D9" w:rsidP="005932D9">
      <w:pPr>
        <w:pStyle w:val="00Textogeral"/>
        <w:ind w:firstLine="0"/>
      </w:pPr>
      <w:r w:rsidRPr="005C62B8">
        <w:t>Habilidade (EF15AR15) Explorar fontes sonoras diversas, como as existentes no próprio corpo (palmas, voz, percussão corporal), na natureza e em objetos cotidianos, reconhecendo timbres e características de instrumentos musicais variados.</w:t>
      </w:r>
    </w:p>
    <w:p w14:paraId="4832A476" w14:textId="77777777" w:rsidR="005932D9" w:rsidRDefault="005932D9" w:rsidP="005932D9">
      <w:pPr>
        <w:pStyle w:val="SemEspaamento"/>
      </w:pPr>
    </w:p>
    <w:p w14:paraId="59DC22A0" w14:textId="77777777" w:rsidR="005932D9" w:rsidRDefault="005932D9" w:rsidP="005932D9">
      <w:pPr>
        <w:pStyle w:val="00PESO2"/>
      </w:pPr>
      <w:r>
        <w:t>Arte</w:t>
      </w:r>
    </w:p>
    <w:p w14:paraId="6D293335" w14:textId="77777777" w:rsidR="005932D9" w:rsidRDefault="005932D9" w:rsidP="005932D9">
      <w:pPr>
        <w:pStyle w:val="00peso3"/>
      </w:pPr>
      <w:r>
        <w:t xml:space="preserve">Unidade temática: </w:t>
      </w:r>
      <w:r w:rsidRPr="005C62B8">
        <w:rPr>
          <w:b w:val="0"/>
          <w:iCs/>
        </w:rPr>
        <w:t>Música</w:t>
      </w:r>
    </w:p>
    <w:p w14:paraId="609E6559" w14:textId="77777777" w:rsidR="005932D9" w:rsidRDefault="005932D9" w:rsidP="005932D9">
      <w:pPr>
        <w:pStyle w:val="00peso3"/>
        <w:rPr>
          <w:b w:val="0"/>
        </w:rPr>
      </w:pPr>
      <w:r>
        <w:t>Objeto de conhecimento:</w:t>
      </w:r>
      <w:r>
        <w:rPr>
          <w:b w:val="0"/>
        </w:rPr>
        <w:t xml:space="preserve"> </w:t>
      </w:r>
      <w:r w:rsidRPr="005C62B8">
        <w:rPr>
          <w:b w:val="0"/>
          <w:iCs/>
        </w:rPr>
        <w:t>Notação e registro musical</w:t>
      </w:r>
    </w:p>
    <w:p w14:paraId="37A2F328" w14:textId="77777777" w:rsidR="005932D9" w:rsidRDefault="005932D9" w:rsidP="005932D9">
      <w:pPr>
        <w:pStyle w:val="SemEspaamento"/>
      </w:pPr>
    </w:p>
    <w:p w14:paraId="0157079F" w14:textId="77777777" w:rsidR="005932D9" w:rsidRPr="005C62B8" w:rsidRDefault="005932D9" w:rsidP="005932D9">
      <w:pPr>
        <w:pStyle w:val="00Textogeral"/>
        <w:ind w:firstLine="0"/>
      </w:pPr>
      <w:r w:rsidRPr="005C62B8">
        <w:t>Habilidade (EF15AR16) Explorar diferentes formas de registro musical não convencional (representação gráfica de sons, partituras criativas etc.), bem como procedimentos e técnicas de registro em áudio e audiovisual, e reconhecer a notação musical convencional.</w:t>
      </w:r>
    </w:p>
    <w:p w14:paraId="02CC1A2F" w14:textId="77777777" w:rsidR="005932D9" w:rsidRDefault="005932D9" w:rsidP="005932D9">
      <w:pPr>
        <w:pStyle w:val="SemEspaamento"/>
      </w:pPr>
    </w:p>
    <w:p w14:paraId="6B15321F" w14:textId="77777777" w:rsidR="005932D9" w:rsidRDefault="005932D9" w:rsidP="005932D9">
      <w:pPr>
        <w:pStyle w:val="SemEspaamento"/>
      </w:pPr>
    </w:p>
    <w:p w14:paraId="2730CBAE" w14:textId="77777777" w:rsidR="005932D9" w:rsidRDefault="005932D9" w:rsidP="005932D9">
      <w:pPr>
        <w:pStyle w:val="SemEspaamento"/>
      </w:pPr>
    </w:p>
    <w:p w14:paraId="16029978" w14:textId="77777777" w:rsidR="005932D9" w:rsidRDefault="005932D9" w:rsidP="005932D9">
      <w:pPr>
        <w:pStyle w:val="SemEspaamento"/>
      </w:pPr>
    </w:p>
    <w:p w14:paraId="7CC66077" w14:textId="77777777" w:rsidR="005932D9" w:rsidRDefault="005932D9" w:rsidP="005932D9">
      <w:pPr>
        <w:pStyle w:val="SemEspaamento"/>
      </w:pPr>
    </w:p>
    <w:p w14:paraId="616FA732" w14:textId="77777777" w:rsidR="005932D9" w:rsidRDefault="005932D9" w:rsidP="005932D9">
      <w:pPr>
        <w:pStyle w:val="SemEspaamento"/>
      </w:pPr>
    </w:p>
    <w:p w14:paraId="136E0DA5" w14:textId="77777777" w:rsidR="005932D9" w:rsidRDefault="005932D9" w:rsidP="005932D9">
      <w:pPr>
        <w:pStyle w:val="00PESO2"/>
      </w:pPr>
      <w:r>
        <w:lastRenderedPageBreak/>
        <w:t>Arte</w:t>
      </w:r>
    </w:p>
    <w:p w14:paraId="000E3CAD" w14:textId="77777777" w:rsidR="005932D9" w:rsidRPr="005C62B8" w:rsidRDefault="005932D9" w:rsidP="005932D9">
      <w:pPr>
        <w:pStyle w:val="00peso3"/>
      </w:pPr>
      <w:r w:rsidRPr="005C62B8">
        <w:t xml:space="preserve">Unidade temática: </w:t>
      </w:r>
      <w:r w:rsidRPr="005C62B8">
        <w:rPr>
          <w:b w:val="0"/>
          <w:iCs/>
        </w:rPr>
        <w:t>Artes visuais</w:t>
      </w:r>
    </w:p>
    <w:p w14:paraId="3D3A6222" w14:textId="77777777" w:rsidR="005932D9" w:rsidRPr="005C62B8" w:rsidRDefault="005932D9" w:rsidP="005932D9">
      <w:pPr>
        <w:pStyle w:val="00peso3"/>
        <w:rPr>
          <w:b w:val="0"/>
        </w:rPr>
      </w:pPr>
      <w:r w:rsidRPr="005C62B8">
        <w:t>Objeto de conhecimento:</w:t>
      </w:r>
      <w:r w:rsidRPr="005C62B8">
        <w:rPr>
          <w:b w:val="0"/>
        </w:rPr>
        <w:t xml:space="preserve"> </w:t>
      </w:r>
      <w:r w:rsidRPr="005C62B8">
        <w:rPr>
          <w:b w:val="0"/>
          <w:iCs/>
        </w:rPr>
        <w:t>Contextos e práticas</w:t>
      </w:r>
    </w:p>
    <w:p w14:paraId="03D38F6B" w14:textId="77777777" w:rsidR="005932D9" w:rsidRDefault="005932D9" w:rsidP="005932D9">
      <w:pPr>
        <w:pStyle w:val="SemEspaamento"/>
      </w:pPr>
    </w:p>
    <w:p w14:paraId="6631AD8C" w14:textId="77777777" w:rsidR="005932D9" w:rsidRPr="005C62B8" w:rsidRDefault="005932D9" w:rsidP="005932D9">
      <w:pPr>
        <w:pStyle w:val="00Textogeral"/>
        <w:ind w:firstLine="0"/>
      </w:pPr>
      <w:r w:rsidRPr="005C62B8">
        <w:t>Habilidade (EF15AR01) Identificar e apreciar formas distintas das artes visuais tradicionais e contemporâneas, cultivando a percepção, o imaginário, a capacidade de simbolizar e o repertório imagético.</w:t>
      </w:r>
    </w:p>
    <w:p w14:paraId="1ADBBE1C" w14:textId="77777777" w:rsidR="005932D9" w:rsidRDefault="005932D9" w:rsidP="005932D9">
      <w:pPr>
        <w:pStyle w:val="00Textogeral"/>
        <w:ind w:firstLine="0"/>
      </w:pPr>
    </w:p>
    <w:p w14:paraId="7B190160" w14:textId="77777777" w:rsidR="005932D9" w:rsidRDefault="005932D9" w:rsidP="005932D9">
      <w:pPr>
        <w:pStyle w:val="SemEspaamento"/>
      </w:pPr>
    </w:p>
    <w:p w14:paraId="0956AB7A" w14:textId="77777777" w:rsidR="005932D9" w:rsidRDefault="005932D9" w:rsidP="005932D9">
      <w:pPr>
        <w:pStyle w:val="00PESO2"/>
      </w:pPr>
      <w:r>
        <w:t>Arte</w:t>
      </w:r>
    </w:p>
    <w:p w14:paraId="5CFD1480" w14:textId="77777777" w:rsidR="005932D9" w:rsidRDefault="005932D9" w:rsidP="005932D9">
      <w:pPr>
        <w:pStyle w:val="00peso3"/>
      </w:pPr>
      <w:r>
        <w:t xml:space="preserve">Unidade temática: </w:t>
      </w:r>
      <w:r w:rsidRPr="005C62B8">
        <w:rPr>
          <w:b w:val="0"/>
          <w:iCs/>
        </w:rPr>
        <w:t>Artes visuais</w:t>
      </w:r>
    </w:p>
    <w:p w14:paraId="740860A4" w14:textId="77777777" w:rsidR="005932D9" w:rsidRDefault="005932D9" w:rsidP="005932D9">
      <w:pPr>
        <w:pStyle w:val="00peso3"/>
        <w:rPr>
          <w:b w:val="0"/>
        </w:rPr>
      </w:pPr>
      <w:r>
        <w:t>Objeto de conhecimento:</w:t>
      </w:r>
      <w:r>
        <w:rPr>
          <w:b w:val="0"/>
        </w:rPr>
        <w:t xml:space="preserve"> </w:t>
      </w:r>
      <w:r w:rsidRPr="005C62B8">
        <w:rPr>
          <w:b w:val="0"/>
          <w:iCs/>
        </w:rPr>
        <w:t>Sistemas da linguagem</w:t>
      </w:r>
    </w:p>
    <w:p w14:paraId="0070743C" w14:textId="77777777" w:rsidR="005932D9" w:rsidRDefault="005932D9" w:rsidP="005932D9">
      <w:pPr>
        <w:pStyle w:val="SemEspaamento"/>
      </w:pPr>
    </w:p>
    <w:p w14:paraId="7527D0A0" w14:textId="77777777" w:rsidR="005932D9" w:rsidRPr="005C62B8" w:rsidRDefault="005932D9" w:rsidP="005932D9">
      <w:pPr>
        <w:pStyle w:val="00Textogeral"/>
        <w:ind w:firstLine="0"/>
      </w:pPr>
      <w:r w:rsidRPr="005C62B8">
        <w:t>Habilidade (EF15AR07) Reconhecer algumas categorias do sistema das artes visuais (museus, galerias, instituições, artistas, artesãos, curadores etc.).</w:t>
      </w:r>
    </w:p>
    <w:p w14:paraId="137B7820" w14:textId="77777777" w:rsidR="005932D9" w:rsidRDefault="005932D9" w:rsidP="005932D9">
      <w:pPr>
        <w:jc w:val="both"/>
        <w:rPr>
          <w:rFonts w:ascii="Tahoma" w:eastAsia="Tahoma" w:hAnsi="Tahoma" w:cs="Tahoma"/>
          <w:sz w:val="24"/>
          <w:szCs w:val="24"/>
        </w:rPr>
      </w:pPr>
    </w:p>
    <w:p w14:paraId="02BC1528" w14:textId="77777777" w:rsidR="005932D9" w:rsidRDefault="005932D9" w:rsidP="005932D9">
      <w:pPr>
        <w:jc w:val="both"/>
        <w:rPr>
          <w:rFonts w:ascii="Tahoma" w:eastAsia="Tahoma" w:hAnsi="Tahoma" w:cs="Tahoma"/>
          <w:sz w:val="24"/>
          <w:szCs w:val="24"/>
        </w:rPr>
      </w:pPr>
    </w:p>
    <w:p w14:paraId="0484557C" w14:textId="77777777" w:rsidR="005932D9" w:rsidRDefault="005932D9" w:rsidP="005932D9">
      <w:pPr>
        <w:pStyle w:val="00PESO2"/>
        <w:rPr>
          <w:color w:val="4EA993"/>
        </w:rPr>
      </w:pPr>
      <w:r>
        <w:rPr>
          <w:color w:val="4EA993"/>
        </w:rPr>
        <w:t>AULA 1</w:t>
      </w:r>
    </w:p>
    <w:p w14:paraId="63D02122" w14:textId="77777777" w:rsidR="005932D9" w:rsidRDefault="005932D9" w:rsidP="005932D9">
      <w:pPr>
        <w:pStyle w:val="00peso3"/>
      </w:pPr>
      <w:r>
        <w:t>Objetivos específicos de aprendizagem</w:t>
      </w:r>
    </w:p>
    <w:p w14:paraId="4293F0D4" w14:textId="77777777" w:rsidR="005932D9" w:rsidRPr="005C62B8" w:rsidRDefault="005932D9" w:rsidP="005932D9">
      <w:pPr>
        <w:pStyle w:val="00Textogeralbullet"/>
        <w:numPr>
          <w:ilvl w:val="0"/>
          <w:numId w:val="19"/>
        </w:numPr>
      </w:pPr>
      <w:r w:rsidRPr="005C62B8">
        <w:t>Pesquisar diferentes sons que constituem a paisagem sonora da escola.</w:t>
      </w:r>
    </w:p>
    <w:p w14:paraId="408ADD9E" w14:textId="77777777" w:rsidR="005932D9" w:rsidRPr="005C62B8" w:rsidRDefault="005932D9" w:rsidP="005932D9">
      <w:pPr>
        <w:pStyle w:val="00Textogeralbullet"/>
        <w:numPr>
          <w:ilvl w:val="0"/>
          <w:numId w:val="19"/>
        </w:numPr>
      </w:pPr>
      <w:r w:rsidRPr="005C62B8">
        <w:t>Produzir desenhos que simbolizam os sons que foram escutados ao redor da escola.</w:t>
      </w:r>
    </w:p>
    <w:p w14:paraId="2A64BFC1" w14:textId="77777777" w:rsidR="005932D9" w:rsidRDefault="005932D9" w:rsidP="005932D9">
      <w:pPr>
        <w:ind w:left="1080" w:hanging="360"/>
        <w:jc w:val="both"/>
        <w:rPr>
          <w:rFonts w:ascii="Tahoma" w:eastAsia="Tahoma" w:hAnsi="Tahoma" w:cs="Tahoma"/>
          <w:sz w:val="24"/>
          <w:szCs w:val="24"/>
        </w:rPr>
      </w:pPr>
    </w:p>
    <w:p w14:paraId="761D2248" w14:textId="77777777" w:rsidR="005932D9" w:rsidRDefault="005932D9" w:rsidP="005932D9">
      <w:pPr>
        <w:pStyle w:val="00peso3"/>
      </w:pPr>
      <w:r>
        <w:t>Recursos didáticos</w:t>
      </w:r>
    </w:p>
    <w:p w14:paraId="56B915D2" w14:textId="77777777" w:rsidR="005932D9" w:rsidRPr="005C62B8" w:rsidRDefault="005932D9" w:rsidP="005932D9">
      <w:pPr>
        <w:pStyle w:val="00Textogeralbullet"/>
        <w:numPr>
          <w:ilvl w:val="0"/>
          <w:numId w:val="19"/>
        </w:numPr>
      </w:pPr>
      <w:r w:rsidRPr="005C62B8">
        <w:t>Folhas de papel sulfite A4 (3 por aluno)</w:t>
      </w:r>
    </w:p>
    <w:p w14:paraId="15870843" w14:textId="77777777" w:rsidR="005932D9" w:rsidRPr="005C62B8" w:rsidRDefault="005932D9" w:rsidP="005932D9">
      <w:pPr>
        <w:pStyle w:val="00Textogeralbullet"/>
        <w:numPr>
          <w:ilvl w:val="0"/>
          <w:numId w:val="19"/>
        </w:numPr>
      </w:pPr>
      <w:r w:rsidRPr="005C62B8">
        <w:t xml:space="preserve">Canetas </w:t>
      </w:r>
      <w:proofErr w:type="spellStart"/>
      <w:r w:rsidRPr="005C62B8">
        <w:t>hidrocor</w:t>
      </w:r>
      <w:proofErr w:type="spellEnd"/>
      <w:r w:rsidRPr="005C62B8">
        <w:t xml:space="preserve"> de diferentes cores</w:t>
      </w:r>
    </w:p>
    <w:p w14:paraId="7854A630" w14:textId="77777777" w:rsidR="005932D9" w:rsidRPr="005C62B8" w:rsidRDefault="005932D9" w:rsidP="005932D9">
      <w:pPr>
        <w:pStyle w:val="00Textogeralbullet"/>
        <w:numPr>
          <w:ilvl w:val="0"/>
          <w:numId w:val="19"/>
        </w:numPr>
      </w:pPr>
      <w:r w:rsidRPr="005C62B8">
        <w:t>Canetas esferográficas de diferentes cores</w:t>
      </w:r>
    </w:p>
    <w:p w14:paraId="627873F3" w14:textId="77777777" w:rsidR="005932D9" w:rsidRPr="005C62B8" w:rsidRDefault="005932D9" w:rsidP="005932D9">
      <w:pPr>
        <w:pStyle w:val="00Textogeralbullet"/>
        <w:numPr>
          <w:ilvl w:val="0"/>
          <w:numId w:val="19"/>
        </w:numPr>
      </w:pPr>
      <w:r w:rsidRPr="005C62B8">
        <w:t>Lápis de cor de diferentes cores</w:t>
      </w:r>
    </w:p>
    <w:p w14:paraId="42051C80" w14:textId="77777777" w:rsidR="005932D9" w:rsidRDefault="005932D9" w:rsidP="005932D9">
      <w:pPr>
        <w:pStyle w:val="SemEspaamento"/>
      </w:pPr>
    </w:p>
    <w:p w14:paraId="59233191" w14:textId="77777777" w:rsidR="005932D9" w:rsidRDefault="005932D9" w:rsidP="005932D9">
      <w:pPr>
        <w:pStyle w:val="00peso3"/>
      </w:pPr>
      <w:r>
        <w:t>Encaminhamento</w:t>
      </w:r>
    </w:p>
    <w:p w14:paraId="36316410" w14:textId="40F25C89" w:rsidR="005932D9" w:rsidRPr="00C01894" w:rsidRDefault="005932D9" w:rsidP="00081739">
      <w:pPr>
        <w:pStyle w:val="00Textogeral"/>
        <w:ind w:firstLine="0"/>
      </w:pPr>
      <w:r w:rsidRPr="00C01894">
        <w:rPr>
          <w:b/>
        </w:rPr>
        <w:t xml:space="preserve">Momento 1 </w:t>
      </w:r>
      <w:r w:rsidRPr="00C01894">
        <w:t xml:space="preserve">– </w:t>
      </w:r>
      <w:r w:rsidRPr="005C62B8">
        <w:t xml:space="preserve">Inicie a aula com uma conversa </w:t>
      </w:r>
      <w:r w:rsidR="00081739">
        <w:t>indicando aos alunos</w:t>
      </w:r>
      <w:r w:rsidRPr="005C62B8">
        <w:t xml:space="preserve"> que eles terão um tempo para realizar atividades de escuta. Reitere com eles a necessidade de exercitarem as práticas de silêncio para poder ouvir todos os sons que estão ao redor</w:t>
      </w:r>
      <w:r w:rsidRPr="00C01894">
        <w:t>.</w:t>
      </w:r>
    </w:p>
    <w:p w14:paraId="1FD8923B" w14:textId="7EFE6702" w:rsidR="005932D9" w:rsidRPr="005C62B8" w:rsidRDefault="005932D9" w:rsidP="00081739">
      <w:pPr>
        <w:pStyle w:val="00Textogeral"/>
        <w:ind w:firstLine="0"/>
      </w:pPr>
      <w:r w:rsidRPr="005C62B8">
        <w:rPr>
          <w:b/>
        </w:rPr>
        <w:t xml:space="preserve">Momento 2 </w:t>
      </w:r>
      <w:r w:rsidRPr="005C62B8">
        <w:t>– Distribua uma folha de papel sulfite e peça aos alunos que a dobrem ao meio, unindo as extremidades da folha. Cada aluno pode pegar uma caneta esferográfica e com es</w:t>
      </w:r>
      <w:r w:rsidR="00081739">
        <w:t>s</w:t>
      </w:r>
      <w:r w:rsidRPr="005C62B8">
        <w:t>e material fazer as anotações por escrito de todos os sons que ouviram. Organize com os alunos um passeio por locais internos da escola; em cada local que passarem, eles deverão anotar os sons que perceberam. Faça isso com o máximo de lugares possíveis, explorando o espaço interno da escola, pátios, biblioteca, jardins, cozinha, banheiros etc.</w:t>
      </w:r>
    </w:p>
    <w:p w14:paraId="526EA1CC" w14:textId="77777777" w:rsidR="005932D9" w:rsidRDefault="005932D9" w:rsidP="00081739">
      <w:pPr>
        <w:pStyle w:val="00Textogeral"/>
        <w:ind w:firstLine="0"/>
      </w:pPr>
      <w:r w:rsidRPr="005C62B8">
        <w:rPr>
          <w:b/>
        </w:rPr>
        <w:t xml:space="preserve">Momento 3 </w:t>
      </w:r>
      <w:r w:rsidRPr="00081739">
        <w:t>–</w:t>
      </w:r>
      <w:r w:rsidRPr="005C62B8">
        <w:rPr>
          <w:b/>
        </w:rPr>
        <w:t xml:space="preserve"> </w:t>
      </w:r>
      <w:r w:rsidRPr="005C62B8">
        <w:t>Agora peça aos alunos que se sentem por alguns minutos no pátio e converse com eles sobre os sons que ouviram. Organize uma volta no entorno da escola, caminhando pela calçada com os alunos. Circule se possível o prédio escolar. Eles devem anotar em outro campo da folha todos os sons que identificaram nesse percurso mais amplo.</w:t>
      </w:r>
    </w:p>
    <w:p w14:paraId="7941EA12" w14:textId="77777777" w:rsidR="005932D9" w:rsidRDefault="005932D9" w:rsidP="005932D9">
      <w:pPr>
        <w:pStyle w:val="00Textogeral"/>
      </w:pPr>
    </w:p>
    <w:p w14:paraId="70BDA202" w14:textId="77777777" w:rsidR="005932D9" w:rsidRDefault="005932D9" w:rsidP="005932D9">
      <w:pPr>
        <w:pStyle w:val="00Textogeral"/>
      </w:pPr>
    </w:p>
    <w:p w14:paraId="35FD0F1A" w14:textId="77777777" w:rsidR="005932D9" w:rsidRPr="005C62B8" w:rsidRDefault="005932D9" w:rsidP="005932D9">
      <w:pPr>
        <w:pStyle w:val="00Textogeral"/>
      </w:pPr>
    </w:p>
    <w:p w14:paraId="48393355" w14:textId="07CCF0F4" w:rsidR="005932D9" w:rsidRPr="005C62B8" w:rsidRDefault="005932D9" w:rsidP="00081739">
      <w:pPr>
        <w:pStyle w:val="00Textogeral"/>
        <w:ind w:firstLine="0"/>
      </w:pPr>
      <w:r w:rsidRPr="005C62B8">
        <w:rPr>
          <w:b/>
        </w:rPr>
        <w:lastRenderedPageBreak/>
        <w:t xml:space="preserve">Momento 4 </w:t>
      </w:r>
      <w:r w:rsidRPr="005C62B8">
        <w:t>– De volta para a sala de aula, peça aos alunos que retomem suas anotações de todos os sons ouvidos, dentro e fora da escola, e identifique com eles os sons que foram percebidos por todos. Escreva na lousa a lista dos sons que foram mais percebidos. Converse sobre as influências dos sons nas percepções das paisagens e pergunte se notam a sua influência em diferentes lugares, como os sons da área externa e os sons da biblioteca ou de outro ambiente interno ao edifício escolar.</w:t>
      </w:r>
    </w:p>
    <w:p w14:paraId="55732A61" w14:textId="67F2B4CB" w:rsidR="005932D9" w:rsidRPr="005C62B8" w:rsidRDefault="005932D9" w:rsidP="00081739">
      <w:pPr>
        <w:pStyle w:val="00Textogeral"/>
        <w:ind w:firstLine="0"/>
      </w:pPr>
      <w:r w:rsidRPr="005C62B8">
        <w:rPr>
          <w:b/>
        </w:rPr>
        <w:t xml:space="preserve">Momento 5 </w:t>
      </w:r>
      <w:r w:rsidRPr="005C62B8">
        <w:t xml:space="preserve">– Distribua duas folhas de sulfite A4 aos alunos; deixe sobre a mesa todos os materiais disponíveis para o desenvolvimento da proposta e informe que o uso do material é coletivo e que podem selecionar o que necessitarem. Retome os combinados de evitar desperdício e de devolver todas as sobras à mesa, bem como de manter a sala de aula em ordem e limpa ao finalizarem as propostas. Isso deve ser compreendido como parte de um acordo entre os participantes. </w:t>
      </w:r>
    </w:p>
    <w:p w14:paraId="3E2DB7A9" w14:textId="77777777" w:rsidR="005932D9" w:rsidRPr="005C62B8" w:rsidRDefault="005932D9" w:rsidP="00081739">
      <w:pPr>
        <w:pStyle w:val="00Textogeral"/>
        <w:ind w:firstLine="0"/>
      </w:pPr>
      <w:r w:rsidRPr="005C62B8">
        <w:rPr>
          <w:b/>
        </w:rPr>
        <w:t xml:space="preserve">Momento 6 </w:t>
      </w:r>
      <w:r w:rsidRPr="005C62B8">
        <w:t>– Oriente os alunos a desenhar um símbolo para cada som que ouviram, por exemplo, um desenho que simbolize os passos humanos, outro para buzinas de carro, barulho da descarga do banheiro; enfim, cada aluno vai criar um desenho para registrar, de maneira não convencional, cada som ouvido. À medida que acabarem suas listas de desenhos dos sons, eles devem colar essas folhas na parede da sala de aula, iniciando um mural dos sons.</w:t>
      </w:r>
    </w:p>
    <w:p w14:paraId="7AEBA1DD" w14:textId="77777777" w:rsidR="005932D9" w:rsidRDefault="005932D9" w:rsidP="005932D9">
      <w:pPr>
        <w:jc w:val="both"/>
        <w:rPr>
          <w:rFonts w:ascii="Tahoma" w:eastAsia="Tahoma" w:hAnsi="Tahoma" w:cs="Tahoma"/>
          <w:sz w:val="24"/>
          <w:szCs w:val="24"/>
        </w:rPr>
      </w:pPr>
    </w:p>
    <w:p w14:paraId="3CAD8276" w14:textId="77777777" w:rsidR="005932D9" w:rsidRDefault="005932D9" w:rsidP="005932D9">
      <w:pPr>
        <w:jc w:val="both"/>
        <w:rPr>
          <w:rFonts w:ascii="Tahoma" w:eastAsia="Tahoma" w:hAnsi="Tahoma" w:cs="Tahoma"/>
          <w:sz w:val="24"/>
          <w:szCs w:val="24"/>
        </w:rPr>
      </w:pPr>
    </w:p>
    <w:p w14:paraId="6772C75A" w14:textId="77777777" w:rsidR="005932D9" w:rsidRDefault="005932D9" w:rsidP="005932D9">
      <w:pPr>
        <w:pStyle w:val="00PESO2"/>
        <w:rPr>
          <w:color w:val="4EA993"/>
        </w:rPr>
      </w:pPr>
      <w:r>
        <w:rPr>
          <w:color w:val="4EA993"/>
        </w:rPr>
        <w:t>AULA 2</w:t>
      </w:r>
    </w:p>
    <w:p w14:paraId="3956A369" w14:textId="77777777" w:rsidR="005932D9" w:rsidRDefault="005932D9" w:rsidP="005932D9">
      <w:pPr>
        <w:pStyle w:val="00peso3"/>
      </w:pPr>
      <w:r>
        <w:t>Objetivos específicos de aprendizagem</w:t>
      </w:r>
    </w:p>
    <w:p w14:paraId="4BC7B335" w14:textId="77777777" w:rsidR="005932D9" w:rsidRPr="005C62B8" w:rsidRDefault="005932D9" w:rsidP="005932D9">
      <w:pPr>
        <w:pStyle w:val="00Textogeralbullet"/>
        <w:numPr>
          <w:ilvl w:val="0"/>
          <w:numId w:val="19"/>
        </w:numPr>
      </w:pPr>
      <w:r w:rsidRPr="005C62B8">
        <w:t>Criar uma paisagem sonora a partir de um trabalho em grupo.</w:t>
      </w:r>
    </w:p>
    <w:p w14:paraId="4732DDB5" w14:textId="77777777" w:rsidR="005932D9" w:rsidRPr="005C62B8" w:rsidRDefault="005932D9" w:rsidP="005932D9">
      <w:pPr>
        <w:pStyle w:val="00Textogeralbullet"/>
        <w:numPr>
          <w:ilvl w:val="0"/>
          <w:numId w:val="19"/>
        </w:numPr>
      </w:pPr>
      <w:r w:rsidRPr="005C62B8">
        <w:t>Registrar a paisagem sonora criada pelo grupo.</w:t>
      </w:r>
    </w:p>
    <w:p w14:paraId="05704059" w14:textId="77777777" w:rsidR="005932D9" w:rsidRDefault="005932D9" w:rsidP="005932D9">
      <w:pPr>
        <w:pStyle w:val="00peso3"/>
      </w:pPr>
    </w:p>
    <w:p w14:paraId="3E6156C5" w14:textId="77777777" w:rsidR="005932D9" w:rsidRDefault="005932D9" w:rsidP="005932D9">
      <w:pPr>
        <w:pStyle w:val="00peso3"/>
      </w:pPr>
      <w:r>
        <w:t>Recursos didáticos</w:t>
      </w:r>
    </w:p>
    <w:p w14:paraId="374AA580" w14:textId="77777777" w:rsidR="005932D9" w:rsidRPr="005C62B8" w:rsidRDefault="005932D9" w:rsidP="005932D9">
      <w:pPr>
        <w:pStyle w:val="00Textogeralbullet"/>
        <w:numPr>
          <w:ilvl w:val="0"/>
          <w:numId w:val="19"/>
        </w:numPr>
      </w:pPr>
      <w:r w:rsidRPr="005C62B8">
        <w:t>Folhas de papel sulfite A4 (3 por aluno)</w:t>
      </w:r>
    </w:p>
    <w:p w14:paraId="45BBE27C" w14:textId="77777777" w:rsidR="005932D9" w:rsidRPr="005C62B8" w:rsidRDefault="005932D9" w:rsidP="005932D9">
      <w:pPr>
        <w:pStyle w:val="00Textogeralbullet"/>
        <w:numPr>
          <w:ilvl w:val="0"/>
          <w:numId w:val="19"/>
        </w:numPr>
      </w:pPr>
      <w:r w:rsidRPr="005C62B8">
        <w:t>Folhas de exercício da aula anterior coladas no mural da sala de aula</w:t>
      </w:r>
    </w:p>
    <w:p w14:paraId="53EC97B9" w14:textId="77777777" w:rsidR="005932D9" w:rsidRPr="005C62B8" w:rsidRDefault="005932D9" w:rsidP="005932D9">
      <w:pPr>
        <w:pStyle w:val="00Textogeralbullet"/>
        <w:numPr>
          <w:ilvl w:val="0"/>
          <w:numId w:val="19"/>
        </w:numPr>
      </w:pPr>
      <w:r w:rsidRPr="005C62B8">
        <w:t xml:space="preserve">Canetas </w:t>
      </w:r>
      <w:proofErr w:type="spellStart"/>
      <w:r w:rsidRPr="005C62B8">
        <w:t>hidrocor</w:t>
      </w:r>
      <w:proofErr w:type="spellEnd"/>
      <w:r w:rsidRPr="005C62B8">
        <w:t xml:space="preserve"> de diferentes cores</w:t>
      </w:r>
    </w:p>
    <w:p w14:paraId="36856488" w14:textId="77777777" w:rsidR="005932D9" w:rsidRPr="005C62B8" w:rsidRDefault="005932D9" w:rsidP="005932D9">
      <w:pPr>
        <w:pStyle w:val="00Textogeralbullet"/>
        <w:numPr>
          <w:ilvl w:val="0"/>
          <w:numId w:val="19"/>
        </w:numPr>
      </w:pPr>
      <w:r w:rsidRPr="005C62B8">
        <w:t>Canetas esferográficas de diferentes cores</w:t>
      </w:r>
    </w:p>
    <w:p w14:paraId="366E8475" w14:textId="77777777" w:rsidR="005932D9" w:rsidRPr="005C62B8" w:rsidRDefault="005932D9" w:rsidP="005932D9">
      <w:pPr>
        <w:pStyle w:val="00Textogeralbullet"/>
        <w:numPr>
          <w:ilvl w:val="0"/>
          <w:numId w:val="19"/>
        </w:numPr>
      </w:pPr>
      <w:r w:rsidRPr="005C62B8">
        <w:t>Lápis de cor de diferentes cores</w:t>
      </w:r>
    </w:p>
    <w:p w14:paraId="48DC482E" w14:textId="77777777" w:rsidR="005932D9" w:rsidRDefault="005932D9" w:rsidP="005932D9">
      <w:pPr>
        <w:pStyle w:val="00peso3"/>
      </w:pPr>
    </w:p>
    <w:p w14:paraId="45C9F815" w14:textId="77777777" w:rsidR="005932D9" w:rsidRDefault="005932D9" w:rsidP="005932D9">
      <w:pPr>
        <w:pStyle w:val="00peso3"/>
      </w:pPr>
      <w:r>
        <w:t>Encaminhamento</w:t>
      </w:r>
    </w:p>
    <w:p w14:paraId="703F22A1" w14:textId="0A4ABA89" w:rsidR="005932D9" w:rsidRPr="005C62B8" w:rsidRDefault="005932D9" w:rsidP="00081739">
      <w:pPr>
        <w:pStyle w:val="00Textogeral"/>
        <w:ind w:firstLine="0"/>
      </w:pPr>
      <w:r w:rsidRPr="005C62B8">
        <w:rPr>
          <w:b/>
        </w:rPr>
        <w:t>Momento 1</w:t>
      </w:r>
      <w:r w:rsidRPr="005C62B8">
        <w:t xml:space="preserve"> – Inicie a aula observando com a turma os símbolos criados por eles que foram colados na aula anterior no mural dos sons na sala de aula. Em seguida, abra a palavra para a participação dos alunos nesse momento de leitura das imagens produzidas na aula anterior. </w:t>
      </w:r>
    </w:p>
    <w:p w14:paraId="412074FF" w14:textId="77777777" w:rsidR="005932D9" w:rsidRPr="005C62B8" w:rsidRDefault="005932D9" w:rsidP="00081739">
      <w:pPr>
        <w:pStyle w:val="00Textogeral"/>
        <w:ind w:firstLine="0"/>
      </w:pPr>
      <w:r w:rsidRPr="005C62B8">
        <w:rPr>
          <w:b/>
        </w:rPr>
        <w:t xml:space="preserve">Momento 2 </w:t>
      </w:r>
      <w:r w:rsidRPr="005C62B8">
        <w:t>– Proponha aos alunos que se organizem em grupos de até seis alunos para realizar o próximo exercício, que terá como proposta criar uma paisagem sonora imaginária. Essa paisagem pode ser um lugar que eles conhecem, e cada grupo poderá decidir as características de sua paisagem sonora, os sons que a compõe</w:t>
      </w:r>
      <w:r>
        <w:t>m</w:t>
      </w:r>
      <w:r w:rsidRPr="005C62B8">
        <w:t xml:space="preserve"> e como registrar seus sons com desenhos.</w:t>
      </w:r>
    </w:p>
    <w:p w14:paraId="153533E1" w14:textId="0E6CE6DF" w:rsidR="005932D9" w:rsidRPr="005C62B8" w:rsidRDefault="005932D9" w:rsidP="00081739">
      <w:pPr>
        <w:pStyle w:val="00Textogeral"/>
        <w:ind w:firstLine="0"/>
      </w:pPr>
      <w:r w:rsidRPr="005C62B8">
        <w:rPr>
          <w:b/>
        </w:rPr>
        <w:t xml:space="preserve">Momento 3 </w:t>
      </w:r>
      <w:r w:rsidRPr="00081739">
        <w:t>–</w:t>
      </w:r>
      <w:r w:rsidRPr="005C62B8">
        <w:rPr>
          <w:b/>
        </w:rPr>
        <w:t xml:space="preserve"> </w:t>
      </w:r>
      <w:r w:rsidRPr="005C62B8">
        <w:t>Dê alguns exemplos dessa paisagem sonora imaginária: ela pode ser uma praia no verão, uma praça ou parque, uma avenida muito movimentada, uma floresta, um jogo de futebol no estádio; enfim, cada grupo vai definir o local e registrar os sons característicos dessa paisagem. Em seguida</w:t>
      </w:r>
      <w:r w:rsidR="00081739">
        <w:t>,</w:t>
      </w:r>
      <w:r w:rsidRPr="005C62B8">
        <w:t xml:space="preserve"> deverão desenhar esses sons para mostrar aos outros grupos.</w:t>
      </w:r>
    </w:p>
    <w:p w14:paraId="5577B975" w14:textId="5CCF801A" w:rsidR="00A80522" w:rsidRDefault="005932D9" w:rsidP="00A80522">
      <w:pPr>
        <w:pStyle w:val="00Textogeral"/>
        <w:ind w:firstLine="0"/>
        <w:rPr>
          <w:i/>
        </w:rPr>
      </w:pPr>
      <w:r w:rsidRPr="005C62B8">
        <w:rPr>
          <w:b/>
        </w:rPr>
        <w:t xml:space="preserve">Momento 4 </w:t>
      </w:r>
      <w:r w:rsidRPr="00081739">
        <w:t>–</w:t>
      </w:r>
      <w:r w:rsidRPr="005C62B8">
        <w:rPr>
          <w:b/>
        </w:rPr>
        <w:t xml:space="preserve"> </w:t>
      </w:r>
      <w:r w:rsidRPr="005C62B8">
        <w:t>Nesse momento, você pode circular pelas mesas de trabalho e orientar os grupos que apresentarem dificuldades ou dúvidas na produção da tarefa.</w:t>
      </w:r>
      <w:r w:rsidR="00A80522">
        <w:br w:type="page"/>
      </w:r>
    </w:p>
    <w:p w14:paraId="2F62105D" w14:textId="16B55686" w:rsidR="005932D9" w:rsidRPr="005C62B8" w:rsidRDefault="005932D9" w:rsidP="00081739">
      <w:pPr>
        <w:pStyle w:val="00Textogeral"/>
        <w:ind w:firstLine="0"/>
      </w:pPr>
      <w:bookmarkStart w:id="0" w:name="_GoBack"/>
      <w:bookmarkEnd w:id="0"/>
      <w:r w:rsidRPr="005C62B8">
        <w:rPr>
          <w:b/>
        </w:rPr>
        <w:lastRenderedPageBreak/>
        <w:t xml:space="preserve">Momento 5 </w:t>
      </w:r>
      <w:r w:rsidRPr="00081739">
        <w:t>–</w:t>
      </w:r>
      <w:r w:rsidRPr="005C62B8">
        <w:rPr>
          <w:b/>
        </w:rPr>
        <w:t xml:space="preserve"> </w:t>
      </w:r>
      <w:r w:rsidRPr="005C62B8">
        <w:t xml:space="preserve">À medida que os registros ficarem prontos, peça aos grupos que colem suas criações no “mural das paisagens sonoras”. Cada grupo vai apresentar seu trabalho reproduzindo os sons criados com percussão vocal e corporal </w:t>
      </w:r>
      <w:r w:rsidR="00081739">
        <w:t xml:space="preserve">e </w:t>
      </w:r>
      <w:r w:rsidRPr="005C62B8">
        <w:t>compartilha</w:t>
      </w:r>
      <w:r w:rsidR="00081739">
        <w:t xml:space="preserve">r </w:t>
      </w:r>
      <w:r w:rsidRPr="005C62B8">
        <w:t>com a turma como eles chegaram a esse resultado.</w:t>
      </w:r>
    </w:p>
    <w:p w14:paraId="601A8159" w14:textId="77777777" w:rsidR="005932D9" w:rsidRPr="005C62B8" w:rsidRDefault="005932D9" w:rsidP="00081739">
      <w:pPr>
        <w:pStyle w:val="00Textogeral"/>
        <w:ind w:firstLine="0"/>
      </w:pPr>
      <w:r w:rsidRPr="005C62B8">
        <w:rPr>
          <w:b/>
        </w:rPr>
        <w:t xml:space="preserve">Momento 6 </w:t>
      </w:r>
      <w:r w:rsidRPr="00081739">
        <w:t>–</w:t>
      </w:r>
      <w:r w:rsidRPr="005C62B8">
        <w:rPr>
          <w:b/>
        </w:rPr>
        <w:t xml:space="preserve"> </w:t>
      </w:r>
      <w:r w:rsidRPr="005C62B8">
        <w:t xml:space="preserve">Avalie com os grupos os resultados finais; se você conseguir, grave as apresentações com um aparelho celular ou com outro dispositivo audiovisual e em outro momento assista com os alunos. Retomar as gravações no momento seguinte faz com que os alunos possam se ver representando, e você conseguirá apontar com mais visibilidade todos os detalhes de cada apresentação. Poder se ver fazendo ajuda os alunos a se </w:t>
      </w:r>
      <w:proofErr w:type="spellStart"/>
      <w:r w:rsidRPr="005C62B8">
        <w:t>autoavaliar</w:t>
      </w:r>
      <w:proofErr w:type="spellEnd"/>
      <w:r w:rsidRPr="005C62B8">
        <w:t>.</w:t>
      </w:r>
    </w:p>
    <w:p w14:paraId="73E10AB2" w14:textId="77777777" w:rsidR="005932D9" w:rsidRDefault="005932D9" w:rsidP="005932D9">
      <w:pPr>
        <w:jc w:val="both"/>
        <w:rPr>
          <w:rFonts w:ascii="Tahoma" w:eastAsia="Tahoma" w:hAnsi="Tahoma" w:cs="Tahoma"/>
          <w:sz w:val="24"/>
          <w:szCs w:val="24"/>
        </w:rPr>
      </w:pPr>
    </w:p>
    <w:p w14:paraId="1B6446ED" w14:textId="77777777" w:rsidR="005932D9" w:rsidRDefault="005932D9" w:rsidP="005932D9">
      <w:pPr>
        <w:jc w:val="both"/>
        <w:rPr>
          <w:rFonts w:ascii="Tahoma" w:eastAsia="Tahoma" w:hAnsi="Tahoma" w:cs="Tahoma"/>
          <w:sz w:val="24"/>
          <w:szCs w:val="24"/>
        </w:rPr>
      </w:pPr>
    </w:p>
    <w:p w14:paraId="7101BA1A" w14:textId="77777777" w:rsidR="005932D9" w:rsidRDefault="005932D9" w:rsidP="005932D9">
      <w:pPr>
        <w:pStyle w:val="00PESO2"/>
        <w:rPr>
          <w:color w:val="4EA993"/>
        </w:rPr>
      </w:pPr>
      <w:r>
        <w:rPr>
          <w:color w:val="4EA993"/>
        </w:rPr>
        <w:t>AULA 3</w:t>
      </w:r>
    </w:p>
    <w:p w14:paraId="6A4D66A3" w14:textId="77777777" w:rsidR="005932D9" w:rsidRDefault="005932D9" w:rsidP="005932D9">
      <w:pPr>
        <w:pStyle w:val="00peso3"/>
      </w:pPr>
      <w:r>
        <w:t>Objetivos específicos de aprendizagem</w:t>
      </w:r>
    </w:p>
    <w:p w14:paraId="36676A56" w14:textId="77777777" w:rsidR="005932D9" w:rsidRPr="005C62B8" w:rsidRDefault="005932D9" w:rsidP="005932D9">
      <w:pPr>
        <w:pStyle w:val="00Textogeralbullet"/>
        <w:numPr>
          <w:ilvl w:val="0"/>
          <w:numId w:val="19"/>
        </w:numPr>
      </w:pPr>
      <w:r w:rsidRPr="005C62B8">
        <w:t xml:space="preserve">Conhecer o projeto da artista Mônica </w:t>
      </w:r>
      <w:proofErr w:type="spellStart"/>
      <w:r w:rsidRPr="005C62B8">
        <w:t>Nador</w:t>
      </w:r>
      <w:proofErr w:type="spellEnd"/>
      <w:r w:rsidRPr="005C62B8">
        <w:t>, o Jardim Miriam Arte Clube (JAMAC).</w:t>
      </w:r>
    </w:p>
    <w:p w14:paraId="38672708" w14:textId="77777777" w:rsidR="005932D9" w:rsidRPr="005C62B8" w:rsidRDefault="005932D9" w:rsidP="005932D9">
      <w:pPr>
        <w:pStyle w:val="00Textogeralbullet"/>
        <w:numPr>
          <w:ilvl w:val="0"/>
          <w:numId w:val="19"/>
        </w:numPr>
      </w:pPr>
      <w:r w:rsidRPr="005C62B8">
        <w:t>Criar um painel com intervenções gráficas e desenhos dos alunos de toda a escola.</w:t>
      </w:r>
    </w:p>
    <w:p w14:paraId="685123D0" w14:textId="77777777" w:rsidR="005932D9" w:rsidRDefault="005932D9" w:rsidP="005932D9">
      <w:pPr>
        <w:pStyle w:val="00peso3"/>
      </w:pPr>
    </w:p>
    <w:p w14:paraId="0BD7CE76" w14:textId="77777777" w:rsidR="005932D9" w:rsidRDefault="005932D9" w:rsidP="005932D9">
      <w:pPr>
        <w:pStyle w:val="00peso3"/>
      </w:pPr>
      <w:r>
        <w:t>Recursos didáticos</w:t>
      </w:r>
    </w:p>
    <w:p w14:paraId="71184DEB" w14:textId="77777777" w:rsidR="005932D9" w:rsidRPr="005C62B8" w:rsidRDefault="005932D9" w:rsidP="005932D9">
      <w:pPr>
        <w:pStyle w:val="00Textogeralbullet"/>
        <w:numPr>
          <w:ilvl w:val="0"/>
          <w:numId w:val="19"/>
        </w:numPr>
      </w:pPr>
      <w:r w:rsidRPr="005C62B8">
        <w:t>Imagens apresentadas no Livro do Estudante, páginas 73 a</w:t>
      </w:r>
      <w:r>
        <w:t xml:space="preserve"> </w:t>
      </w:r>
      <w:r w:rsidRPr="005C62B8">
        <w:t>75, das intervenções urbanas nessa comunidade que fica na cidade de São Paulo</w:t>
      </w:r>
    </w:p>
    <w:p w14:paraId="4C723465" w14:textId="77777777" w:rsidR="005932D9" w:rsidRPr="005C62B8" w:rsidRDefault="005932D9" w:rsidP="005932D9">
      <w:pPr>
        <w:pStyle w:val="00Textogeralbullet"/>
        <w:numPr>
          <w:ilvl w:val="0"/>
          <w:numId w:val="19"/>
        </w:numPr>
      </w:pPr>
      <w:r w:rsidRPr="005C62B8">
        <w:t xml:space="preserve">Equipamentos eletrônicos para projeção tipo </w:t>
      </w:r>
      <w:proofErr w:type="spellStart"/>
      <w:r w:rsidRPr="005C62B8">
        <w:rPr>
          <w:i/>
        </w:rPr>
        <w:t>datashow</w:t>
      </w:r>
      <w:proofErr w:type="spellEnd"/>
    </w:p>
    <w:p w14:paraId="5450E2A1" w14:textId="77777777" w:rsidR="005932D9" w:rsidRPr="005C62B8" w:rsidRDefault="005932D9" w:rsidP="005932D9">
      <w:pPr>
        <w:pStyle w:val="00Textogeralbullet"/>
        <w:numPr>
          <w:ilvl w:val="0"/>
          <w:numId w:val="19"/>
        </w:numPr>
      </w:pPr>
      <w:r w:rsidRPr="005C62B8">
        <w:t>Conexão com a internet</w:t>
      </w:r>
    </w:p>
    <w:p w14:paraId="3E130F75" w14:textId="77777777" w:rsidR="005932D9" w:rsidRPr="005C62B8" w:rsidRDefault="005932D9" w:rsidP="005932D9">
      <w:pPr>
        <w:pStyle w:val="00Textogeralbullet"/>
        <w:numPr>
          <w:ilvl w:val="0"/>
          <w:numId w:val="19"/>
        </w:numPr>
      </w:pPr>
      <w:r w:rsidRPr="005C62B8">
        <w:t xml:space="preserve">Canetas </w:t>
      </w:r>
      <w:proofErr w:type="spellStart"/>
      <w:r w:rsidRPr="005C62B8">
        <w:t>hidrocor</w:t>
      </w:r>
      <w:proofErr w:type="spellEnd"/>
      <w:r w:rsidRPr="005C62B8">
        <w:t xml:space="preserve"> de diversas cores</w:t>
      </w:r>
    </w:p>
    <w:p w14:paraId="7C44D497" w14:textId="77777777" w:rsidR="005932D9" w:rsidRPr="005C62B8" w:rsidRDefault="005932D9" w:rsidP="005932D9">
      <w:pPr>
        <w:pStyle w:val="00Textogeralbullet"/>
        <w:numPr>
          <w:ilvl w:val="0"/>
          <w:numId w:val="19"/>
        </w:numPr>
      </w:pPr>
      <w:r w:rsidRPr="005C62B8">
        <w:t>Gizes de cera de diversas cores</w:t>
      </w:r>
    </w:p>
    <w:p w14:paraId="779CA3EE" w14:textId="77777777" w:rsidR="005932D9" w:rsidRPr="005C62B8" w:rsidRDefault="005932D9" w:rsidP="005932D9">
      <w:pPr>
        <w:pStyle w:val="00Textogeralbullet"/>
        <w:numPr>
          <w:ilvl w:val="0"/>
          <w:numId w:val="19"/>
        </w:numPr>
      </w:pPr>
      <w:r w:rsidRPr="005C62B8">
        <w:t>Canetas esferográficas de diversas cores</w:t>
      </w:r>
    </w:p>
    <w:p w14:paraId="4F49E40F" w14:textId="77777777" w:rsidR="005932D9" w:rsidRPr="005C62B8" w:rsidRDefault="005932D9" w:rsidP="005932D9">
      <w:pPr>
        <w:pStyle w:val="00Textogeralbullet"/>
        <w:numPr>
          <w:ilvl w:val="0"/>
          <w:numId w:val="19"/>
        </w:numPr>
      </w:pPr>
      <w:r w:rsidRPr="005C62B8">
        <w:t xml:space="preserve">Papel </w:t>
      </w:r>
      <w:proofErr w:type="spellStart"/>
      <w:r w:rsidRPr="005C62B8">
        <w:rPr>
          <w:i/>
        </w:rPr>
        <w:t>kraft</w:t>
      </w:r>
      <w:proofErr w:type="spellEnd"/>
      <w:r w:rsidRPr="005C62B8">
        <w:t xml:space="preserve"> para o painel com metragem de 1,5</w:t>
      </w:r>
      <w:r>
        <w:t xml:space="preserve"> m</w:t>
      </w:r>
      <w:r w:rsidRPr="005C62B8">
        <w:t xml:space="preserve"> × 3 m</w:t>
      </w:r>
    </w:p>
    <w:p w14:paraId="60BF045D" w14:textId="77777777" w:rsidR="005932D9" w:rsidRPr="005C62B8" w:rsidRDefault="005932D9" w:rsidP="005932D9">
      <w:pPr>
        <w:pStyle w:val="00Textogeralbullet"/>
        <w:numPr>
          <w:ilvl w:val="0"/>
          <w:numId w:val="19"/>
        </w:numPr>
      </w:pPr>
      <w:r w:rsidRPr="005C62B8">
        <w:t>Fita-crepe</w:t>
      </w:r>
    </w:p>
    <w:p w14:paraId="1B1759BA" w14:textId="77777777" w:rsidR="005932D9" w:rsidRDefault="005932D9" w:rsidP="005932D9">
      <w:pPr>
        <w:pStyle w:val="00peso3"/>
      </w:pPr>
    </w:p>
    <w:p w14:paraId="69D9E44C" w14:textId="77777777" w:rsidR="005932D9" w:rsidRDefault="005932D9" w:rsidP="005932D9">
      <w:pPr>
        <w:pStyle w:val="00peso3"/>
      </w:pPr>
      <w:r>
        <w:t>Encaminhamento</w:t>
      </w:r>
    </w:p>
    <w:p w14:paraId="67182C7F" w14:textId="77777777" w:rsidR="005932D9" w:rsidRPr="002674B2" w:rsidRDefault="005932D9" w:rsidP="00081739">
      <w:pPr>
        <w:pStyle w:val="00Textogeral"/>
        <w:ind w:firstLine="0"/>
      </w:pPr>
      <w:r w:rsidRPr="002674B2">
        <w:rPr>
          <w:b/>
        </w:rPr>
        <w:t>Momento 1</w:t>
      </w:r>
      <w:r w:rsidRPr="002674B2">
        <w:t xml:space="preserve"> – Inicie a aula com a leitura das imagens do Livro do Estudante. Se desejar, amplie essa leitura de imagens apresentando aos alunos o </w:t>
      </w:r>
      <w:r w:rsidRPr="00081739">
        <w:rPr>
          <w:i/>
        </w:rPr>
        <w:t>site</w:t>
      </w:r>
      <w:r w:rsidRPr="002674B2">
        <w:t xml:space="preserve"> do projeto cujo endereço para navegação você encontra no fim deste material. </w:t>
      </w:r>
    </w:p>
    <w:p w14:paraId="256FEBC4" w14:textId="77777777" w:rsidR="005932D9" w:rsidRPr="002674B2" w:rsidRDefault="005932D9" w:rsidP="00081739">
      <w:pPr>
        <w:pStyle w:val="00Textogeral"/>
        <w:ind w:firstLine="0"/>
      </w:pPr>
      <w:r w:rsidRPr="002674B2">
        <w:rPr>
          <w:b/>
        </w:rPr>
        <w:t xml:space="preserve">Momento 2 </w:t>
      </w:r>
      <w:r w:rsidRPr="002674B2">
        <w:t>– Estas perguntas podem ajudar a fomentar a curiosidade dos alunos para as imagens que revelam o projeto: “Onde acontece este trabalho de artes?”, “Quem são os ‘artistas’ responsáveis?”, “Como a comunidade se transformou após este trabalho artístico?”, “O que aconteceu com esta paisagem?”, “O que você acha de um trabalho de arte assim?”.</w:t>
      </w:r>
    </w:p>
    <w:p w14:paraId="51B479B2" w14:textId="77777777" w:rsidR="005932D9" w:rsidRPr="002674B2" w:rsidRDefault="005932D9" w:rsidP="00081739">
      <w:pPr>
        <w:pStyle w:val="00Textogeral"/>
        <w:ind w:firstLine="0"/>
      </w:pPr>
      <w:r w:rsidRPr="002674B2">
        <w:rPr>
          <w:b/>
        </w:rPr>
        <w:t xml:space="preserve">Momento 3 </w:t>
      </w:r>
      <w:r w:rsidRPr="00081739">
        <w:t>–</w:t>
      </w:r>
      <w:r w:rsidRPr="002674B2">
        <w:rPr>
          <w:b/>
        </w:rPr>
        <w:t xml:space="preserve"> </w:t>
      </w:r>
      <w:r w:rsidRPr="002674B2">
        <w:t>Essa pode ser uma boa hora para propor aos alunos que eles também convoquem a comunidade escolar para contribuir na criação de um painel coletivo que componha a paisagem e a arquitetura interior da escola. Discuta com os alunos essa ideia e ouça as opiniões deles quanto à montagem do painel coletivo.</w:t>
      </w:r>
    </w:p>
    <w:p w14:paraId="13AD840C" w14:textId="6C6FDB05" w:rsidR="005932D9" w:rsidRPr="002674B2" w:rsidRDefault="005932D9" w:rsidP="00081739">
      <w:pPr>
        <w:pStyle w:val="00Textogeral"/>
        <w:ind w:firstLine="0"/>
      </w:pPr>
      <w:r w:rsidRPr="002674B2">
        <w:rPr>
          <w:b/>
        </w:rPr>
        <w:t xml:space="preserve">Momento 4 </w:t>
      </w:r>
      <w:r w:rsidRPr="00081739">
        <w:t>–</w:t>
      </w:r>
      <w:r w:rsidRPr="002674B2">
        <w:rPr>
          <w:b/>
        </w:rPr>
        <w:t xml:space="preserve"> </w:t>
      </w:r>
      <w:r w:rsidRPr="002674B2">
        <w:t>Nesse momento vocês podem sair pela escola para escolher o local em que esse painel poderá ser instalado, ponderando com os alunos a escolha de uma parede para ser vista pela comunidade escolar. Conversem com a direção da escola para obter autorização para instalar painel e procurem explicar sua proposta.</w:t>
      </w:r>
    </w:p>
    <w:p w14:paraId="02AF86CC" w14:textId="77777777" w:rsidR="005932D9" w:rsidRDefault="005932D9" w:rsidP="005932D9">
      <w:pPr>
        <w:pStyle w:val="00Textogeral"/>
      </w:pPr>
    </w:p>
    <w:p w14:paraId="22D2E9B2" w14:textId="77777777" w:rsidR="005932D9" w:rsidRPr="005C62B8" w:rsidRDefault="005932D9" w:rsidP="005932D9">
      <w:pPr>
        <w:pStyle w:val="00Textogeral"/>
      </w:pPr>
    </w:p>
    <w:p w14:paraId="105C243E" w14:textId="2BA18850" w:rsidR="005932D9" w:rsidRPr="002674B2" w:rsidRDefault="005932D9" w:rsidP="00081739">
      <w:pPr>
        <w:pStyle w:val="00Textogeral"/>
        <w:ind w:firstLine="0"/>
      </w:pPr>
      <w:r w:rsidRPr="002674B2">
        <w:rPr>
          <w:b/>
        </w:rPr>
        <w:lastRenderedPageBreak/>
        <w:t xml:space="preserve">Momento 5 </w:t>
      </w:r>
      <w:r w:rsidRPr="00081739">
        <w:t>–</w:t>
      </w:r>
      <w:r w:rsidRPr="002674B2">
        <w:rPr>
          <w:b/>
        </w:rPr>
        <w:t xml:space="preserve"> </w:t>
      </w:r>
      <w:r w:rsidRPr="002674B2">
        <w:t xml:space="preserve">Com a ajuda dos alunos, leve o papel </w:t>
      </w:r>
      <w:proofErr w:type="spellStart"/>
      <w:r w:rsidRPr="00081739">
        <w:rPr>
          <w:i/>
        </w:rPr>
        <w:t>kraft</w:t>
      </w:r>
      <w:proofErr w:type="spellEnd"/>
      <w:r w:rsidRPr="002674B2">
        <w:t xml:space="preserve"> para o pátio e estique-o no chão próximo à parede onde ele será instalado. Comecem a colá-lo na parede utilizando a fita adesiva, cuidando para que ele fique bem preso. Se for possível, fixe as extremidades com tachinhas para garantir que o painel permaneça fixo na parede. Em seguida, </w:t>
      </w:r>
      <w:r w:rsidR="00081739">
        <w:t>coloque sobre uma mesa</w:t>
      </w:r>
      <w:r w:rsidRPr="002674B2">
        <w:t xml:space="preserve"> todos os materiais disponíveis para o desenvolvimento da proposta e informe aos alunos que o uso do material é coletivo e que eles podem selecionar o que necessitarem. Retome com eles os combinados de evitar desperdício e de devolver todas as sobras à mesa e de manter a sala de aula em ordem e limpa ao finalizarem as propostas. Isso deve ser compreendido como parte de um acordo entre os participantes, que nesta atividade será ampliado.</w:t>
      </w:r>
    </w:p>
    <w:p w14:paraId="39E70915" w14:textId="186D4BCF" w:rsidR="005932D9" w:rsidRPr="002674B2" w:rsidRDefault="005932D9" w:rsidP="00081739">
      <w:pPr>
        <w:pStyle w:val="00Textogeral"/>
        <w:ind w:firstLine="0"/>
      </w:pPr>
      <w:r w:rsidRPr="002674B2">
        <w:rPr>
          <w:b/>
        </w:rPr>
        <w:t xml:space="preserve">Momento 6 </w:t>
      </w:r>
      <w:r w:rsidRPr="00081739">
        <w:t>–</w:t>
      </w:r>
      <w:r w:rsidRPr="002674B2">
        <w:rPr>
          <w:b/>
        </w:rPr>
        <w:t xml:space="preserve"> </w:t>
      </w:r>
      <w:r w:rsidRPr="002674B2">
        <w:t>Converse com os alunos e sugira que vocês preparem um convite explicativo para as pessoas da comunidade, funcionários da escola e alunos que por ali passarem</w:t>
      </w:r>
      <w:r>
        <w:t>,</w:t>
      </w:r>
      <w:r w:rsidRPr="002674B2">
        <w:t xml:space="preserve"> para que eles saibam que podem interagir com o painel, realizando desenhos ou escrevendo os textos que desejarem. Procure colar o convite ao lado na parede onde o painel está fixado; assim, todos poderão ler e se sentir motivados a contribuir. Os alunos da turma serão os primeiros a desenhar no painel; sugira que desenhem os registros sonoros criados na primeira atividade ao percorrer a escola e observar sua paisagem sonora, colorindo-o como desejar. Para reforçar a participação de todos os alunos, vocês podem pedir autorização à direção da escola e passar de sala em sala para convidar os outros alunos e professores a participar. Ao final do dia, observem o resultado e peça autorização para que </w:t>
      </w:r>
      <w:r w:rsidR="00081739">
        <w:t>o painel</w:t>
      </w:r>
      <w:r w:rsidRPr="002674B2">
        <w:t xml:space="preserve"> fique exposto durante uma semana.</w:t>
      </w:r>
    </w:p>
    <w:p w14:paraId="6F544B0F" w14:textId="77777777" w:rsidR="005932D9" w:rsidRDefault="005932D9" w:rsidP="005932D9">
      <w:pPr>
        <w:rPr>
          <w:rFonts w:ascii="Cambria" w:hAnsi="Cambria"/>
          <w:b/>
          <w:sz w:val="25"/>
          <w:szCs w:val="25"/>
        </w:rPr>
      </w:pPr>
    </w:p>
    <w:p w14:paraId="0FD075E3" w14:textId="77777777" w:rsidR="005932D9" w:rsidRPr="00081739" w:rsidRDefault="005932D9" w:rsidP="005932D9">
      <w:pPr>
        <w:rPr>
          <w:rFonts w:ascii="Cambria" w:hAnsi="Cambria"/>
          <w:i w:val="0"/>
          <w:sz w:val="25"/>
          <w:szCs w:val="25"/>
        </w:rPr>
      </w:pPr>
      <w:r w:rsidRPr="00081739">
        <w:rPr>
          <w:rFonts w:ascii="Cambria" w:hAnsi="Cambria"/>
          <w:b/>
          <w:i w:val="0"/>
          <w:sz w:val="25"/>
          <w:szCs w:val="25"/>
        </w:rPr>
        <w:t>Acompanhamento das aprendizagens</w:t>
      </w:r>
      <w:r w:rsidRPr="00081739">
        <w:rPr>
          <w:rFonts w:ascii="Cambria" w:hAnsi="Cambria"/>
          <w:i w:val="0"/>
          <w:sz w:val="25"/>
          <w:szCs w:val="25"/>
        </w:rPr>
        <w:t xml:space="preserve"> </w:t>
      </w:r>
    </w:p>
    <w:p w14:paraId="4B474D9F" w14:textId="77777777" w:rsidR="005932D9" w:rsidRPr="002674B2" w:rsidRDefault="005932D9" w:rsidP="005932D9">
      <w:pPr>
        <w:rPr>
          <w:rFonts w:ascii="Cambria" w:hAnsi="Cambria"/>
          <w:i w:val="0"/>
          <w:sz w:val="22"/>
          <w:szCs w:val="22"/>
        </w:rPr>
      </w:pPr>
      <w:r w:rsidRPr="002674B2">
        <w:rPr>
          <w:rFonts w:ascii="Tahoma" w:eastAsia="Tahoma" w:hAnsi="Tahoma" w:cs="Tahoma"/>
          <w:i w:val="0"/>
          <w:sz w:val="22"/>
          <w:szCs w:val="22"/>
        </w:rPr>
        <w:t>Para aferir as aprendizagens dos alunos, é importante estar atento a aspectos de relevância nas diferentes etapas do processo:</w:t>
      </w:r>
    </w:p>
    <w:p w14:paraId="0979A388" w14:textId="77777777"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Observe os alunos em cada uma das atividades propostas.</w:t>
      </w:r>
    </w:p>
    <w:p w14:paraId="1A8358EC" w14:textId="77777777"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Faça uma análise do conjunto das produções e dos processos dos alunos.</w:t>
      </w:r>
    </w:p>
    <w:p w14:paraId="3BF71845" w14:textId="77777777"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Crie uma planilha de acompanhamento individual dos alunos e, a cada encontro, faça uma anotação de seu desenvolvimento no decorrer da atividade.</w:t>
      </w:r>
    </w:p>
    <w:p w14:paraId="116AF44C" w14:textId="77777777"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Ao realizar os momentos de conversa, observe os processos de cada um, verificando se houve apropriação da linguagem oral ao fazer comentários sobre as imagens observadas.</w:t>
      </w:r>
    </w:p>
    <w:p w14:paraId="4F2ACA4C" w14:textId="77777777"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Observe as sequências de trabalhos dos alunos e se elas apresentam conhecimentos agregados ao processo.</w:t>
      </w:r>
    </w:p>
    <w:p w14:paraId="379F9269" w14:textId="77777777"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Identifique os conteúdos ensináveis e se houve aprendizagem garantida dos alunos.</w:t>
      </w:r>
    </w:p>
    <w:p w14:paraId="7FC0A6F3" w14:textId="5D504AD1" w:rsidR="005932D9" w:rsidRPr="002674B2" w:rsidRDefault="005932D9" w:rsidP="005932D9">
      <w:pPr>
        <w:widowControl w:val="0"/>
        <w:numPr>
          <w:ilvl w:val="0"/>
          <w:numId w:val="20"/>
        </w:numPr>
        <w:ind w:left="530" w:right="170"/>
        <w:contextualSpacing/>
        <w:jc w:val="both"/>
        <w:rPr>
          <w:rFonts w:ascii="Tahoma" w:eastAsia="Tahoma" w:hAnsi="Tahoma" w:cs="Tahoma"/>
          <w:i w:val="0"/>
          <w:sz w:val="22"/>
          <w:szCs w:val="22"/>
        </w:rPr>
      </w:pPr>
      <w:r w:rsidRPr="002674B2">
        <w:rPr>
          <w:rFonts w:ascii="Tahoma" w:eastAsia="Tahoma" w:hAnsi="Tahoma" w:cs="Tahoma"/>
          <w:i w:val="0"/>
          <w:sz w:val="22"/>
          <w:szCs w:val="22"/>
        </w:rPr>
        <w:t>Fique atent</w:t>
      </w:r>
      <w:r w:rsidR="002A4464">
        <w:rPr>
          <w:rFonts w:ascii="Tahoma" w:eastAsia="Tahoma" w:hAnsi="Tahoma" w:cs="Tahoma"/>
          <w:i w:val="0"/>
          <w:sz w:val="22"/>
          <w:szCs w:val="22"/>
        </w:rPr>
        <w:t>o</w:t>
      </w:r>
      <w:r w:rsidRPr="002674B2">
        <w:rPr>
          <w:rFonts w:ascii="Tahoma" w:eastAsia="Tahoma" w:hAnsi="Tahoma" w:cs="Tahoma"/>
          <w:i w:val="0"/>
          <w:sz w:val="22"/>
          <w:szCs w:val="22"/>
        </w:rPr>
        <w:t xml:space="preserve"> para checar se os objetivos de cada sequência didática foram atingidos no tempo proposto por você.</w:t>
      </w:r>
    </w:p>
    <w:p w14:paraId="1CD1AC32" w14:textId="26C2A7BD" w:rsidR="005932D9" w:rsidRPr="00E066C0" w:rsidRDefault="005932D9" w:rsidP="005932D9">
      <w:pPr>
        <w:widowControl w:val="0"/>
        <w:numPr>
          <w:ilvl w:val="0"/>
          <w:numId w:val="20"/>
        </w:numPr>
        <w:ind w:left="530" w:right="170"/>
        <w:contextualSpacing/>
        <w:jc w:val="both"/>
        <w:rPr>
          <w:rFonts w:eastAsia="Tahoma" w:cs="Tahoma"/>
          <w:i w:val="0"/>
          <w:sz w:val="22"/>
          <w:szCs w:val="22"/>
        </w:rPr>
      </w:pPr>
      <w:r w:rsidRPr="002674B2">
        <w:rPr>
          <w:rFonts w:ascii="Tahoma" w:eastAsia="Tahoma" w:hAnsi="Tahoma" w:cs="Tahoma"/>
          <w:i w:val="0"/>
          <w:sz w:val="22"/>
          <w:szCs w:val="22"/>
        </w:rPr>
        <w:t>Em suas observações</w:t>
      </w:r>
      <w:r>
        <w:rPr>
          <w:rFonts w:ascii="Tahoma" w:eastAsia="Tahoma" w:hAnsi="Tahoma" w:cs="Tahoma"/>
          <w:i w:val="0"/>
          <w:sz w:val="22"/>
          <w:szCs w:val="22"/>
        </w:rPr>
        <w:t>,</w:t>
      </w:r>
      <w:r w:rsidRPr="002674B2">
        <w:rPr>
          <w:rFonts w:ascii="Tahoma" w:eastAsia="Tahoma" w:hAnsi="Tahoma" w:cs="Tahoma"/>
          <w:i w:val="0"/>
          <w:sz w:val="22"/>
          <w:szCs w:val="22"/>
        </w:rPr>
        <w:t xml:space="preserve"> verifique se os alunos</w:t>
      </w:r>
      <w:r w:rsidRPr="00E066C0">
        <w:rPr>
          <w:rFonts w:ascii="Tahoma" w:eastAsia="Tahoma" w:hAnsi="Tahoma" w:cs="Tahoma"/>
          <w:i w:val="0"/>
          <w:sz w:val="22"/>
          <w:szCs w:val="22"/>
        </w:rPr>
        <w:t>:</w:t>
      </w:r>
    </w:p>
    <w:p w14:paraId="32C7ADA4" w14:textId="77777777" w:rsidR="005932D9" w:rsidRPr="002674B2" w:rsidRDefault="005932D9" w:rsidP="005932D9">
      <w:pPr>
        <w:pStyle w:val="00alternativas"/>
      </w:pPr>
      <w:r w:rsidRPr="002674B2">
        <w:t>Exploraram outras formas de representação e posturas.</w:t>
      </w:r>
    </w:p>
    <w:p w14:paraId="315D3E40" w14:textId="77777777" w:rsidR="005932D9" w:rsidRPr="002674B2" w:rsidRDefault="005932D9" w:rsidP="005932D9">
      <w:pPr>
        <w:pStyle w:val="00alternativas"/>
      </w:pPr>
      <w:r w:rsidRPr="002674B2">
        <w:t>Realizaram os exercícios e as propostas com toda a sua competência e empenho na atividade.</w:t>
      </w:r>
    </w:p>
    <w:p w14:paraId="6129F6A3" w14:textId="77777777" w:rsidR="005932D9" w:rsidRPr="002674B2" w:rsidRDefault="005932D9" w:rsidP="005932D9">
      <w:pPr>
        <w:pStyle w:val="00alternativas"/>
      </w:pPr>
      <w:r w:rsidRPr="002674B2">
        <w:t>Conseguiram fazer uso dos materiais disponíveis de forma autoral, autônoma e coletiva.</w:t>
      </w:r>
    </w:p>
    <w:p w14:paraId="21E7BFCE" w14:textId="77777777" w:rsidR="005932D9" w:rsidRPr="002674B2" w:rsidRDefault="005932D9" w:rsidP="005932D9">
      <w:pPr>
        <w:pStyle w:val="00alternativas"/>
      </w:pPr>
      <w:r w:rsidRPr="002674B2">
        <w:t>Enfrentaram desafios e encontraram soluções para os problemas apresentados.</w:t>
      </w:r>
    </w:p>
    <w:p w14:paraId="52B60D96" w14:textId="77777777" w:rsidR="005932D9" w:rsidRPr="00C01894" w:rsidRDefault="005932D9" w:rsidP="005932D9">
      <w:pPr>
        <w:pStyle w:val="00Textogeral"/>
      </w:pPr>
    </w:p>
    <w:p w14:paraId="2D3425D6" w14:textId="77777777" w:rsidR="005932D9" w:rsidRDefault="005932D9" w:rsidP="005932D9">
      <w:pPr>
        <w:rPr>
          <w:rFonts w:ascii="Tahoma" w:hAnsi="Tahoma" w:cs="Cambria"/>
          <w:i w:val="0"/>
          <w:color w:val="000000"/>
          <w:sz w:val="22"/>
        </w:rPr>
      </w:pPr>
      <w:r>
        <w:br w:type="page"/>
      </w:r>
    </w:p>
    <w:p w14:paraId="449C3D43" w14:textId="77777777" w:rsidR="005932D9" w:rsidRDefault="005932D9" w:rsidP="005932D9">
      <w:pPr>
        <w:pStyle w:val="00PESO2"/>
      </w:pPr>
      <w:proofErr w:type="spellStart"/>
      <w:r>
        <w:lastRenderedPageBreak/>
        <w:t>Autoavaliação</w:t>
      </w:r>
      <w:proofErr w:type="spellEnd"/>
    </w:p>
    <w:p w14:paraId="38E707DC" w14:textId="77777777" w:rsidR="005932D9" w:rsidRPr="002674B2" w:rsidRDefault="005932D9" w:rsidP="005932D9">
      <w:pPr>
        <w:pStyle w:val="00Textogeral"/>
        <w:ind w:firstLine="0"/>
      </w:pPr>
      <w:r w:rsidRPr="002674B2">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p>
    <w:p w14:paraId="12255891" w14:textId="77777777" w:rsidR="005932D9" w:rsidRPr="002674B2" w:rsidRDefault="005932D9" w:rsidP="005932D9">
      <w:pPr>
        <w:pStyle w:val="00Textogeralbullet"/>
        <w:numPr>
          <w:ilvl w:val="0"/>
          <w:numId w:val="19"/>
        </w:numPr>
      </w:pPr>
      <w:r w:rsidRPr="002674B2">
        <w:t>O que você considera ter aprendido nessas aulas?</w:t>
      </w:r>
    </w:p>
    <w:p w14:paraId="3DC37DC1" w14:textId="77777777" w:rsidR="005932D9" w:rsidRPr="002674B2" w:rsidRDefault="005932D9" w:rsidP="005932D9">
      <w:pPr>
        <w:pStyle w:val="00Textogeralbullet"/>
        <w:numPr>
          <w:ilvl w:val="0"/>
          <w:numId w:val="19"/>
        </w:numPr>
      </w:pPr>
      <w:r w:rsidRPr="002674B2">
        <w:t>De qual atividade de registro de paisagem sonora você mais gostou? Por quê?</w:t>
      </w:r>
    </w:p>
    <w:p w14:paraId="0FBC2F1B" w14:textId="77777777" w:rsidR="005932D9" w:rsidRPr="002674B2" w:rsidRDefault="005932D9" w:rsidP="005932D9">
      <w:pPr>
        <w:pStyle w:val="00Textogeralbullet"/>
        <w:numPr>
          <w:ilvl w:val="0"/>
          <w:numId w:val="19"/>
        </w:numPr>
      </w:pPr>
      <w:r w:rsidRPr="002674B2">
        <w:t>Como foi para você ajudar a produzir um painel do qual todos os alunos da escola pudessem participar?</w:t>
      </w:r>
    </w:p>
    <w:p w14:paraId="4167D80E" w14:textId="77777777" w:rsidR="005932D9" w:rsidRPr="002674B2" w:rsidRDefault="005932D9" w:rsidP="005932D9">
      <w:pPr>
        <w:pStyle w:val="00Textogeralbullet"/>
        <w:numPr>
          <w:ilvl w:val="0"/>
          <w:numId w:val="19"/>
        </w:numPr>
      </w:pPr>
      <w:r w:rsidRPr="002674B2">
        <w:t>Você havia se imaginado fazendo uma atividade assim na escola?</w:t>
      </w:r>
    </w:p>
    <w:p w14:paraId="47D8623C" w14:textId="77777777" w:rsidR="005932D9" w:rsidRPr="002674B2" w:rsidRDefault="005932D9" w:rsidP="005932D9">
      <w:pPr>
        <w:pStyle w:val="00Textogeralbullet"/>
        <w:numPr>
          <w:ilvl w:val="0"/>
          <w:numId w:val="19"/>
        </w:numPr>
      </w:pPr>
      <w:r w:rsidRPr="002674B2">
        <w:t>Indique se alguma coisa lhe desagradou no decorrer deste trabalho.</w:t>
      </w:r>
    </w:p>
    <w:p w14:paraId="533D66C5" w14:textId="77777777" w:rsidR="005932D9" w:rsidRDefault="005932D9" w:rsidP="005932D9">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5932D9" w14:paraId="7015BAC4" w14:textId="77777777" w:rsidTr="00FE4762">
        <w:trPr>
          <w:trHeight w:val="1209"/>
        </w:trPr>
        <w:tc>
          <w:tcPr>
            <w:tcW w:w="9547" w:type="dxa"/>
            <w:shd w:val="clear" w:color="auto" w:fill="D3EBD4"/>
            <w:tcMar>
              <w:left w:w="47" w:type="dxa"/>
            </w:tcMar>
          </w:tcPr>
          <w:p w14:paraId="759C7EA3" w14:textId="77777777" w:rsidR="005932D9" w:rsidRDefault="005932D9" w:rsidP="00FE4762">
            <w:pPr>
              <w:spacing w:before="6"/>
              <w:ind w:left="170" w:right="170"/>
              <w:rPr>
                <w:b/>
                <w:i w:val="0"/>
              </w:rPr>
            </w:pPr>
            <w:r>
              <w:rPr>
                <w:rFonts w:ascii="Tahoma" w:hAnsi="Tahoma"/>
                <w:b/>
                <w:i w:val="0"/>
              </w:rPr>
              <w:t>Ampliando conhecimentos</w:t>
            </w:r>
          </w:p>
          <w:p w14:paraId="0FB322B6" w14:textId="77777777" w:rsidR="005932D9" w:rsidRDefault="005932D9" w:rsidP="00FE4762">
            <w:pPr>
              <w:ind w:left="170" w:right="170"/>
              <w:rPr>
                <w:rFonts w:ascii="Tahoma" w:hAnsi="Tahoma"/>
                <w:b/>
                <w:i w:val="0"/>
                <w:sz w:val="16"/>
                <w:szCs w:val="16"/>
              </w:rPr>
            </w:pPr>
          </w:p>
          <w:p w14:paraId="66475E61" w14:textId="77777777" w:rsidR="005932D9" w:rsidRDefault="005932D9" w:rsidP="00FE4762">
            <w:pPr>
              <w:ind w:left="170" w:right="170"/>
              <w:jc w:val="both"/>
              <w:rPr>
                <w:rFonts w:eastAsia="Tahoma" w:cs="Tahoma"/>
                <w:i w:val="0"/>
              </w:rPr>
            </w:pPr>
            <w:r w:rsidRPr="0037561B">
              <w:rPr>
                <w:rFonts w:ascii="Tahoma" w:eastAsia="Tahoma" w:hAnsi="Tahoma" w:cs="Tahoma"/>
              </w:rPr>
              <w:t>Site</w:t>
            </w:r>
            <w:r>
              <w:rPr>
                <w:rFonts w:ascii="Tahoma" w:eastAsia="Tahoma" w:hAnsi="Tahoma" w:cs="Tahoma"/>
              </w:rPr>
              <w:t>s</w:t>
            </w:r>
            <w:r w:rsidRPr="0037561B">
              <w:rPr>
                <w:rFonts w:ascii="Tahoma" w:eastAsia="Tahoma" w:hAnsi="Tahoma" w:cs="Tahoma"/>
                <w:i w:val="0"/>
              </w:rPr>
              <w:t xml:space="preserve"> para pesquisa</w:t>
            </w:r>
          </w:p>
          <w:p w14:paraId="5AFCAD44" w14:textId="77777777" w:rsidR="005932D9" w:rsidRPr="002674B2" w:rsidRDefault="005932D9" w:rsidP="00FE4762">
            <w:pPr>
              <w:ind w:left="170" w:right="170"/>
              <w:jc w:val="both"/>
              <w:rPr>
                <w:rStyle w:val="LinkdaInternet"/>
                <w:rFonts w:ascii="Tahoma" w:hAnsi="Tahoma" w:cs="Tahoma"/>
              </w:rPr>
            </w:pPr>
            <w:r w:rsidRPr="0011774B">
              <w:rPr>
                <w:i w:val="0"/>
              </w:rPr>
              <w:t>&lt;</w:t>
            </w:r>
            <w:hyperlink r:id="rId8" w:history="1">
              <w:r w:rsidRPr="002674B2">
                <w:rPr>
                  <w:rStyle w:val="LinkdaInternet"/>
                  <w:rFonts w:ascii="Tahoma" w:hAnsi="Tahoma" w:cs="Tahoma"/>
                  <w:i w:val="0"/>
                </w:rPr>
                <w:t>http://jamac.org.br/</w:t>
              </w:r>
            </w:hyperlink>
            <w:r w:rsidRPr="0011774B">
              <w:rPr>
                <w:i w:val="0"/>
              </w:rPr>
              <w:t>&gt;</w:t>
            </w:r>
          </w:p>
          <w:p w14:paraId="2A8FF77A" w14:textId="77777777" w:rsidR="005932D9" w:rsidRPr="0034786E" w:rsidRDefault="005932D9" w:rsidP="00FE4762">
            <w:pPr>
              <w:ind w:left="170" w:right="170"/>
              <w:jc w:val="both"/>
              <w:rPr>
                <w:rFonts w:ascii="Tahoma" w:hAnsi="Tahoma" w:cs="Tahoma"/>
                <w:i w:val="0"/>
                <w:color w:val="0000FF"/>
                <w:u w:val="single"/>
              </w:rPr>
            </w:pPr>
            <w:r w:rsidRPr="0011774B">
              <w:rPr>
                <w:i w:val="0"/>
              </w:rPr>
              <w:t>&lt;</w:t>
            </w:r>
            <w:hyperlink r:id="rId9" w:history="1">
              <w:r w:rsidRPr="002674B2">
                <w:rPr>
                  <w:rStyle w:val="LinkdaInternet"/>
                  <w:rFonts w:ascii="Tahoma" w:hAnsi="Tahoma" w:cs="Tahoma"/>
                  <w:i w:val="0"/>
                </w:rPr>
                <w:t>http://revistas.ufpr.br/raega/article/view/20616</w:t>
              </w:r>
            </w:hyperlink>
            <w:r w:rsidRPr="0011774B">
              <w:rPr>
                <w:i w:val="0"/>
              </w:rPr>
              <w:t>&gt;</w:t>
            </w:r>
          </w:p>
        </w:tc>
      </w:tr>
    </w:tbl>
    <w:p w14:paraId="0CAADAEE" w14:textId="77777777" w:rsidR="005932D9" w:rsidRDefault="005932D9" w:rsidP="005932D9">
      <w:pPr>
        <w:pStyle w:val="00Textogeralbullet"/>
        <w:numPr>
          <w:ilvl w:val="0"/>
          <w:numId w:val="0"/>
        </w:numPr>
        <w:ind w:left="284"/>
      </w:pPr>
    </w:p>
    <w:p w14:paraId="119D9B54" w14:textId="77777777" w:rsidR="009A1B09" w:rsidRPr="005C62B8" w:rsidRDefault="009A1B09" w:rsidP="005C62B8"/>
    <w:sectPr w:rsidR="009A1B09" w:rsidRPr="005C62B8">
      <w:headerReference w:type="default" r:id="rId10"/>
      <w:footerReference w:type="default" r:id="rId1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C15F55" w14:textId="77777777" w:rsidR="007D25BE" w:rsidRDefault="007D25BE">
      <w:r>
        <w:separator/>
      </w:r>
    </w:p>
  </w:endnote>
  <w:endnote w:type="continuationSeparator" w:id="0">
    <w:p w14:paraId="078386F8" w14:textId="77777777" w:rsidR="007D25BE" w:rsidRDefault="007D25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C748E846-91C8-421D-A12C-3B764E78D0EA}"/>
    <w:embedBold r:id="rId2" w:fontKey="{C03AC343-5C1B-4032-BFA1-01EE9CDA6A42}"/>
    <w:embedItalic r:id="rId3" w:fontKey="{5220B485-BDAA-4A30-B2D3-C0C02900238E}"/>
    <w:embedBoldItalic r:id="rId4" w:fontKey="{B72D13DA-8CC6-4273-A859-96407E195E14}"/>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embedRegular r:id="rId5" w:fontKey="{282C36E5-4271-47DF-8A68-47451C1B41A0}"/>
  </w:font>
  <w:font w:name="Arial">
    <w:panose1 w:val="020B0604020202020204"/>
    <w:charset w:val="00"/>
    <w:family w:val="swiss"/>
    <w:pitch w:val="variable"/>
    <w:sig w:usb0="E0002EFF" w:usb1="C0007843" w:usb2="00000009" w:usb3="00000000" w:csb0="000001FF" w:csb1="00000000"/>
    <w:embedRegular r:id="rId6" w:fontKey="{711DAC32-85E9-4FFB-B7B8-25930B315C75}"/>
    <w:embedItalic r:id="rId7" w:fontKey="{ABBB04ED-BFC1-40AF-9B11-803C090C2A0D}"/>
  </w:font>
  <w:font w:name="Symbol">
    <w:panose1 w:val="05050102010706020507"/>
    <w:charset w:val="02"/>
    <w:family w:val="roman"/>
    <w:pitch w:val="variable"/>
    <w:sig w:usb0="00000000" w:usb1="10000000" w:usb2="00000000" w:usb3="00000000" w:csb0="80000000" w:csb1="00000000"/>
    <w:embedRegular r:id="rId8" w:fontKey="{EEA2085B-FFC3-4DE1-B3C9-D6D1656530DE}"/>
  </w:font>
  <w:font w:name="Wingdings">
    <w:panose1 w:val="05000000000000000000"/>
    <w:charset w:val="02"/>
    <w:family w:val="auto"/>
    <w:pitch w:val="variable"/>
    <w:sig w:usb0="00000000" w:usb1="10000000" w:usb2="00000000" w:usb3="00000000" w:csb0="80000000" w:csb1="00000000"/>
    <w:embedRegular r:id="rId9" w:fontKey="{58B48E76-DB39-4B4C-ABAF-AF0E73EF92B7}"/>
  </w:font>
  <w:font w:name="Tahoma">
    <w:panose1 w:val="020B0604030504040204"/>
    <w:charset w:val="00"/>
    <w:family w:val="swiss"/>
    <w:pitch w:val="variable"/>
    <w:sig w:usb0="E1002EFF" w:usb1="C000605B" w:usb2="00000029" w:usb3="00000000" w:csb0="000101FF" w:csb1="00000000"/>
    <w:embedRegular r:id="rId10" w:fontKey="{65D594A3-141E-40E0-ABC6-E7734E0EE99E}"/>
    <w:embedBold r:id="rId11" w:fontKey="{0E5FB537-62DD-46DD-9843-D8BDB2254340}"/>
    <w:embedItalic r:id="rId12" w:fontKey="{E6BD2245-0F41-423D-8640-D84FEA4B6CCA}"/>
    <w:embedBoldItalic r:id="rId13" w:fontKey="{353C9444-3FF8-4AD1-BF65-98C56AD491B1}"/>
  </w:font>
  <w:font w:name="Calibri">
    <w:panose1 w:val="020F0502020204030204"/>
    <w:charset w:val="00"/>
    <w:family w:val="swiss"/>
    <w:pitch w:val="variable"/>
    <w:sig w:usb0="E0002AFF" w:usb1="C000247B" w:usb2="00000009" w:usb3="00000000" w:csb0="000001FF" w:csb1="00000000"/>
    <w:embedRegular r:id="rId14" w:fontKey="{37A2B457-637B-4959-AEE0-99878F93A748}"/>
    <w:embedBold r:id="rId15" w:fontKey="{C45167D3-00D1-438A-B957-EBBBCB781B23}"/>
    <w:embedItalic r:id="rId16" w:fontKey="{3EAB089A-174F-4BC6-8D4A-762540EFB7C7}"/>
    <w:embedBoldItalic r:id="rId17" w:fontKey="{58EAC9AC-3DD1-4929-A18E-AB851758B429}"/>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8" w:fontKey="{31EF121E-FA03-42EB-BED6-8000E18E1495}"/>
    <w:embedItalic r:id="rId19" w:fontKey="{6B249C1D-3BFC-4A3C-BAF6-0D3FCEBD9B51}"/>
    <w:embedBoldItalic r:id="rId20" w:fontKey="{B71B1700-EF22-454F-9C83-1406D4EC9E25}"/>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21" w:fontKey="{A725F34D-42C5-4686-A855-A99830EF31C5}"/>
  </w:font>
  <w:font w:name="Mangal">
    <w:panose1 w:val="00000400000000000000"/>
    <w:charset w:val="00"/>
    <w:family w:val="roman"/>
    <w:pitch w:val="variable"/>
    <w:sig w:usb0="00008003" w:usb1="00000000" w:usb2="00000000" w:usb3="00000000" w:csb0="00000001" w:csb1="00000000"/>
    <w:embedItalic r:id="rId22" w:fontKey="{4AB68513-D7A5-45EF-866B-0F58C70B827A}"/>
  </w:font>
  <w:font w:name="Cambria">
    <w:panose1 w:val="02040503050406030204"/>
    <w:charset w:val="00"/>
    <w:family w:val="roman"/>
    <w:pitch w:val="variable"/>
    <w:sig w:usb0="E00002FF" w:usb1="400004FF" w:usb2="00000000" w:usb3="00000000" w:csb0="0000019F" w:csb1="00000000"/>
    <w:embedRegular r:id="rId23" w:fontKey="{764EEB9E-EA11-422F-B67A-ED8F795F13BA}"/>
    <w:embedBold r:id="rId24" w:fontKey="{B0B01788-D9CB-4D8A-A966-DD6029EF21D3}"/>
    <w:embedItalic r:id="rId25" w:fontKey="{FEF778AF-2BCD-4822-A8CC-7BACBBCB760E}"/>
    <w:embedBoldItalic r:id="rId26" w:fontKey="{1C060976-BA7C-4350-831E-46B13CCF3A97}"/>
  </w:font>
  <w:font w:name="Cambria-Bold">
    <w:altName w:val="Cambria"/>
    <w:charset w:val="00"/>
    <w:family w:val="auto"/>
    <w:pitch w:val="variable"/>
    <w:sig w:usb0="E00002FF" w:usb1="4000045F" w:usb2="00000000" w:usb3="00000000" w:csb0="0000019F" w:csb1="00000000"/>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607941" w14:textId="3ED40EE3" w:rsidR="0011774B" w:rsidRPr="0011774B" w:rsidRDefault="0011774B" w:rsidP="0011774B">
    <w:pPr>
      <w:pStyle w:val="Rodap"/>
      <w:framePr w:wrap="around" w:vAnchor="text" w:hAnchor="margin" w:xAlign="right" w:y="1"/>
      <w:rPr>
        <w:rStyle w:val="Nmerodepgina"/>
        <w:i w:val="0"/>
        <w:sz w:val="24"/>
        <w:szCs w:val="24"/>
      </w:rPr>
    </w:pPr>
    <w:r w:rsidRPr="0011774B">
      <w:rPr>
        <w:rStyle w:val="Nmerodepgina"/>
        <w:i w:val="0"/>
        <w:sz w:val="24"/>
        <w:szCs w:val="24"/>
      </w:rPr>
      <w:fldChar w:fldCharType="begin"/>
    </w:r>
    <w:r w:rsidRPr="0011774B">
      <w:rPr>
        <w:rStyle w:val="Nmerodepgina"/>
        <w:i w:val="0"/>
        <w:sz w:val="24"/>
        <w:szCs w:val="24"/>
      </w:rPr>
      <w:instrText xml:space="preserve">PAGE  </w:instrText>
    </w:r>
    <w:r w:rsidRPr="0011774B">
      <w:rPr>
        <w:rStyle w:val="Nmerodepgina"/>
        <w:i w:val="0"/>
        <w:sz w:val="24"/>
        <w:szCs w:val="24"/>
      </w:rPr>
      <w:fldChar w:fldCharType="separate"/>
    </w:r>
    <w:r w:rsidR="00A80522">
      <w:rPr>
        <w:rStyle w:val="Nmerodepgina"/>
        <w:i w:val="0"/>
        <w:noProof/>
        <w:sz w:val="24"/>
        <w:szCs w:val="24"/>
      </w:rPr>
      <w:t>6</w:t>
    </w:r>
    <w:r w:rsidRPr="0011774B">
      <w:rPr>
        <w:rStyle w:val="Nmerodepgina"/>
        <w:i w:val="0"/>
        <w:sz w:val="24"/>
        <w:szCs w:val="24"/>
      </w:rPr>
      <w:fldChar w:fldCharType="end"/>
    </w:r>
  </w:p>
  <w:p w14:paraId="3C187EE4" w14:textId="77777777" w:rsidR="009A1B09" w:rsidRDefault="00FC4A14">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11774B">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B2775A" w14:textId="77777777" w:rsidR="007D25BE" w:rsidRDefault="007D25BE">
      <w:r>
        <w:separator/>
      </w:r>
    </w:p>
  </w:footnote>
  <w:footnote w:type="continuationSeparator" w:id="0">
    <w:p w14:paraId="47AA83DB" w14:textId="77777777" w:rsidR="007D25BE" w:rsidRDefault="007D25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5E5F8" w14:textId="2A188B5D" w:rsidR="009A1B09" w:rsidRDefault="00A80522">
    <w:pPr>
      <w:pStyle w:val="Cabealho"/>
    </w:pPr>
    <w:r>
      <w:rPr>
        <w:noProof/>
      </w:rPr>
      <w:drawing>
        <wp:inline distT="0" distB="0" distL="0" distR="0" wp14:anchorId="0AA73871" wp14:editId="34544060">
          <wp:extent cx="6120130" cy="303530"/>
          <wp:effectExtent l="0" t="0" r="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PA5_MD_3Bim_G19.jpg"/>
                  <pic:cNvPicPr/>
                </pic:nvPicPr>
                <pic:blipFill>
                  <a:blip r:embed="rId1">
                    <a:extLst>
                      <a:ext uri="{28A0092B-C50C-407E-A947-70E740481C1C}">
                        <a14:useLocalDpi xmlns:a14="http://schemas.microsoft.com/office/drawing/2010/main" val="0"/>
                      </a:ext>
                    </a:extLst>
                  </a:blip>
                  <a:stretch>
                    <a:fillRect/>
                  </a:stretch>
                </pic:blipFill>
                <pic:spPr>
                  <a:xfrm>
                    <a:off x="0" y="0"/>
                    <a:ext cx="6120130" cy="3035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83BAB"/>
    <w:multiLevelType w:val="multilevel"/>
    <w:tmpl w:val="BE82181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C071018"/>
    <w:multiLevelType w:val="multilevel"/>
    <w:tmpl w:val="3ADC9004"/>
    <w:lvl w:ilvl="0">
      <w:start w:val="1"/>
      <w:numFmt w:val="lowerLetter"/>
      <w:pStyle w:val="00alternativas"/>
      <w:lvlText w:val="%1)"/>
      <w:lvlJc w:val="left"/>
      <w:pPr>
        <w:ind w:left="1070" w:hanging="360"/>
      </w:pPr>
      <w:rPr>
        <w:strike w:val="0"/>
        <w:dstrike w:val="0"/>
        <w:u w:val="none"/>
        <w:effect w:val="none"/>
      </w:rPr>
    </w:lvl>
    <w:lvl w:ilvl="1">
      <w:start w:val="1"/>
      <w:numFmt w:val="bullet"/>
      <w:lvlText w:val="○"/>
      <w:lvlJc w:val="left"/>
      <w:pPr>
        <w:ind w:left="1790" w:hanging="360"/>
      </w:pPr>
      <w:rPr>
        <w:strike w:val="0"/>
        <w:dstrike w:val="0"/>
        <w:u w:val="none"/>
        <w:effect w:val="none"/>
      </w:rPr>
    </w:lvl>
    <w:lvl w:ilvl="2">
      <w:start w:val="1"/>
      <w:numFmt w:val="bullet"/>
      <w:lvlText w:val="■"/>
      <w:lvlJc w:val="left"/>
      <w:pPr>
        <w:ind w:left="2510" w:hanging="360"/>
      </w:pPr>
      <w:rPr>
        <w:strike w:val="0"/>
        <w:dstrike w:val="0"/>
        <w:u w:val="none"/>
        <w:effect w:val="none"/>
      </w:rPr>
    </w:lvl>
    <w:lvl w:ilvl="3">
      <w:start w:val="1"/>
      <w:numFmt w:val="bullet"/>
      <w:lvlText w:val="●"/>
      <w:lvlJc w:val="left"/>
      <w:pPr>
        <w:ind w:left="3230" w:hanging="360"/>
      </w:pPr>
      <w:rPr>
        <w:strike w:val="0"/>
        <w:dstrike w:val="0"/>
        <w:u w:val="none"/>
        <w:effect w:val="none"/>
      </w:rPr>
    </w:lvl>
    <w:lvl w:ilvl="4">
      <w:start w:val="1"/>
      <w:numFmt w:val="bullet"/>
      <w:lvlText w:val="○"/>
      <w:lvlJc w:val="left"/>
      <w:pPr>
        <w:ind w:left="3950" w:hanging="360"/>
      </w:pPr>
      <w:rPr>
        <w:strike w:val="0"/>
        <w:dstrike w:val="0"/>
        <w:u w:val="none"/>
        <w:effect w:val="none"/>
      </w:rPr>
    </w:lvl>
    <w:lvl w:ilvl="5">
      <w:start w:val="1"/>
      <w:numFmt w:val="bullet"/>
      <w:lvlText w:val="■"/>
      <w:lvlJc w:val="left"/>
      <w:pPr>
        <w:ind w:left="4670" w:hanging="360"/>
      </w:pPr>
      <w:rPr>
        <w:strike w:val="0"/>
        <w:dstrike w:val="0"/>
        <w:u w:val="none"/>
        <w:effect w:val="none"/>
      </w:rPr>
    </w:lvl>
    <w:lvl w:ilvl="6">
      <w:start w:val="1"/>
      <w:numFmt w:val="bullet"/>
      <w:lvlText w:val="●"/>
      <w:lvlJc w:val="left"/>
      <w:pPr>
        <w:ind w:left="5390" w:hanging="360"/>
      </w:pPr>
      <w:rPr>
        <w:strike w:val="0"/>
        <w:dstrike w:val="0"/>
        <w:u w:val="none"/>
        <w:effect w:val="none"/>
      </w:rPr>
    </w:lvl>
    <w:lvl w:ilvl="7">
      <w:start w:val="1"/>
      <w:numFmt w:val="bullet"/>
      <w:lvlText w:val="○"/>
      <w:lvlJc w:val="left"/>
      <w:pPr>
        <w:ind w:left="6110" w:hanging="360"/>
      </w:pPr>
      <w:rPr>
        <w:strike w:val="0"/>
        <w:dstrike w:val="0"/>
        <w:u w:val="none"/>
        <w:effect w:val="none"/>
      </w:rPr>
    </w:lvl>
    <w:lvl w:ilvl="8">
      <w:start w:val="1"/>
      <w:numFmt w:val="bullet"/>
      <w:lvlText w:val="■"/>
      <w:lvlJc w:val="left"/>
      <w:pPr>
        <w:ind w:left="6830" w:hanging="360"/>
      </w:pPr>
      <w:rPr>
        <w:strike w:val="0"/>
        <w:dstrike w:val="0"/>
        <w:u w:val="none"/>
        <w:effect w:val="none"/>
      </w:rPr>
    </w:lvl>
  </w:abstractNum>
  <w:abstractNum w:abstractNumId="2" w15:restartNumberingAfterBreak="0">
    <w:nsid w:val="18ED62DF"/>
    <w:multiLevelType w:val="multilevel"/>
    <w:tmpl w:val="B96E37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A5028DD"/>
    <w:multiLevelType w:val="multilevel"/>
    <w:tmpl w:val="A350A14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BA707B5"/>
    <w:multiLevelType w:val="multilevel"/>
    <w:tmpl w:val="C3705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1520B25"/>
    <w:multiLevelType w:val="multilevel"/>
    <w:tmpl w:val="6BC253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633270C"/>
    <w:multiLevelType w:val="multilevel"/>
    <w:tmpl w:val="54D03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9CD531B"/>
    <w:multiLevelType w:val="multilevel"/>
    <w:tmpl w:val="11EC0EAE"/>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2C7B330A"/>
    <w:multiLevelType w:val="multilevel"/>
    <w:tmpl w:val="67BC29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0C70CA4"/>
    <w:multiLevelType w:val="hybridMultilevel"/>
    <w:tmpl w:val="281C1D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1" w15:restartNumberingAfterBreak="0">
    <w:nsid w:val="347246C8"/>
    <w:multiLevelType w:val="multilevel"/>
    <w:tmpl w:val="6F92CA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986069E"/>
    <w:multiLevelType w:val="multilevel"/>
    <w:tmpl w:val="07466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4B926F6"/>
    <w:multiLevelType w:val="hybridMultilevel"/>
    <w:tmpl w:val="18D063B6"/>
    <w:lvl w:ilvl="0" w:tplc="9DA06D06">
      <w:start w:val="1"/>
      <w:numFmt w:val="lowerLetter"/>
      <w:lvlText w:val="%1)"/>
      <w:lvlJc w:val="left"/>
      <w:pPr>
        <w:ind w:left="1440" w:hanging="360"/>
      </w:pPr>
      <w:rPr>
        <w:rFonts w:ascii="Tahoma" w:eastAsia="Tahoma" w:hAnsi="Tahoma" w:cs="Tahoma"/>
      </w:rPr>
    </w:lvl>
    <w:lvl w:ilvl="1" w:tplc="04160003">
      <w:start w:val="1"/>
      <w:numFmt w:val="bullet"/>
      <w:lvlText w:val="o"/>
      <w:lvlJc w:val="left"/>
      <w:pPr>
        <w:ind w:left="2160" w:hanging="360"/>
      </w:pPr>
      <w:rPr>
        <w:rFonts w:ascii="Courier New" w:hAnsi="Courier New" w:cs="Courier New" w:hint="default"/>
      </w:rPr>
    </w:lvl>
    <w:lvl w:ilvl="2" w:tplc="04160005">
      <w:start w:val="1"/>
      <w:numFmt w:val="bullet"/>
      <w:lvlText w:val=""/>
      <w:lvlJc w:val="left"/>
      <w:pPr>
        <w:ind w:left="2880" w:hanging="360"/>
      </w:pPr>
      <w:rPr>
        <w:rFonts w:ascii="Wingdings" w:hAnsi="Wingdings" w:hint="default"/>
      </w:rPr>
    </w:lvl>
    <w:lvl w:ilvl="3" w:tplc="04160001">
      <w:start w:val="1"/>
      <w:numFmt w:val="bullet"/>
      <w:lvlText w:val=""/>
      <w:lvlJc w:val="left"/>
      <w:pPr>
        <w:ind w:left="3600" w:hanging="360"/>
      </w:pPr>
      <w:rPr>
        <w:rFonts w:ascii="Symbol" w:hAnsi="Symbol" w:hint="default"/>
      </w:rPr>
    </w:lvl>
    <w:lvl w:ilvl="4" w:tplc="04160003">
      <w:start w:val="1"/>
      <w:numFmt w:val="bullet"/>
      <w:lvlText w:val="o"/>
      <w:lvlJc w:val="left"/>
      <w:pPr>
        <w:ind w:left="4320" w:hanging="360"/>
      </w:pPr>
      <w:rPr>
        <w:rFonts w:ascii="Courier New" w:hAnsi="Courier New" w:cs="Courier New" w:hint="default"/>
      </w:rPr>
    </w:lvl>
    <w:lvl w:ilvl="5" w:tplc="04160005">
      <w:start w:val="1"/>
      <w:numFmt w:val="bullet"/>
      <w:lvlText w:val=""/>
      <w:lvlJc w:val="left"/>
      <w:pPr>
        <w:ind w:left="5040" w:hanging="360"/>
      </w:pPr>
      <w:rPr>
        <w:rFonts w:ascii="Wingdings" w:hAnsi="Wingdings" w:hint="default"/>
      </w:rPr>
    </w:lvl>
    <w:lvl w:ilvl="6" w:tplc="04160001">
      <w:start w:val="1"/>
      <w:numFmt w:val="bullet"/>
      <w:lvlText w:val=""/>
      <w:lvlJc w:val="left"/>
      <w:pPr>
        <w:ind w:left="5760" w:hanging="360"/>
      </w:pPr>
      <w:rPr>
        <w:rFonts w:ascii="Symbol" w:hAnsi="Symbol" w:hint="default"/>
      </w:rPr>
    </w:lvl>
    <w:lvl w:ilvl="7" w:tplc="04160003">
      <w:start w:val="1"/>
      <w:numFmt w:val="bullet"/>
      <w:lvlText w:val="o"/>
      <w:lvlJc w:val="left"/>
      <w:pPr>
        <w:ind w:left="6480" w:hanging="360"/>
      </w:pPr>
      <w:rPr>
        <w:rFonts w:ascii="Courier New" w:hAnsi="Courier New" w:cs="Courier New" w:hint="default"/>
      </w:rPr>
    </w:lvl>
    <w:lvl w:ilvl="8" w:tplc="04160005">
      <w:start w:val="1"/>
      <w:numFmt w:val="bullet"/>
      <w:lvlText w:val=""/>
      <w:lvlJc w:val="left"/>
      <w:pPr>
        <w:ind w:left="7200" w:hanging="360"/>
      </w:pPr>
      <w:rPr>
        <w:rFonts w:ascii="Wingdings" w:hAnsi="Wingdings" w:hint="default"/>
      </w:rPr>
    </w:lvl>
  </w:abstractNum>
  <w:abstractNum w:abstractNumId="14" w15:restartNumberingAfterBreak="0">
    <w:nsid w:val="44F06EC8"/>
    <w:multiLevelType w:val="multilevel"/>
    <w:tmpl w:val="6472F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EF97BC7"/>
    <w:multiLevelType w:val="multilevel"/>
    <w:tmpl w:val="9CA4D122"/>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6" w15:restartNumberingAfterBreak="0">
    <w:nsid w:val="4F7A37DF"/>
    <w:multiLevelType w:val="multilevel"/>
    <w:tmpl w:val="24FAE2E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7" w15:restartNumberingAfterBreak="0">
    <w:nsid w:val="5EAB2008"/>
    <w:multiLevelType w:val="multilevel"/>
    <w:tmpl w:val="1EFC1A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94254F0"/>
    <w:multiLevelType w:val="multilevel"/>
    <w:tmpl w:val="862E0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AA21210"/>
    <w:multiLevelType w:val="multilevel"/>
    <w:tmpl w:val="32BE1C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BA72CDA"/>
    <w:multiLevelType w:val="multilevel"/>
    <w:tmpl w:val="B764110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22" w15:restartNumberingAfterBreak="0">
    <w:nsid w:val="75C903F8"/>
    <w:multiLevelType w:val="multilevel"/>
    <w:tmpl w:val="ED6A7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A880BB2"/>
    <w:multiLevelType w:val="multilevel"/>
    <w:tmpl w:val="B2D63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B536B72"/>
    <w:multiLevelType w:val="multilevel"/>
    <w:tmpl w:val="9BF8132A"/>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24"/>
  </w:num>
  <w:num w:numId="2">
    <w:abstractNumId w:val="15"/>
  </w:num>
  <w:num w:numId="3">
    <w:abstractNumId w:val="16"/>
  </w:num>
  <w:num w:numId="4">
    <w:abstractNumId w:val="11"/>
  </w:num>
  <w:num w:numId="5">
    <w:abstractNumId w:val="22"/>
  </w:num>
  <w:num w:numId="6">
    <w:abstractNumId w:val="4"/>
  </w:num>
  <w:num w:numId="7">
    <w:abstractNumId w:val="23"/>
  </w:num>
  <w:num w:numId="8">
    <w:abstractNumId w:val="6"/>
  </w:num>
  <w:num w:numId="9">
    <w:abstractNumId w:val="18"/>
  </w:num>
  <w:num w:numId="10">
    <w:abstractNumId w:val="12"/>
  </w:num>
  <w:num w:numId="11">
    <w:abstractNumId w:val="9"/>
  </w:num>
  <w:num w:numId="12">
    <w:abstractNumId w:val="2"/>
  </w:num>
  <w:num w:numId="13">
    <w:abstractNumId w:val="19"/>
  </w:num>
  <w:num w:numId="14">
    <w:abstractNumId w:val="8"/>
  </w:num>
  <w:num w:numId="15">
    <w:abstractNumId w:val="3"/>
  </w:num>
  <w:num w:numId="16">
    <w:abstractNumId w:val="14"/>
  </w:num>
  <w:num w:numId="17">
    <w:abstractNumId w:val="5"/>
  </w:num>
  <w:num w:numId="18">
    <w:abstractNumId w:val="21"/>
  </w:num>
  <w:num w:numId="19">
    <w:abstractNumId w:val="7"/>
  </w:num>
  <w:num w:numId="20">
    <w:abstractNumId w:val="10"/>
  </w:num>
  <w:num w:numId="21">
    <w:abstractNumId w:val="1"/>
    <w:lvlOverride w:ilvl="0">
      <w:startOverride w:val="1"/>
    </w:lvlOverride>
    <w:lvlOverride w:ilvl="1"/>
    <w:lvlOverride w:ilvl="2"/>
    <w:lvlOverride w:ilvl="3"/>
    <w:lvlOverride w:ilvl="4"/>
    <w:lvlOverride w:ilvl="5"/>
    <w:lvlOverride w:ilvl="6"/>
    <w:lvlOverride w:ilvl="7"/>
    <w:lvlOverride w:ilvl="8"/>
  </w:num>
  <w:num w:numId="22">
    <w:abstractNumId w:val="0"/>
  </w:num>
  <w:num w:numId="23">
    <w:abstractNumId w:val="17"/>
  </w:num>
  <w:num w:numId="24">
    <w:abstractNumId w:val="20"/>
  </w:num>
  <w:num w:numId="25">
    <w:abstractNumId w:val="13"/>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1B09"/>
    <w:rsid w:val="00032359"/>
    <w:rsid w:val="00081739"/>
    <w:rsid w:val="000D2161"/>
    <w:rsid w:val="0011774B"/>
    <w:rsid w:val="002674B2"/>
    <w:rsid w:val="002A4464"/>
    <w:rsid w:val="002F546E"/>
    <w:rsid w:val="003168B0"/>
    <w:rsid w:val="00352282"/>
    <w:rsid w:val="004109AC"/>
    <w:rsid w:val="005932D9"/>
    <w:rsid w:val="005C62B8"/>
    <w:rsid w:val="007D25BE"/>
    <w:rsid w:val="00805F19"/>
    <w:rsid w:val="009049BD"/>
    <w:rsid w:val="00986F5F"/>
    <w:rsid w:val="009A1B09"/>
    <w:rsid w:val="00A80522"/>
    <w:rsid w:val="00A94E2E"/>
    <w:rsid w:val="00AD42A2"/>
    <w:rsid w:val="00AF5295"/>
    <w:rsid w:val="00AF6714"/>
    <w:rsid w:val="00C05CA6"/>
    <w:rsid w:val="00C24CEC"/>
    <w:rsid w:val="00CA5595"/>
    <w:rsid w:val="00CD13B2"/>
    <w:rsid w:val="00F85899"/>
    <w:rsid w:val="00FC4A14"/>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FC4D66"/>
  <w15:docId w15:val="{52B9F313-AEF6-49FD-B861-B7E7025E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C62B8"/>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2F546E"/>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5C62B8"/>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2674B2"/>
    <w:pPr>
      <w:numPr>
        <w:numId w:val="21"/>
      </w:numPr>
    </w:pPr>
    <w:rPr>
      <w:iCs/>
    </w:r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D13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8359180">
      <w:bodyDiv w:val="1"/>
      <w:marLeft w:val="0"/>
      <w:marRight w:val="0"/>
      <w:marTop w:val="0"/>
      <w:marBottom w:val="0"/>
      <w:divBdr>
        <w:top w:val="none" w:sz="0" w:space="0" w:color="auto"/>
        <w:left w:val="none" w:sz="0" w:space="0" w:color="auto"/>
        <w:bottom w:val="none" w:sz="0" w:space="0" w:color="auto"/>
        <w:right w:val="none" w:sz="0" w:space="0" w:color="auto"/>
      </w:divBdr>
    </w:div>
    <w:div w:id="419258089">
      <w:bodyDiv w:val="1"/>
      <w:marLeft w:val="0"/>
      <w:marRight w:val="0"/>
      <w:marTop w:val="0"/>
      <w:marBottom w:val="0"/>
      <w:divBdr>
        <w:top w:val="none" w:sz="0" w:space="0" w:color="auto"/>
        <w:left w:val="none" w:sz="0" w:space="0" w:color="auto"/>
        <w:bottom w:val="none" w:sz="0" w:space="0" w:color="auto"/>
        <w:right w:val="none" w:sz="0" w:space="0" w:color="auto"/>
      </w:divBdr>
    </w:div>
    <w:div w:id="712920870">
      <w:bodyDiv w:val="1"/>
      <w:marLeft w:val="0"/>
      <w:marRight w:val="0"/>
      <w:marTop w:val="0"/>
      <w:marBottom w:val="0"/>
      <w:divBdr>
        <w:top w:val="none" w:sz="0" w:space="0" w:color="auto"/>
        <w:left w:val="none" w:sz="0" w:space="0" w:color="auto"/>
        <w:bottom w:val="none" w:sz="0" w:space="0" w:color="auto"/>
        <w:right w:val="none" w:sz="0" w:space="0" w:color="auto"/>
      </w:divBdr>
    </w:div>
    <w:div w:id="1012217650">
      <w:bodyDiv w:val="1"/>
      <w:marLeft w:val="0"/>
      <w:marRight w:val="0"/>
      <w:marTop w:val="0"/>
      <w:marBottom w:val="0"/>
      <w:divBdr>
        <w:top w:val="none" w:sz="0" w:space="0" w:color="auto"/>
        <w:left w:val="none" w:sz="0" w:space="0" w:color="auto"/>
        <w:bottom w:val="none" w:sz="0" w:space="0" w:color="auto"/>
        <w:right w:val="none" w:sz="0" w:space="0" w:color="auto"/>
      </w:divBdr>
    </w:div>
    <w:div w:id="1093672515">
      <w:bodyDiv w:val="1"/>
      <w:marLeft w:val="0"/>
      <w:marRight w:val="0"/>
      <w:marTop w:val="0"/>
      <w:marBottom w:val="0"/>
      <w:divBdr>
        <w:top w:val="none" w:sz="0" w:space="0" w:color="auto"/>
        <w:left w:val="none" w:sz="0" w:space="0" w:color="auto"/>
        <w:bottom w:val="none" w:sz="0" w:space="0" w:color="auto"/>
        <w:right w:val="none" w:sz="0" w:space="0" w:color="auto"/>
      </w:divBdr>
    </w:div>
    <w:div w:id="1248684344">
      <w:bodyDiv w:val="1"/>
      <w:marLeft w:val="0"/>
      <w:marRight w:val="0"/>
      <w:marTop w:val="0"/>
      <w:marBottom w:val="0"/>
      <w:divBdr>
        <w:top w:val="none" w:sz="0" w:space="0" w:color="auto"/>
        <w:left w:val="none" w:sz="0" w:space="0" w:color="auto"/>
        <w:bottom w:val="none" w:sz="0" w:space="0" w:color="auto"/>
        <w:right w:val="none" w:sz="0" w:space="0" w:color="auto"/>
      </w:divBdr>
    </w:div>
    <w:div w:id="1358392096">
      <w:bodyDiv w:val="1"/>
      <w:marLeft w:val="0"/>
      <w:marRight w:val="0"/>
      <w:marTop w:val="0"/>
      <w:marBottom w:val="0"/>
      <w:divBdr>
        <w:top w:val="none" w:sz="0" w:space="0" w:color="auto"/>
        <w:left w:val="none" w:sz="0" w:space="0" w:color="auto"/>
        <w:bottom w:val="none" w:sz="0" w:space="0" w:color="auto"/>
        <w:right w:val="none" w:sz="0" w:space="0" w:color="auto"/>
      </w:divBdr>
    </w:div>
    <w:div w:id="1407730663">
      <w:bodyDiv w:val="1"/>
      <w:marLeft w:val="0"/>
      <w:marRight w:val="0"/>
      <w:marTop w:val="0"/>
      <w:marBottom w:val="0"/>
      <w:divBdr>
        <w:top w:val="none" w:sz="0" w:space="0" w:color="auto"/>
        <w:left w:val="none" w:sz="0" w:space="0" w:color="auto"/>
        <w:bottom w:val="none" w:sz="0" w:space="0" w:color="auto"/>
        <w:right w:val="none" w:sz="0" w:space="0" w:color="auto"/>
      </w:divBdr>
    </w:div>
    <w:div w:id="1605065955">
      <w:bodyDiv w:val="1"/>
      <w:marLeft w:val="0"/>
      <w:marRight w:val="0"/>
      <w:marTop w:val="0"/>
      <w:marBottom w:val="0"/>
      <w:divBdr>
        <w:top w:val="none" w:sz="0" w:space="0" w:color="auto"/>
        <w:left w:val="none" w:sz="0" w:space="0" w:color="auto"/>
        <w:bottom w:val="none" w:sz="0" w:space="0" w:color="auto"/>
        <w:right w:val="none" w:sz="0" w:space="0" w:color="auto"/>
      </w:divBdr>
    </w:div>
    <w:div w:id="1904827884">
      <w:bodyDiv w:val="1"/>
      <w:marLeft w:val="0"/>
      <w:marRight w:val="0"/>
      <w:marTop w:val="0"/>
      <w:marBottom w:val="0"/>
      <w:divBdr>
        <w:top w:val="none" w:sz="0" w:space="0" w:color="auto"/>
        <w:left w:val="none" w:sz="0" w:space="0" w:color="auto"/>
        <w:bottom w:val="none" w:sz="0" w:space="0" w:color="auto"/>
        <w:right w:val="none" w:sz="0" w:space="0" w:color="auto"/>
      </w:divBdr>
    </w:div>
    <w:div w:id="1976330126">
      <w:bodyDiv w:val="1"/>
      <w:marLeft w:val="0"/>
      <w:marRight w:val="0"/>
      <w:marTop w:val="0"/>
      <w:marBottom w:val="0"/>
      <w:divBdr>
        <w:top w:val="none" w:sz="0" w:space="0" w:color="auto"/>
        <w:left w:val="none" w:sz="0" w:space="0" w:color="auto"/>
        <w:bottom w:val="none" w:sz="0" w:space="0" w:color="auto"/>
        <w:right w:val="none" w:sz="0" w:space="0" w:color="auto"/>
      </w:divBdr>
    </w:div>
    <w:div w:id="2060862184">
      <w:bodyDiv w:val="1"/>
      <w:marLeft w:val="0"/>
      <w:marRight w:val="0"/>
      <w:marTop w:val="0"/>
      <w:marBottom w:val="0"/>
      <w:divBdr>
        <w:top w:val="none" w:sz="0" w:space="0" w:color="auto"/>
        <w:left w:val="none" w:sz="0" w:space="0" w:color="auto"/>
        <w:bottom w:val="none" w:sz="0" w:space="0" w:color="auto"/>
        <w:right w:val="none" w:sz="0" w:space="0" w:color="auto"/>
      </w:divBdr>
    </w:div>
    <w:div w:id="21361706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jamac.org.br/"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revistas.ufpr.br/raega/article/view/20616"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D5E301-676E-41A1-B406-8C8C34CA8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6</Pages>
  <Words>2061</Words>
  <Characters>11135</Characters>
  <Application>Microsoft Office Word</Application>
  <DocSecurity>0</DocSecurity>
  <Lines>92</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49</cp:revision>
  <cp:lastPrinted>2017-11-23T20:20:00Z</cp:lastPrinted>
  <dcterms:created xsi:type="dcterms:W3CDTF">2017-11-23T12:11:00Z</dcterms:created>
  <dcterms:modified xsi:type="dcterms:W3CDTF">2018-01-31T14:22:00Z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