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58FF0C" w14:textId="77777777" w:rsidR="009A1B09" w:rsidRPr="00364AB6" w:rsidRDefault="00FC4A14" w:rsidP="00364AB6">
      <w:pPr>
        <w:pStyle w:val="00cabeos"/>
      </w:pPr>
      <w:r>
        <w:t xml:space="preserve">SEQUÊNCIA DIDÁTICA </w:t>
      </w:r>
      <w:r w:rsidR="00445098">
        <w:t>2</w:t>
      </w:r>
    </w:p>
    <w:p w14:paraId="213D7017" w14:textId="77777777" w:rsidR="009A1B09" w:rsidRDefault="009A1B09">
      <w:pPr>
        <w:pStyle w:val="SemEspaamento"/>
      </w:pPr>
    </w:p>
    <w:p w14:paraId="4D01D83A" w14:textId="77777777" w:rsidR="009A1B09" w:rsidRPr="00EF0354" w:rsidRDefault="00EF0354" w:rsidP="002F546E">
      <w:pPr>
        <w:pStyle w:val="00Peso1"/>
      </w:pPr>
      <w:r w:rsidRPr="00EF0354">
        <w:rPr>
          <w:iCs/>
        </w:rPr>
        <w:t>Esta dança eu também sei dançar</w:t>
      </w:r>
    </w:p>
    <w:p w14:paraId="5AD119E9" w14:textId="77777777" w:rsidR="009A1B09" w:rsidRDefault="009A1B09">
      <w:pPr>
        <w:pStyle w:val="SemEspaamento"/>
      </w:pPr>
    </w:p>
    <w:p w14:paraId="22DBEE9E" w14:textId="77777777" w:rsidR="009A1B09" w:rsidRDefault="00FC4A14">
      <w:pPr>
        <w:pStyle w:val="00PESO2"/>
      </w:pPr>
      <w:r>
        <w:t>Objetivos de aprendizagem</w:t>
      </w:r>
    </w:p>
    <w:p w14:paraId="6A5DD73F" w14:textId="77777777" w:rsidR="00EF0354" w:rsidRPr="00EF0354" w:rsidRDefault="00EF0354" w:rsidP="00EF0354">
      <w:pPr>
        <w:pStyle w:val="00Textogeralbullet"/>
      </w:pPr>
      <w:r w:rsidRPr="00EF0354">
        <w:t>Conhecer artistas de referência nos diferentes estilos de dança, tradicionais e contemporâneos.</w:t>
      </w:r>
    </w:p>
    <w:p w14:paraId="2D178067" w14:textId="77777777" w:rsidR="00EF0354" w:rsidRPr="00EF0354" w:rsidRDefault="00EF0354" w:rsidP="00EF0354">
      <w:pPr>
        <w:pStyle w:val="00Textogeralbullet"/>
      </w:pPr>
      <w:r w:rsidRPr="00EF0354">
        <w:t>Experimentar as situações de dança, explorando os movimentos corporais e seus potenciai</w:t>
      </w:r>
      <w:r w:rsidR="0018690C">
        <w:t>s</w:t>
      </w:r>
      <w:r w:rsidRPr="00EF0354">
        <w:t>, individuais ou coletivos.</w:t>
      </w:r>
    </w:p>
    <w:p w14:paraId="79A5B433" w14:textId="77777777" w:rsidR="00EF0354" w:rsidRPr="00EF0354" w:rsidRDefault="00EF0354" w:rsidP="00EF0354">
      <w:pPr>
        <w:pStyle w:val="00Textogeralbullet"/>
      </w:pPr>
      <w:r w:rsidRPr="00EF0354">
        <w:t>Criar coreografias e movimentos originados na percepção do corpo, no ritmo e na ocupação do espaço.</w:t>
      </w:r>
    </w:p>
    <w:p w14:paraId="64FEFEFD" w14:textId="77777777" w:rsidR="009A1B09" w:rsidRPr="00EF0354" w:rsidRDefault="00EF0354" w:rsidP="00EF0354">
      <w:pPr>
        <w:pStyle w:val="00Textogeralbullet"/>
      </w:pPr>
      <w:r w:rsidRPr="00EF0354">
        <w:t>Analisar e fruir espetáculos de dança relacionados às tradições culturais brasileiras, suas origens e pertinências no cenário artístico</w:t>
      </w:r>
      <w:r w:rsidR="00FC4A14" w:rsidRPr="00EF0354">
        <w:t>.</w:t>
      </w:r>
    </w:p>
    <w:p w14:paraId="2589107F" w14:textId="77777777" w:rsidR="009A1B09" w:rsidRDefault="009A1B09">
      <w:pPr>
        <w:pStyle w:val="SemEspaamento"/>
      </w:pPr>
    </w:p>
    <w:p w14:paraId="164A90C9" w14:textId="77777777" w:rsidR="009A1B09" w:rsidRDefault="00FC4A14">
      <w:pPr>
        <w:pStyle w:val="00PESO2"/>
      </w:pPr>
      <w:r>
        <w:t xml:space="preserve">Número de aulas: </w:t>
      </w:r>
      <w:r w:rsidR="00EF0354">
        <w:t>3</w:t>
      </w:r>
    </w:p>
    <w:p w14:paraId="45A12EC9" w14:textId="77777777" w:rsidR="009A1B09" w:rsidRDefault="009A1B09">
      <w:pPr>
        <w:pStyle w:val="SemEspaamento"/>
      </w:pPr>
    </w:p>
    <w:p w14:paraId="538C9E99" w14:textId="77777777" w:rsidR="009A1B09" w:rsidRDefault="00FC4A14">
      <w:pPr>
        <w:pStyle w:val="00PESO2"/>
      </w:pPr>
      <w:r>
        <w:t xml:space="preserve">Objetos de conhecimento/Habilidades </w:t>
      </w:r>
    </w:p>
    <w:p w14:paraId="54AD3BA8" w14:textId="663DF8D1" w:rsidR="002F546E" w:rsidRPr="00EF0354" w:rsidRDefault="00EF0354" w:rsidP="004C2971">
      <w:pPr>
        <w:pStyle w:val="00Textogeral"/>
        <w:ind w:firstLine="0"/>
      </w:pPr>
      <w:r w:rsidRPr="00EF0354">
        <w:t xml:space="preserve">Esta sequência didática tem como foco a elaboração criativa dos movimentos corporais que caracterizam a dança como uma linguagem artística. Vamos trabalhar não só com a produção dos artistas da dança, como também com suas diversas manifestações de tradição popular, tão presentes em nossa cultura. A proposta é conhecer os movimentos da dança por meio da experiência de construção corporal em diferentes ritmos e contextos, como se dá a produção artística </w:t>
      </w:r>
      <w:r w:rsidR="0018690C" w:rsidRPr="00EF0354">
        <w:t>nes</w:t>
      </w:r>
      <w:r w:rsidR="0018690C">
        <w:t>s</w:t>
      </w:r>
      <w:r w:rsidR="0018690C" w:rsidRPr="00EF0354">
        <w:t xml:space="preserve">e </w:t>
      </w:r>
      <w:r w:rsidRPr="00EF0354">
        <w:t xml:space="preserve">cenário e como podemos aproveitá-la para criar coletiva ou individualmente nossas próprias práticas. Abrimos um espaço para os diferentes modos de registro dos movimentos do corpo, aproximando-nos das documentações e </w:t>
      </w:r>
      <w:r w:rsidR="0018690C">
        <w:t xml:space="preserve">dos </w:t>
      </w:r>
      <w:r w:rsidRPr="00EF0354">
        <w:t>registros da dança contemporânea. Damos oportunidade aos alunos de reconhecer a dança como arte e, como tal, qualificamos os movimentos dançantes presentes na vida cotidiana. Destacamos ainda a necessidade de você se apropriar dos conteúdos desta unidade temática, de modo a contribuir para que a formação dos alunos esteja mais próxima da arte do que de produtos mercadológicos sem qualidade artística e estética</w:t>
      </w:r>
      <w:r w:rsidR="002F546E" w:rsidRPr="00EF0354">
        <w:t>.</w:t>
      </w:r>
    </w:p>
    <w:p w14:paraId="14D68156" w14:textId="77777777" w:rsidR="009A1B09" w:rsidRDefault="009A1B09">
      <w:pPr>
        <w:pStyle w:val="SemEspaamento"/>
      </w:pPr>
    </w:p>
    <w:p w14:paraId="042C89E7" w14:textId="77777777" w:rsidR="009A1B09" w:rsidRDefault="00FC4A14">
      <w:pPr>
        <w:pStyle w:val="00PESO2"/>
      </w:pPr>
      <w:r>
        <w:t>Arte</w:t>
      </w:r>
    </w:p>
    <w:p w14:paraId="3BB3053C" w14:textId="77777777" w:rsidR="009A1B09" w:rsidRPr="001B48B2" w:rsidRDefault="00FC4A14">
      <w:pPr>
        <w:pStyle w:val="00peso3"/>
        <w:rPr>
          <w:sz w:val="25"/>
          <w:szCs w:val="25"/>
        </w:rPr>
      </w:pPr>
      <w:r w:rsidRPr="001B48B2">
        <w:rPr>
          <w:sz w:val="25"/>
          <w:szCs w:val="25"/>
        </w:rPr>
        <w:t xml:space="preserve">Unidade temática: </w:t>
      </w:r>
      <w:r w:rsidR="00E106C2" w:rsidRPr="001B48B2">
        <w:rPr>
          <w:iCs/>
          <w:sz w:val="25"/>
          <w:szCs w:val="25"/>
        </w:rPr>
        <w:t>Artes visuais</w:t>
      </w:r>
    </w:p>
    <w:p w14:paraId="5DDCAFFA" w14:textId="77777777" w:rsidR="009A1B09" w:rsidRPr="001B48B2" w:rsidRDefault="00FC4A14">
      <w:pPr>
        <w:pStyle w:val="00peso3"/>
        <w:rPr>
          <w:sz w:val="25"/>
          <w:szCs w:val="25"/>
        </w:rPr>
      </w:pPr>
      <w:r w:rsidRPr="001B48B2">
        <w:rPr>
          <w:sz w:val="25"/>
          <w:szCs w:val="25"/>
        </w:rPr>
        <w:t xml:space="preserve">Objeto de conhecimento: </w:t>
      </w:r>
      <w:r w:rsidR="00EF0354" w:rsidRPr="001B48B2">
        <w:rPr>
          <w:iCs/>
          <w:sz w:val="25"/>
          <w:szCs w:val="25"/>
        </w:rPr>
        <w:t>Processos de criação</w:t>
      </w:r>
    </w:p>
    <w:p w14:paraId="7657FA36" w14:textId="77777777" w:rsidR="009A1B09" w:rsidRDefault="009A1B09">
      <w:pPr>
        <w:pStyle w:val="SemEspaamento"/>
      </w:pPr>
    </w:p>
    <w:p w14:paraId="2826D524" w14:textId="77777777" w:rsidR="002F546E" w:rsidRPr="00EF0354" w:rsidRDefault="00EF0354" w:rsidP="004C2971">
      <w:pPr>
        <w:pStyle w:val="00Textogeral"/>
        <w:ind w:firstLine="0"/>
      </w:pPr>
      <w:r w:rsidRPr="00EF0354">
        <w:t>Habilidade (EF15AR06) Dialogar sobre a sua criação e as dos colegas, para alcançar sentidos plurais</w:t>
      </w:r>
      <w:r w:rsidR="002F546E" w:rsidRPr="00EF0354">
        <w:t>.</w:t>
      </w:r>
    </w:p>
    <w:p w14:paraId="74CB92BA" w14:textId="77777777" w:rsidR="009A1B09" w:rsidRDefault="009A1B09">
      <w:pPr>
        <w:pStyle w:val="SemEspaamento"/>
      </w:pPr>
    </w:p>
    <w:p w14:paraId="40C8E2CE" w14:textId="77777777" w:rsidR="009A1B09" w:rsidRDefault="00FC4A14">
      <w:pPr>
        <w:pStyle w:val="00PESO2"/>
      </w:pPr>
      <w:r>
        <w:t>Arte</w:t>
      </w:r>
    </w:p>
    <w:p w14:paraId="75B1CEC7" w14:textId="77777777" w:rsidR="009A1B09" w:rsidRPr="001B48B2" w:rsidRDefault="00FC4A14">
      <w:pPr>
        <w:pStyle w:val="00peso3"/>
        <w:rPr>
          <w:sz w:val="25"/>
          <w:szCs w:val="25"/>
        </w:rPr>
      </w:pPr>
      <w:r w:rsidRPr="001B48B2">
        <w:rPr>
          <w:sz w:val="25"/>
          <w:szCs w:val="25"/>
        </w:rPr>
        <w:t xml:space="preserve">Unidade temática: </w:t>
      </w:r>
      <w:r w:rsidR="00EF0354" w:rsidRPr="001B48B2">
        <w:rPr>
          <w:iCs/>
          <w:sz w:val="25"/>
          <w:szCs w:val="25"/>
        </w:rPr>
        <w:t>Dança</w:t>
      </w:r>
    </w:p>
    <w:p w14:paraId="41568F3F" w14:textId="77777777" w:rsidR="009A1B09" w:rsidRPr="001B48B2" w:rsidRDefault="00FC4A14">
      <w:pPr>
        <w:pStyle w:val="00peso3"/>
        <w:rPr>
          <w:sz w:val="25"/>
          <w:szCs w:val="25"/>
        </w:rPr>
      </w:pPr>
      <w:r w:rsidRPr="001B48B2">
        <w:rPr>
          <w:sz w:val="25"/>
          <w:szCs w:val="25"/>
        </w:rPr>
        <w:t xml:space="preserve">Objeto de conhecimento: </w:t>
      </w:r>
      <w:r w:rsidR="00EF0354" w:rsidRPr="001B48B2">
        <w:rPr>
          <w:iCs/>
          <w:sz w:val="25"/>
          <w:szCs w:val="25"/>
        </w:rPr>
        <w:t>Contextos e práticas</w:t>
      </w:r>
    </w:p>
    <w:p w14:paraId="30C22D8B" w14:textId="77777777" w:rsidR="009A1B09" w:rsidRDefault="009A1B09">
      <w:pPr>
        <w:pStyle w:val="SemEspaamento"/>
      </w:pPr>
    </w:p>
    <w:p w14:paraId="2459F62E" w14:textId="77777777" w:rsidR="009A1B09" w:rsidRPr="00EF0354" w:rsidRDefault="00EF0354" w:rsidP="004C2971">
      <w:pPr>
        <w:pStyle w:val="00Textogeral"/>
        <w:ind w:firstLine="0"/>
      </w:pPr>
      <w:r w:rsidRPr="00EF0354">
        <w:t>Habilidade (EF15AR08) Experimentar e apreciar formas distintas de manifestações da dança presentes em diferentes contextos, cultivando a percepção, o imaginário, a capacidade de simbolizar e o repertório corporal</w:t>
      </w:r>
      <w:r w:rsidR="00FC4A14" w:rsidRPr="00EF0354">
        <w:t>.</w:t>
      </w:r>
    </w:p>
    <w:p w14:paraId="2A45FD88" w14:textId="77777777" w:rsidR="009A1B09" w:rsidRDefault="00FC4A14">
      <w:pPr>
        <w:pStyle w:val="00PESO2"/>
      </w:pPr>
      <w:r>
        <w:br w:type="page"/>
      </w:r>
    </w:p>
    <w:p w14:paraId="5A1C146F" w14:textId="77777777" w:rsidR="009A1B09" w:rsidRDefault="00FC4A14">
      <w:pPr>
        <w:pStyle w:val="00PESO2"/>
      </w:pPr>
      <w:r>
        <w:lastRenderedPageBreak/>
        <w:t>Arte</w:t>
      </w:r>
    </w:p>
    <w:p w14:paraId="0248D1DA" w14:textId="77777777" w:rsidR="009A1B09" w:rsidRPr="001B48B2" w:rsidRDefault="00FC4A14">
      <w:pPr>
        <w:pStyle w:val="00peso3"/>
        <w:rPr>
          <w:sz w:val="25"/>
          <w:szCs w:val="25"/>
        </w:rPr>
      </w:pPr>
      <w:r w:rsidRPr="001B48B2">
        <w:rPr>
          <w:sz w:val="25"/>
          <w:szCs w:val="25"/>
        </w:rPr>
        <w:t xml:space="preserve">Unidade temática: </w:t>
      </w:r>
      <w:r w:rsidR="00EF0354" w:rsidRPr="001B48B2">
        <w:rPr>
          <w:iCs/>
          <w:sz w:val="25"/>
          <w:szCs w:val="25"/>
        </w:rPr>
        <w:t>Dança</w:t>
      </w:r>
    </w:p>
    <w:p w14:paraId="3EA73E69" w14:textId="77777777" w:rsidR="009A1B09" w:rsidRDefault="00FC4A14">
      <w:pPr>
        <w:pStyle w:val="00peso3"/>
      </w:pPr>
      <w:r w:rsidRPr="001B48B2">
        <w:rPr>
          <w:sz w:val="25"/>
          <w:szCs w:val="25"/>
        </w:rPr>
        <w:t xml:space="preserve">Objeto de conhecimento: </w:t>
      </w:r>
      <w:r w:rsidR="00E106C2" w:rsidRPr="001B48B2">
        <w:rPr>
          <w:bCs w:val="0"/>
          <w:iCs/>
          <w:sz w:val="25"/>
          <w:szCs w:val="25"/>
        </w:rPr>
        <w:t>Processo de criação</w:t>
      </w:r>
    </w:p>
    <w:p w14:paraId="31120E0D" w14:textId="77777777" w:rsidR="009A1B09" w:rsidRDefault="009A1B09">
      <w:pPr>
        <w:pStyle w:val="SemEspaamento"/>
      </w:pPr>
    </w:p>
    <w:p w14:paraId="1CB1D347" w14:textId="77777777" w:rsidR="009A1B09" w:rsidRPr="00E106C2" w:rsidRDefault="00EF0354" w:rsidP="004C2971">
      <w:pPr>
        <w:pStyle w:val="00Textogeral"/>
        <w:ind w:firstLine="0"/>
      </w:pPr>
      <w:r w:rsidRPr="00EF0354">
        <w:t>Habilidade (EF15AR11) Criar e improvisar movimentos dançados de modo individual, coletivo e colaborativo, considerando os aspectos estruturais, dinâmicos e expressivos dos elementos constitutivos do movimento, com base nos códigos de dança</w:t>
      </w:r>
      <w:r w:rsidR="00FC4A14" w:rsidRPr="00E106C2">
        <w:t>.</w:t>
      </w:r>
    </w:p>
    <w:p w14:paraId="6D031A5D" w14:textId="77777777" w:rsidR="0003423D" w:rsidRDefault="0003423D" w:rsidP="0003423D">
      <w:pPr>
        <w:pStyle w:val="SemEspaamento"/>
      </w:pPr>
    </w:p>
    <w:p w14:paraId="2B175E3E" w14:textId="77777777" w:rsidR="002F546E" w:rsidRDefault="002F546E" w:rsidP="002F546E">
      <w:pPr>
        <w:pStyle w:val="00PESO2"/>
      </w:pPr>
      <w:r>
        <w:t>Arte</w:t>
      </w:r>
    </w:p>
    <w:p w14:paraId="3A873F20" w14:textId="77777777" w:rsidR="002F546E" w:rsidRPr="001B48B2" w:rsidRDefault="002F546E" w:rsidP="002F546E">
      <w:pPr>
        <w:pStyle w:val="00peso3"/>
        <w:rPr>
          <w:sz w:val="25"/>
          <w:szCs w:val="25"/>
        </w:rPr>
      </w:pPr>
      <w:r w:rsidRPr="001B48B2">
        <w:rPr>
          <w:sz w:val="25"/>
          <w:szCs w:val="25"/>
        </w:rPr>
        <w:t xml:space="preserve">Unidade temática: </w:t>
      </w:r>
      <w:r w:rsidR="00EF0354" w:rsidRPr="001B48B2">
        <w:rPr>
          <w:iCs/>
          <w:sz w:val="25"/>
          <w:szCs w:val="25"/>
        </w:rPr>
        <w:t>Artes integradas</w:t>
      </w:r>
    </w:p>
    <w:p w14:paraId="718D76DA" w14:textId="77777777" w:rsidR="002F546E" w:rsidRDefault="002F546E" w:rsidP="002F546E">
      <w:pPr>
        <w:pStyle w:val="00peso3"/>
      </w:pPr>
      <w:r w:rsidRPr="001B48B2">
        <w:rPr>
          <w:sz w:val="25"/>
          <w:szCs w:val="25"/>
        </w:rPr>
        <w:t xml:space="preserve">Objeto de conhecimento: </w:t>
      </w:r>
      <w:r w:rsidR="00EF0354" w:rsidRPr="001B48B2">
        <w:rPr>
          <w:bCs w:val="0"/>
          <w:iCs/>
          <w:sz w:val="25"/>
          <w:szCs w:val="25"/>
        </w:rPr>
        <w:t>Processos de criação</w:t>
      </w:r>
    </w:p>
    <w:p w14:paraId="5B158D4B" w14:textId="77777777" w:rsidR="002F546E" w:rsidRDefault="002F546E" w:rsidP="002F546E">
      <w:pPr>
        <w:pStyle w:val="SemEspaamento"/>
      </w:pPr>
    </w:p>
    <w:p w14:paraId="64DA5913" w14:textId="77777777" w:rsidR="002F546E" w:rsidRPr="00EF0354" w:rsidRDefault="00EF0354" w:rsidP="004C2971">
      <w:pPr>
        <w:pStyle w:val="00Textogeral"/>
        <w:ind w:firstLine="0"/>
      </w:pPr>
      <w:r w:rsidRPr="00EF0354">
        <w:t>Habilidade (EF15AR23) Reconhecer e experimentar, em projetos temáticos, as relações processuais entre diversas linguagens artísticas</w:t>
      </w:r>
      <w:r w:rsidR="002F546E" w:rsidRPr="00EF0354">
        <w:t>.</w:t>
      </w:r>
    </w:p>
    <w:p w14:paraId="27981E26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11C94F08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72E9945C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05ED7EF1" w14:textId="77777777" w:rsidR="009A1B09" w:rsidRDefault="00FC4A14">
      <w:pPr>
        <w:pStyle w:val="00peso3"/>
      </w:pPr>
      <w:r>
        <w:t>Objetivos específicos de aprendizagem</w:t>
      </w:r>
    </w:p>
    <w:p w14:paraId="032B9E39" w14:textId="77777777" w:rsidR="00EF0354" w:rsidRPr="00EF0354" w:rsidRDefault="00EF0354" w:rsidP="00EF0354">
      <w:pPr>
        <w:pStyle w:val="00Textogeralbullet"/>
      </w:pPr>
      <w:r w:rsidRPr="00EF0354">
        <w:t>Conhecer algumas formas de registro artístico dos movimentos da dança.</w:t>
      </w:r>
    </w:p>
    <w:p w14:paraId="3B61ACCD" w14:textId="2478B8CC" w:rsidR="00EF0354" w:rsidRPr="00EF0354" w:rsidRDefault="00EF0354" w:rsidP="00EF0354">
      <w:pPr>
        <w:pStyle w:val="00Textogeralbullet"/>
      </w:pPr>
      <w:r w:rsidRPr="00EF0354">
        <w:t>Realizar registros em desenho dos corpos em movimento utilizando diversos materiais e explorando suas potencialidades.</w:t>
      </w:r>
    </w:p>
    <w:p w14:paraId="2D2F01E1" w14:textId="77777777" w:rsidR="009A1B09" w:rsidRPr="00EF0354" w:rsidRDefault="00EF0354" w:rsidP="00EF0354">
      <w:pPr>
        <w:pStyle w:val="00Textogeralbullet"/>
      </w:pPr>
      <w:r w:rsidRPr="00EF0354">
        <w:t>Observar diferentes possibilidades de composição das figuras humanas e suas possibilidades de ocupação do espaço</w:t>
      </w:r>
      <w:r w:rsidR="00FC4A14" w:rsidRPr="00EF0354">
        <w:t>.</w:t>
      </w:r>
    </w:p>
    <w:p w14:paraId="7F67D134" w14:textId="77777777" w:rsidR="009A1B09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4CD1A822" w14:textId="77777777" w:rsidR="009A1B09" w:rsidRDefault="00FC4A14">
      <w:pPr>
        <w:pStyle w:val="00peso3"/>
      </w:pPr>
      <w:r>
        <w:t>Recursos didáticos</w:t>
      </w:r>
    </w:p>
    <w:p w14:paraId="222BFE17" w14:textId="77777777" w:rsidR="00EF0354" w:rsidRPr="00EF0354" w:rsidRDefault="00EF0354" w:rsidP="00EF0354">
      <w:pPr>
        <w:pStyle w:val="00Textogeralbullet"/>
      </w:pPr>
      <w:r w:rsidRPr="00EF0354">
        <w:t xml:space="preserve">Imagens que representam os movimentos da bailarina, criadas por Edgar </w:t>
      </w:r>
      <w:proofErr w:type="spellStart"/>
      <w:r w:rsidRPr="00EF0354">
        <w:t>Degas</w:t>
      </w:r>
      <w:proofErr w:type="spellEnd"/>
      <w:r w:rsidRPr="00EF0354">
        <w:t xml:space="preserve"> (1834-1917). Utilize as imagens apresentadas no Livro do Estudante, </w:t>
      </w:r>
      <w:r w:rsidRPr="004C2971">
        <w:t>páginas 34-35,</w:t>
      </w:r>
      <w:r w:rsidRPr="00EF0354">
        <w:t xml:space="preserve"> ou, se preferir, as imagens podem ser complementadas com pesquisas em </w:t>
      </w:r>
      <w:r w:rsidRPr="00EF0354">
        <w:rPr>
          <w:i/>
        </w:rPr>
        <w:t>sites</w:t>
      </w:r>
      <w:r w:rsidRPr="00EF0354">
        <w:t xml:space="preserve"> recomendados nesta sequência didática.</w:t>
      </w:r>
    </w:p>
    <w:p w14:paraId="0CBF74C0" w14:textId="77777777" w:rsidR="00EF0354" w:rsidRPr="00EF0354" w:rsidRDefault="00EF0354" w:rsidP="00EF0354">
      <w:pPr>
        <w:pStyle w:val="00Textogeralbullet"/>
      </w:pPr>
      <w:r w:rsidRPr="00EF0354">
        <w:t xml:space="preserve">Equipamentos eletrônicos (computador e projetor de imagens tipo </w:t>
      </w:r>
      <w:proofErr w:type="spellStart"/>
      <w:r w:rsidRPr="00EF0354">
        <w:rPr>
          <w:i/>
        </w:rPr>
        <w:t>datashow</w:t>
      </w:r>
      <w:proofErr w:type="spellEnd"/>
      <w:r w:rsidRPr="00EF0354">
        <w:t xml:space="preserve">). Se necessário, fazer impressão. Escolha um conjunto de imagens para reproduzir em tamanho A4 e, se possível, </w:t>
      </w:r>
      <w:r w:rsidR="0018690C">
        <w:t xml:space="preserve">faça </w:t>
      </w:r>
      <w:r w:rsidRPr="00EF0354">
        <w:t xml:space="preserve">cópia colorida para facilitar a visualização dos alunos. </w:t>
      </w:r>
    </w:p>
    <w:p w14:paraId="27EEACAA" w14:textId="77777777" w:rsidR="00EF0354" w:rsidRPr="00EF0354" w:rsidRDefault="00EF0354" w:rsidP="00EF0354">
      <w:pPr>
        <w:pStyle w:val="00Textogeralbullet"/>
      </w:pPr>
      <w:r w:rsidRPr="00EF0354">
        <w:t>Aparelho de som portátil</w:t>
      </w:r>
    </w:p>
    <w:p w14:paraId="0A62B11B" w14:textId="77777777" w:rsidR="00EF0354" w:rsidRPr="00EF0354" w:rsidRDefault="00EF0354" w:rsidP="00EF0354">
      <w:pPr>
        <w:pStyle w:val="00Textogeralbullet"/>
      </w:pPr>
      <w:r w:rsidRPr="00EF0354">
        <w:t>Folha de papel sulfite A3 (duas por aluno)</w:t>
      </w:r>
    </w:p>
    <w:p w14:paraId="073106E5" w14:textId="77777777" w:rsidR="00EF0354" w:rsidRPr="00EF0354" w:rsidRDefault="00EF0354" w:rsidP="00EF0354">
      <w:pPr>
        <w:pStyle w:val="00Textogeralbullet"/>
      </w:pPr>
      <w:r w:rsidRPr="00EF0354">
        <w:t xml:space="preserve">Canetas </w:t>
      </w:r>
      <w:proofErr w:type="spellStart"/>
      <w:r w:rsidRPr="00EF0354">
        <w:t>hidrocor</w:t>
      </w:r>
      <w:proofErr w:type="spellEnd"/>
      <w:r w:rsidRPr="00EF0354">
        <w:t xml:space="preserve"> de cores variadas</w:t>
      </w:r>
    </w:p>
    <w:p w14:paraId="7EE22780" w14:textId="77777777" w:rsidR="00EF0354" w:rsidRPr="00EF0354" w:rsidRDefault="00EF0354" w:rsidP="00EF0354">
      <w:pPr>
        <w:pStyle w:val="00Textogeralbullet"/>
      </w:pPr>
      <w:r w:rsidRPr="00EF0354">
        <w:t>Gizes de cera de diversas cores</w:t>
      </w:r>
    </w:p>
    <w:p w14:paraId="45124F10" w14:textId="77777777" w:rsidR="00EF0354" w:rsidRPr="00EF0354" w:rsidRDefault="00EF0354" w:rsidP="00EF0354">
      <w:pPr>
        <w:pStyle w:val="00Textogeralbullet"/>
      </w:pPr>
      <w:r w:rsidRPr="00EF0354">
        <w:t>Lápis de cor de cores diversas</w:t>
      </w:r>
    </w:p>
    <w:p w14:paraId="6A6FF280" w14:textId="77777777" w:rsidR="009A1B09" w:rsidRDefault="00EF0354" w:rsidP="00EF0354">
      <w:pPr>
        <w:pStyle w:val="00Textogeralbullet"/>
      </w:pPr>
      <w:r w:rsidRPr="00EF0354">
        <w:t>Rolos de fita-crepe</w:t>
      </w:r>
    </w:p>
    <w:p w14:paraId="63B70299" w14:textId="77777777" w:rsidR="00EF0354" w:rsidRDefault="00EF0354" w:rsidP="00EF0354">
      <w:pPr>
        <w:pStyle w:val="00Textogeral"/>
      </w:pPr>
    </w:p>
    <w:p w14:paraId="7EEB8936" w14:textId="329D8625" w:rsidR="00EF0354" w:rsidRPr="00EF0354" w:rsidRDefault="00EF0354" w:rsidP="004C2971">
      <w:pPr>
        <w:pStyle w:val="00Textogeral"/>
        <w:ind w:firstLine="0"/>
      </w:pPr>
      <w:r>
        <w:t xml:space="preserve">Atenção, professor, se algum material for de difícil </w:t>
      </w:r>
      <w:r w:rsidR="004C2971">
        <w:t>aquisição</w:t>
      </w:r>
      <w:r>
        <w:t>, você pode improvisar ou substituir por material similar disponível na escola.</w:t>
      </w:r>
    </w:p>
    <w:p w14:paraId="2CFBD075" w14:textId="77777777" w:rsidR="00E106C2" w:rsidRDefault="00E106C2">
      <w:pPr>
        <w:rPr>
          <w:sz w:val="16"/>
          <w:szCs w:val="16"/>
        </w:rPr>
      </w:pPr>
      <w:r>
        <w:br w:type="page"/>
      </w:r>
    </w:p>
    <w:p w14:paraId="5378EB73" w14:textId="77777777" w:rsidR="009A1B09" w:rsidRDefault="00FC4A14">
      <w:pPr>
        <w:pStyle w:val="00peso3"/>
      </w:pPr>
      <w:r>
        <w:lastRenderedPageBreak/>
        <w:t>Encaminhamento</w:t>
      </w:r>
    </w:p>
    <w:p w14:paraId="60ED7789" w14:textId="25A7C0C8" w:rsidR="002F546E" w:rsidRDefault="00FC4A14" w:rsidP="004C2971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331C64" w:rsidRPr="00331C64">
        <w:t>Inicie a aula com uma brincadeira: coloque uma música para tocar e deixe os participantes do jogo dançando e pulando livremente até que você diga em voz alta: “estátua” e, simultaneamente, desligue a música. Nesse momento, todos os dançarinos devem parar de se mover e permanecer na exata posição em que estavam quando ouviram seu comando. Após alguns momentos, ligue a música novamente e diga: “podem se mexer”, para que todos voltem a dançar. Se alguém se mover ou cair enquanto deveria estar congelado, sai da brincadeira. Ganha quem sobreviver mais tempo</w:t>
      </w:r>
      <w:r w:rsidRPr="00E106C2">
        <w:t>.</w:t>
      </w:r>
    </w:p>
    <w:p w14:paraId="110FBE08" w14:textId="01EB75DF" w:rsidR="00331C64" w:rsidRPr="00331C64" w:rsidRDefault="00FC4A14" w:rsidP="004C2971">
      <w:pPr>
        <w:pStyle w:val="00Textogeral"/>
        <w:ind w:firstLine="0"/>
      </w:pPr>
      <w:r>
        <w:rPr>
          <w:b/>
        </w:rPr>
        <w:t xml:space="preserve">Momento 2 – </w:t>
      </w:r>
      <w:r w:rsidR="00331C64" w:rsidRPr="00331C64">
        <w:t xml:space="preserve">Agora que todos se descontraíram, convide os alunos a fazer a leitura das imagens que você elegeu. </w:t>
      </w:r>
      <w:r w:rsidR="00331C64" w:rsidRPr="004C2971">
        <w:t>Para incrementar</w:t>
      </w:r>
      <w:r w:rsidR="00331C64" w:rsidRPr="00331C64">
        <w:t xml:space="preserve"> este exercício de leitura da imagem segue um breve roteiro </w:t>
      </w:r>
      <w:r w:rsidR="00331C64" w:rsidRPr="004C2971">
        <w:t xml:space="preserve">para </w:t>
      </w:r>
      <w:r w:rsidR="00331C64" w:rsidRPr="00331C64">
        <w:t xml:space="preserve">o processo de observação </w:t>
      </w:r>
      <w:r w:rsidR="0093772C">
        <w:t>deles</w:t>
      </w:r>
      <w:r w:rsidR="00331C64" w:rsidRPr="00331C64">
        <w:t>: “Observem quais movimentos foram registrados pelo artista”, “Quais são os detalhes que mais chamaram sua atenção?”, “Observem quem são as personagens e suas posturas corporais”, “Há uma história que está sendo contada; como vocês contariam essa história?”, “Como será que o artista fez para desenhar a bailarina dançando?”, “Vocês mudariam algum elemento de lugar nesta pintura? O quê?”.</w:t>
      </w:r>
    </w:p>
    <w:p w14:paraId="23F9E4AB" w14:textId="77777777" w:rsidR="009A1B09" w:rsidRPr="00331C64" w:rsidRDefault="00331C64" w:rsidP="004C2971">
      <w:pPr>
        <w:pStyle w:val="00Textogeral"/>
        <w:ind w:firstLine="0"/>
      </w:pPr>
      <w:r w:rsidRPr="00331C64">
        <w:t>Ouça todas as colocações dos alunos e procure conversar com eles sobre as imagens que acabaram de ver. Chame a atenção para o equilíbrio dos elementos da pintura na composição, as possibilidades de registros do movimento e como as composições foram pensadas ao observarmos o resultado final</w:t>
      </w:r>
      <w:r w:rsidR="00FC4A14" w:rsidRPr="00331C64">
        <w:t xml:space="preserve">. </w:t>
      </w:r>
    </w:p>
    <w:p w14:paraId="44C62A98" w14:textId="4393075D" w:rsidR="009A1B09" w:rsidRPr="002F546E" w:rsidRDefault="00FC4A14" w:rsidP="004C2971">
      <w:pPr>
        <w:pStyle w:val="00Textogeral"/>
        <w:ind w:firstLine="0"/>
      </w:pPr>
      <w:r>
        <w:rPr>
          <w:b/>
        </w:rPr>
        <w:t xml:space="preserve">Momento 3 – </w:t>
      </w:r>
      <w:r w:rsidR="00331C64" w:rsidRPr="00331C64">
        <w:t>Oriente os alunos a formar três grupos (A, B e C), misturando meninos e meninas de forma equilibrada; eles podem dar nome a seu grupo. Cada grupo deve escolher um ritmo e uma dança entre as que você oferecer. Pesquise previamente alguns gêneros de dança; no final do material</w:t>
      </w:r>
      <w:r w:rsidR="00877221">
        <w:t>,</w:t>
      </w:r>
      <w:r w:rsidR="00331C64" w:rsidRPr="00331C64">
        <w:t xml:space="preserve"> há algumas indicações de </w:t>
      </w:r>
      <w:r w:rsidR="00331C64" w:rsidRPr="004C2971">
        <w:rPr>
          <w:i/>
        </w:rPr>
        <w:t>sites</w:t>
      </w:r>
      <w:r w:rsidR="00331C64" w:rsidRPr="00331C64">
        <w:t xml:space="preserve"> confiáveis para a pesquisa. Formado o grupo e escolhido o ritmo, prepare um primeiro ensaio</w:t>
      </w:r>
      <w:r w:rsidR="00413E13">
        <w:t>,</w:t>
      </w:r>
      <w:r w:rsidR="00331C64" w:rsidRPr="00331C64">
        <w:t xml:space="preserve"> organizando a ordem de apresentação da seguinte forma: um grupo se apresenta</w:t>
      </w:r>
      <w:r w:rsidR="00877221">
        <w:t>,</w:t>
      </w:r>
      <w:r w:rsidR="00331C64" w:rsidRPr="00331C64">
        <w:t xml:space="preserve"> e os outros dois grupos observam todos os detalhes da apresentação. Os alunos poderão gravar e fotografar se tiverem celulares</w:t>
      </w:r>
      <w:r w:rsidRPr="002F546E">
        <w:t xml:space="preserve">. </w:t>
      </w:r>
    </w:p>
    <w:p w14:paraId="015CE516" w14:textId="099B0792" w:rsidR="002F546E" w:rsidRPr="002F546E" w:rsidRDefault="00FC4A14" w:rsidP="004C2971">
      <w:pPr>
        <w:pStyle w:val="00Textogeral"/>
        <w:ind w:firstLine="0"/>
      </w:pPr>
      <w:r>
        <w:rPr>
          <w:b/>
        </w:rPr>
        <w:t xml:space="preserve">Momento 4 </w:t>
      </w:r>
      <w:r>
        <w:t xml:space="preserve">– </w:t>
      </w:r>
      <w:r w:rsidR="00331C64" w:rsidRPr="00331C64">
        <w:t xml:space="preserve">Distribua duas folhas de papel para desenho A3 </w:t>
      </w:r>
      <w:r w:rsidR="00413E13">
        <w:t>a</w:t>
      </w:r>
      <w:r w:rsidR="00413E13" w:rsidRPr="00331C64">
        <w:t xml:space="preserve"> </w:t>
      </w:r>
      <w:r w:rsidR="00331C64" w:rsidRPr="00331C64">
        <w:t xml:space="preserve">cada aluno e peça que escolha apenas uma cor de giz de cera e uma cor de caneta </w:t>
      </w:r>
      <w:proofErr w:type="spellStart"/>
      <w:r w:rsidR="00331C64" w:rsidRPr="00331C64">
        <w:t>hidrocor</w:t>
      </w:r>
      <w:proofErr w:type="spellEnd"/>
      <w:r w:rsidR="00331C64" w:rsidRPr="00331C64">
        <w:t xml:space="preserve"> para fazer as linhas do desenho de observação das danças. Em seguida, organize o restante dos materiais de uso coletivo em uma mesa para que todos possam acessá-los à medida que sentirem necessidade; assim, cada aluno utiliza o que precisa para realizar seu desenho. Oriente ainda os alunos a não pegar mais materiais do que precisam e</w:t>
      </w:r>
      <w:r w:rsidR="00413E13">
        <w:t xml:space="preserve"> diga a eles que,</w:t>
      </w:r>
      <w:r w:rsidR="00331C64" w:rsidRPr="00331C64">
        <w:t xml:space="preserve"> quando não forem mais necessários, devem devolvê-los à mesa. Acompanhe a produção </w:t>
      </w:r>
      <w:r w:rsidR="00877221">
        <w:t>deles</w:t>
      </w:r>
      <w:r w:rsidR="00331C64" w:rsidRPr="00331C64">
        <w:t xml:space="preserve"> e ajude nas soluções de problemas ou esclarecimento de dúvidas. Caso necessário, retome as imagens apresentadas na aula de leitura de imagens.</w:t>
      </w:r>
    </w:p>
    <w:p w14:paraId="63CD24A1" w14:textId="120FD614" w:rsidR="002F546E" w:rsidRPr="00E106C2" w:rsidRDefault="00FC4A14" w:rsidP="004C2971">
      <w:pPr>
        <w:pStyle w:val="00Textogeral"/>
        <w:ind w:firstLine="0"/>
      </w:pPr>
      <w:r w:rsidRPr="00E106C2">
        <w:rPr>
          <w:b/>
        </w:rPr>
        <w:t xml:space="preserve">Momento 5 </w:t>
      </w:r>
      <w:r w:rsidRPr="004C2971">
        <w:rPr>
          <w:b/>
        </w:rPr>
        <w:t xml:space="preserve">– </w:t>
      </w:r>
      <w:r w:rsidR="004C2971">
        <w:t>Após o ensaio</w:t>
      </w:r>
      <w:r w:rsidR="00331C64" w:rsidRPr="00331C64">
        <w:t xml:space="preserve"> </w:t>
      </w:r>
      <w:r w:rsidR="004C2971">
        <w:t>d</w:t>
      </w:r>
      <w:r w:rsidR="00331C64" w:rsidRPr="00331C64">
        <w:t xml:space="preserve">os três grupos ensaiaram, explique a proposta do exercício de desenho. O grupo A faz a apresentação, e os grupos B e C desenham os alunos dançando. Eles podem escolher desenhar uma ou mais pessoas até o grupo todo. Quando o grupo A concluir </w:t>
      </w:r>
      <w:r w:rsidR="00413E13">
        <w:t>a</w:t>
      </w:r>
      <w:r w:rsidR="00413E13" w:rsidRPr="00331C64">
        <w:t xml:space="preserve"> </w:t>
      </w:r>
      <w:r w:rsidR="00331C64" w:rsidRPr="00331C64">
        <w:t>dança, o grupo B se apresenta</w:t>
      </w:r>
      <w:r w:rsidR="00413E13">
        <w:t>,</w:t>
      </w:r>
      <w:r w:rsidR="00331C64" w:rsidRPr="00331C64">
        <w:t xml:space="preserve"> e os grupos A e C desenham. Na última rodada, o grupo C se apresenta</w:t>
      </w:r>
      <w:r w:rsidR="00413E13">
        <w:t>,</w:t>
      </w:r>
      <w:r w:rsidR="00331C64" w:rsidRPr="00331C64">
        <w:t xml:space="preserve"> e os grupos B e A desenham</w:t>
      </w:r>
      <w:r w:rsidR="00331C64" w:rsidRPr="004C2971">
        <w:t>. Agora que</w:t>
      </w:r>
      <w:r w:rsidR="00331C64" w:rsidRPr="00331C64">
        <w:t xml:space="preserve"> todos já sabem o que fazer, coloque os alunos para dançar e desenhar! Ao final do exercício</w:t>
      </w:r>
      <w:r w:rsidR="00413E13">
        <w:t>,</w:t>
      </w:r>
      <w:r w:rsidR="00331C64" w:rsidRPr="00331C64">
        <w:t xml:space="preserve"> cada aluno terá feito dois desenhos de movimentos das danças apresentadas</w:t>
      </w:r>
      <w:r w:rsidR="00413E13">
        <w:t>.</w:t>
      </w:r>
      <w:r w:rsidR="00413E13" w:rsidRPr="00331C64">
        <w:t xml:space="preserve"> </w:t>
      </w:r>
      <w:r w:rsidR="004C2971">
        <w:t>P</w:t>
      </w:r>
      <w:r w:rsidR="00331C64" w:rsidRPr="00331C64">
        <w:t>ermita que eles utilizem um tempo para fazer os acabamentos dos desenhos, acrescentando cor, trabalhando mais nas figuras e no fundo. Ao final da atividade</w:t>
      </w:r>
      <w:r w:rsidR="00413E13">
        <w:t>,</w:t>
      </w:r>
      <w:r w:rsidR="00331C64" w:rsidRPr="00331C64">
        <w:t xml:space="preserve"> peça aos alunos </w:t>
      </w:r>
      <w:r w:rsidR="00413E13">
        <w:t>que coloquem</w:t>
      </w:r>
      <w:r w:rsidR="00413E13" w:rsidRPr="00331C64">
        <w:t xml:space="preserve"> </w:t>
      </w:r>
      <w:r w:rsidR="00331C64" w:rsidRPr="00331C64">
        <w:t>o nome e a data no verso da folha</w:t>
      </w:r>
      <w:r w:rsidR="002F546E" w:rsidRPr="00E106C2">
        <w:t>.</w:t>
      </w:r>
    </w:p>
    <w:p w14:paraId="500311B3" w14:textId="77777777" w:rsidR="002F546E" w:rsidRDefault="002F546E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20CAE3D6" w14:textId="0247B043" w:rsidR="002F546E" w:rsidRPr="00E106C2" w:rsidRDefault="002F546E" w:rsidP="004C2971">
      <w:pPr>
        <w:pStyle w:val="00Textogeral"/>
        <w:ind w:firstLine="0"/>
      </w:pPr>
      <w:r w:rsidRPr="00E106C2">
        <w:rPr>
          <w:b/>
        </w:rPr>
        <w:lastRenderedPageBreak/>
        <w:t xml:space="preserve">Momento 6 </w:t>
      </w:r>
      <w:r w:rsidRPr="00E106C2">
        <w:t xml:space="preserve">– </w:t>
      </w:r>
      <w:r w:rsidR="00331C64" w:rsidRPr="00331C64">
        <w:t xml:space="preserve">Enquanto os alunos fazem os acabamentos de suas produções, separe um local em uma parede da sala de aula e prepare-o para colocar as produções </w:t>
      </w:r>
      <w:r w:rsidR="009D4804">
        <w:t>deles</w:t>
      </w:r>
      <w:r w:rsidR="00331C64" w:rsidRPr="00331C64">
        <w:t xml:space="preserve">, da seguinte forma: todos os desenhos de observação do grupo </w:t>
      </w:r>
      <w:proofErr w:type="gramStart"/>
      <w:r w:rsidR="00331C64" w:rsidRPr="00331C64">
        <w:t xml:space="preserve">A, todos </w:t>
      </w:r>
      <w:r w:rsidR="00BF1C45">
        <w:t>os</w:t>
      </w:r>
      <w:proofErr w:type="gramEnd"/>
      <w:r w:rsidR="00BF1C45">
        <w:t xml:space="preserve"> </w:t>
      </w:r>
      <w:r w:rsidR="00331C64" w:rsidRPr="00331C64">
        <w:t xml:space="preserve">do grupo B e todos </w:t>
      </w:r>
      <w:r w:rsidR="00BF1C45">
        <w:t xml:space="preserve">os </w:t>
      </w:r>
      <w:r w:rsidR="00331C64" w:rsidRPr="00331C64">
        <w:t>do grupo C</w:t>
      </w:r>
      <w:r w:rsidR="00463CFB">
        <w:t>;</w:t>
      </w:r>
      <w:r w:rsidR="00331C64" w:rsidRPr="00331C64">
        <w:t xml:space="preserve"> organize a montagem e a disposição dos registros dos grupos que os alunos observaram</w:t>
      </w:r>
      <w:r w:rsidR="00463CFB">
        <w:t>;</w:t>
      </w:r>
      <w:r w:rsidR="00331C64" w:rsidRPr="00331C64">
        <w:t xml:space="preserve"> isso viabiliza verificar os detalhes e as particularidades dos registros na hora da conversa sobre os desenhos. Auxilie</w:t>
      </w:r>
      <w:r w:rsidR="00463CFB">
        <w:t>-os</w:t>
      </w:r>
      <w:r w:rsidR="00331C64" w:rsidRPr="00331C64">
        <w:t xml:space="preserve"> na colagem</w:t>
      </w:r>
      <w:r w:rsidR="00463CFB">
        <w:t>,</w:t>
      </w:r>
      <w:r w:rsidR="00331C64" w:rsidRPr="00331C64">
        <w:t xml:space="preserve"> à medida que eles forem concluindo os desenhos</w:t>
      </w:r>
      <w:r w:rsidRPr="00E106C2">
        <w:t>.</w:t>
      </w:r>
    </w:p>
    <w:p w14:paraId="22933A1F" w14:textId="61D82C56" w:rsidR="002F546E" w:rsidRPr="00E106C2" w:rsidRDefault="002F546E" w:rsidP="004C2971">
      <w:pPr>
        <w:pStyle w:val="00Textogeral"/>
        <w:ind w:firstLine="0"/>
      </w:pPr>
      <w:r w:rsidRPr="00E106C2">
        <w:rPr>
          <w:b/>
        </w:rPr>
        <w:t xml:space="preserve">Momento 7 </w:t>
      </w:r>
      <w:r w:rsidRPr="00E106C2">
        <w:t xml:space="preserve">– </w:t>
      </w:r>
      <w:r w:rsidR="00331C64" w:rsidRPr="00331C64">
        <w:t xml:space="preserve">Oriente os alunos a observar todos os trabalhos e inicie uma conversa para chamar a atenção quanto aos detalhes e às soluções que cada aluno encontrou para registrar os movimentos da dança. Abra espaço para os que desejarem </w:t>
      </w:r>
      <w:r w:rsidR="00463CFB" w:rsidRPr="00331C64">
        <w:t>relat</w:t>
      </w:r>
      <w:r w:rsidR="00463CFB">
        <w:t>ar</w:t>
      </w:r>
      <w:r w:rsidR="00463CFB" w:rsidRPr="00331C64">
        <w:t xml:space="preserve"> </w:t>
      </w:r>
      <w:r w:rsidR="00331C64" w:rsidRPr="00331C64">
        <w:t xml:space="preserve">seu processo ou, ainda, </w:t>
      </w:r>
      <w:r w:rsidR="00463CFB" w:rsidRPr="00331C64">
        <w:t>fal</w:t>
      </w:r>
      <w:r w:rsidR="00463CFB">
        <w:t>ar</w:t>
      </w:r>
      <w:r w:rsidR="00463CFB" w:rsidRPr="00331C64">
        <w:t xml:space="preserve"> </w:t>
      </w:r>
      <w:r w:rsidR="00331C64" w:rsidRPr="00331C64">
        <w:t xml:space="preserve">sobre alguma experiência bem-sucedida ao realizar o desenho, </w:t>
      </w:r>
      <w:r w:rsidR="00463CFB">
        <w:t>se</w:t>
      </w:r>
      <w:r w:rsidR="00463CFB" w:rsidRPr="00331C64">
        <w:t xml:space="preserve"> </w:t>
      </w:r>
      <w:r w:rsidR="00331C64" w:rsidRPr="00331C64">
        <w:t xml:space="preserve">eles </w:t>
      </w:r>
      <w:r w:rsidR="00463CFB">
        <w:t>quiserem</w:t>
      </w:r>
      <w:r w:rsidR="00463CFB" w:rsidRPr="00331C64">
        <w:t xml:space="preserve"> </w:t>
      </w:r>
      <w:r w:rsidR="00331C64" w:rsidRPr="00331C64">
        <w:t xml:space="preserve">dividir com os demais colegas. Aproveite </w:t>
      </w:r>
      <w:r w:rsidR="00463CFB" w:rsidRPr="00331C64">
        <w:t>es</w:t>
      </w:r>
      <w:r w:rsidR="00463CFB">
        <w:t>s</w:t>
      </w:r>
      <w:r w:rsidR="00463CFB" w:rsidRPr="00331C64">
        <w:t xml:space="preserve">e </w:t>
      </w:r>
      <w:r w:rsidR="00331C64" w:rsidRPr="00331C64">
        <w:t>panorama de produções e chame a atenção para os elementos que você julgar oportunos, tanto para as soluções bem-sucedidas quanto para os problemas que alguns desenhos possam apresentar. Seja muito cuidadoso para não expor nenhum aluno a qualquer tipo de constrangimento; por isso, os comentários devem ficar restritos às imagens produzidas</w:t>
      </w:r>
      <w:r w:rsidRPr="00E106C2">
        <w:t>.</w:t>
      </w:r>
    </w:p>
    <w:p w14:paraId="052985A4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24F897E8" w14:textId="77777777" w:rsidR="009A1B09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6FE86304" w14:textId="77777777" w:rsidR="009A1B09" w:rsidRDefault="00FC4A14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412B7216" w14:textId="77777777" w:rsidR="009A1B09" w:rsidRDefault="00FC4A14">
      <w:pPr>
        <w:pStyle w:val="00peso3"/>
      </w:pPr>
      <w:r>
        <w:t>Objetivos específicos de aprendizagem</w:t>
      </w:r>
    </w:p>
    <w:p w14:paraId="3AC4838B" w14:textId="77777777" w:rsidR="00331C64" w:rsidRPr="00331C64" w:rsidRDefault="00331C64" w:rsidP="00331C64">
      <w:pPr>
        <w:pStyle w:val="00Textogeralbullet"/>
      </w:pPr>
      <w:r w:rsidRPr="00331C64">
        <w:t>Conhecer projetos relacionados à dança e a companhias de dança contemporânea.</w:t>
      </w:r>
    </w:p>
    <w:p w14:paraId="1FF74543" w14:textId="77777777" w:rsidR="00331C64" w:rsidRPr="00331C64" w:rsidRDefault="00331C64" w:rsidP="00331C64">
      <w:pPr>
        <w:pStyle w:val="00Textogeralbullet"/>
      </w:pPr>
      <w:r w:rsidRPr="00331C64">
        <w:t>Criar um jogo coletivo com diversos gêneros de dança e experimentar diferentes ritmos.</w:t>
      </w:r>
    </w:p>
    <w:p w14:paraId="6C28E60A" w14:textId="77777777" w:rsidR="009A1B09" w:rsidRPr="00331C64" w:rsidRDefault="00331C64" w:rsidP="00331C64">
      <w:pPr>
        <w:pStyle w:val="00Textogeralbullet"/>
      </w:pPr>
      <w:r w:rsidRPr="00331C64">
        <w:t>Observar as potencialidades do próprio corpo como instrumento de criação em movimentos ritmados que constituem a dança</w:t>
      </w:r>
      <w:r w:rsidR="00FC4A14" w:rsidRPr="00331C64">
        <w:t>.</w:t>
      </w:r>
    </w:p>
    <w:p w14:paraId="780E1181" w14:textId="77777777" w:rsidR="009A1B09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4EC27614" w14:textId="77777777" w:rsidR="009A1B09" w:rsidRDefault="00FC4A14">
      <w:pPr>
        <w:pStyle w:val="00peso3"/>
      </w:pPr>
      <w:r>
        <w:t>Recursos didáticos</w:t>
      </w:r>
    </w:p>
    <w:p w14:paraId="1538AC9E" w14:textId="77777777" w:rsidR="00331C64" w:rsidRPr="00331C64" w:rsidRDefault="00331C64" w:rsidP="00331C64">
      <w:pPr>
        <w:pStyle w:val="00Textogeralbullet"/>
      </w:pPr>
      <w:r w:rsidRPr="00331C64">
        <w:t>Equipamento de som para reprodução e gravação das músicas</w:t>
      </w:r>
    </w:p>
    <w:p w14:paraId="3A42EA96" w14:textId="77777777" w:rsidR="00331C64" w:rsidRPr="00331C64" w:rsidRDefault="00331C64" w:rsidP="00331C64">
      <w:pPr>
        <w:pStyle w:val="00Textogeralbullet"/>
      </w:pPr>
      <w:r w:rsidRPr="00331C64">
        <w:t xml:space="preserve">Equipamentos para pesquisa, computador, </w:t>
      </w:r>
      <w:proofErr w:type="spellStart"/>
      <w:r w:rsidRPr="00331C64">
        <w:rPr>
          <w:i/>
        </w:rPr>
        <w:t>tablet</w:t>
      </w:r>
      <w:proofErr w:type="spellEnd"/>
      <w:r w:rsidRPr="00331C64">
        <w:t xml:space="preserve"> ou telefones celulares</w:t>
      </w:r>
    </w:p>
    <w:p w14:paraId="342E5762" w14:textId="77777777" w:rsidR="00331C64" w:rsidRPr="00331C64" w:rsidRDefault="00331C64" w:rsidP="00331C64">
      <w:pPr>
        <w:pStyle w:val="00Textogeralbullet"/>
      </w:pPr>
      <w:r w:rsidRPr="00331C64">
        <w:t>Conexão à internet para pesquisa</w:t>
      </w:r>
    </w:p>
    <w:p w14:paraId="70DB0ABD" w14:textId="277AFBF1" w:rsidR="00331C64" w:rsidRPr="00331C64" w:rsidRDefault="00331C64" w:rsidP="00331C64">
      <w:pPr>
        <w:pStyle w:val="00Textogeralbullet"/>
      </w:pPr>
      <w:r w:rsidRPr="00331C64">
        <w:t xml:space="preserve">Lista de </w:t>
      </w:r>
      <w:r w:rsidRPr="00331C64">
        <w:rPr>
          <w:i/>
        </w:rPr>
        <w:t>sites</w:t>
      </w:r>
      <w:r w:rsidRPr="00331C64">
        <w:t xml:space="preserve"> de artistas ou companhia de dança, preparada previamente por você</w:t>
      </w:r>
      <w:r w:rsidR="005C0BBD">
        <w:t xml:space="preserve"> (p</w:t>
      </w:r>
      <w:r w:rsidRPr="00331C64">
        <w:t>rocure indicar os nomes de artistas indicados nesta sequência didática</w:t>
      </w:r>
      <w:r w:rsidR="005C0BBD">
        <w:t>)</w:t>
      </w:r>
    </w:p>
    <w:p w14:paraId="1E37E115" w14:textId="77777777" w:rsidR="00331C64" w:rsidRPr="00331C64" w:rsidRDefault="00331C64" w:rsidP="00331C64">
      <w:pPr>
        <w:pStyle w:val="00Textogeralbullet"/>
      </w:pPr>
      <w:r w:rsidRPr="00331C64">
        <w:t>Cartolina branca (uma por grupo, cinco folhas)</w:t>
      </w:r>
    </w:p>
    <w:p w14:paraId="60C2B62C" w14:textId="77777777" w:rsidR="00331C64" w:rsidRPr="00331C64" w:rsidRDefault="00331C64" w:rsidP="00331C64">
      <w:pPr>
        <w:pStyle w:val="00Textogeralbullet"/>
      </w:pPr>
      <w:r w:rsidRPr="00331C64">
        <w:t>Pincéis atômicos de cores variadas (três cores diferentes para cada grupo)</w:t>
      </w:r>
    </w:p>
    <w:p w14:paraId="28D3A421" w14:textId="77777777" w:rsidR="00331C64" w:rsidRPr="00331C64" w:rsidRDefault="00331C64" w:rsidP="00331C64">
      <w:pPr>
        <w:pStyle w:val="00Textogeralbullet"/>
      </w:pPr>
      <w:r w:rsidRPr="00331C64">
        <w:t>Fitas de diferentes cores e espessuras</w:t>
      </w:r>
    </w:p>
    <w:p w14:paraId="5A4C6047" w14:textId="77777777" w:rsidR="00331C64" w:rsidRPr="00331C64" w:rsidRDefault="00331C64" w:rsidP="00331C64">
      <w:pPr>
        <w:pStyle w:val="00Textogeralbullet"/>
      </w:pPr>
      <w:r w:rsidRPr="00331C64">
        <w:t xml:space="preserve">Tiras de tecido maleável tipo </w:t>
      </w:r>
      <w:proofErr w:type="spellStart"/>
      <w:r w:rsidRPr="00331C64">
        <w:t>laicra</w:t>
      </w:r>
      <w:proofErr w:type="spellEnd"/>
      <w:r w:rsidRPr="00331C64">
        <w:t xml:space="preserve"> de 90 × 70 cm aproximadamente</w:t>
      </w:r>
    </w:p>
    <w:p w14:paraId="3F1658E9" w14:textId="77777777" w:rsidR="00331C64" w:rsidRPr="00331C64" w:rsidRDefault="00331C64" w:rsidP="00331C64">
      <w:pPr>
        <w:pStyle w:val="00Textogeralbullet"/>
      </w:pPr>
      <w:r w:rsidRPr="00331C64">
        <w:t>Bambolê de cores variadas (dez unidades)</w:t>
      </w:r>
    </w:p>
    <w:p w14:paraId="575DC9AB" w14:textId="77777777" w:rsidR="00331C64" w:rsidRPr="00331C64" w:rsidRDefault="00331C64" w:rsidP="00331C64">
      <w:pPr>
        <w:pStyle w:val="00Textogeralbullet"/>
      </w:pPr>
      <w:r w:rsidRPr="00331C64">
        <w:t>Chocalhos de diferentes tipos feitos pelos alunos (dez unidades)</w:t>
      </w:r>
    </w:p>
    <w:p w14:paraId="440E9BF5" w14:textId="13B1354E" w:rsidR="00331C64" w:rsidRPr="00331C64" w:rsidRDefault="00331C64" w:rsidP="00331C64">
      <w:pPr>
        <w:pStyle w:val="00Textogeralbullet"/>
      </w:pPr>
      <w:r w:rsidRPr="00331C64">
        <w:t>Cascas de coco (cortar o coco ao meio e utilizar as duas metades – dez unidades)</w:t>
      </w:r>
    </w:p>
    <w:p w14:paraId="7F81E2FD" w14:textId="6784AB27" w:rsidR="009A1B09" w:rsidRDefault="00331C64" w:rsidP="00331C64">
      <w:pPr>
        <w:pStyle w:val="00Textogeralbullet"/>
      </w:pPr>
      <w:r w:rsidRPr="00331C64">
        <w:t>Máquina fotográfica e câmera de vídeo</w:t>
      </w:r>
      <w:r w:rsidR="00E32FE7">
        <w:t xml:space="preserve"> (p</w:t>
      </w:r>
      <w:r w:rsidRPr="00331C64">
        <w:t>oderão ser utilizados dispositivos móveis pessoais</w:t>
      </w:r>
      <w:r w:rsidR="00E32FE7">
        <w:t>)</w:t>
      </w:r>
    </w:p>
    <w:p w14:paraId="34EDEDB6" w14:textId="77777777" w:rsidR="00331C64" w:rsidRDefault="00331C64" w:rsidP="00331C64">
      <w:pPr>
        <w:pStyle w:val="00Textogeral"/>
      </w:pPr>
    </w:p>
    <w:p w14:paraId="4AC13920" w14:textId="2CE13EEA" w:rsidR="00E614AB" w:rsidRDefault="00331C64" w:rsidP="00E614AB">
      <w:pPr>
        <w:pStyle w:val="00Textogeral"/>
        <w:ind w:firstLine="0"/>
        <w:rPr>
          <w:rFonts w:eastAsia="Cambria" w:cs="Tahoma"/>
          <w:i/>
        </w:rPr>
      </w:pPr>
      <w:r>
        <w:rPr>
          <w:rFonts w:eastAsia="Cambria" w:cs="Tahoma"/>
        </w:rPr>
        <w:t xml:space="preserve">Atenção, professor, se algum material for de difícil </w:t>
      </w:r>
      <w:r w:rsidR="004C2971">
        <w:rPr>
          <w:rFonts w:eastAsia="Cambria" w:cs="Tahoma"/>
        </w:rPr>
        <w:t>aquisição</w:t>
      </w:r>
      <w:r>
        <w:rPr>
          <w:rFonts w:eastAsia="Cambria" w:cs="Tahoma"/>
        </w:rPr>
        <w:t>, você pode improvisar ou substituir por material similar disponível na escola.</w:t>
      </w:r>
      <w:r w:rsidR="00E614AB">
        <w:rPr>
          <w:rFonts w:eastAsia="Cambria" w:cs="Tahoma"/>
        </w:rPr>
        <w:br w:type="page"/>
      </w:r>
    </w:p>
    <w:p w14:paraId="2691CA1F" w14:textId="77777777" w:rsidR="009A1B09" w:rsidRDefault="00FC4A14">
      <w:pPr>
        <w:pStyle w:val="00peso3"/>
      </w:pPr>
      <w:r>
        <w:lastRenderedPageBreak/>
        <w:t>Encaminhamento</w:t>
      </w:r>
    </w:p>
    <w:p w14:paraId="3F6BAE00" w14:textId="77777777" w:rsidR="004C2971" w:rsidRDefault="00FC4A14" w:rsidP="004C2971">
      <w:pPr>
        <w:pStyle w:val="00Textogeral"/>
        <w:ind w:firstLine="0"/>
      </w:pPr>
      <w:r w:rsidRPr="00E106C2">
        <w:rPr>
          <w:b/>
        </w:rPr>
        <w:t>Momento 1</w:t>
      </w:r>
      <w:r w:rsidRPr="00E106C2">
        <w:t xml:space="preserve"> – </w:t>
      </w:r>
      <w:r w:rsidR="00331C64" w:rsidRPr="00331C64">
        <w:t xml:space="preserve">Inicie a aula com uma brincadeira da cultura popular de uma região brasileira. Sugerimos “Abra a roda, </w:t>
      </w:r>
      <w:proofErr w:type="spellStart"/>
      <w:r w:rsidR="00331C64" w:rsidRPr="00331C64">
        <w:t>ti</w:t>
      </w:r>
      <w:r w:rsidR="00455942">
        <w:t>n</w:t>
      </w:r>
      <w:proofErr w:type="spellEnd"/>
      <w:r w:rsidR="00331C64" w:rsidRPr="00331C64">
        <w:t xml:space="preserve"> </w:t>
      </w:r>
      <w:proofErr w:type="spellStart"/>
      <w:r w:rsidR="00455942" w:rsidRPr="00331C64">
        <w:t>d</w:t>
      </w:r>
      <w:r w:rsidR="00455942">
        <w:t>ô</w:t>
      </w:r>
      <w:proofErr w:type="spellEnd"/>
      <w:r w:rsidR="00455942" w:rsidRPr="00331C64">
        <w:t xml:space="preserve"> </w:t>
      </w:r>
      <w:proofErr w:type="gramStart"/>
      <w:r w:rsidR="00331C64" w:rsidRPr="00331C64">
        <w:t>lê</w:t>
      </w:r>
      <w:proofErr w:type="gramEnd"/>
      <w:r w:rsidR="00331C64" w:rsidRPr="00331C64">
        <w:t xml:space="preserve"> </w:t>
      </w:r>
      <w:proofErr w:type="spellStart"/>
      <w:r w:rsidR="00331C64" w:rsidRPr="00331C64">
        <w:t>lê</w:t>
      </w:r>
      <w:proofErr w:type="spellEnd"/>
      <w:r w:rsidR="00331C64" w:rsidRPr="00331C64">
        <w:t xml:space="preserve">” de procedência da cidade de Bom Jardim, Terra Nova (BA), que se tornou conhecida </w:t>
      </w:r>
      <w:r w:rsidR="00FA6A39">
        <w:t>por meio do</w:t>
      </w:r>
      <w:r w:rsidR="00331C64" w:rsidRPr="00331C64">
        <w:t xml:space="preserve"> trabalho da pesquisadora, </w:t>
      </w:r>
      <w:proofErr w:type="spellStart"/>
      <w:r w:rsidR="00331C64" w:rsidRPr="00331C64">
        <w:t>Lydia</w:t>
      </w:r>
      <w:proofErr w:type="spellEnd"/>
      <w:r w:rsidR="00331C64" w:rsidRPr="00331C64">
        <w:t xml:space="preserve"> </w:t>
      </w:r>
      <w:proofErr w:type="spellStart"/>
      <w:r w:rsidR="00331C64" w:rsidRPr="00331C64">
        <w:t>Hortélio</w:t>
      </w:r>
      <w:proofErr w:type="spellEnd"/>
      <w:r w:rsidR="00331C64" w:rsidRPr="00331C64">
        <w:t xml:space="preserve">, uma importante educadora e musicóloga brasileira. </w:t>
      </w:r>
    </w:p>
    <w:p w14:paraId="4203CAB3" w14:textId="0C80ACA3" w:rsidR="00E106C2" w:rsidRDefault="00331C64" w:rsidP="004C2971">
      <w:pPr>
        <w:pStyle w:val="00Textogeral"/>
        <w:ind w:firstLine="0"/>
      </w:pPr>
      <w:r w:rsidRPr="004C2971">
        <w:t xml:space="preserve">Como se brinca: </w:t>
      </w:r>
      <w:r w:rsidRPr="00331C64">
        <w:t>organizados em roda, os alunos devem cantar e fazer os gestos que o texto sugere, expressando os comandos que vão surgindo espontaneamente</w:t>
      </w:r>
      <w:r w:rsidR="00FC4A14" w:rsidRPr="00E106C2">
        <w:t>.</w:t>
      </w:r>
    </w:p>
    <w:p w14:paraId="2683FACA" w14:textId="68F99FE3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Abra a roda</w:t>
      </w:r>
      <w:r w:rsidR="008C530B" w:rsidRPr="004C2971">
        <w:rPr>
          <w:rFonts w:ascii="Cambria" w:hAnsi="Cambria"/>
          <w:highlight w:val="white"/>
        </w:rPr>
        <w:t>,</w:t>
      </w:r>
      <w:r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tin</w:t>
      </w:r>
      <w:proofErr w:type="spellEnd"/>
      <w:r w:rsidRPr="004C2971">
        <w:rPr>
          <w:rFonts w:ascii="Cambria" w:hAnsi="Cambria"/>
          <w:highlight w:val="white"/>
        </w:rPr>
        <w:t xml:space="preserve"> </w:t>
      </w:r>
      <w:proofErr w:type="spellStart"/>
      <w:r w:rsidR="00455942" w:rsidRPr="004C2971">
        <w:rPr>
          <w:rFonts w:ascii="Cambria" w:hAnsi="Cambria"/>
          <w:highlight w:val="white"/>
        </w:rPr>
        <w:t>dô</w:t>
      </w:r>
      <w:proofErr w:type="spellEnd"/>
      <w:r w:rsidR="00455942" w:rsidRPr="004C2971">
        <w:rPr>
          <w:rFonts w:ascii="Cambria" w:hAnsi="Cambria"/>
          <w:highlight w:val="white"/>
        </w:rPr>
        <w:t xml:space="preserve"> </w:t>
      </w:r>
      <w:proofErr w:type="gramStart"/>
      <w:r w:rsidR="00455942" w:rsidRPr="004C2971">
        <w:rPr>
          <w:rFonts w:ascii="Cambria" w:hAnsi="Cambria"/>
          <w:highlight w:val="white"/>
        </w:rPr>
        <w:t>lê</w:t>
      </w:r>
      <w:proofErr w:type="gramEnd"/>
      <w:r w:rsidR="00455942"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lê</w:t>
      </w:r>
      <w:proofErr w:type="spellEnd"/>
    </w:p>
    <w:p w14:paraId="3038CEFB" w14:textId="498D86D3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Abra a roda</w:t>
      </w:r>
      <w:r w:rsidR="008C530B" w:rsidRPr="004C2971">
        <w:rPr>
          <w:rFonts w:ascii="Cambria" w:hAnsi="Cambria"/>
          <w:highlight w:val="white"/>
        </w:rPr>
        <w:t>,</w:t>
      </w:r>
      <w:r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tin</w:t>
      </w:r>
      <w:proofErr w:type="spellEnd"/>
      <w:r w:rsidRPr="004C2971">
        <w:rPr>
          <w:rFonts w:ascii="Cambria" w:hAnsi="Cambria"/>
          <w:highlight w:val="white"/>
        </w:rPr>
        <w:t xml:space="preserve"> </w:t>
      </w:r>
      <w:proofErr w:type="spellStart"/>
      <w:r w:rsidR="00455942" w:rsidRPr="004C2971">
        <w:rPr>
          <w:rFonts w:ascii="Cambria" w:hAnsi="Cambria"/>
          <w:highlight w:val="white"/>
        </w:rPr>
        <w:t>dô</w:t>
      </w:r>
      <w:proofErr w:type="spellEnd"/>
      <w:r w:rsidR="00455942" w:rsidRPr="004C2971">
        <w:rPr>
          <w:rFonts w:ascii="Cambria" w:hAnsi="Cambria"/>
          <w:highlight w:val="white"/>
        </w:rPr>
        <w:t xml:space="preserve"> </w:t>
      </w:r>
      <w:proofErr w:type="gramStart"/>
      <w:r w:rsidR="00455942" w:rsidRPr="004C2971">
        <w:rPr>
          <w:rFonts w:ascii="Cambria" w:hAnsi="Cambria"/>
          <w:highlight w:val="white"/>
        </w:rPr>
        <w:t>lá</w:t>
      </w:r>
      <w:proofErr w:type="gramEnd"/>
      <w:r w:rsidR="00455942"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lá</w:t>
      </w:r>
      <w:proofErr w:type="spellEnd"/>
    </w:p>
    <w:p w14:paraId="0E69447C" w14:textId="4990E80A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Abra a roda</w:t>
      </w:r>
      <w:r w:rsidR="008C530B" w:rsidRPr="004C2971">
        <w:rPr>
          <w:rFonts w:ascii="Cambria" w:hAnsi="Cambria"/>
          <w:highlight w:val="white"/>
        </w:rPr>
        <w:t>,</w:t>
      </w:r>
      <w:r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tin</w:t>
      </w:r>
      <w:proofErr w:type="spellEnd"/>
      <w:r w:rsidRPr="004C2971">
        <w:rPr>
          <w:rFonts w:ascii="Cambria" w:hAnsi="Cambria"/>
          <w:highlight w:val="white"/>
        </w:rPr>
        <w:t xml:space="preserve"> </w:t>
      </w:r>
      <w:proofErr w:type="spellStart"/>
      <w:r w:rsidR="00455942" w:rsidRPr="004C2971">
        <w:rPr>
          <w:rFonts w:ascii="Cambria" w:hAnsi="Cambria"/>
          <w:highlight w:val="white"/>
        </w:rPr>
        <w:t>dô</w:t>
      </w:r>
      <w:proofErr w:type="spellEnd"/>
      <w:r w:rsidR="00455942" w:rsidRPr="004C2971">
        <w:rPr>
          <w:rFonts w:ascii="Cambria" w:hAnsi="Cambria"/>
          <w:highlight w:val="white"/>
        </w:rPr>
        <w:t xml:space="preserve"> </w:t>
      </w:r>
      <w:proofErr w:type="gramStart"/>
      <w:r w:rsidR="00455942" w:rsidRPr="004C2971">
        <w:rPr>
          <w:rFonts w:ascii="Cambria" w:hAnsi="Cambria"/>
          <w:highlight w:val="white"/>
        </w:rPr>
        <w:t>lê</w:t>
      </w:r>
      <w:proofErr w:type="gramEnd"/>
      <w:r w:rsidR="00455942"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lê</w:t>
      </w:r>
      <w:proofErr w:type="spellEnd"/>
      <w:r w:rsidRPr="004C2971">
        <w:rPr>
          <w:rFonts w:ascii="Cambria" w:hAnsi="Cambria"/>
          <w:highlight w:val="white"/>
        </w:rPr>
        <w:t xml:space="preserve"> ê</w:t>
      </w:r>
    </w:p>
    <w:p w14:paraId="7774FF97" w14:textId="694871B8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proofErr w:type="spellStart"/>
      <w:r w:rsidRPr="004C2971">
        <w:rPr>
          <w:rFonts w:ascii="Cambria" w:hAnsi="Cambria"/>
          <w:highlight w:val="white"/>
        </w:rPr>
        <w:t>Tin</w:t>
      </w:r>
      <w:proofErr w:type="spellEnd"/>
      <w:r w:rsidRPr="004C2971">
        <w:rPr>
          <w:rFonts w:ascii="Cambria" w:hAnsi="Cambria"/>
          <w:highlight w:val="white"/>
        </w:rPr>
        <w:t xml:space="preserve"> do </w:t>
      </w:r>
      <w:proofErr w:type="gramStart"/>
      <w:r w:rsidR="00455942" w:rsidRPr="004C2971">
        <w:rPr>
          <w:rFonts w:ascii="Cambria" w:hAnsi="Cambria"/>
          <w:highlight w:val="white"/>
        </w:rPr>
        <w:t>lê</w:t>
      </w:r>
      <w:proofErr w:type="gramEnd"/>
      <w:r w:rsidR="00455942" w:rsidRPr="004C2971">
        <w:rPr>
          <w:rFonts w:ascii="Cambria" w:hAnsi="Cambria"/>
          <w:highlight w:val="white"/>
        </w:rPr>
        <w:t xml:space="preserve"> </w:t>
      </w:r>
      <w:proofErr w:type="spellStart"/>
      <w:r w:rsidR="00455942" w:rsidRPr="004C2971">
        <w:rPr>
          <w:rFonts w:ascii="Cambria" w:hAnsi="Cambria"/>
          <w:highlight w:val="white"/>
        </w:rPr>
        <w:t>lê</w:t>
      </w:r>
      <w:proofErr w:type="spellEnd"/>
      <w:r w:rsidR="00455942" w:rsidRPr="004C2971">
        <w:rPr>
          <w:rFonts w:ascii="Cambria" w:hAnsi="Cambria"/>
          <w:highlight w:val="white"/>
        </w:rPr>
        <w:t xml:space="preserve"> </w:t>
      </w:r>
      <w:r w:rsidRPr="004C2971">
        <w:rPr>
          <w:rFonts w:ascii="Cambria" w:hAnsi="Cambria"/>
          <w:highlight w:val="white"/>
        </w:rPr>
        <w:t>ê</w:t>
      </w:r>
    </w:p>
    <w:p w14:paraId="5E7E4D0C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proofErr w:type="spellStart"/>
      <w:r w:rsidRPr="004C2971">
        <w:rPr>
          <w:rFonts w:ascii="Cambria" w:hAnsi="Cambria"/>
          <w:highlight w:val="white"/>
        </w:rPr>
        <w:t>Tin</w:t>
      </w:r>
      <w:proofErr w:type="spellEnd"/>
      <w:r w:rsidRPr="004C2971">
        <w:rPr>
          <w:rFonts w:ascii="Cambria" w:hAnsi="Cambria"/>
          <w:highlight w:val="white"/>
        </w:rPr>
        <w:t xml:space="preserve"> do </w:t>
      </w:r>
      <w:proofErr w:type="gramStart"/>
      <w:r w:rsidRPr="004C2971">
        <w:rPr>
          <w:rFonts w:ascii="Cambria" w:hAnsi="Cambria"/>
          <w:highlight w:val="white"/>
        </w:rPr>
        <w:t>lá</w:t>
      </w:r>
      <w:proofErr w:type="gramEnd"/>
      <w:r w:rsidRPr="004C2971">
        <w:rPr>
          <w:rFonts w:ascii="Cambria" w:hAnsi="Cambria"/>
          <w:highlight w:val="white"/>
        </w:rPr>
        <w:t xml:space="preserve"> </w:t>
      </w:r>
      <w:proofErr w:type="spellStart"/>
      <w:r w:rsidRPr="004C2971">
        <w:rPr>
          <w:rFonts w:ascii="Cambria" w:hAnsi="Cambria"/>
          <w:highlight w:val="white"/>
        </w:rPr>
        <w:t>lá</w:t>
      </w:r>
      <w:proofErr w:type="spellEnd"/>
    </w:p>
    <w:p w14:paraId="2E5EB5AE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E vai andando…</w:t>
      </w:r>
    </w:p>
    <w:p w14:paraId="026C9268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Bate palma…</w:t>
      </w:r>
    </w:p>
    <w:p w14:paraId="1A394A1E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Me dê sua mão…</w:t>
      </w:r>
    </w:p>
    <w:p w14:paraId="22DD2C6E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proofErr w:type="spellStart"/>
      <w:r w:rsidRPr="004C2971">
        <w:rPr>
          <w:rFonts w:ascii="Cambria" w:hAnsi="Cambria"/>
          <w:highlight w:val="white"/>
        </w:rPr>
        <w:t>Requebradinha</w:t>
      </w:r>
      <w:proofErr w:type="spellEnd"/>
      <w:r w:rsidRPr="004C2971">
        <w:rPr>
          <w:rFonts w:ascii="Cambria" w:hAnsi="Cambria"/>
          <w:highlight w:val="white"/>
        </w:rPr>
        <w:t>…</w:t>
      </w:r>
    </w:p>
    <w:p w14:paraId="19FE460A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Vai andando…</w:t>
      </w:r>
    </w:p>
    <w:p w14:paraId="4AD1AB73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De trenzinho…</w:t>
      </w:r>
    </w:p>
    <w:p w14:paraId="68AB2EFF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De marcha a ré</w:t>
      </w:r>
    </w:p>
    <w:p w14:paraId="0A36CCC6" w14:textId="77777777" w:rsidR="00331C64" w:rsidRPr="004C2971" w:rsidRDefault="00331C64" w:rsidP="00331C64">
      <w:pPr>
        <w:pStyle w:val="00Textogeral"/>
        <w:rPr>
          <w:rFonts w:ascii="Cambria" w:hAnsi="Cambria"/>
          <w:highlight w:val="white"/>
        </w:rPr>
      </w:pPr>
      <w:r w:rsidRPr="004C2971">
        <w:rPr>
          <w:rFonts w:ascii="Cambria" w:hAnsi="Cambria"/>
          <w:highlight w:val="white"/>
        </w:rPr>
        <w:t>Bem baixinho…</w:t>
      </w:r>
    </w:p>
    <w:p w14:paraId="381E05BD" w14:textId="77777777" w:rsidR="004C2971" w:rsidRDefault="004C2971" w:rsidP="004C2971">
      <w:pPr>
        <w:pStyle w:val="00Textogeral"/>
        <w:ind w:firstLine="0"/>
        <w:rPr>
          <w:highlight w:val="white"/>
        </w:rPr>
      </w:pPr>
    </w:p>
    <w:p w14:paraId="735A7D20" w14:textId="6C3493FB" w:rsidR="00331C64" w:rsidRDefault="00331C64" w:rsidP="004C2971">
      <w:pPr>
        <w:pStyle w:val="00Textogeral"/>
        <w:ind w:firstLine="0"/>
        <w:rPr>
          <w:highlight w:val="white"/>
        </w:rPr>
      </w:pPr>
      <w:r>
        <w:rPr>
          <w:highlight w:val="white"/>
        </w:rPr>
        <w:t xml:space="preserve">Realizada a atividade de aquecimento, pergunte aos alunos se eles conheciam essa brincadeira e o que eles acharam do exercício.  </w:t>
      </w:r>
    </w:p>
    <w:p w14:paraId="717F337A" w14:textId="4988CCE2" w:rsidR="009A1B09" w:rsidRPr="00E106C2" w:rsidRDefault="00FC4A14" w:rsidP="004C2971">
      <w:pPr>
        <w:pStyle w:val="00Textogeral"/>
        <w:ind w:firstLine="0"/>
      </w:pPr>
      <w:r w:rsidRPr="00E106C2">
        <w:rPr>
          <w:b/>
        </w:rPr>
        <w:t xml:space="preserve">Momento 2 – </w:t>
      </w:r>
      <w:r w:rsidR="00331C64" w:rsidRPr="00331C64">
        <w:t xml:space="preserve">Proponha </w:t>
      </w:r>
      <w:r w:rsidR="005018B4">
        <w:t>a eles</w:t>
      </w:r>
      <w:r w:rsidR="00331C64" w:rsidRPr="00331C64">
        <w:t xml:space="preserve"> que se organizem em cinco grupos de trabalho, de forma que o número de componentes de cada grupo seja igual ou bem próximo e que haja meninas e meninos. Cada grupo terá um nome escolhido por seus componentes. Dê um tempo para os alunos definirem esse nome e um passo de dança que seja criado com o nome do grupo; ambos serão utilizados no momento de apresentação de cada grupo. Uma vez escolhidos os nomes e os passos, defina uma ordem </w:t>
      </w:r>
      <w:r w:rsidR="004C2971">
        <w:t>de apresentação dos grupos</w:t>
      </w:r>
      <w:r w:rsidR="00331C64" w:rsidRPr="00331C64">
        <w:t xml:space="preserve">. Grave todas as apresentações para depois </w:t>
      </w:r>
      <w:r w:rsidR="00D47231">
        <w:t>assisti</w:t>
      </w:r>
      <w:r w:rsidR="004C2971">
        <w:t>r a elas</w:t>
      </w:r>
      <w:r w:rsidR="00D47231" w:rsidRPr="00331C64">
        <w:t xml:space="preserve"> </w:t>
      </w:r>
      <w:r w:rsidR="00D47231">
        <w:t>com os alunos</w:t>
      </w:r>
      <w:r w:rsidR="00D47231" w:rsidRPr="00331C64">
        <w:t xml:space="preserve"> </w:t>
      </w:r>
      <w:r w:rsidR="00331C64" w:rsidRPr="00331C64">
        <w:t>e conversar com os grupos sobre suas criações</w:t>
      </w:r>
      <w:r w:rsidR="00CD13B2" w:rsidRPr="00E106C2">
        <w:t>.</w:t>
      </w:r>
    </w:p>
    <w:p w14:paraId="37E6BD17" w14:textId="2FA10762" w:rsidR="009A1B09" w:rsidRPr="00E106C2" w:rsidRDefault="00FC4A14" w:rsidP="004C2971">
      <w:pPr>
        <w:pStyle w:val="00Textogeral"/>
        <w:ind w:firstLine="0"/>
      </w:pPr>
      <w:r w:rsidRPr="00E106C2">
        <w:rPr>
          <w:b/>
        </w:rPr>
        <w:t xml:space="preserve">Momento 3 </w:t>
      </w:r>
      <w:r w:rsidRPr="00E106C2">
        <w:t xml:space="preserve">– </w:t>
      </w:r>
      <w:r w:rsidR="00331C64" w:rsidRPr="00331C64">
        <w:t xml:space="preserve">Organize a biblioteca da escola para receber os alunos, deixando os equipamentos com acesso à internet devidamente ligados e conectados, para que cada grupo possa iniciar sua pesquisa; distribua a lista dos </w:t>
      </w:r>
      <w:r w:rsidR="00331C64" w:rsidRPr="004C2971">
        <w:rPr>
          <w:i/>
        </w:rPr>
        <w:t>sites</w:t>
      </w:r>
      <w:r w:rsidR="00331C64" w:rsidRPr="00331C64">
        <w:t xml:space="preserve"> recomendados </w:t>
      </w:r>
      <w:r w:rsidR="00331C64" w:rsidRPr="004C2971">
        <w:t>previamente escolhidos</w:t>
      </w:r>
      <w:r w:rsidR="00331C64" w:rsidRPr="00331C64">
        <w:t xml:space="preserve"> por você. Em seguida, forneça uma folha de cartolina para cada grupo e um conjunto de três pincéis atômicos de cores diferentes</w:t>
      </w:r>
      <w:r w:rsidRPr="00E106C2">
        <w:t>.</w:t>
      </w:r>
    </w:p>
    <w:p w14:paraId="29F0F93E" w14:textId="498AC15A" w:rsidR="009A1B09" w:rsidRDefault="00FC4A14" w:rsidP="004C2971">
      <w:pPr>
        <w:pStyle w:val="00Textogeral"/>
        <w:ind w:firstLine="0"/>
      </w:pPr>
      <w:r w:rsidRPr="00E106C2">
        <w:rPr>
          <w:b/>
        </w:rPr>
        <w:t xml:space="preserve">Momento 4 </w:t>
      </w:r>
      <w:r w:rsidRPr="00E106C2">
        <w:t xml:space="preserve">– </w:t>
      </w:r>
      <w:r w:rsidR="00096A62" w:rsidRPr="00096A62">
        <w:t>Você pode organizar este momento com as seguintes orientações aos grupos: “Escolham um artista ou uma companhia de dança que faça parte da lista de recomendações fornecida”, “Assistam aos vídeos disponíveis, se precisar</w:t>
      </w:r>
      <w:r w:rsidR="00127C81">
        <w:t>,</w:t>
      </w:r>
      <w:r w:rsidR="00096A62" w:rsidRPr="00096A62">
        <w:t xml:space="preserve"> mais </w:t>
      </w:r>
      <w:r w:rsidR="00127C81">
        <w:t>de</w:t>
      </w:r>
      <w:r w:rsidR="00127C81" w:rsidRPr="00096A62">
        <w:t xml:space="preserve"> </w:t>
      </w:r>
      <w:r w:rsidR="00096A62" w:rsidRPr="00096A62">
        <w:t xml:space="preserve">uma vez; observem todos os movimentos e passos da dança”, “Anotem na cartolina o nome do artista ou da companhia”, “Anotem as principais características observadas: passos e coreografias, figurinos, ritmo, local das apresentações, música trabalhada, acessórios e instrumentos; enfim, todas as características da apresentação”, “Procurem alternar as cores das anotações para que evidenciem tudo o que foi observado; desenhos de esquemas e passos também podem ser registrados </w:t>
      </w:r>
      <w:r w:rsidR="00874E34" w:rsidRPr="00096A62">
        <w:t>nes</w:t>
      </w:r>
      <w:r w:rsidR="00874E34">
        <w:t>s</w:t>
      </w:r>
      <w:r w:rsidR="00874E34" w:rsidRPr="00096A62">
        <w:t xml:space="preserve">a </w:t>
      </w:r>
      <w:r w:rsidR="00096A62" w:rsidRPr="00096A62">
        <w:t>folha”, “Coloquem nome e data na folha e o nome do artista ou companhia pesquisada”</w:t>
      </w:r>
      <w:r w:rsidRPr="00096A62">
        <w:t>.</w:t>
      </w:r>
    </w:p>
    <w:p w14:paraId="1C9689DB" w14:textId="77777777" w:rsidR="00096A62" w:rsidRDefault="00096A62">
      <w:pPr>
        <w:pStyle w:val="00Textogeral"/>
      </w:pPr>
    </w:p>
    <w:p w14:paraId="5633513A" w14:textId="77777777" w:rsidR="00096A62" w:rsidRDefault="00096A62">
      <w:pPr>
        <w:pStyle w:val="00Textogeral"/>
      </w:pPr>
    </w:p>
    <w:p w14:paraId="09C00088" w14:textId="77777777" w:rsidR="00096A62" w:rsidRPr="00E106C2" w:rsidRDefault="00096A62">
      <w:pPr>
        <w:pStyle w:val="00Textogeral"/>
      </w:pPr>
    </w:p>
    <w:p w14:paraId="25E10872" w14:textId="77777777" w:rsidR="00CD13B2" w:rsidRPr="00E106C2" w:rsidRDefault="00CD13B2" w:rsidP="004C2971">
      <w:pPr>
        <w:pStyle w:val="00Textogeral"/>
        <w:ind w:firstLine="0"/>
      </w:pPr>
      <w:r w:rsidRPr="00E106C2">
        <w:rPr>
          <w:b/>
        </w:rPr>
        <w:lastRenderedPageBreak/>
        <w:t xml:space="preserve">Momento 5 </w:t>
      </w:r>
      <w:r w:rsidRPr="00E106C2">
        <w:t xml:space="preserve">– </w:t>
      </w:r>
      <w:r w:rsidR="00096A62" w:rsidRPr="00096A62">
        <w:t>Concluídas as pesquisas, peça aos grupos que apresentem suas descobertas aos demais alunos; ajude a sanar as dúvidas, de modo que todos entendam as propostas dos artistas e companhias escolhidas</w:t>
      </w:r>
      <w:r w:rsidRPr="00E106C2">
        <w:t>.</w:t>
      </w:r>
    </w:p>
    <w:p w14:paraId="450DC93E" w14:textId="267C3A65" w:rsidR="00E106C2" w:rsidRPr="00096A62" w:rsidRDefault="00E106C2" w:rsidP="004C2971">
      <w:pPr>
        <w:pStyle w:val="00Textogeral"/>
        <w:ind w:firstLine="0"/>
        <w:rPr>
          <w:spacing w:val="-4"/>
        </w:rPr>
      </w:pPr>
      <w:r w:rsidRPr="00096A62">
        <w:rPr>
          <w:b/>
          <w:spacing w:val="-4"/>
        </w:rPr>
        <w:t xml:space="preserve">Momento 6 </w:t>
      </w:r>
      <w:r w:rsidRPr="00096A62">
        <w:rPr>
          <w:spacing w:val="-4"/>
        </w:rPr>
        <w:t xml:space="preserve">– </w:t>
      </w:r>
      <w:r w:rsidR="00096A62" w:rsidRPr="00096A62">
        <w:rPr>
          <w:spacing w:val="-4"/>
        </w:rPr>
        <w:t xml:space="preserve">De volta à sala de aula, peça a cada grupo que </w:t>
      </w:r>
      <w:r w:rsidR="00127C81">
        <w:rPr>
          <w:spacing w:val="-4"/>
        </w:rPr>
        <w:t>fixe</w:t>
      </w:r>
      <w:r w:rsidR="00127C81" w:rsidRPr="00096A62">
        <w:rPr>
          <w:spacing w:val="-4"/>
        </w:rPr>
        <w:t xml:space="preserve"> </w:t>
      </w:r>
      <w:r w:rsidR="00096A62" w:rsidRPr="00096A62">
        <w:rPr>
          <w:spacing w:val="-4"/>
        </w:rPr>
        <w:t>a cartolina com as anotações na parede e realize um exercício corporal ou uma dança com base nas informações e nas danças que assistiram do artista que pesquisaram. Eles podem recriar passos</w:t>
      </w:r>
      <w:r w:rsidR="00127C81">
        <w:rPr>
          <w:spacing w:val="-4"/>
        </w:rPr>
        <w:t>,</w:t>
      </w:r>
      <w:r w:rsidR="00127C81" w:rsidRPr="00096A62">
        <w:rPr>
          <w:spacing w:val="-4"/>
        </w:rPr>
        <w:t xml:space="preserve"> </w:t>
      </w:r>
      <w:r w:rsidR="00096A62" w:rsidRPr="00096A62">
        <w:rPr>
          <w:spacing w:val="-4"/>
        </w:rPr>
        <w:t>utilizar a trilha sonora, os figurinos</w:t>
      </w:r>
      <w:r w:rsidR="00127C81">
        <w:rPr>
          <w:spacing w:val="-4"/>
        </w:rPr>
        <w:t>,</w:t>
      </w:r>
      <w:r w:rsidR="00127C81" w:rsidRPr="00096A62">
        <w:rPr>
          <w:spacing w:val="-4"/>
        </w:rPr>
        <w:t xml:space="preserve"> </w:t>
      </w:r>
      <w:r w:rsidR="00096A62" w:rsidRPr="00096A62">
        <w:rPr>
          <w:spacing w:val="-4"/>
        </w:rPr>
        <w:t>enfim, tudo que desejarem. Organize uma mesa coletiva com todos os materiais disponíveis e permita que os grupos utilizem o que desejarem. Nesse momento</w:t>
      </w:r>
      <w:r w:rsidR="00127C81">
        <w:rPr>
          <w:spacing w:val="-4"/>
        </w:rPr>
        <w:t>,</w:t>
      </w:r>
      <w:r w:rsidR="00096A62" w:rsidRPr="00096A62">
        <w:rPr>
          <w:spacing w:val="-4"/>
        </w:rPr>
        <w:t xml:space="preserve"> é sempre bom retomar o combinado de não pegar materiais em excesso ou desperdiçar material, ou seja, tudo que não for utilizado ou as sobras podem ser devolvidas à mesa. Garanta um tempo de elaboração para que os grupos trabalhem</w:t>
      </w:r>
      <w:r w:rsidRPr="00096A62">
        <w:rPr>
          <w:spacing w:val="-4"/>
        </w:rPr>
        <w:t>.</w:t>
      </w:r>
    </w:p>
    <w:p w14:paraId="3CEE2278" w14:textId="3285AFE6" w:rsidR="00E106C2" w:rsidRDefault="00E106C2" w:rsidP="004C2971">
      <w:pPr>
        <w:pStyle w:val="00Textogeral"/>
        <w:ind w:firstLine="0"/>
      </w:pPr>
      <w:r w:rsidRPr="00E106C2">
        <w:rPr>
          <w:b/>
        </w:rPr>
        <w:t xml:space="preserve">Momento 7 </w:t>
      </w:r>
      <w:r w:rsidRPr="00E106C2">
        <w:t xml:space="preserve">– </w:t>
      </w:r>
      <w:r w:rsidR="00096A62" w:rsidRPr="00096A62">
        <w:t>Organize com os alunos a ordem de apresentações, assista com eles e procure gravar em vídeo todas as danças. Desta vez a roda de conversas sobre os trabalhos deverá ser feita em um momento posterior; assim, todos os alunos poderão assistir às apresentações e também opinar</w:t>
      </w:r>
      <w:r w:rsidR="00FC5614">
        <w:t xml:space="preserve"> sobre elas</w:t>
      </w:r>
      <w:r w:rsidR="00096A62" w:rsidRPr="00096A62">
        <w:t xml:space="preserve">. Lembre-os dos combinados de respeito e </w:t>
      </w:r>
      <w:r w:rsidR="00127C81">
        <w:t xml:space="preserve">de </w:t>
      </w:r>
      <w:r w:rsidR="00096A62" w:rsidRPr="00096A62">
        <w:t>cooperação nas avaliações dos trabalhos. O objetivo desse exercício é construir conhecimento por meio das observações e sugestões do outro, e nunca desmerecer ou desrespeitar os trabalhos alheios, o que não significa que não haja espaço para críticas construtivas</w:t>
      </w:r>
      <w:r w:rsidRPr="00E106C2">
        <w:t>.</w:t>
      </w:r>
    </w:p>
    <w:p w14:paraId="0D71A1F5" w14:textId="77777777" w:rsidR="00096A62" w:rsidRDefault="00096A62" w:rsidP="00096A62">
      <w:pPr>
        <w:jc w:val="both"/>
        <w:rPr>
          <w:rFonts w:ascii="Tahoma" w:eastAsia="Tahoma" w:hAnsi="Tahoma" w:cs="Tahoma"/>
          <w:sz w:val="24"/>
          <w:szCs w:val="24"/>
        </w:rPr>
      </w:pPr>
    </w:p>
    <w:p w14:paraId="5B5EDFC3" w14:textId="77777777" w:rsidR="00096A62" w:rsidRDefault="00096A62" w:rsidP="00096A62">
      <w:pPr>
        <w:pStyle w:val="00PESO2"/>
        <w:rPr>
          <w:color w:val="4EA993"/>
        </w:rPr>
      </w:pPr>
      <w:r>
        <w:rPr>
          <w:color w:val="4EA993"/>
        </w:rPr>
        <w:t>AULA 3</w:t>
      </w:r>
    </w:p>
    <w:p w14:paraId="61BB18AD" w14:textId="77777777" w:rsidR="00096A62" w:rsidRDefault="00096A62" w:rsidP="00096A62">
      <w:pPr>
        <w:pStyle w:val="00peso3"/>
      </w:pPr>
      <w:r>
        <w:t>Objetivos específicos de aprendizagem</w:t>
      </w:r>
    </w:p>
    <w:p w14:paraId="61AE80B5" w14:textId="77777777" w:rsidR="00096A62" w:rsidRPr="00096A62" w:rsidRDefault="00096A62" w:rsidP="00096A62">
      <w:pPr>
        <w:pStyle w:val="00Textogeralbullet"/>
      </w:pPr>
      <w:r w:rsidRPr="00096A62">
        <w:t>Experimentar possibilidades de criação de uma coreografia coletiva ou individual.</w:t>
      </w:r>
    </w:p>
    <w:p w14:paraId="7E8C941D" w14:textId="77777777" w:rsidR="00096A62" w:rsidRPr="00096A62" w:rsidRDefault="00096A62" w:rsidP="00096A62">
      <w:pPr>
        <w:pStyle w:val="00Textogeralbullet"/>
      </w:pPr>
      <w:r w:rsidRPr="00096A62">
        <w:t>Fazer uso de acessórios e adereços na dança para conceber e realizar movimentos.</w:t>
      </w:r>
    </w:p>
    <w:p w14:paraId="721B201B" w14:textId="77777777" w:rsidR="00096A62" w:rsidRPr="00096A62" w:rsidRDefault="00096A62" w:rsidP="00096A62">
      <w:pPr>
        <w:pStyle w:val="00Textogeralbullet"/>
      </w:pPr>
      <w:r w:rsidRPr="00096A62">
        <w:t>Refletir sobre suas práticas em dança e trocar experiências com outros alunos, ampliando a percepção sobre o próprio corpo.</w:t>
      </w:r>
    </w:p>
    <w:p w14:paraId="15ABAA84" w14:textId="77777777" w:rsidR="00096A62" w:rsidRDefault="00096A62" w:rsidP="00096A62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75B9436C" w14:textId="77777777" w:rsidR="00096A62" w:rsidRDefault="00096A62" w:rsidP="00096A62">
      <w:pPr>
        <w:pStyle w:val="00peso3"/>
      </w:pPr>
      <w:r>
        <w:t>Recursos didáticos</w:t>
      </w:r>
    </w:p>
    <w:p w14:paraId="5F5C6C49" w14:textId="77777777" w:rsidR="00096A62" w:rsidRPr="00096A62" w:rsidRDefault="00096A62" w:rsidP="00E614AB">
      <w:pPr>
        <w:pStyle w:val="00Textogeralbullet"/>
        <w:spacing w:before="0"/>
      </w:pPr>
      <w:bookmarkStart w:id="0" w:name="_GoBack"/>
      <w:r w:rsidRPr="00096A62">
        <w:t>Aparelho de som portátil</w:t>
      </w:r>
    </w:p>
    <w:p w14:paraId="77B315A4" w14:textId="77777777" w:rsidR="00096A62" w:rsidRPr="00096A62" w:rsidRDefault="00096A62" w:rsidP="00E614AB">
      <w:pPr>
        <w:pStyle w:val="00Textogeralbullet"/>
        <w:spacing w:before="0"/>
      </w:pPr>
      <w:r w:rsidRPr="00096A62">
        <w:rPr>
          <w:i/>
        </w:rPr>
        <w:t>Pen drive</w:t>
      </w:r>
      <w:r w:rsidRPr="00096A62">
        <w:t xml:space="preserve"> ou mídias com as músicas pertinentes aos ritmos de dança apresentados por você</w:t>
      </w:r>
    </w:p>
    <w:p w14:paraId="2C522EB6" w14:textId="77777777" w:rsidR="00096A62" w:rsidRPr="00096A62" w:rsidRDefault="00096A62" w:rsidP="00E614AB">
      <w:pPr>
        <w:pStyle w:val="00Textogeralbullet"/>
        <w:spacing w:before="0"/>
      </w:pPr>
      <w:r w:rsidRPr="00096A62">
        <w:t>Máquina fotográfica e câmera de vídeo (poderão ser utilizados dispositivos móveis pessoais)</w:t>
      </w:r>
    </w:p>
    <w:p w14:paraId="67D6D8F4" w14:textId="2F5799D5" w:rsidR="00096A62" w:rsidRPr="00096A62" w:rsidRDefault="00096A62" w:rsidP="00E614AB">
      <w:pPr>
        <w:pStyle w:val="00Textogeralbullet"/>
        <w:spacing w:before="0"/>
      </w:pPr>
      <w:r w:rsidRPr="00096A62">
        <w:t>Cartazes elaborados por você com imagens e informações essenciais sobre os gêneros de dança (</w:t>
      </w:r>
      <w:r w:rsidR="00127C81">
        <w:t>s</w:t>
      </w:r>
      <w:r w:rsidRPr="00096A62">
        <w:t xml:space="preserve">ugerimos os seguintes: </w:t>
      </w:r>
      <w:r w:rsidRPr="00096A62">
        <w:rPr>
          <w:i/>
        </w:rPr>
        <w:t>break</w:t>
      </w:r>
      <w:r w:rsidRPr="00096A62">
        <w:t xml:space="preserve">, </w:t>
      </w:r>
      <w:r w:rsidRPr="00096A62">
        <w:rPr>
          <w:i/>
        </w:rPr>
        <w:t>rock</w:t>
      </w:r>
      <w:r w:rsidRPr="00096A62">
        <w:t xml:space="preserve">, frevo, samba de roda, quadrilha de festa junina, maracatu e </w:t>
      </w:r>
      <w:proofErr w:type="spellStart"/>
      <w:r w:rsidRPr="00096A62">
        <w:t>maculelê</w:t>
      </w:r>
      <w:proofErr w:type="spellEnd"/>
      <w:r w:rsidRPr="00096A62">
        <w:t>)</w:t>
      </w:r>
    </w:p>
    <w:p w14:paraId="384DE481" w14:textId="77777777" w:rsidR="00096A62" w:rsidRPr="00096A62" w:rsidRDefault="00096A62" w:rsidP="00E614AB">
      <w:pPr>
        <w:pStyle w:val="00Textogeralbullet"/>
        <w:spacing w:before="0"/>
      </w:pPr>
      <w:r w:rsidRPr="00096A62">
        <w:t>Fitas de tecido de diferentes cores e larguras</w:t>
      </w:r>
    </w:p>
    <w:p w14:paraId="1F43F6DE" w14:textId="77777777" w:rsidR="00096A62" w:rsidRPr="00096A62" w:rsidRDefault="00096A62" w:rsidP="00E614AB">
      <w:pPr>
        <w:pStyle w:val="00Textogeralbullet"/>
        <w:spacing w:before="0"/>
      </w:pPr>
      <w:r w:rsidRPr="00096A62">
        <w:t>Tiras de tecidos variados de 90 × 70 cm aproximadamente</w:t>
      </w:r>
    </w:p>
    <w:p w14:paraId="0D625980" w14:textId="77777777" w:rsidR="00096A62" w:rsidRPr="00096A62" w:rsidRDefault="00096A62" w:rsidP="00E614AB">
      <w:pPr>
        <w:pStyle w:val="00Textogeralbullet"/>
        <w:spacing w:before="0"/>
      </w:pPr>
      <w:r w:rsidRPr="00096A62">
        <w:t>Bambolês de cores variadas (dez unidades)</w:t>
      </w:r>
    </w:p>
    <w:p w14:paraId="1110357B" w14:textId="77777777" w:rsidR="00096A62" w:rsidRPr="00096A62" w:rsidRDefault="00096A62" w:rsidP="00E614AB">
      <w:pPr>
        <w:pStyle w:val="00Textogeralbullet"/>
        <w:spacing w:before="0"/>
      </w:pPr>
      <w:r w:rsidRPr="00096A62">
        <w:t>Chocalhos de diferentes tipos feitos pelos alunos (dez unidades)</w:t>
      </w:r>
    </w:p>
    <w:p w14:paraId="35E06914" w14:textId="77777777" w:rsidR="00096A62" w:rsidRPr="00096A62" w:rsidRDefault="00096A62" w:rsidP="00E614AB">
      <w:pPr>
        <w:pStyle w:val="00Textogeralbullet"/>
        <w:spacing w:before="0"/>
      </w:pPr>
      <w:r w:rsidRPr="00096A62">
        <w:t>Cascas de coco (utilizar as duas metades, cortando o coco ao meio – dez unidades)</w:t>
      </w:r>
    </w:p>
    <w:p w14:paraId="7D2C0359" w14:textId="77777777" w:rsidR="00096A62" w:rsidRPr="00096A62" w:rsidRDefault="00096A62" w:rsidP="00E614AB">
      <w:pPr>
        <w:pStyle w:val="00Textogeralbullet"/>
        <w:spacing w:before="0"/>
      </w:pPr>
      <w:r w:rsidRPr="00096A62">
        <w:t>Saias rodadas com diferentes estampas</w:t>
      </w:r>
    </w:p>
    <w:p w14:paraId="1C895A6E" w14:textId="77777777" w:rsidR="00096A62" w:rsidRPr="00096A62" w:rsidRDefault="00096A62" w:rsidP="00E614AB">
      <w:pPr>
        <w:pStyle w:val="00Textogeralbullet"/>
        <w:spacing w:before="0"/>
      </w:pPr>
      <w:r w:rsidRPr="00096A62">
        <w:t>Lenços de diferentes tamanhos e estampas</w:t>
      </w:r>
    </w:p>
    <w:p w14:paraId="5C5EF36B" w14:textId="6D1B2FB5" w:rsidR="00096A62" w:rsidRPr="00096A62" w:rsidRDefault="00096A62" w:rsidP="00E614AB">
      <w:pPr>
        <w:pStyle w:val="00Textogeralbullet"/>
        <w:spacing w:before="0"/>
      </w:pPr>
      <w:r w:rsidRPr="00096A62">
        <w:t xml:space="preserve">Chapéus </w:t>
      </w:r>
      <w:bookmarkEnd w:id="0"/>
      <w:r w:rsidRPr="00096A62">
        <w:t>de diferentes modelos</w:t>
      </w:r>
    </w:p>
    <w:p w14:paraId="41AD3852" w14:textId="77777777" w:rsidR="00096A62" w:rsidRDefault="00096A62" w:rsidP="00096A62">
      <w:pPr>
        <w:pStyle w:val="00Textogeral"/>
      </w:pPr>
    </w:p>
    <w:p w14:paraId="2FBA2549" w14:textId="5E66F2E4" w:rsidR="00595B32" w:rsidRDefault="00096A62" w:rsidP="006F48A1">
      <w:pPr>
        <w:pStyle w:val="00Textogeral"/>
        <w:ind w:firstLine="0"/>
        <w:rPr>
          <w:rFonts w:ascii="Cambria" w:hAnsi="Cambria" w:cs="Tahoma"/>
          <w:b/>
          <w:bCs/>
          <w:i/>
          <w:iCs w:val="0"/>
          <w:sz w:val="24"/>
          <w:szCs w:val="24"/>
          <w:lang w:eastAsia="es-ES"/>
        </w:rPr>
      </w:pPr>
      <w:r w:rsidRPr="00096A62">
        <w:rPr>
          <w:rFonts w:eastAsia="Cambria" w:cs="Tahoma"/>
        </w:rPr>
        <w:t xml:space="preserve">Atenção, professor, se algum material for de difícil </w:t>
      </w:r>
      <w:r w:rsidR="00595B32">
        <w:rPr>
          <w:rFonts w:eastAsia="Cambria" w:cs="Tahoma"/>
        </w:rPr>
        <w:t>aquisição</w:t>
      </w:r>
      <w:r w:rsidRPr="00096A62">
        <w:rPr>
          <w:rFonts w:eastAsia="Cambria" w:cs="Tahoma"/>
        </w:rPr>
        <w:t>, você pode improvisar ou substituir por algum material similar disponível na escola.</w:t>
      </w:r>
      <w:r w:rsidR="00595B32">
        <w:br w:type="page"/>
      </w:r>
    </w:p>
    <w:p w14:paraId="6B025373" w14:textId="6B86DC31" w:rsidR="00096A62" w:rsidRDefault="00096A62" w:rsidP="00096A62">
      <w:pPr>
        <w:pStyle w:val="00peso3"/>
      </w:pPr>
      <w:r>
        <w:lastRenderedPageBreak/>
        <w:t>Encaminhamento</w:t>
      </w:r>
    </w:p>
    <w:p w14:paraId="534853B2" w14:textId="7B5DFE8A" w:rsidR="00096A62" w:rsidRDefault="00096A62" w:rsidP="004C2971">
      <w:pPr>
        <w:pStyle w:val="00Textogeral"/>
        <w:ind w:firstLine="0"/>
      </w:pPr>
      <w:r w:rsidRPr="00E106C2">
        <w:rPr>
          <w:b/>
        </w:rPr>
        <w:t>Momento 1</w:t>
      </w:r>
      <w:r w:rsidRPr="00E106C2">
        <w:t xml:space="preserve"> – </w:t>
      </w:r>
      <w:r w:rsidRPr="00096A62">
        <w:t xml:space="preserve">Inicie a aula organizando os alunos em uma grande roda; o exercício de aquecimento será os passos criados por cada grupo para </w:t>
      </w:r>
      <w:r w:rsidR="00AD456C">
        <w:t>as</w:t>
      </w:r>
      <w:r w:rsidR="00AD456C" w:rsidRPr="00096A62">
        <w:t xml:space="preserve"> </w:t>
      </w:r>
      <w:r w:rsidRPr="00096A62">
        <w:t>apresentações. Enquanto um grupo se apresenta, os demais alunos vão acompanhar a coreografia e, assim, todos aprenderão os passos</w:t>
      </w:r>
      <w:r w:rsidRPr="00E106C2">
        <w:t>.</w:t>
      </w:r>
    </w:p>
    <w:p w14:paraId="18BFA351" w14:textId="28740F21" w:rsidR="00096A62" w:rsidRPr="00E106C2" w:rsidRDefault="00096A62" w:rsidP="004C2971">
      <w:pPr>
        <w:pStyle w:val="00Textogeral"/>
        <w:ind w:firstLine="0"/>
      </w:pPr>
      <w:r w:rsidRPr="00E106C2">
        <w:rPr>
          <w:b/>
        </w:rPr>
        <w:t xml:space="preserve">Momento 2 – </w:t>
      </w:r>
      <w:r w:rsidRPr="00096A62">
        <w:t>Organize uma mesa coletiva com todos os materiais disponíveis e permita que os grupos utilizem tudo que desejarem. Nesse momento</w:t>
      </w:r>
      <w:r w:rsidR="00707964">
        <w:t>,</w:t>
      </w:r>
      <w:r w:rsidRPr="00096A62">
        <w:t xml:space="preserve"> é sempre bom retomar o combinado de não pegar materiais em excesso nem </w:t>
      </w:r>
      <w:proofErr w:type="gramStart"/>
      <w:r w:rsidRPr="00096A62">
        <w:t>desperdiçá-los</w:t>
      </w:r>
      <w:proofErr w:type="gramEnd"/>
      <w:r w:rsidRPr="00096A62">
        <w:t>, devolvendo à mesa tudo que não for utilizado ou as sobras. Garanta um tempo de elaboração para que os grupos trabalhem em suas propostas</w:t>
      </w:r>
      <w:r w:rsidRPr="00E106C2">
        <w:t>.</w:t>
      </w:r>
    </w:p>
    <w:p w14:paraId="0AE91121" w14:textId="77777777" w:rsidR="00096A62" w:rsidRPr="00E106C2" w:rsidRDefault="00096A62" w:rsidP="004C2971">
      <w:pPr>
        <w:pStyle w:val="00Textogeral"/>
        <w:ind w:firstLine="0"/>
      </w:pPr>
      <w:r w:rsidRPr="00E106C2">
        <w:rPr>
          <w:b/>
        </w:rPr>
        <w:t xml:space="preserve">Momento 3 </w:t>
      </w:r>
      <w:r w:rsidRPr="00E106C2">
        <w:t xml:space="preserve">– </w:t>
      </w:r>
      <w:r w:rsidRPr="00096A62">
        <w:t>É recomendável fixar nas paredes da sala de aula os cartazes com as informações sobre os diferentes gêneros de dança. Os grupos de alunos podem circular por toda a sala observando e lendo todos eles, discutindo entre si quais gêneros lhes despertam mais interesse. Acompanhe esse processo bem de perto, oriente-os no que for solicitado, mas permita que os alunos tenham suas próprias percepções e manifestem seus interesses</w:t>
      </w:r>
      <w:r w:rsidRPr="00E106C2">
        <w:t>.</w:t>
      </w:r>
    </w:p>
    <w:p w14:paraId="2A42C308" w14:textId="4792982D" w:rsidR="00096A62" w:rsidRDefault="00096A62" w:rsidP="004C2971">
      <w:pPr>
        <w:pStyle w:val="00Textogeral"/>
        <w:ind w:firstLine="0"/>
      </w:pPr>
      <w:r w:rsidRPr="00E106C2">
        <w:rPr>
          <w:b/>
        </w:rPr>
        <w:t xml:space="preserve">Momento 4 </w:t>
      </w:r>
      <w:r w:rsidRPr="00E106C2">
        <w:t xml:space="preserve">– </w:t>
      </w:r>
      <w:r w:rsidRPr="00096A62">
        <w:t xml:space="preserve">Proponha aos grupos que retirem da parede o cartaz com o gênero de dança de sua preferência e, em seguida, </w:t>
      </w:r>
      <w:r w:rsidR="0081408A">
        <w:t xml:space="preserve">que </w:t>
      </w:r>
      <w:r w:rsidRPr="00096A62">
        <w:t xml:space="preserve">se acomodem em algum espaço da sala de aula para iniciar um planejamento </w:t>
      </w:r>
      <w:r w:rsidR="00707964">
        <w:t>de</w:t>
      </w:r>
      <w:r w:rsidRPr="00096A62">
        <w:t xml:space="preserve"> aula sobre essa dança. Eles terão de apresentar aos demais alunos esse gênero e depois ensiná-los a dançá-lo. Todos os grupos têm essa mesma tarefa com gêneros de dança diferentes. No caso de dois grupos escolherem o mesmo gênero, sugira um sorteio para </w:t>
      </w:r>
      <w:r w:rsidR="00707964">
        <w:t>resolver</w:t>
      </w:r>
      <w:r w:rsidR="00707964" w:rsidRPr="00096A62">
        <w:t xml:space="preserve"> </w:t>
      </w:r>
      <w:r w:rsidRPr="00096A62">
        <w:t>o impasse.</w:t>
      </w:r>
    </w:p>
    <w:p w14:paraId="5E40CB8B" w14:textId="187E73E6" w:rsidR="00096A62" w:rsidRPr="00E106C2" w:rsidRDefault="00096A62" w:rsidP="004C2971">
      <w:pPr>
        <w:pStyle w:val="00Textogeral"/>
        <w:ind w:firstLine="0"/>
      </w:pPr>
      <w:r w:rsidRPr="00E106C2">
        <w:rPr>
          <w:b/>
        </w:rPr>
        <w:t xml:space="preserve">Momento 5 </w:t>
      </w:r>
      <w:r w:rsidRPr="00E106C2">
        <w:t xml:space="preserve">– </w:t>
      </w:r>
      <w:r w:rsidRPr="00096A62">
        <w:t xml:space="preserve">Procure explicitar as etapas do trabalho, organizando um roteiro de ações que todos os grupos terão de cumprir, pois isso ajudará os alunos a realizar esta tarefa: “Escolher o estilo de dança”, “Ler o cartaz preparado por você”, “Selecionar as informações básicas sobre </w:t>
      </w:r>
      <w:r w:rsidR="0081408A" w:rsidRPr="00096A62">
        <w:t>es</w:t>
      </w:r>
      <w:r w:rsidR="0081408A">
        <w:t>s</w:t>
      </w:r>
      <w:r w:rsidR="0081408A" w:rsidRPr="00096A62">
        <w:t xml:space="preserve">a </w:t>
      </w:r>
      <w:r w:rsidRPr="00096A62">
        <w:t xml:space="preserve">dança: local de origem, onde são realizadas, quem costuma dançar, qual </w:t>
      </w:r>
      <w:r w:rsidR="0081408A">
        <w:t xml:space="preserve">é </w:t>
      </w:r>
      <w:r w:rsidRPr="00096A62">
        <w:t xml:space="preserve">o ritmo das músicas, </w:t>
      </w:r>
      <w:r w:rsidR="0081408A">
        <w:t xml:space="preserve">os </w:t>
      </w:r>
      <w:r w:rsidRPr="00096A62">
        <w:t xml:space="preserve">figurinos e </w:t>
      </w:r>
      <w:r w:rsidR="0081408A">
        <w:t xml:space="preserve">os </w:t>
      </w:r>
      <w:r w:rsidRPr="00096A62">
        <w:t xml:space="preserve">acessórios usados e </w:t>
      </w:r>
      <w:r w:rsidR="0081408A">
        <w:t xml:space="preserve">o </w:t>
      </w:r>
      <w:r w:rsidRPr="00096A62">
        <w:t>tempo de duração”, “Escolher uma música para a dança”, “Selecionar os materiais necessários para organizar figurinos e acessórios”, “Ensaiar os movimentos da dança até que todos saibam dançar”, “Organizar ensaios do próprio grupo”, “Definir os componentes que farão a demonstração do gênero”, “Definir os componentes que ensinarão os passos da coreografia para a turma”, “Como marcar o tempo de duração da aula”, “Definir o número de vezes que cada movimento será repetido para os outros alunos aprenderem.”.</w:t>
      </w:r>
    </w:p>
    <w:p w14:paraId="76CD71D4" w14:textId="76A377FB" w:rsidR="00096A62" w:rsidRPr="00E106C2" w:rsidRDefault="00096A62" w:rsidP="004C2971">
      <w:pPr>
        <w:pStyle w:val="00Textogeral"/>
        <w:ind w:firstLine="0"/>
      </w:pPr>
      <w:r w:rsidRPr="00E106C2">
        <w:rPr>
          <w:b/>
        </w:rPr>
        <w:t xml:space="preserve">Momento 6 </w:t>
      </w:r>
      <w:r w:rsidRPr="00E106C2">
        <w:t xml:space="preserve">– </w:t>
      </w:r>
      <w:r w:rsidRPr="00096A62">
        <w:t xml:space="preserve">Garanta um tempo para </w:t>
      </w:r>
      <w:r w:rsidR="0081408A">
        <w:t>que os grupos trabalhem e cumpram</w:t>
      </w:r>
      <w:r w:rsidRPr="00096A62">
        <w:t xml:space="preserve"> todas as etapas do roteiro sugerido. Auxilie os alunos nas dúvidas e procure dar atenção a todas as propostas. Caso perceba alguma inadequação em algum grupo, procure corrigir a rota do trabalho com </w:t>
      </w:r>
      <w:r w:rsidR="00B44DDA">
        <w:t>eles</w:t>
      </w:r>
      <w:r w:rsidRPr="00096A62">
        <w:t xml:space="preserve">. No momento em que os grupos estiverem preparados, inicie as aulas, lembrando </w:t>
      </w:r>
      <w:r w:rsidR="0081408A">
        <w:t>a</w:t>
      </w:r>
      <w:r w:rsidRPr="00096A62">
        <w:t>os alunos que um grupo apresentará sua aula e os demais aprenderão o gênero de dança; esse procedimento se repetirá até todos os grupos terem apresentado suas aulas</w:t>
      </w:r>
      <w:r w:rsidRPr="00E106C2">
        <w:t>.</w:t>
      </w:r>
    </w:p>
    <w:p w14:paraId="4294C628" w14:textId="42C52121" w:rsidR="00096A62" w:rsidRPr="00E106C2" w:rsidRDefault="00096A62" w:rsidP="004C2971">
      <w:pPr>
        <w:pStyle w:val="00Textogeral"/>
        <w:ind w:firstLine="0"/>
      </w:pPr>
      <w:r w:rsidRPr="00E106C2">
        <w:rPr>
          <w:b/>
        </w:rPr>
        <w:t xml:space="preserve">Momento 7 </w:t>
      </w:r>
      <w:r w:rsidRPr="00E106C2">
        <w:t xml:space="preserve">– </w:t>
      </w:r>
      <w:r w:rsidRPr="00096A62">
        <w:t>No momento das apresentações</w:t>
      </w:r>
      <w:r w:rsidR="00E16C93">
        <w:t>,</w:t>
      </w:r>
      <w:r w:rsidRPr="00096A62">
        <w:t xml:space="preserve"> retome com os alunos os combinados de respeito e de atenção aos trabalhos dos outros grupos. Todos devem ficar atentos e se propor a fazer os movimentos, mesmo que com dificuldade, realizando-os como puderem. Além dos conhecimentos que os alunos estarão assimilando </w:t>
      </w:r>
      <w:r w:rsidR="00E16C93">
        <w:t>com os</w:t>
      </w:r>
      <w:r w:rsidRPr="00096A62">
        <w:t xml:space="preserve"> gêneros de dança e </w:t>
      </w:r>
      <w:r w:rsidR="00E16C93">
        <w:t>com os</w:t>
      </w:r>
      <w:r w:rsidR="00E16C93" w:rsidRPr="00096A62">
        <w:t xml:space="preserve"> </w:t>
      </w:r>
      <w:r w:rsidRPr="00096A62">
        <w:t>movimentos do próprio corpo, eles também estarão fazendo uma atividade muito divertida e que pode ser uma forma bastante prazerosa de aprender</w:t>
      </w:r>
      <w:r w:rsidRPr="00E106C2">
        <w:t>.</w:t>
      </w:r>
    </w:p>
    <w:p w14:paraId="6082B4FC" w14:textId="77777777" w:rsidR="00CD13B2" w:rsidRDefault="00CD13B2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11661A31" w14:textId="77777777" w:rsidR="00E106C2" w:rsidRPr="00595B32" w:rsidRDefault="00E106C2" w:rsidP="00E106C2">
      <w:pPr>
        <w:rPr>
          <w:rFonts w:ascii="Cambria" w:hAnsi="Cambria"/>
          <w:i w:val="0"/>
          <w:sz w:val="25"/>
          <w:szCs w:val="25"/>
        </w:rPr>
      </w:pPr>
      <w:r w:rsidRPr="00595B32">
        <w:rPr>
          <w:rFonts w:ascii="Cambria" w:hAnsi="Cambria"/>
          <w:b/>
          <w:i w:val="0"/>
          <w:sz w:val="25"/>
          <w:szCs w:val="25"/>
        </w:rPr>
        <w:lastRenderedPageBreak/>
        <w:t>Acompanhamento das aprendizagens</w:t>
      </w:r>
      <w:r w:rsidRPr="00595B32">
        <w:rPr>
          <w:rFonts w:ascii="Cambria" w:hAnsi="Cambria"/>
          <w:i w:val="0"/>
          <w:sz w:val="25"/>
          <w:szCs w:val="25"/>
        </w:rPr>
        <w:t xml:space="preserve"> </w:t>
      </w:r>
    </w:p>
    <w:p w14:paraId="150779D5" w14:textId="77777777" w:rsidR="00E106C2" w:rsidRPr="00E066C0" w:rsidRDefault="00E106C2" w:rsidP="00E106C2">
      <w:pPr>
        <w:rPr>
          <w:rFonts w:ascii="Cambria" w:hAnsi="Cambri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Para aferir as aprendizagens dos alunos, é importante estar atento aos aspectos de relevância nas diferentes etapas do processo:</w:t>
      </w:r>
    </w:p>
    <w:p w14:paraId="5AD9A46A" w14:textId="77777777" w:rsidR="00E106C2" w:rsidRPr="00E066C0" w:rsidRDefault="00E106C2" w:rsidP="00E106C2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Observe os alunos em cada uma das atividades propostas.</w:t>
      </w:r>
    </w:p>
    <w:p w14:paraId="6A854DA6" w14:textId="77777777" w:rsidR="00E106C2" w:rsidRPr="00E066C0" w:rsidRDefault="00E106C2" w:rsidP="00E106C2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Faça uma análise do conjunto das produções e dos processos dos alunos.</w:t>
      </w:r>
    </w:p>
    <w:p w14:paraId="1700BCAA" w14:textId="77777777" w:rsidR="00E106C2" w:rsidRPr="00E066C0" w:rsidRDefault="00E106C2" w:rsidP="00E106C2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Crie uma planilha de acompanhamento individual dos alunos e, a cada encontro, faça uma anotação de seu desenvolvimento no decorrer da atividade.</w:t>
      </w:r>
    </w:p>
    <w:p w14:paraId="125273B1" w14:textId="77777777" w:rsidR="00E106C2" w:rsidRPr="00E066C0" w:rsidRDefault="00E106C2" w:rsidP="00E106C2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Ao realizar os momentos de conversa, observe os processos de cada um, verificando se houve apropriação da linguagem oral para fazer comentários sobre as imagens observadas.</w:t>
      </w:r>
    </w:p>
    <w:p w14:paraId="002D0E0B" w14:textId="77777777" w:rsidR="00E106C2" w:rsidRPr="00E066C0" w:rsidRDefault="00E106C2" w:rsidP="00E106C2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Fique atento para checar se os objetivos de cada sequência didática foram atingidos no tempo proposto por você.</w:t>
      </w:r>
    </w:p>
    <w:p w14:paraId="5B806D13" w14:textId="192B3DD1" w:rsidR="00E106C2" w:rsidRPr="00E066C0" w:rsidRDefault="00E106C2" w:rsidP="00E106C2">
      <w:pPr>
        <w:widowControl w:val="0"/>
        <w:numPr>
          <w:ilvl w:val="0"/>
          <w:numId w:val="17"/>
        </w:numPr>
        <w:spacing w:line="276" w:lineRule="auto"/>
        <w:ind w:left="530" w:right="170"/>
        <w:contextualSpacing/>
        <w:jc w:val="both"/>
        <w:rPr>
          <w:rFonts w:eastAsia="Tahoma" w:cs="Tahoma"/>
          <w:i w:val="0"/>
          <w:sz w:val="22"/>
          <w:szCs w:val="22"/>
        </w:rPr>
      </w:pPr>
      <w:r w:rsidRPr="00E066C0">
        <w:rPr>
          <w:rFonts w:ascii="Tahoma" w:eastAsia="Tahoma" w:hAnsi="Tahoma" w:cs="Tahoma"/>
          <w:i w:val="0"/>
          <w:sz w:val="22"/>
          <w:szCs w:val="22"/>
        </w:rPr>
        <w:t>Em suas observações</w:t>
      </w:r>
      <w:r w:rsidR="00153C80">
        <w:rPr>
          <w:rFonts w:ascii="Tahoma" w:eastAsia="Tahoma" w:hAnsi="Tahoma" w:cs="Tahoma"/>
          <w:i w:val="0"/>
          <w:sz w:val="22"/>
          <w:szCs w:val="22"/>
        </w:rPr>
        <w:t>,</w:t>
      </w:r>
      <w:r w:rsidRPr="00E066C0">
        <w:rPr>
          <w:rFonts w:ascii="Tahoma" w:eastAsia="Tahoma" w:hAnsi="Tahoma" w:cs="Tahoma"/>
          <w:i w:val="0"/>
          <w:sz w:val="22"/>
          <w:szCs w:val="22"/>
        </w:rPr>
        <w:t xml:space="preserve"> verifique se</w:t>
      </w:r>
      <w:r w:rsidR="00595B32">
        <w:rPr>
          <w:rFonts w:ascii="Tahoma" w:eastAsia="Tahoma" w:hAnsi="Tahoma" w:cs="Tahoma"/>
          <w:i w:val="0"/>
          <w:sz w:val="22"/>
          <w:szCs w:val="22"/>
        </w:rPr>
        <w:t xml:space="preserve"> os alunos</w:t>
      </w:r>
      <w:r w:rsidRPr="00E066C0">
        <w:rPr>
          <w:rFonts w:ascii="Tahoma" w:eastAsia="Tahoma" w:hAnsi="Tahoma" w:cs="Tahoma"/>
          <w:i w:val="0"/>
          <w:sz w:val="22"/>
          <w:szCs w:val="22"/>
        </w:rPr>
        <w:t>:</w:t>
      </w:r>
    </w:p>
    <w:p w14:paraId="68E54AC4" w14:textId="3D93BFE4" w:rsidR="00E106C2" w:rsidRPr="009875A6" w:rsidRDefault="00E106C2" w:rsidP="00E106C2">
      <w:pPr>
        <w:pStyle w:val="00alternativas"/>
      </w:pPr>
      <w:r w:rsidRPr="009875A6">
        <w:t>a)</w:t>
      </w:r>
      <w:r w:rsidRPr="009875A6">
        <w:tab/>
      </w:r>
      <w:r w:rsidR="00595B32">
        <w:t>E</w:t>
      </w:r>
      <w:r w:rsidRPr="009875A6">
        <w:t>xploraram outras formas de representação e posturas.</w:t>
      </w:r>
    </w:p>
    <w:p w14:paraId="3F7239C3" w14:textId="2695EE4B" w:rsidR="00E106C2" w:rsidRPr="009875A6" w:rsidRDefault="00E106C2" w:rsidP="00E106C2">
      <w:pPr>
        <w:pStyle w:val="00alternativas"/>
      </w:pPr>
      <w:r w:rsidRPr="009875A6">
        <w:t>b)</w:t>
      </w:r>
      <w:r w:rsidRPr="009875A6">
        <w:tab/>
        <w:t>Realiza</w:t>
      </w:r>
      <w:r w:rsidR="00595B32">
        <w:t>ra</w:t>
      </w:r>
      <w:r w:rsidRPr="009875A6">
        <w:t>m as propostas de trabalhos com empenho e seriedade.</w:t>
      </w:r>
    </w:p>
    <w:p w14:paraId="1C1ED1A6" w14:textId="5D3123D9" w:rsidR="00E106C2" w:rsidRPr="009875A6" w:rsidRDefault="00E106C2" w:rsidP="00E106C2">
      <w:pPr>
        <w:pStyle w:val="00alternativas"/>
      </w:pPr>
      <w:r w:rsidRPr="009875A6">
        <w:t>c)</w:t>
      </w:r>
      <w:r w:rsidRPr="009875A6">
        <w:tab/>
        <w:t>Realizaram os exercícios e as propostas com competência e empenho.</w:t>
      </w:r>
    </w:p>
    <w:p w14:paraId="655D7EAE" w14:textId="77777777" w:rsidR="00E106C2" w:rsidRPr="009875A6" w:rsidRDefault="00E106C2" w:rsidP="00E106C2">
      <w:pPr>
        <w:pStyle w:val="00alternativas"/>
      </w:pPr>
      <w:r w:rsidRPr="009875A6">
        <w:t>d)</w:t>
      </w:r>
      <w:r w:rsidRPr="009875A6">
        <w:tab/>
        <w:t>Conseguiram fazer uso dos materiais disponíveis de forma autoral, autônoma e coletiva.</w:t>
      </w:r>
    </w:p>
    <w:p w14:paraId="4ED1CDF3" w14:textId="3865CE48" w:rsidR="00E106C2" w:rsidRDefault="00E106C2" w:rsidP="00E106C2">
      <w:pPr>
        <w:pStyle w:val="00alternativas"/>
      </w:pPr>
      <w:r w:rsidRPr="009875A6">
        <w:t>e)</w:t>
      </w:r>
      <w:r w:rsidRPr="009875A6">
        <w:tab/>
      </w:r>
      <w:r w:rsidR="00595B32">
        <w:t>E</w:t>
      </w:r>
      <w:r w:rsidRPr="009875A6">
        <w:t>nfrentaram desafios e encontraram soluções para os problemas apresentados.</w:t>
      </w:r>
    </w:p>
    <w:p w14:paraId="61D6BCF7" w14:textId="77777777" w:rsidR="00E106C2" w:rsidRPr="00E106C2" w:rsidRDefault="00E106C2" w:rsidP="00E106C2">
      <w:pPr>
        <w:pStyle w:val="00alternativas"/>
      </w:pPr>
      <w:r w:rsidRPr="00E106C2">
        <w:t>f)</w:t>
      </w:r>
      <w:r w:rsidRPr="00E106C2">
        <w:tab/>
      </w:r>
      <w:r w:rsidR="00096A62" w:rsidRPr="00096A62">
        <w:rPr>
          <w:iCs/>
        </w:rPr>
        <w:t>Cumpriram todas as etapas dos roteiros de trabalho sugeridos por você</w:t>
      </w:r>
      <w:r w:rsidRPr="00E106C2">
        <w:t>.</w:t>
      </w:r>
    </w:p>
    <w:p w14:paraId="762B9BE8" w14:textId="77777777" w:rsidR="004C2971" w:rsidRDefault="004C2971">
      <w:pPr>
        <w:pStyle w:val="00PESO2"/>
      </w:pPr>
    </w:p>
    <w:p w14:paraId="03E35BA7" w14:textId="3EF272D1" w:rsidR="009A1B09" w:rsidRDefault="00FC4A14">
      <w:pPr>
        <w:pStyle w:val="00PESO2"/>
      </w:pPr>
      <w:proofErr w:type="spellStart"/>
      <w:r>
        <w:t>Autoavaliação</w:t>
      </w:r>
      <w:proofErr w:type="spellEnd"/>
    </w:p>
    <w:p w14:paraId="443FBCC8" w14:textId="0EF73B0D" w:rsidR="009A1B09" w:rsidRDefault="00CD13B2">
      <w:pPr>
        <w:pStyle w:val="00Textogeral"/>
        <w:rPr>
          <w:sz w:val="24"/>
          <w:szCs w:val="24"/>
        </w:rPr>
      </w:pPr>
      <w:r w:rsidRPr="00CD13B2">
        <w:t>Esta modalidade de avaliação é muito oportuna para você observar como os alunos identificam seus processos de aprendizagem e têm consciência deles e é também muito eficiente para você confirmar suas análises avaliativas. Algumas perguntas podem ajudá-lo na orientação deste processo</w:t>
      </w:r>
      <w:r w:rsidR="00FC4A14">
        <w:rPr>
          <w:sz w:val="24"/>
          <w:szCs w:val="24"/>
        </w:rPr>
        <w:t>:</w:t>
      </w:r>
    </w:p>
    <w:p w14:paraId="5C3A1773" w14:textId="35000E38" w:rsidR="00096A62" w:rsidRPr="00096A62" w:rsidRDefault="00096A62" w:rsidP="00096A62">
      <w:pPr>
        <w:pStyle w:val="00Textogeralbullet"/>
      </w:pPr>
      <w:r w:rsidRPr="00096A62">
        <w:t xml:space="preserve">O que você considera ter aprendido </w:t>
      </w:r>
      <w:r w:rsidR="00153C80" w:rsidRPr="00096A62">
        <w:t>nes</w:t>
      </w:r>
      <w:r w:rsidR="00153C80">
        <w:t>s</w:t>
      </w:r>
      <w:r w:rsidR="00153C80" w:rsidRPr="00096A62">
        <w:t xml:space="preserve">as </w:t>
      </w:r>
      <w:r w:rsidRPr="00096A62">
        <w:t>aulas?</w:t>
      </w:r>
    </w:p>
    <w:p w14:paraId="3BA28BF7" w14:textId="77777777" w:rsidR="00096A62" w:rsidRPr="00096A62" w:rsidRDefault="00096A62" w:rsidP="00096A62">
      <w:pPr>
        <w:pStyle w:val="00Textogeralbullet"/>
      </w:pPr>
      <w:r w:rsidRPr="00096A62">
        <w:t>De qual aula você mais gostou de participar? Por quê?</w:t>
      </w:r>
    </w:p>
    <w:p w14:paraId="65E05FDD" w14:textId="77777777" w:rsidR="00096A62" w:rsidRPr="00096A62" w:rsidRDefault="00096A62" w:rsidP="00096A62">
      <w:pPr>
        <w:pStyle w:val="00Textogeralbullet"/>
      </w:pPr>
      <w:r w:rsidRPr="00096A62">
        <w:t>Como você se sentiu sendo observado por pessoas enquanto você dançava?</w:t>
      </w:r>
    </w:p>
    <w:p w14:paraId="6BCA9905" w14:textId="77777777" w:rsidR="00096A62" w:rsidRPr="00096A62" w:rsidRDefault="00096A62" w:rsidP="00096A62">
      <w:pPr>
        <w:pStyle w:val="00Textogeralbullet"/>
      </w:pPr>
      <w:r w:rsidRPr="00096A62">
        <w:t>De qual exercício dançante você mais gostou?</w:t>
      </w:r>
    </w:p>
    <w:p w14:paraId="565D38B2" w14:textId="77777777" w:rsidR="00096A62" w:rsidRPr="00096A62" w:rsidRDefault="00096A62" w:rsidP="00096A62">
      <w:pPr>
        <w:pStyle w:val="00Textogeralbullet"/>
      </w:pPr>
      <w:r w:rsidRPr="00096A62">
        <w:t>Você já havia pensado em aprender a dançar na escola?</w:t>
      </w:r>
    </w:p>
    <w:p w14:paraId="5154E373" w14:textId="77777777" w:rsidR="00096A62" w:rsidRPr="00096A62" w:rsidRDefault="00096A62" w:rsidP="00096A62">
      <w:pPr>
        <w:pStyle w:val="00Textogeralbullet"/>
      </w:pPr>
      <w:r w:rsidRPr="00096A62">
        <w:t>Como foi ensinar outros alunos a dançar?</w:t>
      </w:r>
    </w:p>
    <w:p w14:paraId="40A68400" w14:textId="3CC50D01" w:rsidR="009A1B09" w:rsidRPr="00096A62" w:rsidRDefault="00096A62" w:rsidP="00096A62">
      <w:pPr>
        <w:pStyle w:val="00Textogeralbullet"/>
      </w:pPr>
      <w:r w:rsidRPr="00096A62">
        <w:t xml:space="preserve">Indique se alguma coisa lhe desagradou no decorrer </w:t>
      </w:r>
      <w:r w:rsidR="00153C80" w:rsidRPr="00096A62">
        <w:t>des</w:t>
      </w:r>
      <w:r w:rsidR="00153C80">
        <w:t>s</w:t>
      </w:r>
      <w:r w:rsidR="00153C80" w:rsidRPr="00096A62">
        <w:t xml:space="preserve">e </w:t>
      </w:r>
      <w:r w:rsidRPr="00096A62">
        <w:t>trabalho</w:t>
      </w:r>
      <w:r w:rsidR="00E106C2" w:rsidRPr="00096A62">
        <w:t>.</w:t>
      </w:r>
    </w:p>
    <w:p w14:paraId="4F22C9F1" w14:textId="77777777" w:rsidR="009A1B09" w:rsidRDefault="009A1B09" w:rsidP="00CD13B2">
      <w:pPr>
        <w:pStyle w:val="00Textogeral"/>
      </w:pPr>
    </w:p>
    <w:tbl>
      <w:tblPr>
        <w:tblStyle w:val="GradedeTabelaClaro1"/>
        <w:tblW w:w="9547" w:type="dxa"/>
        <w:tblInd w:w="-6" w:type="dxa"/>
        <w:tblCellMar>
          <w:top w:w="57" w:type="dxa"/>
          <w:left w:w="52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9A1B09" w14:paraId="0662EC44" w14:textId="77777777">
        <w:trPr>
          <w:trHeight w:val="1209"/>
        </w:trPr>
        <w:tc>
          <w:tcPr>
            <w:tcW w:w="9547" w:type="dxa"/>
            <w:shd w:val="clear" w:color="auto" w:fill="D3EBD4"/>
            <w:tcMar>
              <w:left w:w="52" w:type="dxa"/>
            </w:tcMar>
          </w:tcPr>
          <w:p w14:paraId="04AA0982" w14:textId="77777777" w:rsidR="009A1B09" w:rsidRDefault="00FC4A14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0A3B635F" w14:textId="77777777" w:rsidR="009A1B09" w:rsidRDefault="009A1B09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235FEE42" w14:textId="77777777" w:rsidR="009A1B09" w:rsidRDefault="00FC4A14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>
              <w:rPr>
                <w:rFonts w:ascii="Tahoma" w:eastAsia="Tahoma" w:hAnsi="Tahoma" w:cs="Tahoma"/>
              </w:rPr>
              <w:t>Sites</w:t>
            </w:r>
            <w:r>
              <w:rPr>
                <w:rFonts w:ascii="Tahoma" w:eastAsia="Tahoma" w:hAnsi="Tahoma" w:cs="Tahoma"/>
                <w:i w:val="0"/>
              </w:rPr>
              <w:t xml:space="preserve"> para pesquisa</w:t>
            </w:r>
          </w:p>
          <w:p w14:paraId="32441D0A" w14:textId="77777777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1" w:name="_9v174ukxdmdw" w:colFirst="0" w:colLast="0"/>
            <w:bookmarkStart w:id="2" w:name="_d4064wuw4l9d"/>
            <w:bookmarkEnd w:id="1"/>
            <w:bookmarkEnd w:id="2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8" w:history="1">
              <w:r w:rsidR="00096A62" w:rsidRPr="00096A62">
                <w:rPr>
                  <w:rStyle w:val="LinkdaInternet"/>
                  <w:rFonts w:ascii="Tahoma" w:hAnsi="Tahoma" w:cs="Tahoma"/>
                  <w:i w:val="0"/>
                </w:rPr>
                <w:t>http://portal.iphan.gov.br/pagina/detalhes/62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7A1AD1E9" w14:textId="77777777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3" w:name="_pcms0kakkzyu"/>
            <w:bookmarkEnd w:id="3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9" w:history="1">
              <w:r w:rsidR="00096A62" w:rsidRPr="00096A62">
                <w:rPr>
                  <w:rStyle w:val="LinkdaInternet"/>
                  <w:rFonts w:ascii="Tahoma" w:hAnsi="Tahoma" w:cs="Tahoma"/>
                  <w:i w:val="0"/>
                </w:rPr>
                <w:t>http://www.caleidos.com.br/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71F3CA35" w14:textId="77777777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4" w:name="_70f83vv7i7xp"/>
            <w:bookmarkEnd w:id="4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0" w:history="1">
              <w:r w:rsidR="00096A62" w:rsidRPr="00096A62">
                <w:rPr>
                  <w:rStyle w:val="LinkdaInternet"/>
                  <w:rFonts w:ascii="Tahoma" w:hAnsi="Tahoma" w:cs="Tahoma"/>
                  <w:i w:val="0"/>
                </w:rPr>
                <w:t>htt</w:t>
              </w:r>
              <w:r w:rsidR="00096A62" w:rsidRPr="00CF3670">
                <w:rPr>
                  <w:rStyle w:val="LinkdaInternet"/>
                  <w:rFonts w:ascii="Tahoma" w:hAnsi="Tahoma" w:cs="Tahoma"/>
                  <w:i w:val="0"/>
                </w:rPr>
                <w:t>p</w:t>
              </w:r>
              <w:r w:rsidR="00096A62" w:rsidRPr="00096A62">
                <w:rPr>
                  <w:rStyle w:val="LinkdaInternet"/>
                  <w:rFonts w:ascii="Tahoma" w:hAnsi="Tahoma" w:cs="Tahoma"/>
                  <w:i w:val="0"/>
                </w:rPr>
                <w:t>s://lagartixanajanela.wordpress.com/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30A1491E" w14:textId="1AB700B8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5" w:name="_iyjcdnh76p17"/>
            <w:bookmarkEnd w:id="5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1" w:history="1">
              <w:hyperlink r:id="rId12" w:history="1">
                <w:r w:rsidR="00096A62" w:rsidRPr="00CF3670">
                  <w:rPr>
                    <w:rStyle w:val="Hyperlink"/>
                    <w:rFonts w:ascii="Tahoma" w:hAnsi="Tahoma" w:cs="Tahoma"/>
                    <w:i w:val="0"/>
                    <w:color w:val="0000FF"/>
                  </w:rPr>
                  <w:t>http://centroprojetoaxe.blogspot.com.br</w:t>
                </w:r>
              </w:hyperlink>
              <w:r w:rsidR="00CF3670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367ED319" w14:textId="77777777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6" w:name="_qovjlpt4v7gi"/>
            <w:bookmarkEnd w:id="6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3" w:history="1">
              <w:r w:rsidR="00096A62" w:rsidRPr="00096A62">
                <w:rPr>
                  <w:rStyle w:val="LinkdaInternet"/>
                  <w:rFonts w:ascii="Tahoma" w:hAnsi="Tahoma" w:cs="Tahoma"/>
                  <w:i w:val="0"/>
                </w:rPr>
                <w:t>http://www.portalanda.org.br/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3A753FB2" w14:textId="621F27DA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7" w:name="_tnf0nlcrakxo"/>
            <w:bookmarkEnd w:id="7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4" w:history="1">
              <w:r w:rsidR="00096A62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http://idanca.net</w:t>
              </w:r>
              <w:r w:rsidR="00CF3670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3F1972CB" w14:textId="1F5BA0B9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8" w:name="_e3ib60lxkzux"/>
            <w:bookmarkEnd w:id="8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5" w:history="1">
              <w:r w:rsidR="00096A62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http://www.brinquedoteca.org.br/jogos-e-brincadeiras</w:t>
              </w:r>
              <w:r w:rsidR="00595B32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4E55BB80" w14:textId="77777777" w:rsidR="00096A62" w:rsidRPr="00096A62" w:rsidRDefault="000A13C9" w:rsidP="00096A62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bookmarkStart w:id="9" w:name="_e0uqgq9pvjep"/>
            <w:bookmarkEnd w:id="9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6" w:history="1">
              <w:r w:rsidR="00096A62" w:rsidRPr="00096A62">
                <w:rPr>
                  <w:rStyle w:val="LinkdaInternet"/>
                  <w:rFonts w:ascii="Tahoma" w:hAnsi="Tahoma" w:cs="Tahoma"/>
                  <w:i w:val="0"/>
                </w:rPr>
                <w:t>http://www.julianamoraes.art.br/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  <w:p w14:paraId="4A06EA9A" w14:textId="3C390DE0" w:rsidR="00096A62" w:rsidRPr="00E106C2" w:rsidRDefault="000A13C9">
            <w:pPr>
              <w:ind w:left="170" w:right="170"/>
              <w:jc w:val="both"/>
              <w:rPr>
                <w:rFonts w:ascii="Tahoma" w:hAnsi="Tahoma" w:cs="Tahoma"/>
                <w:i w:val="0"/>
                <w:color w:val="0000FF"/>
                <w:u w:val="single"/>
              </w:rPr>
            </w:pPr>
            <w:bookmarkStart w:id="10" w:name="_1t3h5sf"/>
            <w:bookmarkEnd w:id="10"/>
            <w:r w:rsidRPr="000A13C9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7" w:history="1">
              <w:r w:rsidR="00096A62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http://www.mukamukaupataxo.art.br/Historia</w:t>
              </w:r>
              <w:r w:rsidR="00CF3670" w:rsidRPr="00CF3670">
                <w:rPr>
                  <w:rStyle w:val="Hyperlink"/>
                  <w:rFonts w:ascii="Tahoma" w:hAnsi="Tahoma" w:cs="Tahoma"/>
                  <w:i w:val="0"/>
                  <w:color w:val="0000FF"/>
                </w:rPr>
                <w:t>/</w:t>
              </w:r>
            </w:hyperlink>
            <w:r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</w:p>
        </w:tc>
      </w:tr>
    </w:tbl>
    <w:p w14:paraId="1C0EA9C6" w14:textId="788F3A9B" w:rsidR="009A1B09" w:rsidRDefault="009A1B09" w:rsidP="00595B32">
      <w:pPr>
        <w:pStyle w:val="00Textogeralbullet"/>
        <w:numPr>
          <w:ilvl w:val="0"/>
          <w:numId w:val="0"/>
        </w:numPr>
        <w:ind w:left="284"/>
      </w:pPr>
    </w:p>
    <w:sectPr w:rsidR="009A1B09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4633F5" w14:textId="77777777" w:rsidR="00BE7182" w:rsidRDefault="00BE7182">
      <w:r>
        <w:separator/>
      </w:r>
    </w:p>
  </w:endnote>
  <w:endnote w:type="continuationSeparator" w:id="0">
    <w:p w14:paraId="679C15F2" w14:textId="77777777" w:rsidR="00BE7182" w:rsidRDefault="00BE71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1" w:fontKey="{BFF1EAC5-B1F4-4BCF-874A-03165EC7D515}"/>
    <w:embedBold r:id="rId2" w:fontKey="{1E569F3C-9BE5-4F26-B33C-ACDC87A5E3F8}"/>
    <w:embedItalic r:id="rId3" w:fontKey="{3CAABEE5-FF43-4624-8D90-5FA98275E23C}"/>
    <w:embedBoldItalic r:id="rId4" w:fontKey="{3205ADFB-246F-44AE-B0DE-E9925DE567EC}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5" w:fontKey="{8E3345FD-8EFE-4B1A-9AF6-AFEED087AEE1}"/>
    <w:embedItalic r:id="rId6" w:fontKey="{28271C17-5024-4442-924E-50A696400C8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F6F8A2E5-EBA2-4785-BA61-27074246D34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8E205D11-382D-4235-8A79-CE5939FE568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7DD1AA4D-C486-4E28-A1EE-F3E2DD0091DE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0" w:fontKey="{204B83EA-0CA8-4912-AF65-93E57AC3FB79}"/>
    <w:embedBold r:id="rId11" w:fontKey="{3A48E421-7AFE-4DE1-8734-073D1320A2D9}"/>
    <w:embedItalic r:id="rId12" w:fontKey="{B23D36C9-DCB4-46E9-8FA6-E0FCF24B12F1}"/>
    <w:embedBoldItalic r:id="rId13" w:fontKey="{6BCCADDE-B5F2-4FC4-A4F7-DF90FFC745D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14" w:fontKey="{F48FA789-F42D-4B41-ABC6-71A76C539671}"/>
    <w:embedItalic r:id="rId15" w:fontKey="{80BAD7FF-C99C-47F5-BFA0-4D8517D54BB2}"/>
    <w:embedBoldItalic r:id="rId16" w:fontKey="{053548B3-B96D-4C7D-87FC-9575AF20B25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7" w:fontKey="{11FA4284-4F92-4251-8DA2-7CEEFAEEBE95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18" w:fontKey="{57616FCF-1CDB-4F0B-ABF5-CB911D27A29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E5212210-28CB-4C93-B1F2-C80D2096C1AB}"/>
    <w:embedBold r:id="rId20" w:fontKey="{6F0E0911-9315-4B7D-B915-3AD83742DE5A}"/>
    <w:embedItalic r:id="rId21" w:fontKey="{7FFFFDA5-788D-45E6-AEBE-A2A1B785C88D}"/>
    <w:embedBoldItalic r:id="rId22" w:fontKey="{90AAC5CE-729E-4B21-9A22-1A3CD076CDB5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DC54CEB9-6715-4193-B204-EF019131FEB3}"/>
    <w:embedBold r:id="rId24" w:fontKey="{A55991B1-9EDD-47FC-A1EC-16B76F5DBB2F}"/>
    <w:embedItalic r:id="rId25" w:fontKey="{6EC6A39F-4723-4852-9707-B9E7CB794B17}"/>
    <w:embedBoldItalic r:id="rId26" w:fontKey="{05DC1114-D5B4-4FB8-A96D-592F10F3DB3B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26281" w14:textId="77777777" w:rsidR="000058C8" w:rsidRDefault="000058C8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E91A18" w14:textId="3C808FF0" w:rsidR="000058C8" w:rsidRPr="000058C8" w:rsidRDefault="000058C8" w:rsidP="000058C8">
    <w:pPr>
      <w:pStyle w:val="Rodap"/>
      <w:framePr w:wrap="around" w:vAnchor="text" w:hAnchor="margin" w:xAlign="right" w:y="1"/>
      <w:rPr>
        <w:rStyle w:val="Nmerodepgina"/>
        <w:i w:val="0"/>
        <w:iCs w:val="0"/>
        <w:sz w:val="24"/>
        <w:szCs w:val="24"/>
      </w:rPr>
    </w:pPr>
    <w:r w:rsidRPr="000058C8">
      <w:rPr>
        <w:rStyle w:val="Nmerodepgina"/>
        <w:i w:val="0"/>
        <w:sz w:val="24"/>
        <w:szCs w:val="24"/>
      </w:rPr>
      <w:fldChar w:fldCharType="begin"/>
    </w:r>
    <w:r w:rsidRPr="000058C8">
      <w:rPr>
        <w:rStyle w:val="Nmerodepgina"/>
        <w:i w:val="0"/>
        <w:sz w:val="24"/>
        <w:szCs w:val="24"/>
      </w:rPr>
      <w:instrText xml:space="preserve">PAGE  </w:instrText>
    </w:r>
    <w:r w:rsidRPr="000058C8">
      <w:rPr>
        <w:rStyle w:val="Nmerodepgina"/>
        <w:i w:val="0"/>
        <w:sz w:val="24"/>
        <w:szCs w:val="24"/>
      </w:rPr>
      <w:fldChar w:fldCharType="separate"/>
    </w:r>
    <w:r w:rsidR="00E614AB">
      <w:rPr>
        <w:rStyle w:val="Nmerodepgina"/>
        <w:i w:val="0"/>
        <w:noProof/>
        <w:sz w:val="24"/>
        <w:szCs w:val="24"/>
      </w:rPr>
      <w:t>7</w:t>
    </w:r>
    <w:r w:rsidRPr="000058C8">
      <w:rPr>
        <w:rStyle w:val="Nmerodepgina"/>
        <w:i w:val="0"/>
        <w:sz w:val="24"/>
        <w:szCs w:val="24"/>
      </w:rPr>
      <w:fldChar w:fldCharType="end"/>
    </w:r>
  </w:p>
  <w:p w14:paraId="3BDA3F7C" w14:textId="6951A585" w:rsidR="009A1B09" w:rsidRDefault="00FC4A14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0058C8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068F35" w14:textId="77777777" w:rsidR="000058C8" w:rsidRDefault="000058C8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64B098" w14:textId="77777777" w:rsidR="00BE7182" w:rsidRDefault="00BE7182">
      <w:r>
        <w:separator/>
      </w:r>
    </w:p>
  </w:footnote>
  <w:footnote w:type="continuationSeparator" w:id="0">
    <w:p w14:paraId="754622B3" w14:textId="77777777" w:rsidR="00BE7182" w:rsidRDefault="00BE71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B07EAC" w14:textId="77777777" w:rsidR="000058C8" w:rsidRDefault="000058C8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BEE8B7" w14:textId="77777777" w:rsidR="009A1B09" w:rsidRDefault="00EF0354">
    <w:pPr>
      <w:pStyle w:val="Cabealho"/>
    </w:pPr>
    <w:r>
      <w:rPr>
        <w:noProof/>
      </w:rPr>
      <w:drawing>
        <wp:inline distT="0" distB="0" distL="0" distR="0" wp14:anchorId="0678D7D4" wp14:editId="64FC931D">
          <wp:extent cx="5940000" cy="288000"/>
          <wp:effectExtent l="0" t="0" r="0" b="0"/>
          <wp:docPr id="3" name="Imagem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PA4_MD_2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15581B" w14:textId="77777777" w:rsidR="000058C8" w:rsidRDefault="000058C8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F6D2F"/>
    <w:multiLevelType w:val="multilevel"/>
    <w:tmpl w:val="FC087F5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" w15:restartNumberingAfterBreak="0">
    <w:nsid w:val="1BA707B5"/>
    <w:multiLevelType w:val="multilevel"/>
    <w:tmpl w:val="C3705C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2633270C"/>
    <w:multiLevelType w:val="multilevel"/>
    <w:tmpl w:val="54D03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30C70CA4"/>
    <w:multiLevelType w:val="hybridMultilevel"/>
    <w:tmpl w:val="281C1D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0F368A"/>
    <w:multiLevelType w:val="multilevel"/>
    <w:tmpl w:val="25300E7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5" w15:restartNumberingAfterBreak="0">
    <w:nsid w:val="338A640C"/>
    <w:multiLevelType w:val="multilevel"/>
    <w:tmpl w:val="EAF440BC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6" w15:restartNumberingAfterBreak="0">
    <w:nsid w:val="347246C8"/>
    <w:multiLevelType w:val="multilevel"/>
    <w:tmpl w:val="6F92CAB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9A35CA"/>
    <w:multiLevelType w:val="multilevel"/>
    <w:tmpl w:val="75B408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3986069E"/>
    <w:multiLevelType w:val="multilevel"/>
    <w:tmpl w:val="07466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2F56777"/>
    <w:multiLevelType w:val="multilevel"/>
    <w:tmpl w:val="1B1AF75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48DF5AD4"/>
    <w:multiLevelType w:val="multilevel"/>
    <w:tmpl w:val="6BDEAD9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496A298E"/>
    <w:multiLevelType w:val="multilevel"/>
    <w:tmpl w:val="E976DE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4EE158DE"/>
    <w:multiLevelType w:val="multilevel"/>
    <w:tmpl w:val="FE7800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4EF97BC7"/>
    <w:multiLevelType w:val="multilevel"/>
    <w:tmpl w:val="9CA4D12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4" w15:restartNumberingAfterBreak="0">
    <w:nsid w:val="4F7A37DF"/>
    <w:multiLevelType w:val="multilevel"/>
    <w:tmpl w:val="24FAE2E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5" w15:restartNumberingAfterBreak="0">
    <w:nsid w:val="694254F0"/>
    <w:multiLevelType w:val="multilevel"/>
    <w:tmpl w:val="862E04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75C903F8"/>
    <w:multiLevelType w:val="multilevel"/>
    <w:tmpl w:val="ED6A7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76932952"/>
    <w:multiLevelType w:val="multilevel"/>
    <w:tmpl w:val="E54C2D9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8" w15:restartNumberingAfterBreak="0">
    <w:nsid w:val="787E4AAE"/>
    <w:multiLevelType w:val="multilevel"/>
    <w:tmpl w:val="5AE0BCCE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9" w15:restartNumberingAfterBreak="0">
    <w:nsid w:val="79AD3964"/>
    <w:multiLevelType w:val="multilevel"/>
    <w:tmpl w:val="E5965DF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7A880BB2"/>
    <w:multiLevelType w:val="multilevel"/>
    <w:tmpl w:val="B2D63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7B536B72"/>
    <w:multiLevelType w:val="multilevel"/>
    <w:tmpl w:val="9BF8132A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1"/>
  </w:num>
  <w:num w:numId="2">
    <w:abstractNumId w:val="13"/>
  </w:num>
  <w:num w:numId="3">
    <w:abstractNumId w:val="14"/>
  </w:num>
  <w:num w:numId="4">
    <w:abstractNumId w:val="6"/>
  </w:num>
  <w:num w:numId="5">
    <w:abstractNumId w:val="16"/>
  </w:num>
  <w:num w:numId="6">
    <w:abstractNumId w:val="1"/>
  </w:num>
  <w:num w:numId="7">
    <w:abstractNumId w:val="20"/>
  </w:num>
  <w:num w:numId="8">
    <w:abstractNumId w:val="2"/>
  </w:num>
  <w:num w:numId="9">
    <w:abstractNumId w:val="15"/>
  </w:num>
  <w:num w:numId="10">
    <w:abstractNumId w:val="8"/>
  </w:num>
  <w:num w:numId="11">
    <w:abstractNumId w:val="3"/>
  </w:num>
  <w:num w:numId="12">
    <w:abstractNumId w:val="9"/>
  </w:num>
  <w:num w:numId="13">
    <w:abstractNumId w:val="12"/>
  </w:num>
  <w:num w:numId="14">
    <w:abstractNumId w:val="10"/>
  </w:num>
  <w:num w:numId="15">
    <w:abstractNumId w:val="19"/>
  </w:num>
  <w:num w:numId="16">
    <w:abstractNumId w:val="11"/>
  </w:num>
  <w:num w:numId="17">
    <w:abstractNumId w:val="5"/>
  </w:num>
  <w:num w:numId="18">
    <w:abstractNumId w:val="17"/>
  </w:num>
  <w:num w:numId="19">
    <w:abstractNumId w:val="7"/>
  </w:num>
  <w:num w:numId="20">
    <w:abstractNumId w:val="18"/>
  </w:num>
  <w:num w:numId="21">
    <w:abstractNumId w:val="0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A1B09"/>
    <w:rsid w:val="000058C8"/>
    <w:rsid w:val="0003423D"/>
    <w:rsid w:val="00096A62"/>
    <w:rsid w:val="000A13C9"/>
    <w:rsid w:val="000D2161"/>
    <w:rsid w:val="00110599"/>
    <w:rsid w:val="00127C81"/>
    <w:rsid w:val="00153C80"/>
    <w:rsid w:val="0018690C"/>
    <w:rsid w:val="001A4B01"/>
    <w:rsid w:val="001B48B2"/>
    <w:rsid w:val="00276AB6"/>
    <w:rsid w:val="002F546E"/>
    <w:rsid w:val="00331C64"/>
    <w:rsid w:val="00364AB6"/>
    <w:rsid w:val="00380335"/>
    <w:rsid w:val="003A23A1"/>
    <w:rsid w:val="00400FFF"/>
    <w:rsid w:val="0041037E"/>
    <w:rsid w:val="004109AC"/>
    <w:rsid w:val="00413E13"/>
    <w:rsid w:val="00445098"/>
    <w:rsid w:val="00455942"/>
    <w:rsid w:val="00463CFB"/>
    <w:rsid w:val="004C2971"/>
    <w:rsid w:val="005018B4"/>
    <w:rsid w:val="00551B3F"/>
    <w:rsid w:val="00594BD1"/>
    <w:rsid w:val="00595B32"/>
    <w:rsid w:val="005C0BBD"/>
    <w:rsid w:val="005C5070"/>
    <w:rsid w:val="00651358"/>
    <w:rsid w:val="00665EE0"/>
    <w:rsid w:val="006F48A1"/>
    <w:rsid w:val="00707964"/>
    <w:rsid w:val="00720C04"/>
    <w:rsid w:val="00726878"/>
    <w:rsid w:val="007D0213"/>
    <w:rsid w:val="0081408A"/>
    <w:rsid w:val="00874E34"/>
    <w:rsid w:val="00877221"/>
    <w:rsid w:val="008C530B"/>
    <w:rsid w:val="0093772C"/>
    <w:rsid w:val="009A1B09"/>
    <w:rsid w:val="009D0F6C"/>
    <w:rsid w:val="009D4804"/>
    <w:rsid w:val="00AD456C"/>
    <w:rsid w:val="00B44DDA"/>
    <w:rsid w:val="00BD04A9"/>
    <w:rsid w:val="00BE7182"/>
    <w:rsid w:val="00BF1C45"/>
    <w:rsid w:val="00C548AA"/>
    <w:rsid w:val="00CD13B2"/>
    <w:rsid w:val="00CF3670"/>
    <w:rsid w:val="00D265E8"/>
    <w:rsid w:val="00D47231"/>
    <w:rsid w:val="00D967F1"/>
    <w:rsid w:val="00E106C2"/>
    <w:rsid w:val="00E16C93"/>
    <w:rsid w:val="00E32FE7"/>
    <w:rsid w:val="00E614AB"/>
    <w:rsid w:val="00ED4634"/>
    <w:rsid w:val="00EE3548"/>
    <w:rsid w:val="00EF0354"/>
    <w:rsid w:val="00F85899"/>
    <w:rsid w:val="00FA6A39"/>
    <w:rsid w:val="00FB04E5"/>
    <w:rsid w:val="00FC4A14"/>
    <w:rsid w:val="00FC5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2A1855"/>
  <w15:docId w15:val="{52B9F313-AEF6-49FD-B861-B7E7025E8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styleId="MenoPendente">
    <w:name w:val="Unresolved Mention"/>
    <w:basedOn w:val="Fontepargpadro"/>
    <w:uiPriority w:val="99"/>
    <w:qFormat/>
    <w:rsid w:val="0041408F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character" w:customStyle="1" w:styleId="ListLabel128">
    <w:name w:val="ListLabel 128"/>
    <w:qFormat/>
    <w:rPr>
      <w:u w:val="none"/>
    </w:rPr>
  </w:style>
  <w:style w:type="character" w:customStyle="1" w:styleId="ListLabel129">
    <w:name w:val="ListLabel 129"/>
    <w:qFormat/>
    <w:rPr>
      <w:u w:val="none"/>
    </w:rPr>
  </w:style>
  <w:style w:type="character" w:customStyle="1" w:styleId="ListLabel130">
    <w:name w:val="ListLabel 130"/>
    <w:qFormat/>
    <w:rPr>
      <w:u w:val="none"/>
    </w:rPr>
  </w:style>
  <w:style w:type="character" w:customStyle="1" w:styleId="ListLabel131">
    <w:name w:val="ListLabel 131"/>
    <w:qFormat/>
    <w:rPr>
      <w:u w:val="none"/>
    </w:rPr>
  </w:style>
  <w:style w:type="character" w:customStyle="1" w:styleId="ListLabel132">
    <w:name w:val="ListLabel 132"/>
    <w:qFormat/>
    <w:rPr>
      <w:u w:val="none"/>
    </w:rPr>
  </w:style>
  <w:style w:type="character" w:customStyle="1" w:styleId="ListLabel133">
    <w:name w:val="ListLabel 133"/>
    <w:qFormat/>
    <w:rPr>
      <w:u w:val="none"/>
    </w:rPr>
  </w:style>
  <w:style w:type="character" w:customStyle="1" w:styleId="ListLabel134">
    <w:name w:val="ListLabel 134"/>
    <w:qFormat/>
    <w:rPr>
      <w:u w:val="none"/>
    </w:rPr>
  </w:style>
  <w:style w:type="character" w:customStyle="1" w:styleId="ListLabel135">
    <w:name w:val="ListLabel 135"/>
    <w:qFormat/>
    <w:rPr>
      <w:u w:val="none"/>
    </w:rPr>
  </w:style>
  <w:style w:type="character" w:customStyle="1" w:styleId="ListLabel136">
    <w:name w:val="ListLabel 136"/>
    <w:qFormat/>
    <w:rPr>
      <w:u w:val="none"/>
    </w:rPr>
  </w:style>
  <w:style w:type="character" w:customStyle="1" w:styleId="ListLabel137">
    <w:name w:val="ListLabel 137"/>
    <w:qFormat/>
    <w:rPr>
      <w:u w:val="none"/>
    </w:rPr>
  </w:style>
  <w:style w:type="character" w:customStyle="1" w:styleId="ListLabel138">
    <w:name w:val="ListLabel 138"/>
    <w:qFormat/>
    <w:rPr>
      <w:u w:val="none"/>
    </w:rPr>
  </w:style>
  <w:style w:type="character" w:customStyle="1" w:styleId="ListLabel139">
    <w:name w:val="ListLabel 139"/>
    <w:qFormat/>
    <w:rPr>
      <w:u w:val="none"/>
    </w:rPr>
  </w:style>
  <w:style w:type="character" w:customStyle="1" w:styleId="ListLabel140">
    <w:name w:val="ListLabel 140"/>
    <w:qFormat/>
    <w:rPr>
      <w:u w:val="none"/>
    </w:rPr>
  </w:style>
  <w:style w:type="character" w:customStyle="1" w:styleId="ListLabel141">
    <w:name w:val="ListLabel 141"/>
    <w:qFormat/>
    <w:rPr>
      <w:u w:val="none"/>
    </w:rPr>
  </w:style>
  <w:style w:type="character" w:customStyle="1" w:styleId="ListLabel142">
    <w:name w:val="ListLabel 142"/>
    <w:qFormat/>
    <w:rPr>
      <w:u w:val="none"/>
    </w:rPr>
  </w:style>
  <w:style w:type="character" w:customStyle="1" w:styleId="ListLabel143">
    <w:name w:val="ListLabel 143"/>
    <w:qFormat/>
    <w:rPr>
      <w:u w:val="none"/>
    </w:rPr>
  </w:style>
  <w:style w:type="character" w:customStyle="1" w:styleId="ListLabel144">
    <w:name w:val="ListLabel 144"/>
    <w:qFormat/>
    <w:rPr>
      <w:u w:val="none"/>
    </w:rPr>
  </w:style>
  <w:style w:type="character" w:customStyle="1" w:styleId="ListLabel145">
    <w:name w:val="ListLabel 145"/>
    <w:qFormat/>
    <w:rPr>
      <w:u w:val="none"/>
    </w:rPr>
  </w:style>
  <w:style w:type="character" w:customStyle="1" w:styleId="ListLabel146">
    <w:name w:val="ListLabel 146"/>
    <w:qFormat/>
    <w:rPr>
      <w:u w:val="none"/>
    </w:rPr>
  </w:style>
  <w:style w:type="character" w:customStyle="1" w:styleId="ListLabel147">
    <w:name w:val="ListLabel 147"/>
    <w:qFormat/>
    <w:rPr>
      <w:u w:val="none"/>
    </w:rPr>
  </w:style>
  <w:style w:type="character" w:customStyle="1" w:styleId="ListLabel148">
    <w:name w:val="ListLabel 148"/>
    <w:qFormat/>
    <w:rPr>
      <w:u w:val="none"/>
    </w:rPr>
  </w:style>
  <w:style w:type="character" w:customStyle="1" w:styleId="ListLabel149">
    <w:name w:val="ListLabel 149"/>
    <w:qFormat/>
    <w:rPr>
      <w:u w:val="none"/>
    </w:rPr>
  </w:style>
  <w:style w:type="character" w:customStyle="1" w:styleId="ListLabel150">
    <w:name w:val="ListLabel 150"/>
    <w:qFormat/>
    <w:rPr>
      <w:u w:val="none"/>
    </w:rPr>
  </w:style>
  <w:style w:type="character" w:customStyle="1" w:styleId="ListLabel151">
    <w:name w:val="ListLabel 151"/>
    <w:qFormat/>
    <w:rPr>
      <w:u w:val="none"/>
    </w:rPr>
  </w:style>
  <w:style w:type="character" w:customStyle="1" w:styleId="ListLabel152">
    <w:name w:val="ListLabel 152"/>
    <w:qFormat/>
    <w:rPr>
      <w:u w:val="none"/>
    </w:rPr>
  </w:style>
  <w:style w:type="character" w:customStyle="1" w:styleId="ListLabel153">
    <w:name w:val="ListLabel 153"/>
    <w:qFormat/>
    <w:rPr>
      <w:u w:val="none"/>
    </w:rPr>
  </w:style>
  <w:style w:type="character" w:customStyle="1" w:styleId="ListLabel154">
    <w:name w:val="ListLabel 154"/>
    <w:qFormat/>
    <w:rPr>
      <w:u w:val="none"/>
    </w:rPr>
  </w:style>
  <w:style w:type="character" w:customStyle="1" w:styleId="ListLabel155">
    <w:name w:val="ListLabel 155"/>
    <w:qFormat/>
    <w:rPr>
      <w:u w:val="none"/>
    </w:rPr>
  </w:style>
  <w:style w:type="character" w:customStyle="1" w:styleId="ListLabel156">
    <w:name w:val="ListLabel 156"/>
    <w:qFormat/>
    <w:rPr>
      <w:u w:val="none"/>
    </w:rPr>
  </w:style>
  <w:style w:type="character" w:customStyle="1" w:styleId="ListLabel157">
    <w:name w:val="ListLabel 157"/>
    <w:qFormat/>
    <w:rPr>
      <w:u w:val="none"/>
    </w:rPr>
  </w:style>
  <w:style w:type="character" w:customStyle="1" w:styleId="ListLabel158">
    <w:name w:val="ListLabel 158"/>
    <w:qFormat/>
    <w:rPr>
      <w:u w:val="none"/>
    </w:rPr>
  </w:style>
  <w:style w:type="character" w:customStyle="1" w:styleId="ListLabel159">
    <w:name w:val="ListLabel 159"/>
    <w:qFormat/>
    <w:rPr>
      <w:u w:val="none"/>
    </w:rPr>
  </w:style>
  <w:style w:type="character" w:customStyle="1" w:styleId="ListLabel160">
    <w:name w:val="ListLabel 160"/>
    <w:qFormat/>
    <w:rPr>
      <w:u w:val="none"/>
    </w:rPr>
  </w:style>
  <w:style w:type="character" w:customStyle="1" w:styleId="ListLabel161">
    <w:name w:val="ListLabel 161"/>
    <w:qFormat/>
    <w:rPr>
      <w:u w:val="none"/>
    </w:rPr>
  </w:style>
  <w:style w:type="character" w:customStyle="1" w:styleId="ListLabel162">
    <w:name w:val="ListLabel 162"/>
    <w:qFormat/>
    <w:rPr>
      <w:u w:val="none"/>
    </w:rPr>
  </w:style>
  <w:style w:type="character" w:customStyle="1" w:styleId="ListLabel163">
    <w:name w:val="ListLabel 163"/>
    <w:qFormat/>
    <w:rPr>
      <w:u w:val="none"/>
    </w:rPr>
  </w:style>
  <w:style w:type="character" w:customStyle="1" w:styleId="ListLabel164">
    <w:name w:val="ListLabel 164"/>
    <w:qFormat/>
    <w:rPr>
      <w:u w:val="none"/>
    </w:rPr>
  </w:style>
  <w:style w:type="character" w:customStyle="1" w:styleId="ListLabel165">
    <w:name w:val="ListLabel 165"/>
    <w:qFormat/>
    <w:rPr>
      <w:u w:val="none"/>
    </w:rPr>
  </w:style>
  <w:style w:type="character" w:customStyle="1" w:styleId="ListLabel166">
    <w:name w:val="ListLabel 166"/>
    <w:qFormat/>
    <w:rPr>
      <w:u w:val="none"/>
    </w:rPr>
  </w:style>
  <w:style w:type="character" w:customStyle="1" w:styleId="ListLabel167">
    <w:name w:val="ListLabel 167"/>
    <w:qFormat/>
    <w:rPr>
      <w:u w:val="none"/>
    </w:rPr>
  </w:style>
  <w:style w:type="character" w:customStyle="1" w:styleId="ListLabel168">
    <w:name w:val="ListLabel 168"/>
    <w:qFormat/>
    <w:rPr>
      <w:u w:val="none"/>
    </w:rPr>
  </w:style>
  <w:style w:type="character" w:customStyle="1" w:styleId="ListLabel169">
    <w:name w:val="ListLabel 169"/>
    <w:qFormat/>
    <w:rPr>
      <w:u w:val="none"/>
    </w:rPr>
  </w:style>
  <w:style w:type="character" w:customStyle="1" w:styleId="ListLabel170">
    <w:name w:val="ListLabel 170"/>
    <w:qFormat/>
    <w:rPr>
      <w:u w:val="none"/>
    </w:rPr>
  </w:style>
  <w:style w:type="character" w:customStyle="1" w:styleId="ListLabel171">
    <w:name w:val="ListLabel 171"/>
    <w:qFormat/>
    <w:rPr>
      <w:u w:val="none"/>
    </w:rPr>
  </w:style>
  <w:style w:type="character" w:customStyle="1" w:styleId="ListLabel172">
    <w:name w:val="ListLabel 172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364AB6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2F546E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364AB6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E106C2"/>
    <w:pPr>
      <w:ind w:left="993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5676D6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4"/>
      <w:szCs w:val="24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CD13B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531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4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1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4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5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1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ortal.iphan.gov.br/pagina/detalhes/62" TargetMode="External"/><Relationship Id="rId13" Type="http://schemas.openxmlformats.org/officeDocument/2006/relationships/hyperlink" Target="http://www.portalanda.org.br/" TargetMode="External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hyperlink" Target="http://centroprojetoaxe.blogspot.com.br/" TargetMode="External"/><Relationship Id="rId17" Type="http://schemas.openxmlformats.org/officeDocument/2006/relationships/hyperlink" Target="http://www.mukamukaupataxo.art.br/Historia/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julianamoraes.art.br/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centroprojetoaxe.blogspot.com.br/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brinquedoteca.org.br/jogos-e-brincadeiras/" TargetMode="External"/><Relationship Id="rId23" Type="http://schemas.openxmlformats.org/officeDocument/2006/relationships/footer" Target="footer3.xml"/><Relationship Id="rId10" Type="http://schemas.openxmlformats.org/officeDocument/2006/relationships/hyperlink" Target="https://lagartixanajanela.wordpress.com/" TargetMode="Externa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://www.caleidos.com.br/" TargetMode="External"/><Relationship Id="rId14" Type="http://schemas.openxmlformats.org/officeDocument/2006/relationships/hyperlink" Target="http://idanca.net/" TargetMode="External"/><Relationship Id="rId22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C2D374-BC7A-4D4A-8C60-746114357C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425</TotalTime>
  <Pages>8</Pages>
  <Words>3426</Words>
  <Characters>18505</Characters>
  <Application>Microsoft Office Word</Application>
  <DocSecurity>0</DocSecurity>
  <Lines>154</Lines>
  <Paragraphs>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79</cp:revision>
  <cp:lastPrinted>2017-11-23T20:20:00Z</cp:lastPrinted>
  <dcterms:created xsi:type="dcterms:W3CDTF">2017-11-23T12:11:00Z</dcterms:created>
  <dcterms:modified xsi:type="dcterms:W3CDTF">2018-01-25T17:44:00Z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