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BAA666" w14:textId="77777777" w:rsidR="00642C3C" w:rsidRDefault="00027D15">
      <w:pPr>
        <w:pStyle w:val="00cabeos"/>
        <w:rPr>
          <w:rFonts w:hint="eastAsia"/>
        </w:rPr>
      </w:pPr>
      <w:r>
        <w:t>SEQUÊNCIA DIDÁTICA 3</w:t>
      </w:r>
    </w:p>
    <w:p w14:paraId="638E570B" w14:textId="77777777" w:rsidR="00642C3C" w:rsidRDefault="00642C3C">
      <w:pPr>
        <w:pStyle w:val="SemEspaamento"/>
      </w:pPr>
    </w:p>
    <w:p w14:paraId="66AE1F7B" w14:textId="77777777" w:rsidR="00642C3C" w:rsidRDefault="00027D15">
      <w:pPr>
        <w:pStyle w:val="00Peso1"/>
        <w:rPr>
          <w:rFonts w:hint="eastAsia"/>
        </w:rPr>
      </w:pPr>
      <w:r>
        <w:t>Você tem fome de arte?</w:t>
      </w:r>
    </w:p>
    <w:p w14:paraId="40FA8D65" w14:textId="77777777" w:rsidR="00642C3C" w:rsidRDefault="00642C3C">
      <w:pPr>
        <w:pStyle w:val="SemEspaamento"/>
      </w:pPr>
    </w:p>
    <w:p w14:paraId="670F421E" w14:textId="77777777" w:rsidR="00642C3C" w:rsidRDefault="00027D15">
      <w:pPr>
        <w:pStyle w:val="00PESO2"/>
      </w:pPr>
      <w:r>
        <w:t>Objetivos de aprendizagem</w:t>
      </w:r>
    </w:p>
    <w:p w14:paraId="4F685E5A" w14:textId="77777777" w:rsidR="00642C3C" w:rsidRDefault="00027D15">
      <w:pPr>
        <w:pStyle w:val="00Textogeralbullet"/>
        <w:numPr>
          <w:ilvl w:val="0"/>
          <w:numId w:val="1"/>
        </w:numPr>
      </w:pPr>
      <w:r>
        <w:t>Criar a partir de diferentes práticas artísticas tendo como referência produções artístico-culturais diversas.</w:t>
      </w:r>
    </w:p>
    <w:p w14:paraId="71F87A49" w14:textId="77777777" w:rsidR="00642C3C" w:rsidRDefault="00027D15">
      <w:pPr>
        <w:pStyle w:val="00Textogeralbullet"/>
        <w:numPr>
          <w:ilvl w:val="0"/>
          <w:numId w:val="1"/>
        </w:numPr>
      </w:pPr>
      <w:r>
        <w:t>Conhecer e fruir as manifestações artísticas e culturais nacionais e internacionais.</w:t>
      </w:r>
    </w:p>
    <w:p w14:paraId="64782952" w14:textId="77777777" w:rsidR="00642C3C" w:rsidRDefault="00642C3C">
      <w:pPr>
        <w:pStyle w:val="SemEspaamento"/>
      </w:pPr>
    </w:p>
    <w:p w14:paraId="70D610B8" w14:textId="77777777" w:rsidR="00642C3C" w:rsidRDefault="00027D15">
      <w:pPr>
        <w:pStyle w:val="00PESO2"/>
      </w:pPr>
      <w:r>
        <w:t>Número de aulas: 3</w:t>
      </w:r>
    </w:p>
    <w:p w14:paraId="5F4C4C31" w14:textId="77777777" w:rsidR="00642C3C" w:rsidRDefault="00642C3C">
      <w:pPr>
        <w:pStyle w:val="SemEspaamento"/>
      </w:pPr>
    </w:p>
    <w:p w14:paraId="0D13DCA1" w14:textId="77777777" w:rsidR="00642C3C" w:rsidRDefault="00027D15">
      <w:pPr>
        <w:pStyle w:val="00PESO2"/>
      </w:pPr>
      <w:r>
        <w:t xml:space="preserve">Objetos de conhecimento/Habilidades </w:t>
      </w:r>
    </w:p>
    <w:p w14:paraId="4E03C462" w14:textId="77777777" w:rsidR="00642C3C" w:rsidRDefault="00027D15" w:rsidP="008744A3">
      <w:pPr>
        <w:pStyle w:val="00Textogeral"/>
        <w:ind w:firstLine="0"/>
      </w:pPr>
      <w:r>
        <w:t>Com esta sequência didática pretendemos dar oportunidade aos alunos de se aproximarem de formas de expressão artísticas utilizadas de modo recorrente na contemporaneidade, como a instalação e a intervenção.</w:t>
      </w:r>
    </w:p>
    <w:p w14:paraId="0191D0C7" w14:textId="23E664F2" w:rsidR="00642C3C" w:rsidRDefault="00027D15" w:rsidP="008744A3">
      <w:pPr>
        <w:pStyle w:val="00Textogeral"/>
        <w:ind w:firstLine="0"/>
      </w:pPr>
      <w:r>
        <w:t>Ao observarmos artistas que se utilizam dessas formas de expressão, constatamos o uso de materiais pouco convencionais – se pensarmos nos materiais que em geral são utilizados para realizar as produções artísticas –</w:t>
      </w:r>
      <w:r w:rsidR="00013C7B">
        <w:t>,</w:t>
      </w:r>
      <w:r>
        <w:t xml:space="preserve"> como os brinquedos, os alimentos e até os animais, que também fazem parte das escolhas artísticas deste período. Esses novos olhares se configuram como oportunidade de reflexão e </w:t>
      </w:r>
      <w:r w:rsidR="00B27B94">
        <w:t xml:space="preserve">de </w:t>
      </w:r>
      <w:r>
        <w:t>ampliação do repertório cultural e de criação dos alunos.</w:t>
      </w:r>
    </w:p>
    <w:p w14:paraId="5203085B" w14:textId="77777777" w:rsidR="00642C3C" w:rsidRDefault="00027D15" w:rsidP="008744A3">
      <w:pPr>
        <w:pStyle w:val="00Textogeral"/>
        <w:ind w:firstLine="0"/>
      </w:pPr>
      <w:r>
        <w:t xml:space="preserve">A vivência e a experiência de criação em grupos serão orientadas pela pesquisa em </w:t>
      </w:r>
      <w:r w:rsidRPr="008744A3">
        <w:rPr>
          <w:i/>
        </w:rPr>
        <w:t>sites</w:t>
      </w:r>
      <w:r>
        <w:t xml:space="preserve"> sobre a vida e as obras de artistas contemporâneos, para que os alunos se aproximem de procedimentos de busca e da aquisição autônoma de conhecimentos relacionados à arte em diferentes portadores de texto e ampliem a diversidade de informação.</w:t>
      </w:r>
    </w:p>
    <w:p w14:paraId="59646F63" w14:textId="77777777" w:rsidR="00642C3C" w:rsidRDefault="00642C3C">
      <w:pPr>
        <w:pStyle w:val="SemEspaamento"/>
      </w:pPr>
      <w:bookmarkStart w:id="0" w:name="_Hlk500410688"/>
      <w:bookmarkEnd w:id="0"/>
    </w:p>
    <w:p w14:paraId="7D121695" w14:textId="77777777" w:rsidR="00642C3C" w:rsidRDefault="00027D15">
      <w:pPr>
        <w:pStyle w:val="00PESO2"/>
      </w:pPr>
      <w:r>
        <w:t>Arte</w:t>
      </w:r>
    </w:p>
    <w:p w14:paraId="39F9485E" w14:textId="2056CD49" w:rsidR="00642C3C" w:rsidRDefault="00027D15" w:rsidP="008744A3">
      <w:pPr>
        <w:pStyle w:val="00peso3"/>
      </w:pPr>
      <w:r>
        <w:t xml:space="preserve">Unidade temática: </w:t>
      </w:r>
      <w:r>
        <w:rPr>
          <w:iCs/>
        </w:rPr>
        <w:t xml:space="preserve">Artes </w:t>
      </w:r>
      <w:r w:rsidR="00D91D37">
        <w:rPr>
          <w:iCs/>
        </w:rPr>
        <w:t>v</w:t>
      </w:r>
      <w:r>
        <w:rPr>
          <w:iCs/>
        </w:rPr>
        <w:t>isuais</w:t>
      </w:r>
    </w:p>
    <w:p w14:paraId="2B5A09E7" w14:textId="77777777" w:rsidR="00642C3C" w:rsidRDefault="00027D15" w:rsidP="008744A3">
      <w:pPr>
        <w:pStyle w:val="00peso3"/>
      </w:pPr>
      <w:r>
        <w:t xml:space="preserve">Objeto de conhecimento: </w:t>
      </w:r>
      <w:r>
        <w:rPr>
          <w:iCs/>
        </w:rPr>
        <w:t>Contextos e práticas</w:t>
      </w:r>
    </w:p>
    <w:p w14:paraId="383AAEE5" w14:textId="77777777" w:rsidR="00642C3C" w:rsidRDefault="00642C3C">
      <w:pPr>
        <w:pStyle w:val="SemEspaamento"/>
      </w:pPr>
    </w:p>
    <w:p w14:paraId="3E546813" w14:textId="77777777" w:rsidR="00642C3C" w:rsidRDefault="00027D15" w:rsidP="008744A3">
      <w:pPr>
        <w:pStyle w:val="00Textogeral"/>
        <w:ind w:firstLine="0"/>
      </w:pPr>
      <w:r>
        <w:t xml:space="preserve">Habilidade (EF15AR01) Identificar e apreciar formas distintas das artes visuais tradicionais e contemporâneas, cultivando a percepção, o imaginário, a capacidade de simbolizar e o repertório imagético. </w:t>
      </w:r>
    </w:p>
    <w:p w14:paraId="4729756C" w14:textId="77777777" w:rsidR="00642C3C" w:rsidRDefault="00642C3C">
      <w:pPr>
        <w:pStyle w:val="SemEspaamento"/>
      </w:pPr>
    </w:p>
    <w:p w14:paraId="1C8A85E1" w14:textId="77777777" w:rsidR="00642C3C" w:rsidRDefault="00027D15">
      <w:pPr>
        <w:pStyle w:val="00PESO2"/>
      </w:pPr>
      <w:r>
        <w:t>Arte</w:t>
      </w:r>
    </w:p>
    <w:p w14:paraId="093ED3D2" w14:textId="77777777" w:rsidR="00642C3C" w:rsidRDefault="00027D15" w:rsidP="008744A3">
      <w:pPr>
        <w:pStyle w:val="00peso3"/>
      </w:pPr>
      <w:r>
        <w:t>Unidade temática: Artes visuais</w:t>
      </w:r>
    </w:p>
    <w:p w14:paraId="4A50D2EA" w14:textId="77777777" w:rsidR="00642C3C" w:rsidRDefault="00027D15" w:rsidP="008744A3">
      <w:pPr>
        <w:pStyle w:val="00peso3"/>
      </w:pPr>
      <w:r>
        <w:t xml:space="preserve">Objeto de conhecimento: </w:t>
      </w:r>
      <w:r>
        <w:rPr>
          <w:iCs/>
        </w:rPr>
        <w:t>Materialidades</w:t>
      </w:r>
    </w:p>
    <w:p w14:paraId="19B83A9E" w14:textId="77777777" w:rsidR="00642C3C" w:rsidRDefault="00642C3C">
      <w:pPr>
        <w:pStyle w:val="SemEspaamento"/>
      </w:pPr>
    </w:p>
    <w:p w14:paraId="4BAD908C" w14:textId="77777777" w:rsidR="00642C3C" w:rsidRDefault="00027D15" w:rsidP="008744A3">
      <w:pPr>
        <w:pStyle w:val="00Textogeral"/>
        <w:ind w:firstLine="0"/>
      </w:pPr>
      <w: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5C8F19D5" w14:textId="77777777" w:rsidR="00642C3C" w:rsidRDefault="00027D15">
      <w:r>
        <w:br w:type="page"/>
      </w:r>
    </w:p>
    <w:p w14:paraId="78DEEB73" w14:textId="77777777" w:rsidR="00642C3C" w:rsidRDefault="00027D15">
      <w:pPr>
        <w:pStyle w:val="00PESO2"/>
      </w:pPr>
      <w:r>
        <w:lastRenderedPageBreak/>
        <w:t>Arte</w:t>
      </w:r>
    </w:p>
    <w:p w14:paraId="1AFB8A46" w14:textId="6B64A5A4" w:rsidR="00642C3C" w:rsidRDefault="00027D15" w:rsidP="008744A3">
      <w:pPr>
        <w:pStyle w:val="00peso3"/>
      </w:pPr>
      <w:r>
        <w:t xml:space="preserve">Unidade temática: Artes </w:t>
      </w:r>
      <w:r w:rsidR="00D91D37">
        <w:t>integradas</w:t>
      </w:r>
    </w:p>
    <w:p w14:paraId="3EF45DB2" w14:textId="77777777" w:rsidR="00642C3C" w:rsidRDefault="00027D15" w:rsidP="008744A3">
      <w:pPr>
        <w:pStyle w:val="00peso3"/>
      </w:pPr>
      <w:r>
        <w:t xml:space="preserve">Objeto de conhecimento: </w:t>
      </w:r>
      <w:r>
        <w:rPr>
          <w:iCs/>
        </w:rPr>
        <w:t>Arte e tecnologia</w:t>
      </w:r>
    </w:p>
    <w:p w14:paraId="3FBB4D55" w14:textId="77777777" w:rsidR="00642C3C" w:rsidRDefault="00642C3C">
      <w:pPr>
        <w:pStyle w:val="SemEspaamento"/>
      </w:pPr>
    </w:p>
    <w:p w14:paraId="0F927D4A" w14:textId="77777777" w:rsidR="00642C3C" w:rsidRDefault="00027D15" w:rsidP="008744A3">
      <w:pPr>
        <w:pStyle w:val="00Textogeral"/>
        <w:ind w:firstLine="0"/>
      </w:pPr>
      <w:r>
        <w:t>Habilidade (EF15AR26) Explorar diferentes tecnologias e recursos digitais (</w:t>
      </w:r>
      <w:proofErr w:type="spellStart"/>
      <w:r>
        <w:t>multimeios</w:t>
      </w:r>
      <w:proofErr w:type="spellEnd"/>
      <w:r>
        <w:t xml:space="preserve">, animações, jogos eletrônicos, gravações em áudio e vídeo, fotografia, </w:t>
      </w:r>
      <w:r w:rsidRPr="008744A3">
        <w:rPr>
          <w:i/>
        </w:rPr>
        <w:t>softwares</w:t>
      </w:r>
      <w:r>
        <w:t xml:space="preserve"> etc.) nos processos de criação artística.</w:t>
      </w:r>
    </w:p>
    <w:p w14:paraId="01DD3755" w14:textId="77777777" w:rsidR="00642C3C" w:rsidRDefault="00642C3C">
      <w:pPr>
        <w:pStyle w:val="00Textogeral"/>
      </w:pPr>
    </w:p>
    <w:p w14:paraId="1EA07B3E" w14:textId="77777777" w:rsidR="00642C3C" w:rsidRDefault="00642C3C">
      <w:pPr>
        <w:pStyle w:val="00Textogeral"/>
      </w:pPr>
    </w:p>
    <w:p w14:paraId="0DA4B852" w14:textId="77777777" w:rsidR="00642C3C" w:rsidRDefault="00027D15">
      <w:pPr>
        <w:pStyle w:val="00PESO2"/>
        <w:rPr>
          <w:color w:val="4EA993"/>
        </w:rPr>
      </w:pPr>
      <w:r>
        <w:rPr>
          <w:color w:val="4EA993"/>
        </w:rPr>
        <w:t>AULA 1</w:t>
      </w:r>
    </w:p>
    <w:p w14:paraId="033FCE27" w14:textId="77777777" w:rsidR="00642C3C" w:rsidRDefault="00027D15" w:rsidP="008744A3">
      <w:pPr>
        <w:pStyle w:val="00peso3"/>
      </w:pPr>
      <w:r>
        <w:t>Objetivos específicos de aprendizagem</w:t>
      </w:r>
    </w:p>
    <w:p w14:paraId="41D44FA9" w14:textId="77777777" w:rsidR="00642C3C" w:rsidRDefault="00027D15">
      <w:pPr>
        <w:pStyle w:val="00Textogeralbullet"/>
        <w:numPr>
          <w:ilvl w:val="0"/>
          <w:numId w:val="1"/>
        </w:numPr>
      </w:pPr>
      <w:r>
        <w:t>Conhecer artistas contemporâneos que criam imagens, objetos, instalações e intervenções artísticas usando materiais pouco convencionais, como alimentos, brinquedos e até animais.</w:t>
      </w:r>
    </w:p>
    <w:p w14:paraId="0900E7A8" w14:textId="77777777" w:rsidR="00642C3C" w:rsidRDefault="00027D15">
      <w:pPr>
        <w:pStyle w:val="00Textogeralbullet"/>
        <w:numPr>
          <w:ilvl w:val="0"/>
          <w:numId w:val="1"/>
        </w:numPr>
      </w:pPr>
      <w:r>
        <w:t>Elaborar um projeto coletivo para criar uma intervenção em um espaço da escola.</w:t>
      </w:r>
    </w:p>
    <w:p w14:paraId="02C3D9AC" w14:textId="77777777" w:rsidR="00642C3C" w:rsidRDefault="00027D15">
      <w:pPr>
        <w:pStyle w:val="00Textogeralbullet"/>
        <w:numPr>
          <w:ilvl w:val="0"/>
          <w:numId w:val="1"/>
        </w:numPr>
      </w:pPr>
      <w:r>
        <w:t>Explorar os espaços da escola com as propostas de intervenção artística.</w:t>
      </w:r>
    </w:p>
    <w:p w14:paraId="2E825375" w14:textId="77777777" w:rsidR="00642C3C" w:rsidRDefault="00642C3C">
      <w:pPr>
        <w:ind w:left="1080" w:hanging="360"/>
        <w:jc w:val="both"/>
        <w:rPr>
          <w:rFonts w:ascii="Tahoma" w:eastAsia="Tahoma" w:hAnsi="Tahoma" w:cs="Tahoma"/>
          <w:sz w:val="24"/>
          <w:szCs w:val="24"/>
        </w:rPr>
      </w:pPr>
    </w:p>
    <w:p w14:paraId="58C87D48" w14:textId="77777777" w:rsidR="00642C3C" w:rsidRDefault="00027D15" w:rsidP="008744A3">
      <w:pPr>
        <w:pStyle w:val="00peso3"/>
      </w:pPr>
      <w:r>
        <w:t>Recursos didáticos</w:t>
      </w:r>
    </w:p>
    <w:p w14:paraId="1E7B1278" w14:textId="77777777" w:rsidR="00642C3C" w:rsidRDefault="00027D15">
      <w:pPr>
        <w:pStyle w:val="00Textogeralbullet"/>
        <w:numPr>
          <w:ilvl w:val="0"/>
          <w:numId w:val="1"/>
        </w:numPr>
      </w:pPr>
      <w:r>
        <w:t>Folhas de papel sulfite A4</w:t>
      </w:r>
    </w:p>
    <w:p w14:paraId="72803ADD" w14:textId="77777777" w:rsidR="00642C3C" w:rsidRDefault="00027D15">
      <w:pPr>
        <w:pStyle w:val="00Textogeralbullet"/>
        <w:numPr>
          <w:ilvl w:val="0"/>
          <w:numId w:val="1"/>
        </w:numPr>
      </w:pPr>
      <w:r>
        <w:t>Lápis grafite</w:t>
      </w:r>
    </w:p>
    <w:p w14:paraId="3C5F361C" w14:textId="77777777" w:rsidR="00642C3C" w:rsidRDefault="00027D15">
      <w:pPr>
        <w:pStyle w:val="00Textogeralbullet"/>
        <w:numPr>
          <w:ilvl w:val="0"/>
          <w:numId w:val="1"/>
        </w:numPr>
      </w:pPr>
      <w:r>
        <w:t>Lápis de cores variadas</w:t>
      </w:r>
    </w:p>
    <w:p w14:paraId="2BAB9389" w14:textId="77777777" w:rsidR="00642C3C" w:rsidRDefault="00027D15">
      <w:pPr>
        <w:pStyle w:val="00Textogeralbullet"/>
        <w:numPr>
          <w:ilvl w:val="0"/>
          <w:numId w:val="1"/>
        </w:numPr>
      </w:pPr>
      <w:r>
        <w:t>Borracha</w:t>
      </w:r>
    </w:p>
    <w:p w14:paraId="7047AD8F" w14:textId="77777777" w:rsidR="00642C3C" w:rsidRDefault="00027D15">
      <w:pPr>
        <w:pStyle w:val="00Textogeralbullet"/>
        <w:numPr>
          <w:ilvl w:val="0"/>
          <w:numId w:val="1"/>
        </w:numPr>
      </w:pPr>
      <w:r>
        <w:t>Régua</w:t>
      </w:r>
    </w:p>
    <w:p w14:paraId="08DA2909" w14:textId="77777777" w:rsidR="00642C3C" w:rsidRDefault="00027D15">
      <w:pPr>
        <w:pStyle w:val="00Textogeralbullet"/>
        <w:numPr>
          <w:ilvl w:val="0"/>
          <w:numId w:val="1"/>
        </w:numPr>
      </w:pPr>
      <w:r>
        <w:t>Computadores para pesquisa</w:t>
      </w:r>
    </w:p>
    <w:p w14:paraId="3464E8E8" w14:textId="5D0641AB" w:rsidR="00642C3C" w:rsidRDefault="00027D15">
      <w:pPr>
        <w:pStyle w:val="00Textogeralbullet"/>
        <w:numPr>
          <w:ilvl w:val="0"/>
          <w:numId w:val="1"/>
        </w:numPr>
      </w:pPr>
      <w:r>
        <w:t xml:space="preserve">Imagens impressas ou projetadas de obras dos artistas Lia </w:t>
      </w:r>
      <w:proofErr w:type="spellStart"/>
      <w:r>
        <w:t>Chaia</w:t>
      </w:r>
      <w:proofErr w:type="spellEnd"/>
      <w:r>
        <w:t xml:space="preserve">, </w:t>
      </w:r>
      <w:r>
        <w:rPr>
          <w:i/>
        </w:rPr>
        <w:t>Rodopio</w:t>
      </w:r>
      <w:r>
        <w:t xml:space="preserve">, 2009; Antony </w:t>
      </w:r>
      <w:proofErr w:type="spellStart"/>
      <w:r>
        <w:t>Gormley</w:t>
      </w:r>
      <w:proofErr w:type="spellEnd"/>
      <w:r>
        <w:t xml:space="preserve">, </w:t>
      </w:r>
      <w:r>
        <w:rPr>
          <w:i/>
        </w:rPr>
        <w:t>Cama</w:t>
      </w:r>
      <w:r>
        <w:t xml:space="preserve">, 1980-1981; </w:t>
      </w:r>
      <w:proofErr w:type="spellStart"/>
      <w:r>
        <w:t>Vik</w:t>
      </w:r>
      <w:proofErr w:type="spellEnd"/>
      <w:r>
        <w:t xml:space="preserve"> Muniz, </w:t>
      </w:r>
      <w:proofErr w:type="spellStart"/>
      <w:r>
        <w:rPr>
          <w:i/>
        </w:rPr>
        <w:t>Monalisa</w:t>
      </w:r>
      <w:proofErr w:type="spellEnd"/>
      <w:r>
        <w:t>, 1999,</w:t>
      </w:r>
      <w:r w:rsidR="008744A3">
        <w:t xml:space="preserve"> e</w:t>
      </w:r>
      <w:r>
        <w:t xml:space="preserve"> </w:t>
      </w:r>
      <w:r>
        <w:rPr>
          <w:i/>
        </w:rPr>
        <w:t>Medusa Marinara</w:t>
      </w:r>
      <w:r>
        <w:t xml:space="preserve">, 1997; Nelson Leirner, </w:t>
      </w:r>
      <w:r>
        <w:rPr>
          <w:i/>
        </w:rPr>
        <w:t>O porco empalhado</w:t>
      </w:r>
      <w:r>
        <w:t xml:space="preserve">, 1966; Lygia Pape, </w:t>
      </w:r>
      <w:r>
        <w:rPr>
          <w:i/>
        </w:rPr>
        <w:t>Caixa de baratas</w:t>
      </w:r>
      <w:r>
        <w:t xml:space="preserve">, 1967; Sandra Cinto, </w:t>
      </w:r>
      <w:r>
        <w:rPr>
          <w:i/>
        </w:rPr>
        <w:t>Entre a palavra e a imagem</w:t>
      </w:r>
      <w:r>
        <w:t>, 2006</w:t>
      </w:r>
    </w:p>
    <w:p w14:paraId="1E47CD52" w14:textId="77777777" w:rsidR="00642C3C" w:rsidRDefault="00642C3C">
      <w:pPr>
        <w:pStyle w:val="SemEspaamento"/>
      </w:pPr>
    </w:p>
    <w:p w14:paraId="439C8FBE" w14:textId="77777777" w:rsidR="00642C3C" w:rsidRDefault="00027D15" w:rsidP="008744A3">
      <w:pPr>
        <w:pStyle w:val="00peso3"/>
      </w:pPr>
      <w:r>
        <w:t>Encaminhamento</w:t>
      </w:r>
    </w:p>
    <w:p w14:paraId="68433467" w14:textId="4FE8B609" w:rsidR="00642C3C" w:rsidRDefault="00027D15" w:rsidP="008744A3">
      <w:pPr>
        <w:pStyle w:val="00Textogeral"/>
        <w:ind w:firstLine="0"/>
      </w:pPr>
      <w:r>
        <w:rPr>
          <w:b/>
        </w:rPr>
        <w:t xml:space="preserve">Momento 1 </w:t>
      </w:r>
      <w:r>
        <w:t>– Inicie a aula apresentando aos alunos imagens das obras de alguns artistas que fizeram trabalhos com materiais pouco convencionais, como já exemplificado. Questione se eles já viram ou ouviram falar desses artistas e suas obras e garanta um tempo para que troquem informações. Acrescente a informação de que</w:t>
      </w:r>
      <w:r w:rsidR="008744A3">
        <w:t>,</w:t>
      </w:r>
      <w:r>
        <w:t xml:space="preserve"> há algumas décadas, alguns artistas vêm utilizando formas diferentes de criar obras de arte, explorando também o espaço físico de diversas maneiras. Pergunte aos alunos se eles sabem o que significam as palavras </w:t>
      </w:r>
      <w:r w:rsidR="008744A3">
        <w:t>“</w:t>
      </w:r>
      <w:r>
        <w:t>instalação</w:t>
      </w:r>
      <w:r w:rsidR="008744A3">
        <w:t>”</w:t>
      </w:r>
      <w:r>
        <w:t xml:space="preserve"> e </w:t>
      </w:r>
      <w:r w:rsidR="008744A3">
        <w:t>“</w:t>
      </w:r>
      <w:r w:rsidRPr="008744A3">
        <w:t>intervenção artística</w:t>
      </w:r>
      <w:r w:rsidR="008744A3" w:rsidRPr="008744A3">
        <w:t>”</w:t>
      </w:r>
      <w:r>
        <w:t xml:space="preserve"> e deixe que compartilhem suas hipóteses. Enriqueça a conversa acrescentando informações sobre essas linguagens contemporâneas dizendo que os artistas, pouco a pouco, foram se arriscando a criar obras de arte no espaço fora da tela plana, utilizando materiais cada vez mais inusitados. As ideias e a conversa entre os alunos podem ser transformadas em um breve texto que explique o significado de instalação e</w:t>
      </w:r>
      <w:r w:rsidR="008744A3">
        <w:t xml:space="preserve"> de</w:t>
      </w:r>
      <w:r>
        <w:t xml:space="preserve"> intervenção artística e ficar exposto no mural da sala, para que eles possam recorrer às ideias e/ou acrescentar informações ao longo das aulas. Reitere a ética e o respeito com a vida dos animais necessários às criações dos artistas e os cuidados no trabalho com alimentos evitando desperdício.</w:t>
      </w:r>
    </w:p>
    <w:p w14:paraId="753E3F16" w14:textId="77777777" w:rsidR="00642C3C" w:rsidRDefault="00027D15">
      <w:pPr>
        <w:rPr>
          <w:rFonts w:ascii="Tahoma" w:hAnsi="Tahoma" w:cs="Cambria"/>
          <w:i w:val="0"/>
          <w:color w:val="000000"/>
          <w:sz w:val="22"/>
        </w:rPr>
      </w:pPr>
      <w:r>
        <w:br w:type="page"/>
      </w:r>
    </w:p>
    <w:p w14:paraId="70072FDE" w14:textId="77777777" w:rsidR="00642C3C" w:rsidRDefault="00027D15" w:rsidP="008744A3">
      <w:pPr>
        <w:pStyle w:val="00Textogeral"/>
        <w:ind w:firstLine="0"/>
      </w:pPr>
      <w:r>
        <w:rPr>
          <w:b/>
        </w:rPr>
        <w:lastRenderedPageBreak/>
        <w:t xml:space="preserve">Momento 2 </w:t>
      </w:r>
      <w:r>
        <w:t>– Projete as imagens previamente selecionadas, que correspondem às informações trabalhadas ou, se elas forem impressas, passe-as de mão em mão, observando-as atentamente com os alunos. Algumas perguntas podem contribuir para afinar esse olhar na imagem e ampliar a curiosidade em relação à obra:</w:t>
      </w:r>
    </w:p>
    <w:p w14:paraId="5EC441AC" w14:textId="77777777" w:rsidR="00642C3C" w:rsidRDefault="00027D15">
      <w:pPr>
        <w:pStyle w:val="00Textogeralbullet"/>
        <w:numPr>
          <w:ilvl w:val="0"/>
          <w:numId w:val="1"/>
        </w:numPr>
      </w:pPr>
      <w:r>
        <w:t>O que vocês estão vendo?</w:t>
      </w:r>
    </w:p>
    <w:p w14:paraId="2A183E39" w14:textId="71012840" w:rsidR="00642C3C" w:rsidRDefault="00027D15">
      <w:pPr>
        <w:pStyle w:val="00Textogeralbullet"/>
        <w:numPr>
          <w:ilvl w:val="0"/>
          <w:numId w:val="1"/>
        </w:numPr>
      </w:pPr>
      <w:r>
        <w:t>Que tipo de obra de arte é esta? (uma instalação, uma intervenção…)</w:t>
      </w:r>
    </w:p>
    <w:p w14:paraId="7F17E945" w14:textId="77777777" w:rsidR="00642C3C" w:rsidRDefault="00027D15">
      <w:pPr>
        <w:pStyle w:val="00Textogeralbullet"/>
        <w:numPr>
          <w:ilvl w:val="0"/>
          <w:numId w:val="1"/>
        </w:numPr>
      </w:pPr>
      <w:r>
        <w:t>Que materiais os artistas utilizaram? Por que será que os escolheram?</w:t>
      </w:r>
    </w:p>
    <w:p w14:paraId="535CF0BB" w14:textId="36AFE1E8" w:rsidR="00642C3C" w:rsidRDefault="00027D15">
      <w:pPr>
        <w:pStyle w:val="00Textogeralbullet"/>
        <w:numPr>
          <w:ilvl w:val="0"/>
          <w:numId w:val="1"/>
        </w:numPr>
      </w:pPr>
      <w:r>
        <w:t xml:space="preserve">Qual </w:t>
      </w:r>
      <w:r w:rsidR="008744A3">
        <w:t xml:space="preserve">é </w:t>
      </w:r>
      <w:r>
        <w:t>a relação dos materiais com o título e com a obra em si?</w:t>
      </w:r>
    </w:p>
    <w:p w14:paraId="2F8C08BB" w14:textId="77777777" w:rsidR="00642C3C" w:rsidRDefault="00027D15">
      <w:pPr>
        <w:pStyle w:val="00Textogeralbullet"/>
        <w:numPr>
          <w:ilvl w:val="0"/>
          <w:numId w:val="1"/>
        </w:numPr>
      </w:pPr>
      <w:r>
        <w:t>O que esta obra os faz pensar?</w:t>
      </w:r>
    </w:p>
    <w:p w14:paraId="2A37BCC3" w14:textId="77777777" w:rsidR="00642C3C" w:rsidRDefault="00027D15">
      <w:pPr>
        <w:pStyle w:val="00Textogeralbullet"/>
        <w:numPr>
          <w:ilvl w:val="0"/>
          <w:numId w:val="1"/>
        </w:numPr>
      </w:pPr>
      <w:r>
        <w:t>Vocês conseguem se lembrar de experiências que já tiveram com esses objetos?</w:t>
      </w:r>
    </w:p>
    <w:p w14:paraId="37513B9D" w14:textId="3FD62BDC" w:rsidR="00642C3C" w:rsidRDefault="00027D15">
      <w:pPr>
        <w:pStyle w:val="00Textogeralbullet"/>
        <w:numPr>
          <w:ilvl w:val="0"/>
          <w:numId w:val="1"/>
        </w:numPr>
      </w:pPr>
      <w:r>
        <w:t xml:space="preserve">O que vocês acham que o artista quis dizer com </w:t>
      </w:r>
      <w:r w:rsidR="00871F27">
        <w:t xml:space="preserve">esta </w:t>
      </w:r>
      <w:r>
        <w:t xml:space="preserve">obra? </w:t>
      </w:r>
    </w:p>
    <w:p w14:paraId="4268C768" w14:textId="77777777" w:rsidR="00642C3C" w:rsidRDefault="00027D15" w:rsidP="008744A3">
      <w:pPr>
        <w:pStyle w:val="00Textogeral"/>
        <w:ind w:firstLine="0"/>
      </w:pPr>
      <w:r>
        <w:rPr>
          <w:b/>
        </w:rPr>
        <w:t xml:space="preserve">Momento 3 – </w:t>
      </w:r>
      <w:r>
        <w:t>Agora você pode trazer para a conversa uma polêmica, comentando com os alunos o uso de animais e alimentos perecíveis nas obras de arte. Informe como esse conceito é bastante discutido em diferentes setores da nossa sociedade e já despertou conflitos entre artistas e apreciadores da arte, em razão do desperdício e dos direitos dos animais. Ao ampliar essa conversa com os alunos, aproveite para perceber o que eles pensam a respeito do tema e deixe que compartilhem suas ideias e impressões com o grupo.</w:t>
      </w:r>
    </w:p>
    <w:p w14:paraId="48B6C4A9" w14:textId="48C0A54B" w:rsidR="00642C3C" w:rsidRDefault="00027D15" w:rsidP="008744A3">
      <w:pPr>
        <w:pStyle w:val="00Textogeral"/>
        <w:ind w:firstLine="0"/>
      </w:pPr>
      <w:r>
        <w:rPr>
          <w:b/>
        </w:rPr>
        <w:t xml:space="preserve">Momento 4 </w:t>
      </w:r>
      <w:r>
        <w:t>– Você pode apresentar aos alunos o seguinte desafio: assim como os artistas, eles também poderão criar instalações ou intervenções nos espaços externos da escola, como pátio, jardim, quadra – enfim, espaços pertencentes à escola. Organize a turma em grupos de até seis crianças</w:t>
      </w:r>
      <w:r w:rsidR="00287A6A">
        <w:t>;</w:t>
      </w:r>
      <w:r>
        <w:t xml:space="preserve"> observe que essa composição de grupo tem de respeitar as afinidades de pensamento e proposta entre eles, uma vez que todos permanecerão no mesmo grupo até o final da sequência. Depois de formado os grupos, distribua quantas folhas de papel sulfite cada grupo achar necessário, lápis grafite e coloridos, borracha </w:t>
      </w:r>
      <w:r w:rsidR="00287A6A">
        <w:t>e</w:t>
      </w:r>
      <w:r>
        <w:t xml:space="preserve"> régua e peça </w:t>
      </w:r>
      <w:r w:rsidR="00287A6A">
        <w:t xml:space="preserve">a eles </w:t>
      </w:r>
      <w:r>
        <w:t>que comecem a elaborar um projeto. Chame a atenção deles para os aspectos de criação do projeto, como escolher um local mais adequado dentro da escola, fazer um esboço em desenho de como esse local será organizado e explorado pelo grupo, acrescentar legendas explicativas ou incluir informações necessárias para a compreensão do projeto, fazer uma lista de materiais (antecipe com eles os materiais possíveis de serem utilizados, como sucata, brinquedos da escola, tecidos, papéis, caixas de papelão etc.), e pensar em um título. Oriente os alunos trazendo como modelo alguns tipos de registro de projetos e peça que comecem os trabalhos.</w:t>
      </w:r>
    </w:p>
    <w:p w14:paraId="26A3661B" w14:textId="77777777" w:rsidR="00642C3C" w:rsidRDefault="00027D15" w:rsidP="008744A3">
      <w:pPr>
        <w:pStyle w:val="00Textogeral"/>
        <w:ind w:firstLine="0"/>
      </w:pPr>
      <w:r>
        <w:rPr>
          <w:b/>
        </w:rPr>
        <w:t xml:space="preserve">Momento 5 – </w:t>
      </w:r>
      <w:r>
        <w:t>Organize uma grande roda e peça aos grupos de alunos que compartilhem seus projetos, falem de suas ideias, mostrem seus esboços e troquem opiniões, sugestões e ideias entre eles, favorecendo a diversidade de propostas. Informe aos alunos que eles poderão trabalhar ainda mais no projeto na aula seguinte.</w:t>
      </w:r>
    </w:p>
    <w:p w14:paraId="6590E410" w14:textId="77777777" w:rsidR="00642C3C" w:rsidRDefault="00027D15">
      <w:pPr>
        <w:spacing w:after="200" w:line="288" w:lineRule="auto"/>
        <w:rPr>
          <w:rFonts w:ascii="Tahoma" w:hAnsi="Tahoma" w:cs="Cambria"/>
          <w:i w:val="0"/>
          <w:color w:val="000000"/>
          <w:sz w:val="22"/>
        </w:rPr>
      </w:pPr>
      <w:r>
        <w:br w:type="page"/>
      </w:r>
    </w:p>
    <w:p w14:paraId="028A13E1" w14:textId="77777777" w:rsidR="00642C3C" w:rsidRDefault="00027D15">
      <w:pPr>
        <w:pStyle w:val="00PESO2"/>
        <w:rPr>
          <w:color w:val="4EA993"/>
        </w:rPr>
      </w:pPr>
      <w:r>
        <w:rPr>
          <w:color w:val="4EA993"/>
        </w:rPr>
        <w:lastRenderedPageBreak/>
        <w:t>AULA 2</w:t>
      </w:r>
    </w:p>
    <w:p w14:paraId="06295EF5" w14:textId="77777777" w:rsidR="00642C3C" w:rsidRDefault="00027D15" w:rsidP="008744A3">
      <w:pPr>
        <w:pStyle w:val="00peso3"/>
      </w:pPr>
      <w:r>
        <w:t>Objetivos específicos de aprendizagem</w:t>
      </w:r>
    </w:p>
    <w:p w14:paraId="7C2C83AA" w14:textId="77777777" w:rsidR="00642C3C" w:rsidRDefault="00027D15">
      <w:pPr>
        <w:pStyle w:val="00Textogeralbullet"/>
        <w:numPr>
          <w:ilvl w:val="0"/>
          <w:numId w:val="1"/>
        </w:numPr>
      </w:pPr>
      <w:r>
        <w:t xml:space="preserve">Conhecer artistas contemporâneos que criaram instalações e intervenções de arte, por meio de pesquisas em </w:t>
      </w:r>
      <w:r>
        <w:rPr>
          <w:i/>
        </w:rPr>
        <w:t>sites</w:t>
      </w:r>
      <w:r>
        <w:t xml:space="preserve"> e livros de história da arte.</w:t>
      </w:r>
    </w:p>
    <w:p w14:paraId="52C41D77" w14:textId="77777777" w:rsidR="00642C3C" w:rsidRDefault="00027D15">
      <w:pPr>
        <w:pStyle w:val="00Textogeralbullet"/>
        <w:numPr>
          <w:ilvl w:val="0"/>
          <w:numId w:val="1"/>
        </w:numPr>
      </w:pPr>
      <w:r>
        <w:t>Organizar as informações coletadas na pesquisa em um pequeno texto para compartilhar com os colegas.</w:t>
      </w:r>
    </w:p>
    <w:p w14:paraId="48AB2D94" w14:textId="77777777" w:rsidR="00642C3C" w:rsidRDefault="00027D15">
      <w:pPr>
        <w:pStyle w:val="00Textogeralbullet"/>
        <w:numPr>
          <w:ilvl w:val="0"/>
          <w:numId w:val="1"/>
        </w:numPr>
      </w:pPr>
      <w:r>
        <w:t>Organizar e produzir informações para inserção no mural temático da sala de aula.</w:t>
      </w:r>
    </w:p>
    <w:p w14:paraId="6A006E50" w14:textId="77777777" w:rsidR="00642C3C" w:rsidRDefault="00642C3C">
      <w:pPr>
        <w:ind w:left="1080" w:hanging="360"/>
        <w:jc w:val="both"/>
        <w:rPr>
          <w:rFonts w:ascii="Tahoma" w:eastAsia="Tahoma" w:hAnsi="Tahoma" w:cs="Tahoma"/>
          <w:sz w:val="24"/>
          <w:szCs w:val="24"/>
        </w:rPr>
      </w:pPr>
    </w:p>
    <w:p w14:paraId="2D94F451" w14:textId="77777777" w:rsidR="00642C3C" w:rsidRDefault="00027D15" w:rsidP="008744A3">
      <w:pPr>
        <w:pStyle w:val="00peso3"/>
      </w:pPr>
      <w:r>
        <w:t>Recursos didáticos</w:t>
      </w:r>
    </w:p>
    <w:p w14:paraId="466D8790" w14:textId="77777777" w:rsidR="00642C3C" w:rsidRDefault="00027D15">
      <w:pPr>
        <w:pStyle w:val="00Textogeralbullet"/>
        <w:numPr>
          <w:ilvl w:val="0"/>
          <w:numId w:val="1"/>
        </w:numPr>
      </w:pPr>
      <w:r>
        <w:t xml:space="preserve">Computadores ou </w:t>
      </w:r>
      <w:proofErr w:type="spellStart"/>
      <w:r>
        <w:rPr>
          <w:i/>
        </w:rPr>
        <w:t>tablets</w:t>
      </w:r>
      <w:proofErr w:type="spellEnd"/>
      <w:r>
        <w:t xml:space="preserve"> para pesquisa</w:t>
      </w:r>
    </w:p>
    <w:p w14:paraId="72F68BBB" w14:textId="77777777" w:rsidR="00642C3C" w:rsidRDefault="00027D15">
      <w:pPr>
        <w:pStyle w:val="00Textogeralbullet"/>
        <w:numPr>
          <w:ilvl w:val="0"/>
          <w:numId w:val="1"/>
        </w:numPr>
      </w:pPr>
      <w:r>
        <w:t>Folhas de papel pautadas para elaboração dos textos</w:t>
      </w:r>
    </w:p>
    <w:p w14:paraId="775B7EC4" w14:textId="77777777" w:rsidR="00642C3C" w:rsidRDefault="00027D15">
      <w:pPr>
        <w:pStyle w:val="00Textogeralbullet"/>
        <w:numPr>
          <w:ilvl w:val="0"/>
          <w:numId w:val="1"/>
        </w:numPr>
      </w:pPr>
      <w:r>
        <w:t>Lápis grafite</w:t>
      </w:r>
    </w:p>
    <w:p w14:paraId="0C1B0C88" w14:textId="77777777" w:rsidR="00642C3C" w:rsidRDefault="00027D15">
      <w:pPr>
        <w:pStyle w:val="00Textogeralbullet"/>
        <w:numPr>
          <w:ilvl w:val="0"/>
          <w:numId w:val="1"/>
        </w:numPr>
      </w:pPr>
      <w:r>
        <w:t xml:space="preserve">Canetas </w:t>
      </w:r>
      <w:proofErr w:type="spellStart"/>
      <w:r>
        <w:t>hidrocor</w:t>
      </w:r>
      <w:proofErr w:type="spellEnd"/>
      <w:r>
        <w:t xml:space="preserve"> de ponta fina e de ponta média</w:t>
      </w:r>
    </w:p>
    <w:p w14:paraId="04BC8378" w14:textId="77777777" w:rsidR="00642C3C" w:rsidRDefault="00027D15">
      <w:pPr>
        <w:pStyle w:val="00Textogeralbullet"/>
        <w:numPr>
          <w:ilvl w:val="0"/>
          <w:numId w:val="1"/>
        </w:numPr>
      </w:pPr>
      <w:r>
        <w:t>Borracha</w:t>
      </w:r>
    </w:p>
    <w:p w14:paraId="4F0C3FB3" w14:textId="77777777" w:rsidR="00642C3C" w:rsidRDefault="00027D15">
      <w:pPr>
        <w:pStyle w:val="00Textogeralbullet"/>
        <w:numPr>
          <w:ilvl w:val="0"/>
          <w:numId w:val="1"/>
        </w:numPr>
      </w:pPr>
      <w:r>
        <w:t>Livros e revistas de arte</w:t>
      </w:r>
    </w:p>
    <w:p w14:paraId="23F49D35" w14:textId="77777777" w:rsidR="00642C3C" w:rsidRDefault="00027D15">
      <w:pPr>
        <w:pStyle w:val="00Textogeralbullet"/>
        <w:numPr>
          <w:ilvl w:val="0"/>
          <w:numId w:val="1"/>
        </w:numPr>
      </w:pPr>
      <w:r>
        <w:t xml:space="preserve">Organização de uma lista com cinco artistas e </w:t>
      </w:r>
      <w:r w:rsidRPr="008744A3">
        <w:rPr>
          <w:i/>
        </w:rPr>
        <w:t>sites</w:t>
      </w:r>
      <w:r>
        <w:t xml:space="preserve"> para pesquisa:</w:t>
      </w:r>
    </w:p>
    <w:p w14:paraId="7A3FB24C" w14:textId="77777777" w:rsidR="00642C3C" w:rsidRDefault="00027D15">
      <w:pPr>
        <w:pStyle w:val="recuadotravessao"/>
        <w:ind w:left="720"/>
      </w:pPr>
      <w:r>
        <w:t>— Amélia Toledo</w:t>
      </w:r>
    </w:p>
    <w:p w14:paraId="78A808B7" w14:textId="7540F1FC" w:rsidR="00642C3C" w:rsidRDefault="008744A3">
      <w:pPr>
        <w:pStyle w:val="recuadotravessao"/>
      </w:pPr>
      <w:r>
        <w:t>&lt;</w:t>
      </w:r>
      <w:hyperlink r:id="rId8" w:history="1">
        <w:r w:rsidRPr="00411B48">
          <w:rPr>
            <w:rStyle w:val="Hyperlink"/>
          </w:rPr>
          <w:t>http://artenaescola.org.br/dvdteca/catalogo/dvd/69/</w:t>
        </w:r>
      </w:hyperlink>
      <w:r w:rsidR="00B536EC">
        <w:t>&gt;</w:t>
      </w:r>
    </w:p>
    <w:p w14:paraId="61633F1A" w14:textId="1E0F60F5" w:rsidR="00642C3C" w:rsidRDefault="008744A3">
      <w:pPr>
        <w:pStyle w:val="recuadotravessao"/>
      </w:pPr>
      <w:r>
        <w:t>&lt;</w:t>
      </w:r>
      <w:hyperlink r:id="rId9" w:history="1">
        <w:hyperlink r:id="rId10" w:history="1">
          <w:r w:rsidRPr="009226F4">
            <w:rPr>
              <w:rStyle w:val="Hyperlink"/>
            </w:rPr>
            <w:t>http://ameliatoledo.com</w:t>
          </w:r>
        </w:hyperlink>
        <w:r w:rsidR="009226F4" w:rsidRPr="009226F4">
          <w:rPr>
            <w:rStyle w:val="Hyperlink"/>
          </w:rPr>
          <w:t>/</w:t>
        </w:r>
      </w:hyperlink>
      <w:r w:rsidR="00B536EC">
        <w:t>&gt;</w:t>
      </w:r>
    </w:p>
    <w:p w14:paraId="3778B491" w14:textId="07CA933A" w:rsidR="00642C3C" w:rsidRDefault="008744A3">
      <w:pPr>
        <w:pStyle w:val="recuadotravessao"/>
      </w:pPr>
      <w:r>
        <w:t>&lt;</w:t>
      </w:r>
      <w:hyperlink r:id="rId11" w:history="1">
        <w:r w:rsidRPr="00411B48">
          <w:rPr>
            <w:rStyle w:val="Hyperlink"/>
          </w:rPr>
          <w:t>http://enciclopedia.itaucultural.org.br/pessoa9129/amelia-toledo</w:t>
        </w:r>
      </w:hyperlink>
      <w:r w:rsidR="00B536EC">
        <w:t>&gt;</w:t>
      </w:r>
    </w:p>
    <w:p w14:paraId="2CB3FCA3" w14:textId="77777777" w:rsidR="00642C3C" w:rsidRDefault="00027D15">
      <w:pPr>
        <w:pStyle w:val="recuadotravessao"/>
        <w:ind w:left="720"/>
      </w:pPr>
      <w:r>
        <w:t>— Regina Silveira</w:t>
      </w:r>
    </w:p>
    <w:p w14:paraId="0FEFCA84" w14:textId="4AFA71E5" w:rsidR="00642C3C" w:rsidRDefault="008208DE">
      <w:pPr>
        <w:pStyle w:val="recuadotravessao"/>
      </w:pPr>
      <w:r>
        <w:t>&lt;</w:t>
      </w:r>
      <w:hyperlink r:id="rId12" w:history="1">
        <w:r w:rsidRPr="00411B48">
          <w:rPr>
            <w:rStyle w:val="Hyperlink"/>
          </w:rPr>
          <w:t>http://enciclopedia.itaucultural.org.br/pessoa8084/regina-silveira</w:t>
        </w:r>
      </w:hyperlink>
      <w:r w:rsidR="00B536EC">
        <w:t>&gt;</w:t>
      </w:r>
    </w:p>
    <w:p w14:paraId="7D38E07F" w14:textId="0481DE1F" w:rsidR="00642C3C" w:rsidRDefault="008208DE">
      <w:pPr>
        <w:pStyle w:val="recuadotravessao"/>
      </w:pPr>
      <w:r>
        <w:t>&lt;</w:t>
      </w:r>
      <w:hyperlink r:id="rId13" w:history="1">
        <w:r w:rsidRPr="00411B48">
          <w:rPr>
            <w:rStyle w:val="Hyperlink"/>
          </w:rPr>
          <w:t>http://reginasilveira.com/filter/instala%C3%A7%C3%A3</w:t>
        </w:r>
      </w:hyperlink>
      <w:r w:rsidR="00B536EC">
        <w:t>&gt;</w:t>
      </w:r>
    </w:p>
    <w:p w14:paraId="0A097156" w14:textId="77777777" w:rsidR="00642C3C" w:rsidRDefault="00027D15">
      <w:pPr>
        <w:pStyle w:val="recuadotravessao"/>
        <w:ind w:left="720"/>
      </w:pPr>
      <w:r>
        <w:t xml:space="preserve">— Guto </w:t>
      </w:r>
      <w:proofErr w:type="spellStart"/>
      <w:r>
        <w:t>Lacaz</w:t>
      </w:r>
      <w:proofErr w:type="spellEnd"/>
    </w:p>
    <w:p w14:paraId="274D93D6" w14:textId="61E64704" w:rsidR="00642C3C" w:rsidRDefault="008208DE">
      <w:pPr>
        <w:pStyle w:val="recuadotravessao"/>
      </w:pPr>
      <w:r>
        <w:t>&lt;</w:t>
      </w:r>
      <w:hyperlink r:id="rId14" w:history="1">
        <w:r w:rsidRPr="00411B48">
          <w:rPr>
            <w:rStyle w:val="Hyperlink"/>
          </w:rPr>
          <w:t>http://enciclopedia.itaucultural.org.br/pessoa8802/guto-lacaz</w:t>
        </w:r>
      </w:hyperlink>
      <w:r w:rsidR="00B536EC">
        <w:t>&gt;</w:t>
      </w:r>
    </w:p>
    <w:p w14:paraId="662D36EE" w14:textId="56A4F7DE" w:rsidR="00642C3C" w:rsidRDefault="008208DE">
      <w:pPr>
        <w:pStyle w:val="recuadotravessao"/>
      </w:pPr>
      <w:r>
        <w:t>&lt;</w:t>
      </w:r>
      <w:hyperlink r:id="rId15" w:history="1">
        <w:r w:rsidRPr="00411B48">
          <w:rPr>
            <w:rStyle w:val="Hyperlink"/>
          </w:rPr>
          <w:t>http://www.gutolacaz.com.br/artes/instalacoes.html</w:t>
        </w:r>
      </w:hyperlink>
      <w:r w:rsidR="00B536EC">
        <w:t>&gt;</w:t>
      </w:r>
    </w:p>
    <w:p w14:paraId="6FA13F85" w14:textId="77777777" w:rsidR="00642C3C" w:rsidRDefault="00027D15">
      <w:pPr>
        <w:pStyle w:val="recuadotravessao"/>
        <w:ind w:left="720"/>
      </w:pPr>
      <w:r>
        <w:t>— Sandra Cinto</w:t>
      </w:r>
    </w:p>
    <w:p w14:paraId="180EC336" w14:textId="03479CAE" w:rsidR="00642C3C" w:rsidRDefault="008208DE">
      <w:pPr>
        <w:pStyle w:val="recuadotravessao"/>
      </w:pPr>
      <w:r>
        <w:t>&lt;</w:t>
      </w:r>
      <w:hyperlink r:id="rId16" w:history="1">
        <w:r w:rsidRPr="00411B48">
          <w:rPr>
            <w:rStyle w:val="Hyperlink"/>
          </w:rPr>
          <w:t>http://enciclopedia.itaucultural.org.br/pessoa10461/sandra-cinto</w:t>
        </w:r>
      </w:hyperlink>
      <w:r w:rsidR="00B536EC">
        <w:t>&gt;</w:t>
      </w:r>
    </w:p>
    <w:p w14:paraId="0963A5B1" w14:textId="1A899D5E" w:rsidR="00642C3C" w:rsidRDefault="008208DE">
      <w:pPr>
        <w:pStyle w:val="recuadotravessao"/>
      </w:pPr>
      <w:r>
        <w:t>&lt;</w:t>
      </w:r>
      <w:hyperlink r:id="rId17" w:history="1">
        <w:r w:rsidRPr="00411B48">
          <w:rPr>
            <w:rStyle w:val="Hyperlink"/>
          </w:rPr>
          <w:t>http://ateliefidalga.com.br/galerias/sandra-cinto</w:t>
        </w:r>
      </w:hyperlink>
      <w:r w:rsidR="00B536EC">
        <w:t>&gt;</w:t>
      </w:r>
    </w:p>
    <w:p w14:paraId="4ED83E2F" w14:textId="77777777" w:rsidR="00642C3C" w:rsidRDefault="00027D15">
      <w:pPr>
        <w:pStyle w:val="recuadotravessao"/>
        <w:ind w:left="720"/>
      </w:pPr>
      <w:r>
        <w:t>— Lygia Pape</w:t>
      </w:r>
    </w:p>
    <w:p w14:paraId="58D66478" w14:textId="6AD10897" w:rsidR="00642C3C" w:rsidRDefault="008208DE">
      <w:pPr>
        <w:pStyle w:val="recuadotravessao"/>
      </w:pPr>
      <w:r>
        <w:t>&lt;</w:t>
      </w:r>
      <w:hyperlink r:id="rId18" w:history="1">
        <w:r w:rsidRPr="00411B48">
          <w:rPr>
            <w:rStyle w:val="Hyperlink"/>
          </w:rPr>
          <w:t>http://enciclopedia.itaucultural.org.br/pessoa950/lygia-pape</w:t>
        </w:r>
      </w:hyperlink>
      <w:r w:rsidR="00B536EC">
        <w:t>&gt;</w:t>
      </w:r>
    </w:p>
    <w:p w14:paraId="33D92FCE" w14:textId="23818425" w:rsidR="00642C3C" w:rsidRDefault="008208DE">
      <w:pPr>
        <w:pStyle w:val="recuadotravessao"/>
      </w:pPr>
      <w:r>
        <w:t>&lt;</w:t>
      </w:r>
      <w:hyperlink r:id="rId19" w:history="1">
        <w:hyperlink r:id="rId20" w:history="1">
          <w:r w:rsidRPr="009226F4">
            <w:rPr>
              <w:rStyle w:val="Hyperlink"/>
            </w:rPr>
            <w:t>http://www.lygiapape.org.br</w:t>
          </w:r>
        </w:hyperlink>
        <w:r w:rsidR="009226F4" w:rsidRPr="009226F4">
          <w:rPr>
            <w:rStyle w:val="Hyperlink"/>
          </w:rPr>
          <w:t>/</w:t>
        </w:r>
      </w:hyperlink>
      <w:r w:rsidR="00B536EC">
        <w:t>&gt;</w:t>
      </w:r>
    </w:p>
    <w:p w14:paraId="2E0BAE01" w14:textId="77777777" w:rsidR="00642C3C" w:rsidRDefault="00027D15">
      <w:pPr>
        <w:rPr>
          <w:rFonts w:ascii="Tahoma" w:hAnsi="Tahoma" w:cs="Cambria"/>
          <w:i w:val="0"/>
          <w:color w:val="000000"/>
          <w:spacing w:val="-2"/>
          <w:sz w:val="22"/>
          <w:szCs w:val="22"/>
        </w:rPr>
      </w:pPr>
      <w:r>
        <w:br w:type="page"/>
      </w:r>
    </w:p>
    <w:p w14:paraId="111F30BC" w14:textId="77777777" w:rsidR="00642C3C" w:rsidRDefault="00027D15" w:rsidP="008744A3">
      <w:pPr>
        <w:pStyle w:val="00peso3"/>
      </w:pPr>
      <w:r>
        <w:lastRenderedPageBreak/>
        <w:t>Encaminhamento</w:t>
      </w:r>
    </w:p>
    <w:p w14:paraId="749D6400" w14:textId="3AD0341D" w:rsidR="00642C3C" w:rsidRDefault="00027D15" w:rsidP="008744A3">
      <w:pPr>
        <w:pStyle w:val="00Textogeral"/>
        <w:ind w:firstLine="0"/>
      </w:pPr>
      <w:r>
        <w:rPr>
          <w:b/>
        </w:rPr>
        <w:t>Momento 1</w:t>
      </w:r>
      <w:r>
        <w:t xml:space="preserve"> </w:t>
      </w:r>
      <w:r w:rsidRPr="00D8065E">
        <w:rPr>
          <w:b/>
        </w:rPr>
        <w:t>–</w:t>
      </w:r>
      <w:r>
        <w:t xml:space="preserve"> Organize uma grande roda com os alunos. Nesta aula vocês poderão conhecer novos artistas e aprender a pesquisar sobre eles e suas obras, usando equipamentos ligados à internet. Compartilhe com a turma os procedimentos necessários para a realização de uma boa atividade de pesquisa: a escolha e a seleção dos artistas a ser pesquisados; a escolha e a seleção dos </w:t>
      </w:r>
      <w:r w:rsidRPr="008208DE">
        <w:rPr>
          <w:i/>
        </w:rPr>
        <w:t>sites</w:t>
      </w:r>
      <w:r>
        <w:t xml:space="preserve"> e livros que serão utilizados; a leitura dos índices e sumários e a tomada de notas para a organização das informações. Oriente os alunos na elaboração de um breve texto com as informações mais importantes coletadas ao longo da pesquisa e as fontes utilizadas por eles para a coleta dessas informações. A ideia é que esse texto </w:t>
      </w:r>
      <w:r w:rsidR="008208DE">
        <w:t>seja</w:t>
      </w:r>
      <w:r>
        <w:t xml:space="preserve"> compartilhado com os colegas ao final da aula e po</w:t>
      </w:r>
      <w:r w:rsidR="008208DE">
        <w:t>ssa</w:t>
      </w:r>
      <w:r>
        <w:t xml:space="preserve"> fazer parte do mural da sala de aula.</w:t>
      </w:r>
    </w:p>
    <w:p w14:paraId="55124DAF" w14:textId="6D5E1F22" w:rsidR="00642C3C" w:rsidRDefault="00027D15" w:rsidP="008744A3">
      <w:pPr>
        <w:pStyle w:val="00Textogeral"/>
        <w:ind w:firstLine="0"/>
      </w:pPr>
      <w:r>
        <w:rPr>
          <w:b/>
        </w:rPr>
        <w:t xml:space="preserve">Momento 2 </w:t>
      </w:r>
      <w:r w:rsidR="00D8065E" w:rsidRPr="00D8065E">
        <w:rPr>
          <w:b/>
        </w:rPr>
        <w:t>–</w:t>
      </w:r>
      <w:r>
        <w:t xml:space="preserve"> Antes de iniciar os trabalhos, os alunos devem se organizar nos grupos da aula anterior e cada grupo poderá escolher um artista da lista que você disponibilizará na lousa. Os grupos têm liberdade de escolher o artista para pesquisar sobre sua vida e obra, em especial as suas produções em instalações e intervenções artísticas. Distribua as folhas pautadas, os lápis e as canetas </w:t>
      </w:r>
      <w:proofErr w:type="spellStart"/>
      <w:r>
        <w:t>hidrocor</w:t>
      </w:r>
      <w:proofErr w:type="spellEnd"/>
      <w:r>
        <w:t xml:space="preserve"> para que tomem notas, grifem e destaquem partes importantes do texto e, no final, elaborem um pequeno texto pessoal e coletivo, que deve conter as seguintes informações</w:t>
      </w:r>
      <w:r w:rsidR="008208DE">
        <w:t>:</w:t>
      </w:r>
    </w:p>
    <w:p w14:paraId="3A3B0BD1" w14:textId="31E0D391" w:rsidR="00642C3C" w:rsidRDefault="00027D15">
      <w:pPr>
        <w:pStyle w:val="00Textogeralbullet"/>
        <w:numPr>
          <w:ilvl w:val="0"/>
          <w:numId w:val="1"/>
        </w:numPr>
      </w:pPr>
      <w:r>
        <w:t>Local e data de nascimento do artista</w:t>
      </w:r>
    </w:p>
    <w:p w14:paraId="06411138" w14:textId="55BBB69D" w:rsidR="00642C3C" w:rsidRPr="008208DE" w:rsidRDefault="00027D15">
      <w:pPr>
        <w:pStyle w:val="00Textogeralbullet"/>
        <w:numPr>
          <w:ilvl w:val="0"/>
          <w:numId w:val="1"/>
        </w:numPr>
      </w:pPr>
      <w:r w:rsidRPr="008208DE">
        <w:t>Cidade em que mora ou em que já morou</w:t>
      </w:r>
    </w:p>
    <w:p w14:paraId="093E3EFB" w14:textId="22C4A7D3" w:rsidR="00642C3C" w:rsidRPr="008208DE" w:rsidRDefault="00027D15">
      <w:pPr>
        <w:pStyle w:val="00Textogeralbullet"/>
        <w:numPr>
          <w:ilvl w:val="0"/>
          <w:numId w:val="1"/>
        </w:numPr>
      </w:pPr>
      <w:r w:rsidRPr="008208DE">
        <w:t>Curiosidades mais marcantes em sua obra ou em sua carreira</w:t>
      </w:r>
    </w:p>
    <w:p w14:paraId="3402C80D" w14:textId="61F72EA0" w:rsidR="00642C3C" w:rsidRDefault="00027D15">
      <w:pPr>
        <w:pStyle w:val="00Textogeralbullet"/>
        <w:numPr>
          <w:ilvl w:val="0"/>
          <w:numId w:val="1"/>
        </w:numPr>
      </w:pPr>
      <w:r w:rsidRPr="008208DE">
        <w:t>Eleger</w:t>
      </w:r>
      <w:r>
        <w:t xml:space="preserve"> até duas obras (instalações ou intervenções) criadas por esse artista</w:t>
      </w:r>
    </w:p>
    <w:p w14:paraId="69C15C48" w14:textId="69B54BEC" w:rsidR="00642C3C" w:rsidRDefault="00027D15" w:rsidP="008744A3">
      <w:pPr>
        <w:pStyle w:val="00Textogeral"/>
        <w:ind w:firstLine="0"/>
      </w:pPr>
      <w:r>
        <w:rPr>
          <w:b/>
        </w:rPr>
        <w:t xml:space="preserve">Momento 3 </w:t>
      </w:r>
      <w:r w:rsidR="00D8065E" w:rsidRPr="00D8065E">
        <w:rPr>
          <w:b/>
        </w:rPr>
        <w:t>–</w:t>
      </w:r>
      <w:r>
        <w:rPr>
          <w:b/>
        </w:rPr>
        <w:t xml:space="preserve"> </w:t>
      </w:r>
      <w:r>
        <w:t>Ao final da pesquisa, peça aos alunos que compartilhem as informações coletadas, lendo os textos em voz alta. Organize as produções no mural com os textos elaborados para que possam ser relidos e acessados por todos os colegas.</w:t>
      </w:r>
    </w:p>
    <w:p w14:paraId="39FE33E3" w14:textId="265D2F6A" w:rsidR="00642C3C" w:rsidRDefault="00027D15" w:rsidP="008744A3">
      <w:pPr>
        <w:pStyle w:val="00Textogeral"/>
        <w:ind w:firstLine="0"/>
      </w:pPr>
      <w:r>
        <w:rPr>
          <w:b/>
        </w:rPr>
        <w:t xml:space="preserve">Momento 4 </w:t>
      </w:r>
      <w:r w:rsidR="00D8065E" w:rsidRPr="00D8065E">
        <w:rPr>
          <w:b/>
        </w:rPr>
        <w:t>–</w:t>
      </w:r>
      <w:r>
        <w:t xml:space="preserve"> Retome com os grupos os projetos iniciados na aula anterior; permita que eles usem mais tempo e avancem nas produções, fazendo as revisões que acharem necessárias. Acompanhe e oriente os grupos, verificando e ajustando as ideias ao tempo e aos materiais disponíveis. Alguns acordos com os alunos podem surgir, nas adaptações que julgarem necessárias. Peça que revisem também a lista de materiais e, caso haja algo que devam trazer de casa, oriente-os a anotar nos cadernos ou nas agendas.</w:t>
      </w:r>
    </w:p>
    <w:p w14:paraId="68195D5C" w14:textId="77777777" w:rsidR="00642C3C" w:rsidRDefault="00642C3C">
      <w:pPr>
        <w:pStyle w:val="00Textogeral"/>
      </w:pPr>
    </w:p>
    <w:p w14:paraId="301F80B8" w14:textId="77777777" w:rsidR="00642C3C" w:rsidRDefault="00642C3C">
      <w:pPr>
        <w:pStyle w:val="00Textogeral"/>
      </w:pPr>
    </w:p>
    <w:p w14:paraId="4399D4B5" w14:textId="77777777" w:rsidR="00642C3C" w:rsidRDefault="00027D15">
      <w:pPr>
        <w:pStyle w:val="00PESO2"/>
        <w:rPr>
          <w:color w:val="4EA993"/>
        </w:rPr>
      </w:pPr>
      <w:r>
        <w:rPr>
          <w:color w:val="4EA993"/>
        </w:rPr>
        <w:t>AULA 3</w:t>
      </w:r>
    </w:p>
    <w:p w14:paraId="7F81F0A0" w14:textId="77777777" w:rsidR="00642C3C" w:rsidRDefault="00027D15" w:rsidP="008744A3">
      <w:pPr>
        <w:pStyle w:val="00peso3"/>
      </w:pPr>
      <w:r>
        <w:t>Objetivos específicos de aprendizagem</w:t>
      </w:r>
    </w:p>
    <w:p w14:paraId="36F93844" w14:textId="77777777" w:rsidR="00642C3C" w:rsidRDefault="00027D15">
      <w:pPr>
        <w:pStyle w:val="00Textogeralbullet"/>
        <w:numPr>
          <w:ilvl w:val="0"/>
          <w:numId w:val="1"/>
        </w:numPr>
      </w:pPr>
      <w:r>
        <w:t>Utilizar-se de um projeto coletivo, para a montagem de um trabalho de arte.</w:t>
      </w:r>
    </w:p>
    <w:p w14:paraId="11F05236" w14:textId="19BC14F0" w:rsidR="00642C3C" w:rsidRDefault="00027D15">
      <w:pPr>
        <w:pStyle w:val="00Textogeralbullet"/>
        <w:numPr>
          <w:ilvl w:val="0"/>
          <w:numId w:val="1"/>
        </w:numPr>
      </w:pPr>
      <w:r>
        <w:t xml:space="preserve">Montar uma intervenção em grupo, no espaço físico da escola, </w:t>
      </w:r>
      <w:r w:rsidR="008208DE">
        <w:t>com base em</w:t>
      </w:r>
      <w:r>
        <w:t xml:space="preserve"> uma proposta de intervenção ou instalação artísticas.</w:t>
      </w:r>
    </w:p>
    <w:p w14:paraId="4B8E9C5C" w14:textId="77777777" w:rsidR="00642C3C" w:rsidRDefault="00642C3C" w:rsidP="008744A3">
      <w:pPr>
        <w:pStyle w:val="00peso3"/>
      </w:pPr>
    </w:p>
    <w:p w14:paraId="39115ED9" w14:textId="77777777" w:rsidR="00642C3C" w:rsidRPr="008744A3" w:rsidRDefault="00027D15" w:rsidP="008744A3">
      <w:pPr>
        <w:pStyle w:val="00peso3"/>
      </w:pPr>
      <w:r w:rsidRPr="008744A3">
        <w:t>Recursos didáticos</w:t>
      </w:r>
    </w:p>
    <w:p w14:paraId="6A70741C" w14:textId="77777777" w:rsidR="00642C3C" w:rsidRDefault="00027D15">
      <w:pPr>
        <w:pStyle w:val="00Textogeralbullet"/>
        <w:numPr>
          <w:ilvl w:val="0"/>
          <w:numId w:val="1"/>
        </w:numPr>
      </w:pPr>
      <w:r>
        <w:t>Materiais previamente selecionados pelos alunos</w:t>
      </w:r>
    </w:p>
    <w:p w14:paraId="772348BC" w14:textId="77777777" w:rsidR="00642C3C" w:rsidRDefault="00027D15">
      <w:pPr>
        <w:pStyle w:val="00Textogeralbullet"/>
        <w:numPr>
          <w:ilvl w:val="0"/>
          <w:numId w:val="1"/>
        </w:numPr>
      </w:pPr>
      <w:r>
        <w:t>Tesouras com pontas arredondadas</w:t>
      </w:r>
    </w:p>
    <w:p w14:paraId="1FAA4A16" w14:textId="77777777" w:rsidR="00642C3C" w:rsidRDefault="00027D15">
      <w:pPr>
        <w:pStyle w:val="00Textogeralbullet"/>
        <w:numPr>
          <w:ilvl w:val="0"/>
          <w:numId w:val="1"/>
        </w:numPr>
      </w:pPr>
      <w:r>
        <w:t>Fios de náilon</w:t>
      </w:r>
    </w:p>
    <w:p w14:paraId="62E8F625" w14:textId="77777777" w:rsidR="00642C3C" w:rsidRDefault="00027D15">
      <w:pPr>
        <w:pStyle w:val="00Textogeralbullet"/>
        <w:numPr>
          <w:ilvl w:val="0"/>
          <w:numId w:val="1"/>
        </w:numPr>
      </w:pPr>
      <w:r>
        <w:t>Fita-crepe</w:t>
      </w:r>
    </w:p>
    <w:p w14:paraId="1E37E693" w14:textId="77777777" w:rsidR="00642C3C" w:rsidRDefault="00027D15">
      <w:pPr>
        <w:pStyle w:val="00Textogeralbullet"/>
        <w:numPr>
          <w:ilvl w:val="0"/>
          <w:numId w:val="1"/>
        </w:numPr>
      </w:pPr>
      <w:r>
        <w:t>Barbante de diferentes tipos</w:t>
      </w:r>
    </w:p>
    <w:p w14:paraId="619555EA" w14:textId="77777777" w:rsidR="00642C3C" w:rsidRDefault="00027D15">
      <w:pPr>
        <w:rPr>
          <w:rFonts w:ascii="Tahoma" w:hAnsi="Tahoma" w:cs="Cambria"/>
          <w:i w:val="0"/>
          <w:color w:val="000000"/>
          <w:spacing w:val="-2"/>
          <w:sz w:val="22"/>
          <w:szCs w:val="22"/>
        </w:rPr>
      </w:pPr>
      <w:r>
        <w:br w:type="page"/>
      </w:r>
    </w:p>
    <w:p w14:paraId="390DDAE8" w14:textId="77777777" w:rsidR="00642C3C" w:rsidRDefault="00027D15">
      <w:pPr>
        <w:pStyle w:val="00Textogeralbullet"/>
        <w:numPr>
          <w:ilvl w:val="0"/>
          <w:numId w:val="1"/>
        </w:numPr>
      </w:pPr>
      <w:r>
        <w:lastRenderedPageBreak/>
        <w:t>Cartolinas brancas divididas ao meio</w:t>
      </w:r>
    </w:p>
    <w:p w14:paraId="6393DB82" w14:textId="77777777" w:rsidR="00642C3C" w:rsidRPr="000B1BEF" w:rsidRDefault="00027D15">
      <w:pPr>
        <w:pStyle w:val="00Textogeralbullet"/>
        <w:numPr>
          <w:ilvl w:val="0"/>
          <w:numId w:val="1"/>
        </w:numPr>
      </w:pPr>
      <w:r w:rsidRPr="008208DE">
        <w:t xml:space="preserve">Canetas </w:t>
      </w:r>
      <w:proofErr w:type="spellStart"/>
      <w:r w:rsidRPr="008208DE">
        <w:t>hidrocor</w:t>
      </w:r>
      <w:proofErr w:type="spellEnd"/>
      <w:r w:rsidRPr="008208DE">
        <w:t xml:space="preserve"> </w:t>
      </w:r>
    </w:p>
    <w:p w14:paraId="3A58F347" w14:textId="77777777" w:rsidR="00642C3C" w:rsidRDefault="00642C3C" w:rsidP="008744A3">
      <w:pPr>
        <w:pStyle w:val="00peso3"/>
      </w:pPr>
    </w:p>
    <w:p w14:paraId="0179B799" w14:textId="77777777" w:rsidR="00642C3C" w:rsidRPr="008744A3" w:rsidRDefault="00027D15" w:rsidP="008744A3">
      <w:pPr>
        <w:pStyle w:val="00peso3"/>
      </w:pPr>
      <w:r w:rsidRPr="008744A3">
        <w:t>Encaminhamento</w:t>
      </w:r>
    </w:p>
    <w:p w14:paraId="35852307" w14:textId="099AEA71" w:rsidR="00642C3C" w:rsidRDefault="00027D15" w:rsidP="008744A3">
      <w:pPr>
        <w:pStyle w:val="00Textogeral"/>
        <w:ind w:firstLine="0"/>
      </w:pPr>
      <w:r>
        <w:rPr>
          <w:b/>
        </w:rPr>
        <w:t>Momento 1</w:t>
      </w:r>
      <w:r>
        <w:t xml:space="preserve"> </w:t>
      </w:r>
      <w:r w:rsidR="00D8065E" w:rsidRPr="00D8065E">
        <w:rPr>
          <w:b/>
        </w:rPr>
        <w:t>–</w:t>
      </w:r>
      <w:r>
        <w:t xml:space="preserve"> Organize uma grande roda e retome com os alunos os projetos elaborados. Separe, com a ajuda deles, </w:t>
      </w:r>
      <w:r w:rsidRPr="008208DE">
        <w:rPr>
          <w:i/>
        </w:rPr>
        <w:t>kits</w:t>
      </w:r>
      <w:r>
        <w:t xml:space="preserve"> com os materiais necessários para a montagem da instalação ou intervenção no espaço da escola. Oriente os grupos para que todos esses espaços </w:t>
      </w:r>
      <w:r w:rsidR="001C5061">
        <w:t>sejam</w:t>
      </w:r>
      <w:r>
        <w:t xml:space="preserve"> negociados com a direção </w:t>
      </w:r>
      <w:r w:rsidR="001C5061">
        <w:t xml:space="preserve">e a </w:t>
      </w:r>
      <w:r>
        <w:t>coordenação da escola; afinal, este trabalho poderá mexer com a rotina</w:t>
      </w:r>
      <w:r w:rsidR="008208DE">
        <w:t xml:space="preserve"> </w:t>
      </w:r>
      <w:r>
        <w:t>de uso desses espaços. Quando terminarem as montagens dos seus trabalhos, eles podem ajudar os demais colegas que ainda estiverem trabalhando.</w:t>
      </w:r>
    </w:p>
    <w:p w14:paraId="553D8F35" w14:textId="1BD5B6C9" w:rsidR="008744A3" w:rsidRDefault="00027D15" w:rsidP="008744A3">
      <w:pPr>
        <w:pStyle w:val="00Textogeral"/>
        <w:ind w:firstLine="0"/>
      </w:pPr>
      <w:r>
        <w:rPr>
          <w:b/>
        </w:rPr>
        <w:t xml:space="preserve">Momento 2 </w:t>
      </w:r>
      <w:r w:rsidR="00D8065E" w:rsidRPr="00D8065E">
        <w:rPr>
          <w:b/>
        </w:rPr>
        <w:t>–</w:t>
      </w:r>
      <w:r>
        <w:t xml:space="preserve"> Esse é o momento de se espalhar pela escola</w:t>
      </w:r>
      <w:r w:rsidR="00CF31C0">
        <w:t>,</w:t>
      </w:r>
      <w:r>
        <w:t xml:space="preserve"> e você poderá acompanhar a montagem de cada grupo, ajudando no que for necessário e apoiando-os nos ajustes de última hora ou que não foram pensados no projeto. Nesse caso, peça aos alunos que voltem ao mural da sala e façam as anotações nos projetos lá fixados.</w:t>
      </w:r>
    </w:p>
    <w:p w14:paraId="6AD42AF2" w14:textId="0B219C85" w:rsidR="00642C3C" w:rsidRDefault="00027D15" w:rsidP="008744A3">
      <w:pPr>
        <w:pStyle w:val="00Textogeral"/>
        <w:ind w:firstLine="0"/>
      </w:pPr>
      <w:r>
        <w:rPr>
          <w:b/>
        </w:rPr>
        <w:t xml:space="preserve">Momento 3 </w:t>
      </w:r>
      <w:r w:rsidR="00D8065E" w:rsidRPr="00D8065E">
        <w:rPr>
          <w:b/>
        </w:rPr>
        <w:t>–</w:t>
      </w:r>
      <w:r>
        <w:rPr>
          <w:b/>
        </w:rPr>
        <w:t xml:space="preserve"> </w:t>
      </w:r>
      <w:r>
        <w:t>Reúna toda a turma e realize uma visita de apreciação em todas as produções de todos os grupos, pedindo que compartilhem os desafios, as soluções e suas impressões. Procure fotografar este momento, bem como a montagem das instalações.</w:t>
      </w:r>
    </w:p>
    <w:p w14:paraId="68806EF6" w14:textId="5A09A229" w:rsidR="00642C3C" w:rsidRDefault="00027D15" w:rsidP="008744A3">
      <w:pPr>
        <w:pStyle w:val="00Textogeral"/>
        <w:ind w:firstLine="0"/>
      </w:pPr>
      <w:r>
        <w:rPr>
          <w:b/>
        </w:rPr>
        <w:t xml:space="preserve">Momento 4 </w:t>
      </w:r>
      <w:r w:rsidR="00D8065E" w:rsidRPr="00D8065E">
        <w:rPr>
          <w:b/>
        </w:rPr>
        <w:t>–</w:t>
      </w:r>
      <w:r>
        <w:t xml:space="preserve"> No momento seguinte, distribua as cartolinas para os grupos, peça a cada um que elabore cartazes divulgando a exposição para a comunidade da escola. Oriente-os a acrescentar um breve texto com as informações necessárias para o público fruir os trabalhos expostos nos diferentes espaços da escola. Combine com os alunos uma data de abertura e de término, horário e as indicações de local. Peça que escolham locais estratégicos para os alunos de outras turmas acessarem a informação e cole os cartazes.</w:t>
      </w:r>
    </w:p>
    <w:p w14:paraId="222DC6AF" w14:textId="3189211D" w:rsidR="00642C3C" w:rsidRDefault="00027D15" w:rsidP="008744A3">
      <w:pPr>
        <w:pStyle w:val="00Textogeral"/>
        <w:ind w:firstLine="0"/>
      </w:pPr>
      <w:r>
        <w:rPr>
          <w:b/>
        </w:rPr>
        <w:t xml:space="preserve">Momento 5 </w:t>
      </w:r>
      <w:r w:rsidR="00D8065E" w:rsidRPr="00D8065E">
        <w:rPr>
          <w:b/>
        </w:rPr>
        <w:t>–</w:t>
      </w:r>
      <w:bookmarkStart w:id="1" w:name="_GoBack"/>
      <w:bookmarkEnd w:id="1"/>
      <w:r>
        <w:t xml:space="preserve"> Agora é só aguardar as visitações e as trocas de impressões entre o público e os responsáveis pela produção dos trabalhos. </w:t>
      </w:r>
      <w:r w:rsidR="008208DE">
        <w:t>Nesse dia, o</w:t>
      </w:r>
      <w:r>
        <w:t xml:space="preserve">riente os alunos </w:t>
      </w:r>
      <w:r w:rsidR="008208DE">
        <w:t>a</w:t>
      </w:r>
      <w:r>
        <w:t xml:space="preserve"> coloca</w:t>
      </w:r>
      <w:r w:rsidR="008208DE">
        <w:t>r</w:t>
      </w:r>
      <w:r>
        <w:t xml:space="preserve"> o mural da sala com todas as informações pesquisadas por vocês em um local visível ao público. </w:t>
      </w:r>
      <w:r w:rsidR="00025BB4">
        <w:t>Eles</w:t>
      </w:r>
      <w:r>
        <w:t xml:space="preserve"> poderão propor um passeio de observação pela escola, estimulando o público a olhar as diferenças físicas que as instalações provocaram na ocupação desse espaço.</w:t>
      </w:r>
    </w:p>
    <w:p w14:paraId="1C48D7E6" w14:textId="77777777" w:rsidR="008744A3" w:rsidRDefault="008744A3"/>
    <w:p w14:paraId="4799FDAA" w14:textId="682D8F70" w:rsidR="008744A3" w:rsidRPr="008744A3" w:rsidRDefault="008744A3">
      <w:pPr>
        <w:rPr>
          <w:rFonts w:ascii="Cambria" w:hAnsi="Cambria"/>
          <w:sz w:val="25"/>
          <w:szCs w:val="25"/>
        </w:rPr>
      </w:pPr>
      <w:r w:rsidRPr="008744A3">
        <w:rPr>
          <w:rFonts w:ascii="Cambria" w:hAnsi="Cambria"/>
          <w:b/>
          <w:i w:val="0"/>
          <w:sz w:val="25"/>
          <w:szCs w:val="25"/>
        </w:rPr>
        <w:t xml:space="preserve">Acompanhamento </w:t>
      </w:r>
      <w:r w:rsidR="008208DE">
        <w:rPr>
          <w:rFonts w:ascii="Cambria" w:hAnsi="Cambria"/>
          <w:b/>
          <w:i w:val="0"/>
          <w:sz w:val="25"/>
          <w:szCs w:val="25"/>
        </w:rPr>
        <w:t>das</w:t>
      </w:r>
      <w:r w:rsidRPr="008744A3">
        <w:rPr>
          <w:rFonts w:ascii="Cambria" w:hAnsi="Cambria"/>
          <w:b/>
          <w:i w:val="0"/>
          <w:sz w:val="25"/>
          <w:szCs w:val="25"/>
        </w:rPr>
        <w:t xml:space="preserve"> aprendizagens</w:t>
      </w:r>
      <w:r w:rsidRPr="008744A3">
        <w:rPr>
          <w:rFonts w:ascii="Cambria" w:hAnsi="Cambria"/>
          <w:sz w:val="25"/>
          <w:szCs w:val="25"/>
        </w:rPr>
        <w:t xml:space="preserve"> </w:t>
      </w:r>
    </w:p>
    <w:p w14:paraId="70C5B5F3" w14:textId="77777777" w:rsidR="008744A3" w:rsidRPr="008744A3" w:rsidRDefault="008744A3" w:rsidP="008744A3">
      <w:pPr>
        <w:widowControl w:val="0"/>
        <w:ind w:right="170"/>
        <w:jc w:val="both"/>
        <w:rPr>
          <w:rFonts w:ascii="Tahoma" w:eastAsia="Tahoma" w:hAnsi="Tahoma" w:cs="Tahoma"/>
          <w:i w:val="0"/>
          <w:sz w:val="22"/>
          <w:szCs w:val="22"/>
        </w:rPr>
      </w:pPr>
      <w:r w:rsidRPr="008744A3">
        <w:rPr>
          <w:rFonts w:ascii="Tahoma" w:eastAsia="Tahoma" w:hAnsi="Tahoma" w:cs="Tahoma"/>
          <w:i w:val="0"/>
          <w:sz w:val="22"/>
          <w:szCs w:val="22"/>
        </w:rPr>
        <w:t>Para aferir as aprendizagens dos alunos, é importante estar atento a aspectos de relevância nas diferentes etapas do processo:</w:t>
      </w:r>
    </w:p>
    <w:p w14:paraId="6BE2161F" w14:textId="77777777" w:rsidR="008744A3" w:rsidRPr="008744A3" w:rsidRDefault="008744A3" w:rsidP="008744A3">
      <w:pPr>
        <w:widowControl w:val="0"/>
        <w:numPr>
          <w:ilvl w:val="0"/>
          <w:numId w:val="2"/>
        </w:numPr>
        <w:spacing w:line="276" w:lineRule="auto"/>
        <w:ind w:left="530" w:right="170"/>
        <w:contextualSpacing/>
        <w:jc w:val="both"/>
        <w:rPr>
          <w:rFonts w:ascii="Tahoma" w:eastAsia="Tahoma" w:hAnsi="Tahoma" w:cs="Tahoma"/>
          <w:i w:val="0"/>
          <w:sz w:val="22"/>
          <w:szCs w:val="22"/>
        </w:rPr>
      </w:pPr>
      <w:r w:rsidRPr="008744A3">
        <w:rPr>
          <w:rFonts w:ascii="Tahoma" w:eastAsia="Tahoma" w:hAnsi="Tahoma" w:cs="Tahoma"/>
          <w:i w:val="0"/>
          <w:sz w:val="22"/>
          <w:szCs w:val="22"/>
        </w:rPr>
        <w:t>Observe os alunos (individual e coletivamente) em cada uma das atividades propostas.</w:t>
      </w:r>
    </w:p>
    <w:p w14:paraId="5B77A45D" w14:textId="77777777" w:rsidR="008744A3" w:rsidRPr="008744A3" w:rsidRDefault="008744A3" w:rsidP="008744A3">
      <w:pPr>
        <w:widowControl w:val="0"/>
        <w:numPr>
          <w:ilvl w:val="0"/>
          <w:numId w:val="2"/>
        </w:numPr>
        <w:spacing w:line="276" w:lineRule="auto"/>
        <w:ind w:left="530" w:right="170"/>
        <w:contextualSpacing/>
        <w:jc w:val="both"/>
        <w:rPr>
          <w:rFonts w:ascii="Tahoma" w:eastAsia="Tahoma" w:hAnsi="Tahoma" w:cs="Tahoma"/>
          <w:i w:val="0"/>
          <w:sz w:val="22"/>
          <w:szCs w:val="22"/>
        </w:rPr>
      </w:pPr>
      <w:r w:rsidRPr="008744A3">
        <w:rPr>
          <w:rFonts w:ascii="Tahoma" w:eastAsia="Tahoma" w:hAnsi="Tahoma" w:cs="Tahoma"/>
          <w:i w:val="0"/>
          <w:sz w:val="22"/>
          <w:szCs w:val="22"/>
        </w:rPr>
        <w:t>Faça uma análise do conjunto das produções dos alunos (da elaboração dos projetos e da pesquisa).</w:t>
      </w:r>
    </w:p>
    <w:p w14:paraId="17E95C6E" w14:textId="026785A8" w:rsidR="008744A3" w:rsidRPr="008744A3" w:rsidRDefault="008744A3" w:rsidP="008744A3">
      <w:pPr>
        <w:widowControl w:val="0"/>
        <w:numPr>
          <w:ilvl w:val="0"/>
          <w:numId w:val="2"/>
        </w:numPr>
        <w:spacing w:line="276" w:lineRule="auto"/>
        <w:ind w:left="530" w:right="170"/>
        <w:contextualSpacing/>
        <w:jc w:val="both"/>
        <w:rPr>
          <w:rFonts w:ascii="Tahoma" w:eastAsia="Tahoma" w:hAnsi="Tahoma" w:cs="Tahoma"/>
          <w:i w:val="0"/>
          <w:sz w:val="22"/>
          <w:szCs w:val="22"/>
        </w:rPr>
      </w:pPr>
      <w:r w:rsidRPr="008744A3">
        <w:rPr>
          <w:rFonts w:ascii="Tahoma" w:eastAsia="Tahoma" w:hAnsi="Tahoma" w:cs="Tahoma"/>
          <w:i w:val="0"/>
          <w:sz w:val="22"/>
          <w:szCs w:val="22"/>
        </w:rPr>
        <w:t xml:space="preserve">Crie uma planilha de acompanhamento individual dos alunos e, a cada encontro, faça uma anotação de seu desenvolvimento no decorrer da atividade. Observe se </w:t>
      </w:r>
      <w:r w:rsidR="008208DE">
        <w:rPr>
          <w:rFonts w:ascii="Tahoma" w:eastAsia="Tahoma" w:hAnsi="Tahoma" w:cs="Tahoma"/>
          <w:i w:val="0"/>
          <w:sz w:val="22"/>
          <w:szCs w:val="22"/>
        </w:rPr>
        <w:t>eles</w:t>
      </w:r>
      <w:r w:rsidRPr="008744A3">
        <w:rPr>
          <w:rFonts w:ascii="Tahoma" w:eastAsia="Tahoma" w:hAnsi="Tahoma" w:cs="Tahoma"/>
          <w:i w:val="0"/>
          <w:sz w:val="22"/>
          <w:szCs w:val="22"/>
        </w:rPr>
        <w:t xml:space="preserve"> se apoiam nas imagens apreciadas para criar, se fazem uso dos procedimentos de pesquisa, se compartilham ideias com os colegas etc.</w:t>
      </w:r>
    </w:p>
    <w:p w14:paraId="6E8B96DD" w14:textId="77777777" w:rsidR="008744A3" w:rsidRPr="008744A3" w:rsidRDefault="008744A3" w:rsidP="008744A3">
      <w:pPr>
        <w:widowControl w:val="0"/>
        <w:numPr>
          <w:ilvl w:val="0"/>
          <w:numId w:val="2"/>
        </w:numPr>
        <w:spacing w:line="276" w:lineRule="auto"/>
        <w:ind w:left="530" w:right="170"/>
        <w:contextualSpacing/>
        <w:jc w:val="both"/>
        <w:rPr>
          <w:rFonts w:ascii="Tahoma" w:eastAsia="Tahoma" w:hAnsi="Tahoma" w:cs="Tahoma"/>
          <w:i w:val="0"/>
          <w:sz w:val="22"/>
          <w:szCs w:val="22"/>
        </w:rPr>
      </w:pPr>
      <w:r w:rsidRPr="008744A3">
        <w:rPr>
          <w:rFonts w:ascii="Tahoma" w:eastAsia="Tahoma" w:hAnsi="Tahoma" w:cs="Tahoma"/>
          <w:i w:val="0"/>
          <w:sz w:val="22"/>
          <w:szCs w:val="22"/>
        </w:rPr>
        <w:t>Ao realizar as rodas de apreciação e de conversa, observe os processos de cada um, verificando se houve apropriação da linguagem oral para fazer comentários sobre as imagens e os vídeos apreciados.</w:t>
      </w:r>
    </w:p>
    <w:p w14:paraId="7C27913F" w14:textId="77777777" w:rsidR="008744A3" w:rsidRPr="008744A3" w:rsidRDefault="008744A3" w:rsidP="008744A3">
      <w:pPr>
        <w:widowControl w:val="0"/>
        <w:numPr>
          <w:ilvl w:val="0"/>
          <w:numId w:val="2"/>
        </w:numPr>
        <w:spacing w:line="276" w:lineRule="auto"/>
        <w:ind w:left="530" w:right="170"/>
        <w:contextualSpacing/>
        <w:jc w:val="both"/>
        <w:rPr>
          <w:rFonts w:ascii="Tahoma" w:eastAsia="Tahoma" w:hAnsi="Tahoma" w:cs="Tahoma"/>
          <w:i w:val="0"/>
          <w:sz w:val="22"/>
          <w:szCs w:val="22"/>
        </w:rPr>
      </w:pPr>
      <w:r w:rsidRPr="008744A3">
        <w:rPr>
          <w:rFonts w:ascii="Tahoma" w:eastAsia="Tahoma" w:hAnsi="Tahoma" w:cs="Tahoma"/>
          <w:i w:val="0"/>
          <w:sz w:val="22"/>
          <w:szCs w:val="22"/>
        </w:rPr>
        <w:t>Como critérios para avaliação desta sequência, você poderá fazer-se estas perguntas, tendo em mente cada aluno:</w:t>
      </w:r>
    </w:p>
    <w:p w14:paraId="14FC0C8F" w14:textId="7D45F8DF" w:rsidR="008744A3" w:rsidRPr="00B536EC" w:rsidRDefault="00B536EC" w:rsidP="00B536EC">
      <w:pPr>
        <w:ind w:left="491" w:right="170"/>
        <w:rPr>
          <w:rFonts w:ascii="Tahoma" w:eastAsia="Tahoma" w:hAnsi="Tahoma" w:cs="Tahoma"/>
          <w:i w:val="0"/>
          <w:sz w:val="22"/>
          <w:szCs w:val="22"/>
        </w:rPr>
      </w:pPr>
      <w:r w:rsidRPr="00B536EC">
        <w:rPr>
          <w:rFonts w:ascii="Tahoma" w:eastAsia="Tahoma" w:hAnsi="Tahoma" w:cs="Tahoma"/>
          <w:i w:val="0"/>
          <w:sz w:val="22"/>
          <w:szCs w:val="22"/>
        </w:rPr>
        <w:t xml:space="preserve">a) </w:t>
      </w:r>
      <w:r w:rsidR="008744A3" w:rsidRPr="00B536EC">
        <w:rPr>
          <w:rFonts w:ascii="Tahoma" w:eastAsia="Tahoma" w:hAnsi="Tahoma" w:cs="Tahoma"/>
          <w:i w:val="0"/>
          <w:sz w:val="22"/>
          <w:szCs w:val="22"/>
        </w:rPr>
        <w:t>Apropriou-se do vocabulário para conversar sobre as imagens produzidas por colegas e artistas, descrevendo-as, percebendo a diversidade de materiais e técnicas utilizadas, compartilhando sentimentos e ideias?</w:t>
      </w:r>
    </w:p>
    <w:p w14:paraId="247A885E" w14:textId="6955A722" w:rsidR="008744A3" w:rsidRPr="00B536EC" w:rsidRDefault="00B536EC" w:rsidP="00B536EC">
      <w:pPr>
        <w:ind w:left="633" w:right="170"/>
        <w:rPr>
          <w:rFonts w:ascii="Tahoma" w:eastAsia="Tahoma" w:hAnsi="Tahoma" w:cs="Tahoma"/>
          <w:i w:val="0"/>
          <w:sz w:val="22"/>
          <w:szCs w:val="22"/>
        </w:rPr>
      </w:pPr>
      <w:r w:rsidRPr="00B536EC">
        <w:rPr>
          <w:rFonts w:ascii="Tahoma" w:eastAsia="Tahoma" w:hAnsi="Tahoma" w:cs="Tahoma"/>
          <w:i w:val="0"/>
          <w:sz w:val="22"/>
          <w:szCs w:val="22"/>
        </w:rPr>
        <w:lastRenderedPageBreak/>
        <w:t xml:space="preserve">b) </w:t>
      </w:r>
      <w:r w:rsidR="008744A3" w:rsidRPr="00B536EC">
        <w:rPr>
          <w:rFonts w:ascii="Tahoma" w:eastAsia="Tahoma" w:hAnsi="Tahoma" w:cs="Tahoma"/>
          <w:i w:val="0"/>
          <w:sz w:val="22"/>
          <w:szCs w:val="22"/>
        </w:rPr>
        <w:t>Apoiou-se no processo de criação dos artistas, usando diferentes objetos e materiais para criar instalações e intervenções?</w:t>
      </w:r>
    </w:p>
    <w:p w14:paraId="0BCE3D64" w14:textId="024C40E0" w:rsidR="008744A3" w:rsidRPr="00B536EC" w:rsidRDefault="00B536EC" w:rsidP="00B536EC">
      <w:pPr>
        <w:ind w:left="633" w:right="170"/>
        <w:rPr>
          <w:rFonts w:ascii="Tahoma" w:eastAsia="Tahoma" w:hAnsi="Tahoma" w:cs="Tahoma"/>
          <w:i w:val="0"/>
          <w:sz w:val="22"/>
          <w:szCs w:val="22"/>
        </w:rPr>
      </w:pPr>
      <w:r w:rsidRPr="00B536EC">
        <w:rPr>
          <w:rFonts w:ascii="Tahoma" w:eastAsia="Tahoma" w:hAnsi="Tahoma" w:cs="Tahoma"/>
          <w:i w:val="0"/>
          <w:sz w:val="22"/>
          <w:szCs w:val="22"/>
        </w:rPr>
        <w:t xml:space="preserve">c) </w:t>
      </w:r>
      <w:r w:rsidR="008744A3" w:rsidRPr="00B536EC">
        <w:rPr>
          <w:rFonts w:ascii="Tahoma" w:eastAsia="Tahoma" w:hAnsi="Tahoma" w:cs="Tahoma"/>
          <w:i w:val="0"/>
          <w:sz w:val="22"/>
          <w:szCs w:val="22"/>
        </w:rPr>
        <w:t>Interessou-se por conhecer os artistas e obras apresentadas?</w:t>
      </w:r>
    </w:p>
    <w:p w14:paraId="1CEB9456" w14:textId="56FB48A1" w:rsidR="008744A3" w:rsidRPr="00B536EC" w:rsidRDefault="00B536EC" w:rsidP="00B536EC">
      <w:pPr>
        <w:ind w:left="633" w:right="170"/>
        <w:rPr>
          <w:rFonts w:ascii="Tahoma" w:eastAsia="Tahoma" w:hAnsi="Tahoma" w:cs="Tahoma"/>
          <w:i w:val="0"/>
          <w:sz w:val="22"/>
          <w:szCs w:val="22"/>
        </w:rPr>
      </w:pPr>
      <w:r w:rsidRPr="00B536EC">
        <w:rPr>
          <w:rFonts w:ascii="Tahoma" w:eastAsia="Tahoma" w:hAnsi="Tahoma" w:cs="Tahoma"/>
          <w:i w:val="0"/>
          <w:sz w:val="22"/>
          <w:szCs w:val="22"/>
        </w:rPr>
        <w:t xml:space="preserve">d) </w:t>
      </w:r>
      <w:r w:rsidR="008744A3" w:rsidRPr="00B536EC">
        <w:rPr>
          <w:rFonts w:ascii="Tahoma" w:eastAsia="Tahoma" w:hAnsi="Tahoma" w:cs="Tahoma"/>
          <w:i w:val="0"/>
          <w:sz w:val="22"/>
          <w:szCs w:val="22"/>
        </w:rPr>
        <w:t>Contribuiu com a elaboração do projeto e da pesquisa?</w:t>
      </w:r>
    </w:p>
    <w:p w14:paraId="14A66391" w14:textId="527D9EAC" w:rsidR="008744A3" w:rsidRPr="00B536EC" w:rsidRDefault="00B536EC" w:rsidP="00B536EC">
      <w:pPr>
        <w:ind w:left="633" w:right="170"/>
        <w:rPr>
          <w:rFonts w:ascii="Tahoma" w:eastAsia="Tahoma" w:hAnsi="Tahoma" w:cs="Tahoma"/>
          <w:i w:val="0"/>
          <w:sz w:val="22"/>
          <w:szCs w:val="22"/>
        </w:rPr>
      </w:pPr>
      <w:r w:rsidRPr="00B536EC">
        <w:rPr>
          <w:rFonts w:ascii="Tahoma" w:eastAsia="Tahoma" w:hAnsi="Tahoma" w:cs="Tahoma"/>
          <w:i w:val="0"/>
          <w:sz w:val="22"/>
          <w:szCs w:val="22"/>
        </w:rPr>
        <w:t xml:space="preserve">e) </w:t>
      </w:r>
      <w:r w:rsidR="008744A3" w:rsidRPr="00B536EC">
        <w:rPr>
          <w:rFonts w:ascii="Tahoma" w:eastAsia="Tahoma" w:hAnsi="Tahoma" w:cs="Tahoma"/>
          <w:i w:val="0"/>
          <w:sz w:val="22"/>
          <w:szCs w:val="22"/>
        </w:rPr>
        <w:t>Apropriou-se de modo diferenciado aos espaços da escola?</w:t>
      </w:r>
    </w:p>
    <w:p w14:paraId="4E465E42" w14:textId="3A09D084" w:rsidR="008744A3" w:rsidRPr="00B536EC" w:rsidRDefault="00B536EC" w:rsidP="00B536EC">
      <w:pPr>
        <w:ind w:left="633" w:right="170"/>
        <w:rPr>
          <w:rFonts w:ascii="Tahoma" w:eastAsia="Tahoma" w:hAnsi="Tahoma" w:cs="Tahoma"/>
          <w:i w:val="0"/>
          <w:sz w:val="22"/>
          <w:szCs w:val="22"/>
        </w:rPr>
      </w:pPr>
      <w:r w:rsidRPr="00B536EC">
        <w:rPr>
          <w:rFonts w:ascii="Tahoma" w:hAnsi="Tahoma" w:cs="Tahoma"/>
          <w:i w:val="0"/>
          <w:sz w:val="22"/>
          <w:szCs w:val="22"/>
        </w:rPr>
        <w:t xml:space="preserve">f) </w:t>
      </w:r>
      <w:r w:rsidR="008744A3" w:rsidRPr="00B536EC">
        <w:rPr>
          <w:rFonts w:ascii="Tahoma" w:hAnsi="Tahoma" w:cs="Tahoma"/>
          <w:i w:val="0"/>
          <w:sz w:val="22"/>
          <w:szCs w:val="22"/>
        </w:rPr>
        <w:t>Co</w:t>
      </w:r>
      <w:r w:rsidR="008744A3" w:rsidRPr="00B536EC">
        <w:rPr>
          <w:rFonts w:ascii="Tahoma" w:eastAsia="Tahoma" w:hAnsi="Tahoma" w:cs="Tahoma"/>
          <w:i w:val="0"/>
          <w:sz w:val="22"/>
          <w:szCs w:val="22"/>
        </w:rPr>
        <w:t>mpartilhou com alunos de outras turmas as suas experiências de aprendizagem?</w:t>
      </w:r>
    </w:p>
    <w:p w14:paraId="6E2BF46E" w14:textId="77777777" w:rsidR="008744A3" w:rsidRPr="008744A3" w:rsidRDefault="008744A3" w:rsidP="008744A3">
      <w:pPr>
        <w:rPr>
          <w:rFonts w:ascii="Tahoma" w:hAnsi="Tahoma" w:cs="Tahoma"/>
          <w:sz w:val="22"/>
          <w:szCs w:val="22"/>
        </w:rPr>
      </w:pPr>
      <w:r w:rsidRPr="008744A3">
        <w:rPr>
          <w:rFonts w:ascii="Tahoma" w:eastAsia="Tahoma" w:hAnsi="Tahoma" w:cs="Tahoma"/>
          <w:i w:val="0"/>
          <w:sz w:val="22"/>
          <w:szCs w:val="22"/>
        </w:rPr>
        <w:t>Após o fechamento das etapas do processo, peça aos alunos que avaliem o próprio desempenho.</w:t>
      </w:r>
    </w:p>
    <w:p w14:paraId="038F17E7" w14:textId="77777777" w:rsidR="008744A3" w:rsidRDefault="008744A3" w:rsidP="008744A3"/>
    <w:p w14:paraId="12C8FFAC" w14:textId="67B41B7A" w:rsidR="00642C3C" w:rsidRPr="008744A3" w:rsidRDefault="00027D15" w:rsidP="008744A3">
      <w:pPr>
        <w:rPr>
          <w:rFonts w:ascii="Cambria" w:hAnsi="Cambria" w:cs="Cambria"/>
          <w:b/>
          <w:i w:val="0"/>
          <w:color w:val="000000"/>
          <w:sz w:val="25"/>
          <w:szCs w:val="25"/>
        </w:rPr>
      </w:pPr>
      <w:proofErr w:type="spellStart"/>
      <w:r w:rsidRPr="008744A3">
        <w:rPr>
          <w:rFonts w:ascii="Cambria" w:hAnsi="Cambria"/>
          <w:b/>
          <w:i w:val="0"/>
          <w:sz w:val="25"/>
          <w:szCs w:val="25"/>
        </w:rPr>
        <w:t>Autoavaliação</w:t>
      </w:r>
      <w:proofErr w:type="spellEnd"/>
    </w:p>
    <w:p w14:paraId="440511CC" w14:textId="77777777" w:rsidR="00642C3C" w:rsidRDefault="00027D15" w:rsidP="008744A3">
      <w:pPr>
        <w:pStyle w:val="00Textogeral"/>
        <w:ind w:firstLine="0"/>
      </w:pPr>
      <w:r>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p>
    <w:p w14:paraId="118899D0" w14:textId="77777777" w:rsidR="00642C3C" w:rsidRDefault="00027D15">
      <w:pPr>
        <w:pStyle w:val="00Textogeralbullet"/>
        <w:numPr>
          <w:ilvl w:val="0"/>
          <w:numId w:val="1"/>
        </w:numPr>
      </w:pPr>
      <w:r>
        <w:t>Você criou instalações ou intervenções usando diferentes objetos? Acrescentou algo novo no seu jeito de fazer arte?</w:t>
      </w:r>
    </w:p>
    <w:p w14:paraId="40818280" w14:textId="77777777" w:rsidR="00642C3C" w:rsidRDefault="00027D15">
      <w:pPr>
        <w:pStyle w:val="00Textogeralbullet"/>
        <w:numPr>
          <w:ilvl w:val="0"/>
          <w:numId w:val="1"/>
        </w:numPr>
      </w:pPr>
      <w:r>
        <w:t>Você gostou de conhecer esses artistas? De qual obra gostou mais? Por quê?</w:t>
      </w:r>
    </w:p>
    <w:p w14:paraId="43783C58" w14:textId="77777777" w:rsidR="00642C3C" w:rsidRDefault="00027D15">
      <w:pPr>
        <w:pStyle w:val="00Textogeralbullet"/>
        <w:numPr>
          <w:ilvl w:val="0"/>
          <w:numId w:val="1"/>
        </w:numPr>
      </w:pPr>
      <w:r>
        <w:t>Você gostaria de aprender algo que ainda não conseguiu?</w:t>
      </w:r>
    </w:p>
    <w:p w14:paraId="76AFDF9F" w14:textId="77777777" w:rsidR="00642C3C" w:rsidRDefault="00027D15">
      <w:pPr>
        <w:pStyle w:val="00Textogeralbullet"/>
        <w:numPr>
          <w:ilvl w:val="0"/>
          <w:numId w:val="1"/>
        </w:numPr>
      </w:pPr>
      <w:r>
        <w:t>Você gostou de suas produções durante as aulas de Arte? De qual gostou mais e por quê?</w:t>
      </w:r>
    </w:p>
    <w:p w14:paraId="5422C6EE" w14:textId="77777777" w:rsidR="00642C3C" w:rsidRDefault="00027D15">
      <w:pPr>
        <w:pStyle w:val="00Textogeralbullet"/>
        <w:numPr>
          <w:ilvl w:val="0"/>
          <w:numId w:val="1"/>
        </w:numPr>
      </w:pPr>
      <w:r>
        <w:t xml:space="preserve">Como foi para você </w:t>
      </w:r>
      <w:proofErr w:type="spellStart"/>
      <w:r>
        <w:t>dar</w:t>
      </w:r>
      <w:proofErr w:type="spellEnd"/>
      <w:r>
        <w:t xml:space="preserve"> outros significados aos espaços da escola, inserindo neles seus trabalhos de arte?</w:t>
      </w:r>
    </w:p>
    <w:p w14:paraId="55366F27" w14:textId="4455B16A" w:rsidR="00642C3C" w:rsidRDefault="00642C3C">
      <w:pPr>
        <w:rPr>
          <w:rFonts w:ascii="Tahoma" w:hAnsi="Tahoma" w:cs="Cambria"/>
          <w:i w:val="0"/>
          <w:color w:val="000000"/>
          <w:sz w:val="22"/>
        </w:rPr>
      </w:pPr>
    </w:p>
    <w:tbl>
      <w:tblPr>
        <w:tblStyle w:val="GradedeTabelaClaro1"/>
        <w:tblW w:w="9547" w:type="dxa"/>
        <w:tblInd w:w="-16" w:type="dxa"/>
        <w:tblCellMar>
          <w:top w:w="57" w:type="dxa"/>
          <w:left w:w="42" w:type="dxa"/>
          <w:bottom w:w="57" w:type="dxa"/>
          <w:right w:w="57" w:type="dxa"/>
        </w:tblCellMar>
        <w:tblLook w:val="0600" w:firstRow="0" w:lastRow="0" w:firstColumn="0" w:lastColumn="0" w:noHBand="1" w:noVBand="1"/>
      </w:tblPr>
      <w:tblGrid>
        <w:gridCol w:w="9547"/>
      </w:tblGrid>
      <w:tr w:rsidR="00642C3C" w14:paraId="5F08254F" w14:textId="77777777">
        <w:trPr>
          <w:trHeight w:val="1209"/>
        </w:trPr>
        <w:tc>
          <w:tcPr>
            <w:tcW w:w="9547" w:type="dxa"/>
            <w:shd w:val="clear" w:color="auto" w:fill="D3EBD4"/>
            <w:tcMar>
              <w:left w:w="42" w:type="dxa"/>
            </w:tcMar>
          </w:tcPr>
          <w:p w14:paraId="24530B14" w14:textId="77777777" w:rsidR="00642C3C" w:rsidRDefault="00027D15" w:rsidP="008208DE">
            <w:pPr>
              <w:pageBreakBefore/>
              <w:spacing w:before="6"/>
              <w:ind w:right="170"/>
              <w:rPr>
                <w:b/>
                <w:i w:val="0"/>
              </w:rPr>
            </w:pPr>
            <w:r>
              <w:rPr>
                <w:rFonts w:ascii="Tahoma" w:hAnsi="Tahoma"/>
                <w:b/>
                <w:i w:val="0"/>
              </w:rPr>
              <w:lastRenderedPageBreak/>
              <w:t>Ampliando conhecimentos</w:t>
            </w:r>
          </w:p>
          <w:p w14:paraId="20DCC4ED" w14:textId="77777777" w:rsidR="00642C3C" w:rsidRDefault="00642C3C">
            <w:pPr>
              <w:ind w:left="170" w:right="170"/>
              <w:rPr>
                <w:rFonts w:ascii="Tahoma" w:hAnsi="Tahoma"/>
                <w:b/>
                <w:i w:val="0"/>
                <w:sz w:val="16"/>
                <w:szCs w:val="16"/>
              </w:rPr>
            </w:pPr>
          </w:p>
          <w:p w14:paraId="507B7696" w14:textId="77777777" w:rsidR="00642C3C" w:rsidRDefault="00027D15">
            <w:pPr>
              <w:spacing w:before="60"/>
              <w:jc w:val="both"/>
              <w:rPr>
                <w:rFonts w:ascii="Tahoma" w:eastAsia="Tahoma" w:hAnsi="Tahoma" w:cs="Tahoma"/>
                <w:i w:val="0"/>
              </w:rPr>
            </w:pPr>
            <w:r>
              <w:rPr>
                <w:rFonts w:ascii="Tahoma" w:eastAsia="Tahoma" w:hAnsi="Tahoma" w:cs="Tahoma"/>
                <w:i w:val="0"/>
              </w:rPr>
              <w:t>Livros</w:t>
            </w:r>
          </w:p>
          <w:p w14:paraId="2B814511" w14:textId="77777777" w:rsidR="00642C3C" w:rsidRDefault="00027D15">
            <w:pPr>
              <w:spacing w:before="60"/>
              <w:jc w:val="both"/>
              <w:rPr>
                <w:rFonts w:ascii="Tahoma" w:eastAsia="Tahoma" w:hAnsi="Tahoma" w:cs="Tahoma"/>
                <w:i w:val="0"/>
              </w:rPr>
            </w:pPr>
            <w:r>
              <w:rPr>
                <w:rFonts w:ascii="Tahoma" w:eastAsia="Tahoma" w:hAnsi="Tahoma" w:cs="Tahoma"/>
                <w:i w:val="0"/>
              </w:rPr>
              <w:t>Para os alunos</w:t>
            </w:r>
          </w:p>
          <w:p w14:paraId="19435839" w14:textId="77777777" w:rsidR="00642C3C" w:rsidRDefault="00027D15">
            <w:pPr>
              <w:spacing w:before="60"/>
              <w:jc w:val="both"/>
              <w:rPr>
                <w:rFonts w:ascii="Tahoma" w:eastAsia="Tahoma" w:hAnsi="Tahoma" w:cs="Tahoma"/>
                <w:i w:val="0"/>
              </w:rPr>
            </w:pPr>
            <w:r>
              <w:rPr>
                <w:rFonts w:ascii="Tahoma" w:eastAsia="Tahoma" w:hAnsi="Tahoma" w:cs="Tahoma"/>
                <w:i w:val="0"/>
              </w:rPr>
              <w:t xml:space="preserve">DIEGUES, Isabel Diegues et al. </w:t>
            </w:r>
            <w:r w:rsidRPr="008208DE">
              <w:rPr>
                <w:rFonts w:ascii="Tahoma" w:eastAsia="Tahoma" w:hAnsi="Tahoma" w:cs="Tahoma"/>
              </w:rPr>
              <w:t>Arte brasileira para crianças</w:t>
            </w:r>
            <w:r>
              <w:rPr>
                <w:rFonts w:ascii="Tahoma" w:eastAsia="Tahoma" w:hAnsi="Tahoma" w:cs="Tahoma"/>
                <w:i w:val="0"/>
              </w:rPr>
              <w:t xml:space="preserve">: 100 artistas para você brincar. Rio de Janeiro: </w:t>
            </w:r>
            <w:proofErr w:type="spellStart"/>
            <w:r>
              <w:rPr>
                <w:rFonts w:ascii="Tahoma" w:eastAsia="Tahoma" w:hAnsi="Tahoma" w:cs="Tahoma"/>
                <w:i w:val="0"/>
              </w:rPr>
              <w:t>Cobogó</w:t>
            </w:r>
            <w:proofErr w:type="spellEnd"/>
            <w:r>
              <w:rPr>
                <w:rFonts w:ascii="Tahoma" w:eastAsia="Tahoma" w:hAnsi="Tahoma" w:cs="Tahoma"/>
                <w:i w:val="0"/>
              </w:rPr>
              <w:t>, 2016.</w:t>
            </w:r>
          </w:p>
          <w:p w14:paraId="479C3B47" w14:textId="77777777" w:rsidR="00642C3C" w:rsidRDefault="00642C3C">
            <w:pPr>
              <w:spacing w:before="60"/>
              <w:jc w:val="both"/>
              <w:rPr>
                <w:rFonts w:ascii="Tahoma" w:eastAsia="Tahoma" w:hAnsi="Tahoma" w:cs="Tahoma"/>
                <w:i w:val="0"/>
              </w:rPr>
            </w:pPr>
          </w:p>
          <w:p w14:paraId="4F9AF1F4" w14:textId="2EB6CEDA" w:rsidR="00642C3C" w:rsidRDefault="00027D15">
            <w:pPr>
              <w:spacing w:before="60"/>
              <w:jc w:val="both"/>
              <w:rPr>
                <w:rFonts w:ascii="Tahoma" w:eastAsia="Tahoma" w:hAnsi="Tahoma" w:cs="Tahoma"/>
                <w:i w:val="0"/>
              </w:rPr>
            </w:pPr>
            <w:r>
              <w:rPr>
                <w:rFonts w:ascii="Tahoma" w:eastAsia="Tahoma" w:hAnsi="Tahoma" w:cs="Tahoma"/>
                <w:i w:val="0"/>
              </w:rPr>
              <w:t>Para o professor</w:t>
            </w:r>
          </w:p>
          <w:p w14:paraId="0640EB58" w14:textId="77777777" w:rsidR="00642C3C" w:rsidRDefault="00027D15">
            <w:pPr>
              <w:spacing w:before="60"/>
              <w:jc w:val="both"/>
              <w:rPr>
                <w:rFonts w:ascii="Tahoma" w:eastAsia="Tahoma" w:hAnsi="Tahoma" w:cs="Tahoma"/>
                <w:i w:val="0"/>
              </w:rPr>
            </w:pPr>
            <w:r>
              <w:rPr>
                <w:rFonts w:ascii="Tahoma" w:eastAsia="Tahoma" w:hAnsi="Tahoma" w:cs="Tahoma"/>
                <w:i w:val="0"/>
              </w:rPr>
              <w:t xml:space="preserve">CANTON, Kátia. </w:t>
            </w:r>
            <w:r w:rsidRPr="008208DE">
              <w:rPr>
                <w:rFonts w:ascii="Tahoma" w:eastAsia="Tahoma" w:hAnsi="Tahoma" w:cs="Tahoma"/>
              </w:rPr>
              <w:t>Novíssima arte brasileira</w:t>
            </w:r>
            <w:r>
              <w:rPr>
                <w:rFonts w:ascii="Tahoma" w:eastAsia="Tahoma" w:hAnsi="Tahoma" w:cs="Tahoma"/>
                <w:i w:val="0"/>
              </w:rPr>
              <w:t>: um guia de tendências. São Paulo: Iluminuras, 2001.</w:t>
            </w:r>
          </w:p>
          <w:p w14:paraId="0391504F" w14:textId="77777777" w:rsidR="00642C3C" w:rsidRDefault="00027D15">
            <w:pPr>
              <w:spacing w:before="60"/>
              <w:jc w:val="both"/>
              <w:rPr>
                <w:rFonts w:ascii="Tahoma" w:eastAsia="Tahoma" w:hAnsi="Tahoma" w:cs="Tahoma"/>
                <w:i w:val="0"/>
              </w:rPr>
            </w:pPr>
            <w:r>
              <w:rPr>
                <w:rFonts w:ascii="Tahoma" w:eastAsia="Tahoma" w:hAnsi="Tahoma" w:cs="Tahoma"/>
                <w:i w:val="0"/>
              </w:rPr>
              <w:t xml:space="preserve">______. </w:t>
            </w:r>
            <w:r w:rsidRPr="008208DE">
              <w:rPr>
                <w:rFonts w:ascii="Tahoma" w:eastAsia="Tahoma" w:hAnsi="Tahoma" w:cs="Tahoma"/>
              </w:rPr>
              <w:t>Temas da arte contemporânea</w:t>
            </w:r>
            <w:r>
              <w:rPr>
                <w:rFonts w:ascii="Tahoma" w:eastAsia="Tahoma" w:hAnsi="Tahoma" w:cs="Tahoma"/>
                <w:i w:val="0"/>
              </w:rPr>
              <w:t>. 1. ed. São Paulo: Martins Fontes, 2009.</w:t>
            </w:r>
          </w:p>
          <w:p w14:paraId="78C2A928" w14:textId="77777777" w:rsidR="00642C3C" w:rsidRDefault="00642C3C">
            <w:pPr>
              <w:spacing w:before="60"/>
              <w:jc w:val="both"/>
              <w:rPr>
                <w:rFonts w:ascii="Tahoma" w:eastAsia="Tahoma" w:hAnsi="Tahoma" w:cs="Tahoma"/>
                <w:i w:val="0"/>
              </w:rPr>
            </w:pPr>
          </w:p>
          <w:p w14:paraId="5EE06827" w14:textId="77777777" w:rsidR="00642C3C" w:rsidRDefault="00027D15">
            <w:pPr>
              <w:spacing w:before="60"/>
              <w:jc w:val="both"/>
              <w:rPr>
                <w:rFonts w:ascii="Tahoma" w:eastAsia="Tahoma" w:hAnsi="Tahoma" w:cs="Tahoma"/>
              </w:rPr>
            </w:pPr>
            <w:r>
              <w:rPr>
                <w:rFonts w:ascii="Tahoma" w:eastAsia="Tahoma" w:hAnsi="Tahoma" w:cs="Tahoma"/>
              </w:rPr>
              <w:t>Sites</w:t>
            </w:r>
          </w:p>
          <w:p w14:paraId="62088D7D" w14:textId="27D61C48" w:rsidR="00642C3C" w:rsidRPr="00B536EC" w:rsidRDefault="008208DE">
            <w:pPr>
              <w:ind w:left="170" w:right="170"/>
              <w:jc w:val="both"/>
              <w:rPr>
                <w:rFonts w:ascii="Tahoma" w:hAnsi="Tahoma" w:cs="Tahoma"/>
                <w:i w:val="0"/>
              </w:rPr>
            </w:pPr>
            <w:r w:rsidRPr="00B536EC">
              <w:rPr>
                <w:rFonts w:ascii="Tahoma" w:hAnsi="Tahoma" w:cs="Tahoma"/>
                <w:i w:val="0"/>
              </w:rPr>
              <w:t>&lt;</w:t>
            </w:r>
            <w:hyperlink r:id="rId21" w:history="1">
              <w:r w:rsidRPr="00B536EC">
                <w:rPr>
                  <w:rStyle w:val="Hyperlink"/>
                  <w:rFonts w:ascii="Tahoma" w:hAnsi="Tahoma" w:cs="Tahoma"/>
                  <w:i w:val="0"/>
                </w:rPr>
                <w:t>http://enciclopedia.itaucultural.org.br/termo3648/instalacao</w:t>
              </w:r>
            </w:hyperlink>
            <w:r w:rsidR="00B536EC" w:rsidRPr="00B536EC">
              <w:rPr>
                <w:i w:val="0"/>
              </w:rPr>
              <w:t>&gt;</w:t>
            </w:r>
          </w:p>
          <w:p w14:paraId="7D28CEC5" w14:textId="325092D0" w:rsidR="00642C3C" w:rsidRDefault="008208DE">
            <w:pPr>
              <w:ind w:left="170" w:right="170"/>
              <w:jc w:val="both"/>
            </w:pPr>
            <w:r w:rsidRPr="00B536EC">
              <w:rPr>
                <w:rFonts w:ascii="Tahoma" w:hAnsi="Tahoma" w:cs="Tahoma"/>
                <w:i w:val="0"/>
              </w:rPr>
              <w:t>&lt;</w:t>
            </w:r>
            <w:hyperlink r:id="rId22" w:history="1">
              <w:r w:rsidRPr="00B536EC">
                <w:rPr>
                  <w:rStyle w:val="Hyperlink"/>
                  <w:rFonts w:ascii="Tahoma" w:hAnsi="Tahoma" w:cs="Tahoma"/>
                  <w:i w:val="0"/>
                </w:rPr>
                <w:t>http://enciclopedia.itaucultural.org.br/termo8882/intervencao</w:t>
              </w:r>
            </w:hyperlink>
            <w:r w:rsidR="00B536EC" w:rsidRPr="00B536EC">
              <w:rPr>
                <w:i w:val="0"/>
              </w:rPr>
              <w:t>&gt;</w:t>
            </w:r>
          </w:p>
          <w:p w14:paraId="21915E05" w14:textId="77777777" w:rsidR="00642C3C" w:rsidRDefault="00642C3C">
            <w:pPr>
              <w:rPr>
                <w:rFonts w:ascii="Tahoma" w:eastAsia="Tahoma" w:hAnsi="Tahoma" w:cs="Tahoma"/>
                <w:i w:val="0"/>
              </w:rPr>
            </w:pPr>
          </w:p>
          <w:p w14:paraId="60D0A26F" w14:textId="77777777" w:rsidR="00642C3C" w:rsidRPr="00B536EC" w:rsidRDefault="00027D15">
            <w:pPr>
              <w:spacing w:before="60"/>
              <w:jc w:val="both"/>
              <w:rPr>
                <w:rFonts w:ascii="Tahoma" w:eastAsia="Tahoma" w:hAnsi="Tahoma" w:cs="Tahoma"/>
                <w:i w:val="0"/>
              </w:rPr>
            </w:pPr>
            <w:r w:rsidRPr="00B536EC">
              <w:rPr>
                <w:rFonts w:ascii="Tahoma" w:eastAsia="Tahoma" w:hAnsi="Tahoma" w:cs="Tahoma"/>
                <w:i w:val="0"/>
              </w:rPr>
              <w:t xml:space="preserve">Lia </w:t>
            </w:r>
            <w:proofErr w:type="spellStart"/>
            <w:r w:rsidRPr="00B536EC">
              <w:rPr>
                <w:rFonts w:ascii="Tahoma" w:eastAsia="Tahoma" w:hAnsi="Tahoma" w:cs="Tahoma"/>
                <w:i w:val="0"/>
              </w:rPr>
              <w:t>Chaia</w:t>
            </w:r>
            <w:proofErr w:type="spellEnd"/>
          </w:p>
          <w:p w14:paraId="3EF45424" w14:textId="36648D19" w:rsidR="00642C3C" w:rsidRPr="00B536EC" w:rsidRDefault="00B536EC">
            <w:pPr>
              <w:ind w:left="170" w:right="170"/>
              <w:jc w:val="both"/>
              <w:rPr>
                <w:rStyle w:val="LinkdaInternet"/>
                <w:rFonts w:ascii="Tahoma" w:hAnsi="Tahoma" w:cs="Tahoma"/>
                <w:i w:val="0"/>
              </w:rPr>
            </w:pPr>
            <w:r w:rsidRPr="00B536EC">
              <w:rPr>
                <w:rFonts w:ascii="Tahoma" w:hAnsi="Tahoma" w:cs="Tahoma"/>
                <w:i w:val="0"/>
              </w:rPr>
              <w:t>&lt;</w:t>
            </w:r>
            <w:hyperlink r:id="rId23" w:history="1">
              <w:r w:rsidR="00027D15" w:rsidRPr="006E39B3">
                <w:rPr>
                  <w:rStyle w:val="Hyperlink"/>
                  <w:rFonts w:ascii="Tahoma" w:hAnsi="Tahoma" w:cs="Tahoma"/>
                  <w:i w:val="0"/>
                </w:rPr>
                <w:t>http://liachaia.com/filter/trabalhos/RODOPIO</w:t>
              </w:r>
            </w:hyperlink>
            <w:r w:rsidRPr="00B536EC">
              <w:rPr>
                <w:i w:val="0"/>
              </w:rPr>
              <w:t>&gt;</w:t>
            </w:r>
          </w:p>
          <w:p w14:paraId="3E4CBE6C" w14:textId="77777777" w:rsidR="00642C3C" w:rsidRPr="00B536EC" w:rsidRDefault="00642C3C">
            <w:pPr>
              <w:spacing w:before="60"/>
              <w:jc w:val="both"/>
              <w:rPr>
                <w:rFonts w:ascii="Tahoma" w:eastAsia="Tahoma" w:hAnsi="Tahoma" w:cs="Tahoma"/>
                <w:i w:val="0"/>
              </w:rPr>
            </w:pPr>
          </w:p>
          <w:p w14:paraId="21320ACE" w14:textId="77777777" w:rsidR="00642C3C" w:rsidRPr="00B536EC" w:rsidRDefault="00027D15">
            <w:pPr>
              <w:spacing w:before="60"/>
              <w:jc w:val="both"/>
              <w:rPr>
                <w:rFonts w:ascii="Tahoma" w:eastAsia="Tahoma" w:hAnsi="Tahoma" w:cs="Tahoma"/>
                <w:i w:val="0"/>
              </w:rPr>
            </w:pPr>
            <w:r w:rsidRPr="00B536EC">
              <w:rPr>
                <w:rFonts w:ascii="Tahoma" w:eastAsia="Tahoma" w:hAnsi="Tahoma" w:cs="Tahoma"/>
                <w:i w:val="0"/>
              </w:rPr>
              <w:t xml:space="preserve">Guto </w:t>
            </w:r>
            <w:proofErr w:type="spellStart"/>
            <w:r w:rsidRPr="00B536EC">
              <w:rPr>
                <w:rFonts w:ascii="Tahoma" w:eastAsia="Tahoma" w:hAnsi="Tahoma" w:cs="Tahoma"/>
                <w:i w:val="0"/>
              </w:rPr>
              <w:t>Lacaz</w:t>
            </w:r>
            <w:proofErr w:type="spellEnd"/>
          </w:p>
          <w:p w14:paraId="17D544F3" w14:textId="6E54B065" w:rsidR="00642C3C" w:rsidRPr="00B536EC" w:rsidRDefault="008208DE">
            <w:pPr>
              <w:ind w:left="170" w:right="170"/>
              <w:jc w:val="both"/>
              <w:rPr>
                <w:rFonts w:ascii="Tahoma" w:hAnsi="Tahoma" w:cs="Tahoma"/>
                <w:i w:val="0"/>
              </w:rPr>
            </w:pPr>
            <w:r w:rsidRPr="00B536EC">
              <w:rPr>
                <w:rFonts w:ascii="Tahoma" w:hAnsi="Tahoma" w:cs="Tahoma"/>
                <w:i w:val="0"/>
              </w:rPr>
              <w:t>&lt;</w:t>
            </w:r>
            <w:hyperlink r:id="rId24" w:history="1">
              <w:r w:rsidRPr="00B536EC">
                <w:rPr>
                  <w:rStyle w:val="Hyperlink"/>
                  <w:rFonts w:ascii="Tahoma" w:hAnsi="Tahoma" w:cs="Tahoma"/>
                  <w:i w:val="0"/>
                </w:rPr>
                <w:t>http://artenaescola.org.br/uploads/publicacoes/arquivos/As_maquinas_de_Guto_Lacaz.pdf</w:t>
              </w:r>
            </w:hyperlink>
            <w:r w:rsidR="00B536EC" w:rsidRPr="00B536EC">
              <w:rPr>
                <w:i w:val="0"/>
              </w:rPr>
              <w:t>&gt;</w:t>
            </w:r>
          </w:p>
          <w:p w14:paraId="6BC2D606" w14:textId="60DD94CD" w:rsidR="00642C3C" w:rsidRPr="00B536EC" w:rsidRDefault="008208DE">
            <w:pPr>
              <w:ind w:left="170" w:right="170"/>
              <w:jc w:val="both"/>
              <w:rPr>
                <w:rFonts w:ascii="Tahoma" w:hAnsi="Tahoma" w:cs="Tahoma"/>
                <w:i w:val="0"/>
              </w:rPr>
            </w:pPr>
            <w:r w:rsidRPr="00B536EC">
              <w:rPr>
                <w:rFonts w:ascii="Tahoma" w:hAnsi="Tahoma" w:cs="Tahoma"/>
                <w:i w:val="0"/>
              </w:rPr>
              <w:t>&lt;</w:t>
            </w:r>
            <w:hyperlink r:id="rId25" w:history="1">
              <w:r w:rsidRPr="00B536EC">
                <w:rPr>
                  <w:rStyle w:val="Hyperlink"/>
                  <w:rFonts w:ascii="Tahoma" w:hAnsi="Tahoma" w:cs="Tahoma"/>
                  <w:i w:val="0"/>
                </w:rPr>
                <w:t>http://enciclopedia.itaucultural.org.br/pessoa8802/guto-lacaz</w:t>
              </w:r>
            </w:hyperlink>
            <w:r w:rsidR="00B536EC" w:rsidRPr="00B536EC">
              <w:rPr>
                <w:i w:val="0"/>
              </w:rPr>
              <w:t>&gt;</w:t>
            </w:r>
          </w:p>
          <w:p w14:paraId="2C99836A" w14:textId="5F0CB09E" w:rsidR="00642C3C" w:rsidRPr="00B536EC" w:rsidRDefault="008208DE">
            <w:pPr>
              <w:ind w:left="170" w:right="170"/>
              <w:jc w:val="both"/>
              <w:rPr>
                <w:rFonts w:ascii="Tahoma" w:hAnsi="Tahoma" w:cs="Tahoma"/>
              </w:rPr>
            </w:pPr>
            <w:r w:rsidRPr="00B536EC">
              <w:rPr>
                <w:rFonts w:ascii="Tahoma" w:hAnsi="Tahoma" w:cs="Tahoma"/>
                <w:i w:val="0"/>
              </w:rPr>
              <w:t>&lt;</w:t>
            </w:r>
            <w:hyperlink r:id="rId26" w:history="1">
              <w:r w:rsidRPr="00B536EC">
                <w:rPr>
                  <w:rStyle w:val="Hyperlink"/>
                  <w:rFonts w:ascii="Tahoma" w:hAnsi="Tahoma" w:cs="Tahoma"/>
                  <w:i w:val="0"/>
                </w:rPr>
                <w:t>http://www.gutolacaz.com.br/artes/instalacoes.html</w:t>
              </w:r>
            </w:hyperlink>
            <w:r w:rsidR="00B536EC" w:rsidRPr="00B536EC">
              <w:rPr>
                <w:i w:val="0"/>
              </w:rPr>
              <w:t>&gt;</w:t>
            </w:r>
          </w:p>
          <w:p w14:paraId="18534E41" w14:textId="77777777" w:rsidR="00642C3C" w:rsidRPr="00B536EC" w:rsidRDefault="00642C3C">
            <w:pPr>
              <w:jc w:val="both"/>
              <w:rPr>
                <w:rFonts w:ascii="Tahoma" w:eastAsia="Tahoma" w:hAnsi="Tahoma" w:cs="Tahoma"/>
                <w:i w:val="0"/>
              </w:rPr>
            </w:pPr>
          </w:p>
          <w:p w14:paraId="4EEDD7CC" w14:textId="77777777" w:rsidR="00642C3C" w:rsidRPr="00B536EC" w:rsidRDefault="00027D15">
            <w:pPr>
              <w:jc w:val="both"/>
              <w:rPr>
                <w:rFonts w:ascii="Tahoma" w:eastAsia="Tahoma" w:hAnsi="Tahoma" w:cs="Tahoma"/>
                <w:i w:val="0"/>
              </w:rPr>
            </w:pPr>
            <w:r w:rsidRPr="00B536EC">
              <w:rPr>
                <w:rFonts w:ascii="Tahoma" w:eastAsia="Tahoma" w:hAnsi="Tahoma" w:cs="Tahoma"/>
                <w:i w:val="0"/>
              </w:rPr>
              <w:t>Amélia Toledo</w:t>
            </w:r>
          </w:p>
          <w:p w14:paraId="157C9231" w14:textId="40E186A7" w:rsidR="00642C3C" w:rsidRPr="00B536EC" w:rsidRDefault="008208DE">
            <w:pPr>
              <w:ind w:left="170" w:right="170"/>
              <w:jc w:val="both"/>
              <w:rPr>
                <w:rFonts w:ascii="Tahoma" w:hAnsi="Tahoma" w:cs="Tahoma"/>
                <w:i w:val="0"/>
              </w:rPr>
            </w:pPr>
            <w:r w:rsidRPr="00B536EC">
              <w:rPr>
                <w:rFonts w:ascii="Tahoma" w:hAnsi="Tahoma" w:cs="Tahoma"/>
                <w:i w:val="0"/>
              </w:rPr>
              <w:t>&lt;</w:t>
            </w:r>
            <w:hyperlink r:id="rId27" w:history="1">
              <w:r w:rsidRPr="00B536EC">
                <w:rPr>
                  <w:rStyle w:val="Hyperlink"/>
                  <w:rFonts w:ascii="Tahoma" w:hAnsi="Tahoma" w:cs="Tahoma"/>
                  <w:i w:val="0"/>
                </w:rPr>
                <w:t>http://artenaescola.org.br/dvdteca/catalogo/dvd/69/</w:t>
              </w:r>
            </w:hyperlink>
            <w:r w:rsidR="00B536EC" w:rsidRPr="00B536EC">
              <w:rPr>
                <w:i w:val="0"/>
              </w:rPr>
              <w:t>&gt;</w:t>
            </w:r>
          </w:p>
          <w:p w14:paraId="6701168C" w14:textId="264E1018" w:rsidR="00642C3C" w:rsidRPr="00B536EC" w:rsidRDefault="008208DE">
            <w:pPr>
              <w:ind w:left="170" w:right="170"/>
              <w:jc w:val="both"/>
              <w:rPr>
                <w:rFonts w:ascii="Tahoma" w:hAnsi="Tahoma" w:cs="Tahoma"/>
                <w:i w:val="0"/>
              </w:rPr>
            </w:pPr>
            <w:r w:rsidRPr="00B536EC">
              <w:rPr>
                <w:rFonts w:ascii="Tahoma" w:hAnsi="Tahoma" w:cs="Tahoma"/>
                <w:i w:val="0"/>
              </w:rPr>
              <w:t>&lt;</w:t>
            </w:r>
            <w:hyperlink r:id="rId28" w:history="1">
              <w:hyperlink r:id="rId29" w:history="1">
                <w:r w:rsidRPr="006E39B3">
                  <w:rPr>
                    <w:rStyle w:val="Hyperlink"/>
                    <w:rFonts w:ascii="Tahoma" w:hAnsi="Tahoma" w:cs="Tahoma"/>
                    <w:i w:val="0"/>
                  </w:rPr>
                  <w:t>http://ameliatoledo.com</w:t>
                </w:r>
              </w:hyperlink>
              <w:r w:rsidR="006E39B3" w:rsidRPr="006E39B3">
                <w:rPr>
                  <w:rStyle w:val="Hyperlink"/>
                  <w:rFonts w:ascii="Tahoma" w:hAnsi="Tahoma" w:cs="Tahoma"/>
                  <w:i w:val="0"/>
                </w:rPr>
                <w:t>/</w:t>
              </w:r>
            </w:hyperlink>
            <w:r w:rsidR="00B536EC" w:rsidRPr="00B536EC">
              <w:rPr>
                <w:i w:val="0"/>
              </w:rPr>
              <w:t>&gt;</w:t>
            </w:r>
          </w:p>
          <w:p w14:paraId="2FCAF445" w14:textId="786A0AA6" w:rsidR="00642C3C" w:rsidRPr="00B536EC" w:rsidRDefault="008208DE">
            <w:pPr>
              <w:ind w:left="170" w:right="170"/>
              <w:jc w:val="both"/>
              <w:rPr>
                <w:rFonts w:ascii="Tahoma" w:hAnsi="Tahoma" w:cs="Tahoma"/>
              </w:rPr>
            </w:pPr>
            <w:r w:rsidRPr="00B536EC">
              <w:rPr>
                <w:rFonts w:ascii="Tahoma" w:hAnsi="Tahoma" w:cs="Tahoma"/>
                <w:i w:val="0"/>
              </w:rPr>
              <w:t>&lt;</w:t>
            </w:r>
            <w:hyperlink r:id="rId30" w:history="1">
              <w:r w:rsidRPr="00B536EC">
                <w:rPr>
                  <w:rStyle w:val="Hyperlink"/>
                  <w:rFonts w:ascii="Tahoma" w:hAnsi="Tahoma" w:cs="Tahoma"/>
                  <w:i w:val="0"/>
                </w:rPr>
                <w:t>http://enciclopedia.itaucultural.org.br/pessoa9129/amelia-toledo</w:t>
              </w:r>
            </w:hyperlink>
            <w:r w:rsidR="00B536EC" w:rsidRPr="00B536EC">
              <w:rPr>
                <w:i w:val="0"/>
              </w:rPr>
              <w:t>&gt;</w:t>
            </w:r>
          </w:p>
          <w:p w14:paraId="1809B4C4" w14:textId="77777777" w:rsidR="00642C3C" w:rsidRPr="00B536EC" w:rsidRDefault="00642C3C">
            <w:pPr>
              <w:jc w:val="both"/>
              <w:rPr>
                <w:rFonts w:ascii="Tahoma" w:eastAsia="Tahoma" w:hAnsi="Tahoma" w:cs="Tahoma"/>
                <w:i w:val="0"/>
              </w:rPr>
            </w:pPr>
          </w:p>
          <w:p w14:paraId="4768716F" w14:textId="77777777" w:rsidR="00642C3C" w:rsidRPr="00B536EC" w:rsidRDefault="00027D15">
            <w:pPr>
              <w:jc w:val="both"/>
              <w:rPr>
                <w:rFonts w:ascii="Tahoma" w:eastAsia="Tahoma" w:hAnsi="Tahoma" w:cs="Tahoma"/>
                <w:i w:val="0"/>
              </w:rPr>
            </w:pPr>
            <w:r w:rsidRPr="00B536EC">
              <w:rPr>
                <w:rFonts w:ascii="Tahoma" w:eastAsia="Tahoma" w:hAnsi="Tahoma" w:cs="Tahoma"/>
                <w:i w:val="0"/>
              </w:rPr>
              <w:t>Regina Silveira</w:t>
            </w:r>
          </w:p>
          <w:p w14:paraId="0CD48BF0" w14:textId="2FC1C1D3" w:rsidR="00642C3C" w:rsidRPr="00B536EC" w:rsidRDefault="008208DE">
            <w:pPr>
              <w:ind w:left="170" w:right="170"/>
              <w:jc w:val="both"/>
              <w:rPr>
                <w:rFonts w:ascii="Tahoma" w:hAnsi="Tahoma" w:cs="Tahoma"/>
                <w:i w:val="0"/>
              </w:rPr>
            </w:pPr>
            <w:r w:rsidRPr="00B536EC">
              <w:rPr>
                <w:rFonts w:ascii="Tahoma" w:hAnsi="Tahoma" w:cs="Tahoma"/>
                <w:i w:val="0"/>
              </w:rPr>
              <w:t>&lt;</w:t>
            </w:r>
            <w:hyperlink r:id="rId31" w:history="1">
              <w:r w:rsidRPr="00B536EC">
                <w:rPr>
                  <w:rStyle w:val="Hyperlink"/>
                  <w:rFonts w:ascii="Tahoma" w:hAnsi="Tahoma" w:cs="Tahoma"/>
                  <w:i w:val="0"/>
                </w:rPr>
                <w:t>http://enciclopedia.itaucultural.org.br/pessoa8084/regina-silveira</w:t>
              </w:r>
            </w:hyperlink>
            <w:r w:rsidR="00B536EC" w:rsidRPr="00B536EC">
              <w:rPr>
                <w:i w:val="0"/>
              </w:rPr>
              <w:t>&gt;</w:t>
            </w:r>
          </w:p>
          <w:p w14:paraId="51093D25" w14:textId="5BA29C78" w:rsidR="00642C3C" w:rsidRPr="00B536EC" w:rsidRDefault="008208DE">
            <w:pPr>
              <w:ind w:left="170" w:right="170"/>
              <w:jc w:val="both"/>
              <w:rPr>
                <w:rFonts w:ascii="Tahoma" w:hAnsi="Tahoma" w:cs="Tahoma"/>
              </w:rPr>
            </w:pPr>
            <w:r w:rsidRPr="00B536EC">
              <w:rPr>
                <w:rFonts w:ascii="Tahoma" w:hAnsi="Tahoma" w:cs="Tahoma"/>
                <w:i w:val="0"/>
              </w:rPr>
              <w:t>&lt;</w:t>
            </w:r>
            <w:hyperlink r:id="rId32" w:history="1">
              <w:r w:rsidRPr="00B536EC">
                <w:rPr>
                  <w:rStyle w:val="Hyperlink"/>
                  <w:rFonts w:ascii="Tahoma" w:hAnsi="Tahoma" w:cs="Tahoma"/>
                  <w:i w:val="0"/>
                </w:rPr>
                <w:t>http://reginasilveira.com/filter/instala%C3%A7%C3%A3o</w:t>
              </w:r>
            </w:hyperlink>
            <w:r w:rsidR="00B536EC" w:rsidRPr="00B536EC">
              <w:rPr>
                <w:i w:val="0"/>
              </w:rPr>
              <w:t>&gt;</w:t>
            </w:r>
          </w:p>
          <w:p w14:paraId="6A7B8ECD" w14:textId="77777777" w:rsidR="00642C3C" w:rsidRPr="00B536EC" w:rsidRDefault="00642C3C">
            <w:pPr>
              <w:jc w:val="both"/>
              <w:rPr>
                <w:rFonts w:ascii="Tahoma" w:eastAsia="Tahoma" w:hAnsi="Tahoma" w:cs="Tahoma"/>
                <w:i w:val="0"/>
              </w:rPr>
            </w:pPr>
          </w:p>
          <w:p w14:paraId="212250ED" w14:textId="77777777" w:rsidR="00642C3C" w:rsidRPr="00B536EC" w:rsidRDefault="00027D15">
            <w:pPr>
              <w:jc w:val="both"/>
              <w:rPr>
                <w:rFonts w:ascii="Tahoma" w:eastAsia="Tahoma" w:hAnsi="Tahoma" w:cs="Tahoma"/>
                <w:i w:val="0"/>
              </w:rPr>
            </w:pPr>
            <w:r w:rsidRPr="00B536EC">
              <w:rPr>
                <w:rFonts w:ascii="Tahoma" w:eastAsia="Tahoma" w:hAnsi="Tahoma" w:cs="Tahoma"/>
                <w:i w:val="0"/>
              </w:rPr>
              <w:t>Sandra Cinto</w:t>
            </w:r>
          </w:p>
          <w:p w14:paraId="3C8750A4" w14:textId="7B7CBD9E" w:rsidR="00642C3C" w:rsidRPr="00B536EC" w:rsidRDefault="008208DE">
            <w:pPr>
              <w:ind w:left="170" w:right="170"/>
              <w:jc w:val="both"/>
              <w:rPr>
                <w:rFonts w:ascii="Tahoma" w:hAnsi="Tahoma" w:cs="Tahoma"/>
                <w:i w:val="0"/>
              </w:rPr>
            </w:pPr>
            <w:r w:rsidRPr="00B536EC">
              <w:rPr>
                <w:rFonts w:ascii="Tahoma" w:hAnsi="Tahoma" w:cs="Tahoma"/>
                <w:i w:val="0"/>
              </w:rPr>
              <w:t>&lt;</w:t>
            </w:r>
            <w:hyperlink r:id="rId33" w:history="1">
              <w:r w:rsidRPr="00B536EC">
                <w:rPr>
                  <w:rStyle w:val="Hyperlink"/>
                  <w:rFonts w:ascii="Tahoma" w:hAnsi="Tahoma" w:cs="Tahoma"/>
                  <w:i w:val="0"/>
                </w:rPr>
                <w:t>http://enciclopedia.itaucultural.org.br/pessoa10461/sandra-cinto</w:t>
              </w:r>
            </w:hyperlink>
            <w:r w:rsidR="00B536EC" w:rsidRPr="00B536EC">
              <w:rPr>
                <w:i w:val="0"/>
              </w:rPr>
              <w:t>&gt;</w:t>
            </w:r>
          </w:p>
          <w:p w14:paraId="2E2D746D" w14:textId="71DACAE9" w:rsidR="00642C3C" w:rsidRPr="00B536EC" w:rsidRDefault="008208DE">
            <w:pPr>
              <w:ind w:left="170" w:right="170"/>
              <w:jc w:val="both"/>
              <w:rPr>
                <w:rFonts w:ascii="Tahoma" w:hAnsi="Tahoma" w:cs="Tahoma"/>
                <w:i w:val="0"/>
              </w:rPr>
            </w:pPr>
            <w:r w:rsidRPr="00B536EC">
              <w:rPr>
                <w:rFonts w:ascii="Tahoma" w:hAnsi="Tahoma" w:cs="Tahoma"/>
                <w:i w:val="0"/>
              </w:rPr>
              <w:t>&lt;</w:t>
            </w:r>
            <w:hyperlink r:id="rId34" w:history="1">
              <w:r w:rsidRPr="00B536EC">
                <w:rPr>
                  <w:rStyle w:val="Hyperlink"/>
                  <w:rFonts w:ascii="Tahoma" w:hAnsi="Tahoma" w:cs="Tahoma"/>
                  <w:i w:val="0"/>
                </w:rPr>
                <w:t>http://ateliefidalga.com.br/galerias/sandra-cinto</w:t>
              </w:r>
            </w:hyperlink>
            <w:r w:rsidR="00B536EC" w:rsidRPr="00B536EC">
              <w:rPr>
                <w:i w:val="0"/>
              </w:rPr>
              <w:t>&gt;</w:t>
            </w:r>
          </w:p>
          <w:p w14:paraId="20D85310" w14:textId="4E10C66A" w:rsidR="00642C3C" w:rsidRPr="00B536EC" w:rsidRDefault="008208DE">
            <w:pPr>
              <w:ind w:left="170" w:right="170"/>
              <w:jc w:val="both"/>
              <w:rPr>
                <w:rFonts w:ascii="Tahoma" w:hAnsi="Tahoma" w:cs="Tahoma"/>
              </w:rPr>
            </w:pPr>
            <w:r w:rsidRPr="00B536EC">
              <w:rPr>
                <w:rFonts w:ascii="Tahoma" w:hAnsi="Tahoma" w:cs="Tahoma"/>
                <w:i w:val="0"/>
              </w:rPr>
              <w:t>&lt;</w:t>
            </w:r>
            <w:hyperlink r:id="rId35" w:history="1">
              <w:r w:rsidRPr="00B536EC">
                <w:rPr>
                  <w:rStyle w:val="Hyperlink"/>
                  <w:rFonts w:ascii="Tahoma" w:hAnsi="Tahoma" w:cs="Tahoma"/>
                  <w:i w:val="0"/>
                </w:rPr>
                <w:t>https://www.casatriangulo.com/media/pdf/SC_portfolio_nov_2016_2.pdf</w:t>
              </w:r>
            </w:hyperlink>
            <w:r w:rsidR="00B536EC" w:rsidRPr="00B536EC">
              <w:rPr>
                <w:i w:val="0"/>
              </w:rPr>
              <w:t>&gt;</w:t>
            </w:r>
          </w:p>
          <w:p w14:paraId="25F76202" w14:textId="77777777" w:rsidR="00642C3C" w:rsidRPr="00B536EC" w:rsidRDefault="00642C3C">
            <w:pPr>
              <w:rPr>
                <w:rFonts w:ascii="Tahoma" w:eastAsia="Tahoma" w:hAnsi="Tahoma" w:cs="Tahoma"/>
                <w:i w:val="0"/>
              </w:rPr>
            </w:pPr>
          </w:p>
          <w:p w14:paraId="1E77AE5C" w14:textId="77777777" w:rsidR="00642C3C" w:rsidRPr="00B536EC" w:rsidRDefault="00027D15">
            <w:pPr>
              <w:rPr>
                <w:rFonts w:ascii="Tahoma" w:eastAsia="Tahoma" w:hAnsi="Tahoma" w:cs="Tahoma"/>
                <w:i w:val="0"/>
              </w:rPr>
            </w:pPr>
            <w:r w:rsidRPr="00B536EC">
              <w:rPr>
                <w:rFonts w:ascii="Tahoma" w:eastAsia="Tahoma" w:hAnsi="Tahoma" w:cs="Tahoma"/>
                <w:i w:val="0"/>
              </w:rPr>
              <w:t>Lygia Pape</w:t>
            </w:r>
          </w:p>
          <w:p w14:paraId="7068CBC5" w14:textId="263C823C" w:rsidR="00642C3C" w:rsidRPr="00B536EC" w:rsidRDefault="008208DE">
            <w:pPr>
              <w:ind w:left="170" w:right="170"/>
              <w:jc w:val="both"/>
              <w:rPr>
                <w:rFonts w:ascii="Tahoma" w:hAnsi="Tahoma" w:cs="Tahoma"/>
                <w:i w:val="0"/>
              </w:rPr>
            </w:pPr>
            <w:r w:rsidRPr="00B536EC">
              <w:rPr>
                <w:rFonts w:ascii="Tahoma" w:hAnsi="Tahoma" w:cs="Tahoma"/>
                <w:i w:val="0"/>
              </w:rPr>
              <w:t>&lt;</w:t>
            </w:r>
            <w:hyperlink r:id="rId36" w:history="1">
              <w:r w:rsidRPr="00B536EC">
                <w:rPr>
                  <w:rStyle w:val="Hyperlink"/>
                  <w:rFonts w:ascii="Tahoma" w:hAnsi="Tahoma" w:cs="Tahoma"/>
                  <w:i w:val="0"/>
                </w:rPr>
                <w:t>http://enciclopedia.itaucultural.org.br/pessoa950/lygia-pape</w:t>
              </w:r>
            </w:hyperlink>
            <w:r w:rsidR="00B536EC" w:rsidRPr="00B536EC">
              <w:rPr>
                <w:i w:val="0"/>
              </w:rPr>
              <w:t>&gt;</w:t>
            </w:r>
          </w:p>
          <w:p w14:paraId="7F5E4849" w14:textId="41444CDF" w:rsidR="00642C3C" w:rsidRDefault="008208DE">
            <w:pPr>
              <w:ind w:left="170" w:right="170"/>
              <w:jc w:val="both"/>
            </w:pPr>
            <w:r w:rsidRPr="00B536EC">
              <w:rPr>
                <w:rFonts w:ascii="Tahoma" w:hAnsi="Tahoma" w:cs="Tahoma"/>
                <w:i w:val="0"/>
              </w:rPr>
              <w:t>&lt;</w:t>
            </w:r>
            <w:hyperlink r:id="rId37" w:history="1">
              <w:hyperlink r:id="rId38" w:history="1">
                <w:r w:rsidRPr="006E39B3">
                  <w:rPr>
                    <w:rStyle w:val="Hyperlink"/>
                    <w:rFonts w:ascii="Tahoma" w:hAnsi="Tahoma" w:cs="Tahoma"/>
                    <w:i w:val="0"/>
                  </w:rPr>
                  <w:t>http://www.lygiapape.org.br</w:t>
                </w:r>
              </w:hyperlink>
              <w:r w:rsidR="006E39B3" w:rsidRPr="006E39B3">
                <w:rPr>
                  <w:rStyle w:val="Hyperlink"/>
                  <w:rFonts w:ascii="Tahoma" w:hAnsi="Tahoma" w:cs="Tahoma"/>
                  <w:i w:val="0"/>
                </w:rPr>
                <w:t>/</w:t>
              </w:r>
            </w:hyperlink>
            <w:r w:rsidR="00B536EC" w:rsidRPr="00B536EC">
              <w:rPr>
                <w:i w:val="0"/>
              </w:rPr>
              <w:t>&gt;</w:t>
            </w:r>
          </w:p>
        </w:tc>
      </w:tr>
    </w:tbl>
    <w:p w14:paraId="568C2D3A" w14:textId="77777777" w:rsidR="00642C3C" w:rsidRDefault="00642C3C">
      <w:pPr>
        <w:pStyle w:val="00Textogeralbullet"/>
        <w:ind w:left="284"/>
      </w:pPr>
    </w:p>
    <w:sectPr w:rsidR="00642C3C">
      <w:headerReference w:type="even" r:id="rId39"/>
      <w:headerReference w:type="default" r:id="rId40"/>
      <w:footerReference w:type="even" r:id="rId41"/>
      <w:footerReference w:type="default" r:id="rId42"/>
      <w:headerReference w:type="first" r:id="rId43"/>
      <w:footerReference w:type="first" r:id="rId44"/>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EE7C3D" w14:textId="77777777" w:rsidR="008B6418" w:rsidRDefault="008B6418">
      <w:r>
        <w:separator/>
      </w:r>
    </w:p>
  </w:endnote>
  <w:endnote w:type="continuationSeparator" w:id="0">
    <w:p w14:paraId="7AE7CCDF" w14:textId="77777777" w:rsidR="008B6418" w:rsidRDefault="008B6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663D017C-C9E1-43DB-A1A1-4434DBF498B0}"/>
  </w:font>
  <w:font w:name="Times New Roman">
    <w:panose1 w:val="02020603050405020304"/>
    <w:charset w:val="00"/>
    <w:family w:val="roman"/>
    <w:pitch w:val="variable"/>
    <w:sig w:usb0="E0002EFF" w:usb1="C000785B" w:usb2="00000009" w:usb3="00000000" w:csb0="000001FF" w:csb1="00000000"/>
    <w:embedRegular r:id="rId2" w:fontKey="{4D78291D-6EBD-4D7C-A5EF-90E30B1367B8}"/>
    <w:embedBold r:id="rId3" w:fontKey="{B6F6368E-FF8D-4FE8-9106-C3712824D750}"/>
    <w:embedItalic r:id="rId4" w:fontKey="{D17A9D80-CB52-4792-84C3-1FC9E092B280}"/>
    <w:embedBoldItalic r:id="rId5" w:fontKey="{D7164097-3A30-47F3-B1EB-6B404899AE1B}"/>
  </w:font>
  <w:font w:name="Courier New">
    <w:panose1 w:val="02070309020205020404"/>
    <w:charset w:val="00"/>
    <w:family w:val="modern"/>
    <w:pitch w:val="fixed"/>
    <w:sig w:usb0="E0002EFF" w:usb1="C0007843" w:usb2="00000009" w:usb3="00000000" w:csb0="000001FF" w:csb1="00000000"/>
    <w:embedRegular r:id="rId6" w:fontKey="{1F64C96C-889E-4C00-B3D7-E0832FCC01E4}"/>
  </w:font>
  <w:font w:name="Noto Sans Symbols">
    <w:altName w:val="Calibri"/>
    <w:charset w:val="01"/>
    <w:family w:val="auto"/>
    <w:pitch w:val="default"/>
  </w:font>
  <w:font w:name="Wingdings">
    <w:panose1 w:val="05000000000000000000"/>
    <w:charset w:val="02"/>
    <w:family w:val="auto"/>
    <w:pitch w:val="variable"/>
    <w:sig w:usb0="00000000" w:usb1="10000000" w:usb2="00000000" w:usb3="00000000" w:csb0="80000000" w:csb1="00000000"/>
    <w:embedRegular r:id="rId7" w:fontKey="{00452D6B-AD11-4A6E-9D72-0BDC09263A86}"/>
  </w:font>
  <w:font w:name="Calibri">
    <w:panose1 w:val="020F0502020204030204"/>
    <w:charset w:val="00"/>
    <w:family w:val="swiss"/>
    <w:pitch w:val="variable"/>
    <w:sig w:usb0="E0002AFF" w:usb1="C000247B" w:usb2="00000009" w:usb3="00000000" w:csb0="000001FF" w:csb1="00000000"/>
    <w:embedRegular r:id="rId8" w:fontKey="{4097C0A2-2FE3-47FC-9D8B-4FD93EDC9371}"/>
    <w:embedBold r:id="rId9" w:fontKey="{7B43B9D0-D4F2-4A2D-BF1F-2A2B3B451B4F}"/>
    <w:embedItalic r:id="rId10" w:fontKey="{B8DCF044-253C-4EB6-8778-A7F2F8378C82}"/>
    <w:embedBoldItalic r:id="rId11" w:fontKey="{F5CFA3D2-EA9F-4D52-B232-77FCB51FFD84}"/>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B438DF21-A954-448A-AB58-E121B56B657E}"/>
    <w:embedItalic r:id="rId13" w:fontKey="{D9D25411-C2CF-41BE-82A1-B68224B2FC2A}"/>
    <w:embedBoldItalic r:id="rId14" w:fontKey="{77328505-A798-4059-85CF-44EF31048072}"/>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1278A1F0-4E48-40FF-A551-481CCF00877C}"/>
  </w:font>
  <w:font w:name="Arial">
    <w:panose1 w:val="020B0604020202020204"/>
    <w:charset w:val="00"/>
    <w:family w:val="swiss"/>
    <w:pitch w:val="variable"/>
    <w:sig w:usb0="E0002EFF" w:usb1="C0007843" w:usb2="00000009" w:usb3="00000000" w:csb0="000001FF" w:csb1="00000000"/>
    <w:embedRegular r:id="rId16" w:fontKey="{2178A528-E6E8-44C0-89D3-4C0E1B7136AF}"/>
  </w:font>
  <w:font w:name="Tahoma">
    <w:panose1 w:val="020B0604030504040204"/>
    <w:charset w:val="00"/>
    <w:family w:val="swiss"/>
    <w:pitch w:val="variable"/>
    <w:sig w:usb0="E1002EFF" w:usb1="C000605B" w:usb2="00000029" w:usb3="00000000" w:csb0="000101FF" w:csb1="00000000"/>
    <w:embedRegular r:id="rId17" w:fontKey="{2A65A59D-2A7F-4A22-A95A-D06CC5FA69E3}"/>
    <w:embedBold r:id="rId18" w:fontKey="{6173F52F-A65F-4779-BF47-78DE53348425}"/>
    <w:embedItalic r:id="rId19" w:fontKey="{A33DA4D8-283D-441D-8AF6-1AD9A358E550}"/>
    <w:embedBoldItalic r:id="rId20" w:fontKey="{E2B82E99-9FA2-42FE-BDF0-3EBA93F1B171}"/>
  </w:font>
  <w:font w:name="Mangal">
    <w:panose1 w:val="00000400000000000000"/>
    <w:charset w:val="00"/>
    <w:family w:val="roman"/>
    <w:pitch w:val="variable"/>
    <w:sig w:usb0="00008003" w:usb1="00000000" w:usb2="00000000" w:usb3="00000000" w:csb0="00000001" w:csb1="00000000"/>
    <w:embedItalic r:id="rId21" w:fontKey="{20757D19-1AB6-4FFC-B0C9-76D934E28CE2}"/>
  </w:font>
  <w:font w:name="Cambria">
    <w:panose1 w:val="02040503050406030204"/>
    <w:charset w:val="00"/>
    <w:family w:val="roman"/>
    <w:pitch w:val="variable"/>
    <w:sig w:usb0="E00002FF" w:usb1="400004FF" w:usb2="00000000" w:usb3="00000000" w:csb0="0000019F" w:csb1="00000000"/>
    <w:embedRegular r:id="rId22" w:fontKey="{8D6EA4C6-FAAC-436F-AA6F-3859B39158CF}"/>
    <w:embedBold r:id="rId23" w:fontKey="{ED361F56-2EA3-4025-BDB8-688E2ABB8BE9}"/>
    <w:embedItalic r:id="rId24" w:fontKey="{FD2BC47E-45DC-4061-8B53-035B05431C07}"/>
    <w:embedBoldItalic r:id="rId25" w:fontKey="{42E62DA4-5BF1-447E-A17C-FEA4CA92D9F9}"/>
  </w:font>
  <w:font w:name="Cambria-Bold">
    <w:altName w:val="Cambria"/>
    <w:charset w:val="00"/>
    <w:family w:val="roman"/>
    <w:pitch w:val="variable"/>
  </w:font>
  <w:font w:name="Arial-BoldMT">
    <w:altName w:val="Arial"/>
    <w:charset w:val="00"/>
    <w:family w:val="roman"/>
    <w:pitch w:val="variable"/>
  </w:font>
  <w:font w:name="Cambria Bold">
    <w:panose1 w:val="02040803050406030204"/>
    <w:charset w:val="00"/>
    <w:family w:val="roman"/>
    <w:pitch w:val="variable"/>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541B63" w14:textId="77777777" w:rsidR="00B536EC" w:rsidRDefault="00B536EC">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8395F4" w14:textId="03D50C93" w:rsidR="00C37785" w:rsidRPr="00C37785" w:rsidRDefault="00C37785" w:rsidP="00C37785">
    <w:pPr>
      <w:pStyle w:val="Rodap"/>
      <w:framePr w:wrap="around" w:vAnchor="text" w:hAnchor="margin" w:xAlign="right" w:y="1"/>
      <w:rPr>
        <w:rStyle w:val="Nmerodepgina"/>
        <w:i w:val="0"/>
        <w:iCs w:val="0"/>
        <w:sz w:val="24"/>
        <w:szCs w:val="24"/>
      </w:rPr>
    </w:pPr>
    <w:r w:rsidRPr="00C37785">
      <w:rPr>
        <w:rStyle w:val="Nmerodepgina"/>
        <w:i w:val="0"/>
        <w:sz w:val="24"/>
        <w:szCs w:val="24"/>
      </w:rPr>
      <w:fldChar w:fldCharType="begin"/>
    </w:r>
    <w:r w:rsidRPr="00C37785">
      <w:rPr>
        <w:rStyle w:val="Nmerodepgina"/>
        <w:i w:val="0"/>
        <w:sz w:val="24"/>
        <w:szCs w:val="24"/>
      </w:rPr>
      <w:instrText xml:space="preserve">PAGE  </w:instrText>
    </w:r>
    <w:r w:rsidRPr="00C37785">
      <w:rPr>
        <w:rStyle w:val="Nmerodepgina"/>
        <w:i w:val="0"/>
        <w:sz w:val="24"/>
        <w:szCs w:val="24"/>
      </w:rPr>
      <w:fldChar w:fldCharType="separate"/>
    </w:r>
    <w:r w:rsidR="00D8065E">
      <w:rPr>
        <w:rStyle w:val="Nmerodepgina"/>
        <w:i w:val="0"/>
        <w:noProof/>
        <w:sz w:val="24"/>
        <w:szCs w:val="24"/>
      </w:rPr>
      <w:t>8</w:t>
    </w:r>
    <w:r w:rsidRPr="00C37785">
      <w:rPr>
        <w:rStyle w:val="Nmerodepgina"/>
        <w:i w:val="0"/>
        <w:sz w:val="24"/>
        <w:szCs w:val="24"/>
      </w:rPr>
      <w:fldChar w:fldCharType="end"/>
    </w:r>
  </w:p>
  <w:p w14:paraId="0A535D43" w14:textId="789C749E" w:rsidR="00642C3C" w:rsidRDefault="00027D15">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C37785">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8FDBA3" w14:textId="77777777" w:rsidR="00B536EC" w:rsidRDefault="00B536EC">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FE0282" w14:textId="77777777" w:rsidR="008B6418" w:rsidRDefault="008B6418">
      <w:r>
        <w:separator/>
      </w:r>
    </w:p>
  </w:footnote>
  <w:footnote w:type="continuationSeparator" w:id="0">
    <w:p w14:paraId="2B87312E" w14:textId="77777777" w:rsidR="008B6418" w:rsidRDefault="008B64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D4396" w14:textId="77777777" w:rsidR="00B536EC" w:rsidRDefault="00B536E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B4203" w14:textId="77777777" w:rsidR="00642C3C" w:rsidRDefault="00027D15">
    <w:pPr>
      <w:pStyle w:val="Cabealho"/>
    </w:pPr>
    <w:r>
      <w:rPr>
        <w:noProof/>
      </w:rPr>
      <w:drawing>
        <wp:inline distT="0" distB="0" distL="0" distR="0" wp14:anchorId="419BE60B" wp14:editId="14D517E1">
          <wp:extent cx="5939790" cy="288290"/>
          <wp:effectExtent l="0" t="0" r="0" b="0"/>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tretch>
                    <a:fillRect/>
                  </a:stretch>
                </pic:blipFill>
                <pic:spPr bwMode="auto">
                  <a:xfrm>
                    <a:off x="0" y="0"/>
                    <a:ext cx="5939790" cy="28829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276B6" w14:textId="77777777" w:rsidR="00B536EC" w:rsidRDefault="00B536EC">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F7AA3"/>
    <w:multiLevelType w:val="multilevel"/>
    <w:tmpl w:val="4570633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37C41F55"/>
    <w:multiLevelType w:val="multilevel"/>
    <w:tmpl w:val="5AE0D81A"/>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2" w15:restartNumberingAfterBreak="0">
    <w:nsid w:val="402F016D"/>
    <w:multiLevelType w:val="multilevel"/>
    <w:tmpl w:val="A8EAB4C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6D46557B"/>
    <w:multiLevelType w:val="hybridMultilevel"/>
    <w:tmpl w:val="282C7148"/>
    <w:lvl w:ilvl="0" w:tplc="04160017">
      <w:start w:val="1"/>
      <w:numFmt w:val="lowerLetter"/>
      <w:lvlText w:val="%1)"/>
      <w:lvlJc w:val="left"/>
      <w:pPr>
        <w:ind w:left="1803" w:hanging="360"/>
      </w:pPr>
    </w:lvl>
    <w:lvl w:ilvl="1" w:tplc="04160019" w:tentative="1">
      <w:start w:val="1"/>
      <w:numFmt w:val="lowerLetter"/>
      <w:lvlText w:val="%2."/>
      <w:lvlJc w:val="left"/>
      <w:pPr>
        <w:ind w:left="2523" w:hanging="360"/>
      </w:pPr>
    </w:lvl>
    <w:lvl w:ilvl="2" w:tplc="0416001B" w:tentative="1">
      <w:start w:val="1"/>
      <w:numFmt w:val="lowerRoman"/>
      <w:lvlText w:val="%3."/>
      <w:lvlJc w:val="right"/>
      <w:pPr>
        <w:ind w:left="3243" w:hanging="180"/>
      </w:pPr>
    </w:lvl>
    <w:lvl w:ilvl="3" w:tplc="0416000F" w:tentative="1">
      <w:start w:val="1"/>
      <w:numFmt w:val="decimal"/>
      <w:lvlText w:val="%4."/>
      <w:lvlJc w:val="left"/>
      <w:pPr>
        <w:ind w:left="3963" w:hanging="360"/>
      </w:pPr>
    </w:lvl>
    <w:lvl w:ilvl="4" w:tplc="04160019" w:tentative="1">
      <w:start w:val="1"/>
      <w:numFmt w:val="lowerLetter"/>
      <w:lvlText w:val="%5."/>
      <w:lvlJc w:val="left"/>
      <w:pPr>
        <w:ind w:left="4683" w:hanging="360"/>
      </w:pPr>
    </w:lvl>
    <w:lvl w:ilvl="5" w:tplc="0416001B" w:tentative="1">
      <w:start w:val="1"/>
      <w:numFmt w:val="lowerRoman"/>
      <w:lvlText w:val="%6."/>
      <w:lvlJc w:val="right"/>
      <w:pPr>
        <w:ind w:left="5403" w:hanging="180"/>
      </w:pPr>
    </w:lvl>
    <w:lvl w:ilvl="6" w:tplc="0416000F" w:tentative="1">
      <w:start w:val="1"/>
      <w:numFmt w:val="decimal"/>
      <w:lvlText w:val="%7."/>
      <w:lvlJc w:val="left"/>
      <w:pPr>
        <w:ind w:left="6123" w:hanging="360"/>
      </w:pPr>
    </w:lvl>
    <w:lvl w:ilvl="7" w:tplc="04160019" w:tentative="1">
      <w:start w:val="1"/>
      <w:numFmt w:val="lowerLetter"/>
      <w:lvlText w:val="%8."/>
      <w:lvlJc w:val="left"/>
      <w:pPr>
        <w:ind w:left="6843" w:hanging="360"/>
      </w:pPr>
    </w:lvl>
    <w:lvl w:ilvl="8" w:tplc="0416001B" w:tentative="1">
      <w:start w:val="1"/>
      <w:numFmt w:val="lowerRoman"/>
      <w:lvlText w:val="%9."/>
      <w:lvlJc w:val="right"/>
      <w:pPr>
        <w:ind w:left="7563" w:hanging="18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2C3C"/>
    <w:rsid w:val="00013C7B"/>
    <w:rsid w:val="00025BB4"/>
    <w:rsid w:val="00027D15"/>
    <w:rsid w:val="000676A2"/>
    <w:rsid w:val="00077D06"/>
    <w:rsid w:val="000B1BEF"/>
    <w:rsid w:val="00175EA4"/>
    <w:rsid w:val="00176C0C"/>
    <w:rsid w:val="001C5061"/>
    <w:rsid w:val="001D7C98"/>
    <w:rsid w:val="00287A6A"/>
    <w:rsid w:val="002D4E47"/>
    <w:rsid w:val="003300B4"/>
    <w:rsid w:val="003746DD"/>
    <w:rsid w:val="003E3A5B"/>
    <w:rsid w:val="0041751A"/>
    <w:rsid w:val="00417FEC"/>
    <w:rsid w:val="004C70E2"/>
    <w:rsid w:val="004F5407"/>
    <w:rsid w:val="00516685"/>
    <w:rsid w:val="005206AD"/>
    <w:rsid w:val="005E74E1"/>
    <w:rsid w:val="00642C3C"/>
    <w:rsid w:val="006E39B3"/>
    <w:rsid w:val="00711481"/>
    <w:rsid w:val="00770975"/>
    <w:rsid w:val="0079494A"/>
    <w:rsid w:val="008208DE"/>
    <w:rsid w:val="00871F27"/>
    <w:rsid w:val="008744A3"/>
    <w:rsid w:val="008B6418"/>
    <w:rsid w:val="008D005D"/>
    <w:rsid w:val="009226F4"/>
    <w:rsid w:val="009A370F"/>
    <w:rsid w:val="009E6632"/>
    <w:rsid w:val="00B10D93"/>
    <w:rsid w:val="00B2572B"/>
    <w:rsid w:val="00B27B94"/>
    <w:rsid w:val="00B536EC"/>
    <w:rsid w:val="00C37785"/>
    <w:rsid w:val="00C5636B"/>
    <w:rsid w:val="00C752DF"/>
    <w:rsid w:val="00CF31C0"/>
    <w:rsid w:val="00D34515"/>
    <w:rsid w:val="00D8065E"/>
    <w:rsid w:val="00D91D37"/>
    <w:rsid w:val="00E848E2"/>
    <w:rsid w:val="00F47610"/>
    <w:rsid w:val="00FC1D13"/>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E3DDA8"/>
  <w15:docId w15:val="{DE392A68-65DC-4EA5-AC88-45EC3517C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4"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4"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E35B64"/>
    <w:rPr>
      <w:color w:val="0563C1" w:themeColor="hyperlink"/>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AF4F99"/>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rFonts w:cs="Symbol"/>
      <w:u w:val="none" w:color="000000"/>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character" w:customStyle="1" w:styleId="ListLabel137">
    <w:name w:val="ListLabel 137"/>
    <w:qFormat/>
    <w:rPr>
      <w:rFonts w:ascii="Tahoma" w:hAnsi="Tahoma" w:cs="Symbol"/>
    </w:rPr>
  </w:style>
  <w:style w:type="character" w:customStyle="1" w:styleId="ListLabel138">
    <w:name w:val="ListLabel 138"/>
    <w:qFormat/>
    <w:rPr>
      <w:rFonts w:cs="Courier New"/>
    </w:rPr>
  </w:style>
  <w:style w:type="character" w:customStyle="1" w:styleId="ListLabel139">
    <w:name w:val="ListLabel 139"/>
    <w:qFormat/>
    <w:rPr>
      <w:rFonts w:cs="Noto Sans Symbols"/>
    </w:rPr>
  </w:style>
  <w:style w:type="character" w:customStyle="1" w:styleId="ListLabel140">
    <w:name w:val="ListLabel 140"/>
    <w:qFormat/>
    <w:rPr>
      <w:rFonts w:cs="Noto Sans Symbols"/>
    </w:rPr>
  </w:style>
  <w:style w:type="character" w:customStyle="1" w:styleId="ListLabel141">
    <w:name w:val="ListLabel 141"/>
    <w:qFormat/>
    <w:rPr>
      <w:rFonts w:cs="Courier New"/>
    </w:rPr>
  </w:style>
  <w:style w:type="character" w:customStyle="1" w:styleId="ListLabel142">
    <w:name w:val="ListLabel 142"/>
    <w:qFormat/>
    <w:rPr>
      <w:rFonts w:cs="Noto Sans Symbols"/>
    </w:rPr>
  </w:style>
  <w:style w:type="character" w:customStyle="1" w:styleId="ListLabel143">
    <w:name w:val="ListLabel 143"/>
    <w:qFormat/>
    <w:rPr>
      <w:rFonts w:cs="Noto Sans Symbols"/>
    </w:rPr>
  </w:style>
  <w:style w:type="character" w:customStyle="1" w:styleId="ListLabel144">
    <w:name w:val="ListLabel 144"/>
    <w:qFormat/>
    <w:rPr>
      <w:rFonts w:cs="Courier New"/>
    </w:rPr>
  </w:style>
  <w:style w:type="character" w:customStyle="1" w:styleId="ListLabel145">
    <w:name w:val="ListLabel 145"/>
    <w:qFormat/>
    <w:rPr>
      <w:rFonts w:cs="Noto Sans Symbols"/>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rFonts w:cs="Courier New"/>
    </w:rPr>
  </w:style>
  <w:style w:type="character" w:customStyle="1" w:styleId="ListLabel156">
    <w:name w:val="ListLabel 156"/>
    <w:qFormat/>
    <w:rPr>
      <w:rFonts w:cs="Courier New"/>
    </w:rPr>
  </w:style>
  <w:style w:type="character" w:customStyle="1" w:styleId="ListLabel157">
    <w:name w:val="ListLabel 157"/>
    <w:qFormat/>
    <w:rPr>
      <w:rFonts w:cs="Courier New"/>
    </w:rPr>
  </w:style>
  <w:style w:type="character" w:customStyle="1" w:styleId="ListLabel158">
    <w:name w:val="ListLabel 158"/>
    <w:qFormat/>
    <w:rPr>
      <w:rFonts w:cs="Symbol"/>
      <w:u w:val="none" w:color="000000"/>
    </w:rPr>
  </w:style>
  <w:style w:type="character" w:customStyle="1" w:styleId="ListLabel159">
    <w:name w:val="ListLabel 159"/>
    <w:qFormat/>
    <w:rPr>
      <w:rFonts w:cs="Courier New"/>
    </w:rPr>
  </w:style>
  <w:style w:type="character" w:customStyle="1" w:styleId="ListLabel160">
    <w:name w:val="ListLabel 160"/>
    <w:qFormat/>
    <w:rPr>
      <w:rFonts w:cs="Wingdings"/>
    </w:rPr>
  </w:style>
  <w:style w:type="character" w:customStyle="1" w:styleId="ListLabel161">
    <w:name w:val="ListLabel 161"/>
    <w:qFormat/>
    <w:rPr>
      <w:rFonts w:cs="Symbol"/>
    </w:rPr>
  </w:style>
  <w:style w:type="character" w:customStyle="1" w:styleId="ListLabel162">
    <w:name w:val="ListLabel 162"/>
    <w:qFormat/>
    <w:rPr>
      <w:rFonts w:cs="Courier New"/>
    </w:rPr>
  </w:style>
  <w:style w:type="character" w:customStyle="1" w:styleId="ListLabel163">
    <w:name w:val="ListLabel 163"/>
    <w:qFormat/>
    <w:rPr>
      <w:rFonts w:cs="Wingdings"/>
    </w:rPr>
  </w:style>
  <w:style w:type="character" w:customStyle="1" w:styleId="ListLabel164">
    <w:name w:val="ListLabel 164"/>
    <w:qFormat/>
    <w:rPr>
      <w:rFonts w:cs="Symbol"/>
    </w:rPr>
  </w:style>
  <w:style w:type="character" w:customStyle="1" w:styleId="ListLabel165">
    <w:name w:val="ListLabel 165"/>
    <w:qFormat/>
    <w:rPr>
      <w:rFonts w:cs="Courier New"/>
    </w:rPr>
  </w:style>
  <w:style w:type="character" w:customStyle="1" w:styleId="ListLabel166">
    <w:name w:val="ListLabel 166"/>
    <w:qFormat/>
    <w:rPr>
      <w:rFonts w:cs="Wingdings"/>
    </w:rPr>
  </w:style>
  <w:style w:type="character" w:customStyle="1" w:styleId="ListLabel167">
    <w:name w:val="ListLabel 167"/>
    <w:qFormat/>
    <w:rPr>
      <w:rFonts w:ascii="Tahoma" w:hAnsi="Tahoma" w:cs="Symbol"/>
    </w:rPr>
  </w:style>
  <w:style w:type="character" w:customStyle="1" w:styleId="ListLabel168">
    <w:name w:val="ListLabel 168"/>
    <w:qFormat/>
    <w:rPr>
      <w:rFonts w:cs="Courier New"/>
    </w:rPr>
  </w:style>
  <w:style w:type="character" w:customStyle="1" w:styleId="ListLabel169">
    <w:name w:val="ListLabel 169"/>
    <w:qFormat/>
    <w:rPr>
      <w:rFonts w:cs="Noto Sans Symbols"/>
    </w:rPr>
  </w:style>
  <w:style w:type="character" w:customStyle="1" w:styleId="ListLabel170">
    <w:name w:val="ListLabel 170"/>
    <w:qFormat/>
    <w:rPr>
      <w:rFonts w:cs="Noto Sans Symbols"/>
    </w:rPr>
  </w:style>
  <w:style w:type="character" w:customStyle="1" w:styleId="ListLabel171">
    <w:name w:val="ListLabel 171"/>
    <w:qFormat/>
    <w:rPr>
      <w:rFonts w:cs="Courier New"/>
    </w:rPr>
  </w:style>
  <w:style w:type="character" w:customStyle="1" w:styleId="ListLabel172">
    <w:name w:val="ListLabel 172"/>
    <w:qFormat/>
    <w:rPr>
      <w:rFonts w:cs="Noto Sans Symbols"/>
    </w:rPr>
  </w:style>
  <w:style w:type="character" w:customStyle="1" w:styleId="ListLabel173">
    <w:name w:val="ListLabel 173"/>
    <w:qFormat/>
    <w:rPr>
      <w:rFonts w:cs="Noto Sans Symbols"/>
    </w:rPr>
  </w:style>
  <w:style w:type="character" w:customStyle="1" w:styleId="ListLabel174">
    <w:name w:val="ListLabel 174"/>
    <w:qFormat/>
    <w:rPr>
      <w:rFonts w:cs="Courier New"/>
    </w:rPr>
  </w:style>
  <w:style w:type="character" w:customStyle="1" w:styleId="ListLabel175">
    <w:name w:val="ListLabel 175"/>
    <w:qFormat/>
    <w:rPr>
      <w:rFonts w:cs="Noto Sans Symbols"/>
    </w:rPr>
  </w:style>
  <w:style w:type="character" w:customStyle="1" w:styleId="ListLabel176">
    <w:name w:val="ListLabel 176"/>
    <w:qFormat/>
    <w:rPr>
      <w:u w:val="none"/>
    </w:rPr>
  </w:style>
  <w:style w:type="character" w:customStyle="1" w:styleId="ListLabel177">
    <w:name w:val="ListLabel 177"/>
    <w:qFormat/>
    <w:rPr>
      <w:u w:val="none"/>
    </w:rPr>
  </w:style>
  <w:style w:type="character" w:customStyle="1" w:styleId="ListLabel178">
    <w:name w:val="ListLabel 178"/>
    <w:qFormat/>
    <w:rPr>
      <w:u w:val="none"/>
    </w:rPr>
  </w:style>
  <w:style w:type="character" w:customStyle="1" w:styleId="ListLabel179">
    <w:name w:val="ListLabel 179"/>
    <w:qFormat/>
    <w:rPr>
      <w:u w:val="none"/>
    </w:rPr>
  </w:style>
  <w:style w:type="character" w:customStyle="1" w:styleId="ListLabel180">
    <w:name w:val="ListLabel 180"/>
    <w:qFormat/>
    <w:rPr>
      <w:u w:val="none"/>
    </w:rPr>
  </w:style>
  <w:style w:type="character" w:customStyle="1" w:styleId="ListLabel181">
    <w:name w:val="ListLabel 181"/>
    <w:qFormat/>
    <w:rPr>
      <w:u w:val="none"/>
    </w:rPr>
  </w:style>
  <w:style w:type="character" w:customStyle="1" w:styleId="ListLabel182">
    <w:name w:val="ListLabel 182"/>
    <w:qFormat/>
    <w:rPr>
      <w:u w:val="none"/>
    </w:rPr>
  </w:style>
  <w:style w:type="character" w:customStyle="1" w:styleId="ListLabel183">
    <w:name w:val="ListLabel 183"/>
    <w:qFormat/>
    <w:rPr>
      <w:u w:val="none"/>
    </w:rPr>
  </w:style>
  <w:style w:type="character" w:customStyle="1" w:styleId="ListLabel184">
    <w:name w:val="ListLabel 184"/>
    <w:qFormat/>
    <w:rPr>
      <w:u w:val="none"/>
    </w:rPr>
  </w:style>
  <w:style w:type="character" w:customStyle="1" w:styleId="ListLabel185">
    <w:name w:val="ListLabel 185"/>
    <w:qFormat/>
    <w:rPr>
      <w:u w:val="none"/>
    </w:rPr>
  </w:style>
  <w:style w:type="character" w:customStyle="1" w:styleId="ListLabel186">
    <w:name w:val="ListLabel 186"/>
    <w:qFormat/>
    <w:rPr>
      <w:u w:val="none"/>
    </w:rPr>
  </w:style>
  <w:style w:type="character" w:customStyle="1" w:styleId="ListLabel187">
    <w:name w:val="ListLabel 187"/>
    <w:qFormat/>
    <w:rPr>
      <w:u w:val="none"/>
    </w:rPr>
  </w:style>
  <w:style w:type="character" w:customStyle="1" w:styleId="ListLabel188">
    <w:name w:val="ListLabel 188"/>
    <w:qFormat/>
    <w:rPr>
      <w:u w:val="none"/>
    </w:rPr>
  </w:style>
  <w:style w:type="character" w:customStyle="1" w:styleId="ListLabel189">
    <w:name w:val="ListLabel 189"/>
    <w:qFormat/>
    <w:rPr>
      <w:u w:val="none"/>
    </w:rPr>
  </w:style>
  <w:style w:type="character" w:customStyle="1" w:styleId="ListLabel190">
    <w:name w:val="ListLabel 190"/>
    <w:qFormat/>
    <w:rPr>
      <w:u w:val="none"/>
    </w:rPr>
  </w:style>
  <w:style w:type="character" w:customStyle="1" w:styleId="ListLabel191">
    <w:name w:val="ListLabel 191"/>
    <w:qFormat/>
    <w:rPr>
      <w:u w:val="none"/>
    </w:rPr>
  </w:style>
  <w:style w:type="character" w:customStyle="1" w:styleId="ListLabel192">
    <w:name w:val="ListLabel 192"/>
    <w:qFormat/>
    <w:rPr>
      <w:u w:val="none"/>
    </w:rPr>
  </w:style>
  <w:style w:type="character" w:customStyle="1" w:styleId="ListLabel193">
    <w:name w:val="ListLabel 193"/>
    <w:qFormat/>
    <w:rPr>
      <w:u w:val="none"/>
    </w:rPr>
  </w:style>
  <w:style w:type="character" w:customStyle="1" w:styleId="ListLabel194">
    <w:name w:val="ListLabel 194"/>
    <w:qFormat/>
    <w:rPr>
      <w:u w:val="none"/>
    </w:rPr>
  </w:style>
  <w:style w:type="character" w:customStyle="1" w:styleId="ListLabel195">
    <w:name w:val="ListLabel 195"/>
    <w:qFormat/>
    <w:rPr>
      <w:u w:val="none"/>
    </w:rPr>
  </w:style>
  <w:style w:type="character" w:customStyle="1" w:styleId="ListLabel196">
    <w:name w:val="ListLabel 196"/>
    <w:qFormat/>
    <w:rPr>
      <w:u w:val="none"/>
    </w:rPr>
  </w:style>
  <w:style w:type="character" w:customStyle="1" w:styleId="ListLabel197">
    <w:name w:val="ListLabel 197"/>
    <w:qFormat/>
    <w:rPr>
      <w:u w:val="none"/>
    </w:rPr>
  </w:style>
  <w:style w:type="character" w:customStyle="1" w:styleId="ListLabel198">
    <w:name w:val="ListLabel 198"/>
    <w:qFormat/>
    <w:rPr>
      <w:u w:val="none"/>
    </w:rPr>
  </w:style>
  <w:style w:type="character" w:customStyle="1" w:styleId="ListLabel199">
    <w:name w:val="ListLabel 199"/>
    <w:qFormat/>
    <w:rPr>
      <w:u w:val="none"/>
    </w:rPr>
  </w:style>
  <w:style w:type="character" w:customStyle="1" w:styleId="ListLabel200">
    <w:name w:val="ListLabel 200"/>
    <w:qFormat/>
    <w:rPr>
      <w:u w:val="none"/>
    </w:rPr>
  </w:style>
  <w:style w:type="character" w:customStyle="1" w:styleId="ListLabel201">
    <w:name w:val="ListLabel 201"/>
    <w:qFormat/>
    <w:rPr>
      <w:u w:val="none"/>
    </w:rPr>
  </w:style>
  <w:style w:type="character" w:customStyle="1" w:styleId="ListLabel202">
    <w:name w:val="ListLabel 202"/>
    <w:qFormat/>
    <w:rPr>
      <w:u w:val="none"/>
    </w:rPr>
  </w:style>
  <w:style w:type="character" w:customStyle="1" w:styleId="ListLabel203">
    <w:name w:val="ListLabel 203"/>
    <w:qFormat/>
    <w:rPr>
      <w:u w:val="none"/>
    </w:rPr>
  </w:style>
  <w:style w:type="character" w:customStyle="1" w:styleId="ListLabel204">
    <w:name w:val="ListLabel 204"/>
    <w:qFormat/>
    <w:rPr>
      <w:u w:val="none"/>
    </w:rPr>
  </w:style>
  <w:style w:type="character" w:customStyle="1" w:styleId="ListLabel205">
    <w:name w:val="ListLabel 205"/>
    <w:qFormat/>
    <w:rPr>
      <w:u w:val="none"/>
    </w:rPr>
  </w:style>
  <w:style w:type="character" w:customStyle="1" w:styleId="ListLabel206">
    <w:name w:val="ListLabel 206"/>
    <w:qFormat/>
    <w:rPr>
      <w:u w:val="none"/>
    </w:rPr>
  </w:style>
  <w:style w:type="character" w:customStyle="1" w:styleId="ListLabel207">
    <w:name w:val="ListLabel 207"/>
    <w:qFormat/>
    <w:rPr>
      <w:u w:val="none"/>
    </w:rPr>
  </w:style>
  <w:style w:type="character" w:customStyle="1" w:styleId="ListLabel208">
    <w:name w:val="ListLabel 208"/>
    <w:qFormat/>
    <w:rPr>
      <w:u w:val="none"/>
    </w:rPr>
  </w:style>
  <w:style w:type="character" w:customStyle="1" w:styleId="ListLabel209">
    <w:name w:val="ListLabel 209"/>
    <w:qFormat/>
    <w:rPr>
      <w:u w:val="none"/>
    </w:rPr>
  </w:style>
  <w:style w:type="character" w:customStyle="1" w:styleId="ListLabel210">
    <w:name w:val="ListLabel 210"/>
    <w:qFormat/>
    <w:rPr>
      <w:u w:val="none"/>
    </w:rPr>
  </w:style>
  <w:style w:type="character" w:customStyle="1" w:styleId="ListLabel211">
    <w:name w:val="ListLabel 211"/>
    <w:qFormat/>
    <w:rPr>
      <w:u w:val="none"/>
    </w:rPr>
  </w:style>
  <w:style w:type="character" w:customStyle="1" w:styleId="ListLabel212">
    <w:name w:val="ListLabel 212"/>
    <w:qFormat/>
    <w:rPr>
      <w:color w:val="000000"/>
      <w:u w:val="none"/>
    </w:rPr>
  </w:style>
  <w:style w:type="character" w:customStyle="1" w:styleId="ListLabel213">
    <w:name w:val="ListLabel 213"/>
    <w:qFormat/>
    <w:rPr>
      <w:u w:val="none"/>
    </w:rPr>
  </w:style>
  <w:style w:type="character" w:customStyle="1" w:styleId="ListLabel214">
    <w:name w:val="ListLabel 214"/>
    <w:qFormat/>
    <w:rPr>
      <w:u w:val="none"/>
    </w:rPr>
  </w:style>
  <w:style w:type="character" w:customStyle="1" w:styleId="ListLabel215">
    <w:name w:val="ListLabel 215"/>
    <w:qFormat/>
    <w:rPr>
      <w:u w:val="none"/>
    </w:rPr>
  </w:style>
  <w:style w:type="character" w:customStyle="1" w:styleId="ListLabel216">
    <w:name w:val="ListLabel 216"/>
    <w:qFormat/>
    <w:rPr>
      <w:u w:val="none"/>
    </w:rPr>
  </w:style>
  <w:style w:type="character" w:customStyle="1" w:styleId="ListLabel217">
    <w:name w:val="ListLabel 217"/>
    <w:qFormat/>
    <w:rPr>
      <w:u w:val="none"/>
    </w:rPr>
  </w:style>
  <w:style w:type="character" w:customStyle="1" w:styleId="ListLabel218">
    <w:name w:val="ListLabel 218"/>
    <w:qFormat/>
    <w:rPr>
      <w:u w:val="none"/>
    </w:rPr>
  </w:style>
  <w:style w:type="character" w:customStyle="1" w:styleId="ListLabel219">
    <w:name w:val="ListLabel 219"/>
    <w:qFormat/>
    <w:rPr>
      <w:u w:val="none"/>
    </w:rPr>
  </w:style>
  <w:style w:type="character" w:customStyle="1" w:styleId="ListLabel220">
    <w:name w:val="ListLabel 220"/>
    <w:qFormat/>
    <w:rPr>
      <w:u w:val="none"/>
    </w:rPr>
  </w:style>
  <w:style w:type="character" w:customStyle="1" w:styleId="ListLabel221">
    <w:name w:val="ListLabel 221"/>
    <w:qFormat/>
    <w:rPr>
      <w:rFonts w:cs="Courier New"/>
    </w:rPr>
  </w:style>
  <w:style w:type="character" w:customStyle="1" w:styleId="ListLabel222">
    <w:name w:val="ListLabel 222"/>
    <w:qFormat/>
    <w:rPr>
      <w:rFonts w:cs="Courier New"/>
    </w:rPr>
  </w:style>
  <w:style w:type="character" w:customStyle="1" w:styleId="ListLabel223">
    <w:name w:val="ListLabel 223"/>
    <w:qFormat/>
    <w:rPr>
      <w:rFonts w:cs="Courier New"/>
    </w:rPr>
  </w:style>
  <w:style w:type="character" w:customStyle="1" w:styleId="ListLabel224">
    <w:name w:val="ListLabel 224"/>
    <w:qFormat/>
    <w:rPr>
      <w:rFonts w:cs="Courier New"/>
    </w:rPr>
  </w:style>
  <w:style w:type="character" w:customStyle="1" w:styleId="ListLabel225">
    <w:name w:val="ListLabel 225"/>
    <w:qFormat/>
    <w:rPr>
      <w:rFonts w:cs="Courier New"/>
    </w:rPr>
  </w:style>
  <w:style w:type="character" w:customStyle="1" w:styleId="ListLabel226">
    <w:name w:val="ListLabel 226"/>
    <w:qFormat/>
    <w:rPr>
      <w:rFonts w:cs="Courier New"/>
    </w:rPr>
  </w:style>
  <w:style w:type="character" w:customStyle="1" w:styleId="ListLabel227">
    <w:name w:val="ListLabel 227"/>
    <w:qFormat/>
    <w:rPr>
      <w:u w:val="none"/>
    </w:rPr>
  </w:style>
  <w:style w:type="character" w:customStyle="1" w:styleId="ListLabel228">
    <w:name w:val="ListLabel 228"/>
    <w:qFormat/>
    <w:rPr>
      <w:u w:val="none"/>
    </w:rPr>
  </w:style>
  <w:style w:type="character" w:customStyle="1" w:styleId="ListLabel229">
    <w:name w:val="ListLabel 229"/>
    <w:qFormat/>
    <w:rPr>
      <w:u w:val="none"/>
    </w:rPr>
  </w:style>
  <w:style w:type="character" w:customStyle="1" w:styleId="ListLabel230">
    <w:name w:val="ListLabel 230"/>
    <w:qFormat/>
    <w:rPr>
      <w:u w:val="none"/>
    </w:rPr>
  </w:style>
  <w:style w:type="character" w:customStyle="1" w:styleId="ListLabel231">
    <w:name w:val="ListLabel 231"/>
    <w:qFormat/>
    <w:rPr>
      <w:u w:val="none"/>
    </w:rPr>
  </w:style>
  <w:style w:type="character" w:customStyle="1" w:styleId="ListLabel232">
    <w:name w:val="ListLabel 232"/>
    <w:qFormat/>
    <w:rPr>
      <w:u w:val="none"/>
    </w:rPr>
  </w:style>
  <w:style w:type="character" w:customStyle="1" w:styleId="ListLabel233">
    <w:name w:val="ListLabel 233"/>
    <w:qFormat/>
    <w:rPr>
      <w:u w:val="none"/>
    </w:rPr>
  </w:style>
  <w:style w:type="character" w:customStyle="1" w:styleId="ListLabel234">
    <w:name w:val="ListLabel 234"/>
    <w:qFormat/>
    <w:rPr>
      <w:u w:val="none"/>
    </w:rPr>
  </w:style>
  <w:style w:type="character" w:customStyle="1" w:styleId="ListLabel235">
    <w:name w:val="ListLabel 235"/>
    <w:qFormat/>
    <w:rPr>
      <w:u w:val="none"/>
    </w:rPr>
  </w:style>
  <w:style w:type="character" w:customStyle="1" w:styleId="ListLabel236">
    <w:name w:val="ListLabel 236"/>
    <w:qFormat/>
    <w:rPr>
      <w:u w:val="none"/>
    </w:rPr>
  </w:style>
  <w:style w:type="character" w:customStyle="1" w:styleId="ListLabel237">
    <w:name w:val="ListLabel 237"/>
    <w:qFormat/>
    <w:rPr>
      <w:u w:val="none"/>
    </w:rPr>
  </w:style>
  <w:style w:type="character" w:customStyle="1" w:styleId="ListLabel238">
    <w:name w:val="ListLabel 238"/>
    <w:qFormat/>
    <w:rPr>
      <w:u w:val="none"/>
    </w:rPr>
  </w:style>
  <w:style w:type="character" w:customStyle="1" w:styleId="ListLabel239">
    <w:name w:val="ListLabel 239"/>
    <w:qFormat/>
    <w:rPr>
      <w:u w:val="none"/>
    </w:rPr>
  </w:style>
  <w:style w:type="character" w:customStyle="1" w:styleId="ListLabel240">
    <w:name w:val="ListLabel 240"/>
    <w:qFormat/>
    <w:rPr>
      <w:u w:val="none"/>
    </w:rPr>
  </w:style>
  <w:style w:type="character" w:customStyle="1" w:styleId="ListLabel241">
    <w:name w:val="ListLabel 241"/>
    <w:qFormat/>
    <w:rPr>
      <w:u w:val="none"/>
    </w:rPr>
  </w:style>
  <w:style w:type="character" w:customStyle="1" w:styleId="ListLabel242">
    <w:name w:val="ListLabel 242"/>
    <w:qFormat/>
    <w:rPr>
      <w:u w:val="none"/>
    </w:rPr>
  </w:style>
  <w:style w:type="character" w:customStyle="1" w:styleId="ListLabel243">
    <w:name w:val="ListLabel 243"/>
    <w:qFormat/>
    <w:rPr>
      <w:u w:val="none"/>
    </w:rPr>
  </w:style>
  <w:style w:type="character" w:customStyle="1" w:styleId="ListLabel244">
    <w:name w:val="ListLabel 244"/>
    <w:qFormat/>
    <w:rPr>
      <w:u w:val="none"/>
    </w:rPr>
  </w:style>
  <w:style w:type="character" w:customStyle="1" w:styleId="ListLabel245">
    <w:name w:val="ListLabel 245"/>
    <w:qFormat/>
    <w:rPr>
      <w:u w:val="none"/>
    </w:rPr>
  </w:style>
  <w:style w:type="character" w:customStyle="1" w:styleId="ListLabel246">
    <w:name w:val="ListLabel 246"/>
    <w:qFormat/>
    <w:rPr>
      <w:u w:val="none"/>
    </w:rPr>
  </w:style>
  <w:style w:type="character" w:customStyle="1" w:styleId="ListLabel247">
    <w:name w:val="ListLabel 247"/>
    <w:qFormat/>
    <w:rPr>
      <w:u w:val="none"/>
    </w:rPr>
  </w:style>
  <w:style w:type="character" w:customStyle="1" w:styleId="ListLabel248">
    <w:name w:val="ListLabel 248"/>
    <w:qFormat/>
    <w:rPr>
      <w:u w:val="none"/>
    </w:rPr>
  </w:style>
  <w:style w:type="character" w:customStyle="1" w:styleId="ListLabel249">
    <w:name w:val="ListLabel 249"/>
    <w:qFormat/>
    <w:rPr>
      <w:u w:val="none"/>
    </w:rPr>
  </w:style>
  <w:style w:type="character" w:customStyle="1" w:styleId="ListLabel250">
    <w:name w:val="ListLabel 250"/>
    <w:qFormat/>
    <w:rPr>
      <w:u w:val="none"/>
    </w:rPr>
  </w:style>
  <w:style w:type="character" w:customStyle="1" w:styleId="ListLabel251">
    <w:name w:val="ListLabel 251"/>
    <w:qFormat/>
    <w:rPr>
      <w:u w:val="none"/>
    </w:rPr>
  </w:style>
  <w:style w:type="character" w:customStyle="1" w:styleId="ListLabel252">
    <w:name w:val="ListLabel 252"/>
    <w:qFormat/>
    <w:rPr>
      <w:u w:val="none"/>
    </w:rPr>
  </w:style>
  <w:style w:type="character" w:customStyle="1" w:styleId="ListLabel253">
    <w:name w:val="ListLabel 253"/>
    <w:qFormat/>
    <w:rPr>
      <w:u w:val="none"/>
    </w:rPr>
  </w:style>
  <w:style w:type="character" w:customStyle="1" w:styleId="ListLabel254">
    <w:name w:val="ListLabel 254"/>
    <w:qFormat/>
    <w:rPr>
      <w:u w:val="none"/>
    </w:rPr>
  </w:style>
  <w:style w:type="character" w:customStyle="1" w:styleId="ListLabel255">
    <w:name w:val="ListLabel 255"/>
    <w:qFormat/>
    <w:rPr>
      <w:u w:val="none"/>
    </w:rPr>
  </w:style>
  <w:style w:type="character" w:customStyle="1" w:styleId="ListLabel256">
    <w:name w:val="ListLabel 256"/>
    <w:qFormat/>
    <w:rPr>
      <w:u w:val="none"/>
    </w:rPr>
  </w:style>
  <w:style w:type="character" w:customStyle="1" w:styleId="ListLabel257">
    <w:name w:val="ListLabel 257"/>
    <w:qFormat/>
    <w:rPr>
      <w:u w:val="none"/>
    </w:rPr>
  </w:style>
  <w:style w:type="character" w:customStyle="1" w:styleId="ListLabel258">
    <w:name w:val="ListLabel 258"/>
    <w:qFormat/>
    <w:rPr>
      <w:u w:val="none"/>
    </w:rPr>
  </w:style>
  <w:style w:type="character" w:customStyle="1" w:styleId="ListLabel259">
    <w:name w:val="ListLabel 259"/>
    <w:qFormat/>
    <w:rPr>
      <w:u w:val="none"/>
    </w:rPr>
  </w:style>
  <w:style w:type="character" w:customStyle="1" w:styleId="ListLabel260">
    <w:name w:val="ListLabel 260"/>
    <w:qFormat/>
    <w:rPr>
      <w:u w:val="none"/>
    </w:rPr>
  </w:style>
  <w:style w:type="character" w:customStyle="1" w:styleId="ListLabel261">
    <w:name w:val="ListLabel 261"/>
    <w:qFormat/>
    <w:rPr>
      <w:u w:val="none"/>
    </w:rPr>
  </w:style>
  <w:style w:type="character" w:customStyle="1" w:styleId="ListLabel262">
    <w:name w:val="ListLabel 262"/>
    <w:qFormat/>
    <w:rPr>
      <w:u w:val="none"/>
    </w:rPr>
  </w:style>
  <w:style w:type="character" w:customStyle="1" w:styleId="ListLabel263">
    <w:name w:val="ListLabel 263"/>
    <w:qFormat/>
    <w:rPr>
      <w:rFonts w:cs="Courier New"/>
    </w:rPr>
  </w:style>
  <w:style w:type="character" w:customStyle="1" w:styleId="ListLabel264">
    <w:name w:val="ListLabel 264"/>
    <w:qFormat/>
    <w:rPr>
      <w:rFonts w:cs="Courier New"/>
    </w:rPr>
  </w:style>
  <w:style w:type="character" w:customStyle="1" w:styleId="ListLabel265">
    <w:name w:val="ListLabel 265"/>
    <w:qFormat/>
    <w:rPr>
      <w:rFonts w:cs="Courier New"/>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E35B64"/>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8744A3"/>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paragraph" w:customStyle="1" w:styleId="recuadotravessao">
    <w:name w:val="recuado travessao"/>
    <w:basedOn w:val="Normal"/>
    <w:qFormat/>
    <w:rsid w:val="00E35B64"/>
    <w:pPr>
      <w:widowControl w:val="0"/>
      <w:tabs>
        <w:tab w:val="left" w:pos="300"/>
      </w:tabs>
      <w:spacing w:before="85" w:after="57" w:line="250" w:lineRule="atLeast"/>
      <w:ind w:left="1080"/>
      <w:jc w:val="both"/>
    </w:pPr>
    <w:rPr>
      <w:rFonts w:ascii="Tahoma" w:hAnsi="Tahoma" w:cs="Tahoma"/>
      <w:i w:val="0"/>
      <w:iCs w:val="0"/>
      <w:color w:val="000000"/>
      <w:spacing w:val="-2"/>
      <w:sz w:val="22"/>
      <w:szCs w:val="22"/>
      <w:lang w:eastAsia="es-ES"/>
    </w:rPr>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8744A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76393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reginasilveira.com/filter/instala%C3%A7%C3%A3" TargetMode="External"/><Relationship Id="rId18" Type="http://schemas.openxmlformats.org/officeDocument/2006/relationships/hyperlink" Target="http://enciclopedia.itaucultural.org.br/pessoa950/lygia-pape" TargetMode="External"/><Relationship Id="rId26" Type="http://schemas.openxmlformats.org/officeDocument/2006/relationships/hyperlink" Target="http://www.gutolacaz.com.br/artes/instalacoes.html" TargetMode="External"/><Relationship Id="rId39" Type="http://schemas.openxmlformats.org/officeDocument/2006/relationships/header" Target="header1.xml"/><Relationship Id="rId21" Type="http://schemas.openxmlformats.org/officeDocument/2006/relationships/hyperlink" Target="http://enciclopedia.itaucultural.org.br/termo3648/instalacao" TargetMode="External"/><Relationship Id="rId34" Type="http://schemas.openxmlformats.org/officeDocument/2006/relationships/hyperlink" Target="http://ateliefidalga.com.br/galerias/sandra-cinto" TargetMode="External"/><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enciclopedia.itaucultural.org.br/pessoa10461/sandra-cinto" TargetMode="External"/><Relationship Id="rId29" Type="http://schemas.openxmlformats.org/officeDocument/2006/relationships/hyperlink" Target="http://ameliatoledo.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nciclopedia.itaucultural.org.br/pessoa9129/amelia-toledo" TargetMode="External"/><Relationship Id="rId24" Type="http://schemas.openxmlformats.org/officeDocument/2006/relationships/hyperlink" Target="http://artenaescola.org.br/uploads/publicacoes/arquivos/As_maquinas_de_Guto_Lacaz.pdf" TargetMode="External"/><Relationship Id="rId32" Type="http://schemas.openxmlformats.org/officeDocument/2006/relationships/hyperlink" Target="http://reginasilveira.com/filter/instala%C3%A7%C3%A3o" TargetMode="External"/><Relationship Id="rId37" Type="http://schemas.openxmlformats.org/officeDocument/2006/relationships/hyperlink" Target="http://www.lygiapape.org.br/" TargetMode="External"/><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gutolacaz.com.br/artes/instalacoes.html" TargetMode="External"/><Relationship Id="rId23" Type="http://schemas.openxmlformats.org/officeDocument/2006/relationships/hyperlink" Target="http://liachaia.com/filter/trabalhos/RODOPIO" TargetMode="External"/><Relationship Id="rId28" Type="http://schemas.openxmlformats.org/officeDocument/2006/relationships/hyperlink" Target="http://ameliatoledo.com/" TargetMode="External"/><Relationship Id="rId36" Type="http://schemas.openxmlformats.org/officeDocument/2006/relationships/hyperlink" Target="http://enciclopedia.itaucultural.org.br/pessoa950/lygia-pape" TargetMode="External"/><Relationship Id="rId10" Type="http://schemas.openxmlformats.org/officeDocument/2006/relationships/hyperlink" Target="http://ameliatoledo.com" TargetMode="External"/><Relationship Id="rId19" Type="http://schemas.openxmlformats.org/officeDocument/2006/relationships/hyperlink" Target="http://www.lygiapape.org.br/" TargetMode="External"/><Relationship Id="rId31" Type="http://schemas.openxmlformats.org/officeDocument/2006/relationships/hyperlink" Target="http://enciclopedia.itaucultural.org.br/pessoa8084/regina-silveira" TargetMode="External"/><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ameliatoledo.com/" TargetMode="External"/><Relationship Id="rId14" Type="http://schemas.openxmlformats.org/officeDocument/2006/relationships/hyperlink" Target="http://enciclopedia.itaucultural.org.br/pessoa8802/guto-lacaz" TargetMode="External"/><Relationship Id="rId22" Type="http://schemas.openxmlformats.org/officeDocument/2006/relationships/hyperlink" Target="http://enciclopedia.itaucultural.org.br/termo8882/intervencao" TargetMode="External"/><Relationship Id="rId27" Type="http://schemas.openxmlformats.org/officeDocument/2006/relationships/hyperlink" Target="http://artenaescola.org.br/dvdteca/catalogo/dvd/69/" TargetMode="External"/><Relationship Id="rId30" Type="http://schemas.openxmlformats.org/officeDocument/2006/relationships/hyperlink" Target="http://enciclopedia.itaucultural.org.br/pessoa9129/amelia-toledo" TargetMode="External"/><Relationship Id="rId35" Type="http://schemas.openxmlformats.org/officeDocument/2006/relationships/hyperlink" Target="https://www.casatriangulo.com/media/pdf/SC_portfolio_nov_2016_2.pdf" TargetMode="External"/><Relationship Id="rId43" Type="http://schemas.openxmlformats.org/officeDocument/2006/relationships/header" Target="header3.xml"/><Relationship Id="rId8" Type="http://schemas.openxmlformats.org/officeDocument/2006/relationships/hyperlink" Target="http://artenaescola.org.br/dvdteca/catalogo/dvd/69/" TargetMode="External"/><Relationship Id="rId3" Type="http://schemas.openxmlformats.org/officeDocument/2006/relationships/styles" Target="styles.xml"/><Relationship Id="rId12" Type="http://schemas.openxmlformats.org/officeDocument/2006/relationships/hyperlink" Target="http://enciclopedia.itaucultural.org.br/pessoa8084/regina-silveira" TargetMode="External"/><Relationship Id="rId17" Type="http://schemas.openxmlformats.org/officeDocument/2006/relationships/hyperlink" Target="http://ateliefidalga.com.br/galerias/sandra-cinto" TargetMode="External"/><Relationship Id="rId25" Type="http://schemas.openxmlformats.org/officeDocument/2006/relationships/hyperlink" Target="http://enciclopedia.itaucultural.org.br/pessoa8802/guto-lacaz" TargetMode="External"/><Relationship Id="rId33" Type="http://schemas.openxmlformats.org/officeDocument/2006/relationships/hyperlink" Target="http://enciclopedia.itaucultural.org.br/pessoa10461/sandra-cinto" TargetMode="External"/><Relationship Id="rId38" Type="http://schemas.openxmlformats.org/officeDocument/2006/relationships/hyperlink" Target="http://www.lygiapape.org.br" TargetMode="External"/><Relationship Id="rId46" Type="http://schemas.openxmlformats.org/officeDocument/2006/relationships/theme" Target="theme/theme1.xml"/><Relationship Id="rId20" Type="http://schemas.openxmlformats.org/officeDocument/2006/relationships/hyperlink" Target="http://www.lygiapape.org.br" TargetMode="External"/><Relationship Id="rId41"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312C4F-B8CA-4968-A64A-FEEF3C037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469</TotalTime>
  <Pages>8</Pages>
  <Words>2997</Words>
  <Characters>16189</Characters>
  <Application>Microsoft Office Word</Application>
  <DocSecurity>0</DocSecurity>
  <Lines>134</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77</cp:revision>
  <cp:lastPrinted>2017-11-23T20:20:00Z</cp:lastPrinted>
  <dcterms:created xsi:type="dcterms:W3CDTF">2017-11-23T12:11:00Z</dcterms:created>
  <dcterms:modified xsi:type="dcterms:W3CDTF">2018-01-05T17:43:00Z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