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E1EB7A9" w14:textId="77777777" w:rsidR="009A1B09" w:rsidRDefault="00FC4A14">
      <w:pPr>
        <w:pStyle w:val="00cabeos"/>
        <w:rPr>
          <w:rFonts w:hint="eastAsia"/>
        </w:rPr>
      </w:pPr>
      <w:r>
        <w:t>SEQUÊNCIA DIDÁTICA 2</w:t>
      </w:r>
    </w:p>
    <w:p w14:paraId="2B78C6F5" w14:textId="77777777" w:rsidR="009A1B09" w:rsidRDefault="009A1B09">
      <w:pPr>
        <w:pStyle w:val="SemEspaamento"/>
      </w:pPr>
    </w:p>
    <w:p w14:paraId="53756285" w14:textId="77777777" w:rsidR="009A1B09" w:rsidRPr="002F546E" w:rsidRDefault="002F546E" w:rsidP="002F546E">
      <w:pPr>
        <w:pStyle w:val="00Peso1"/>
        <w:rPr>
          <w:rFonts w:hint="eastAsia"/>
        </w:rPr>
      </w:pPr>
      <w:r w:rsidRPr="002F546E">
        <w:t>Dançando, corpo, ritmo e silhueta</w:t>
      </w:r>
    </w:p>
    <w:p w14:paraId="59516706" w14:textId="77777777" w:rsidR="009A1B09" w:rsidRDefault="009A1B09">
      <w:pPr>
        <w:pStyle w:val="SemEspaamento"/>
      </w:pPr>
    </w:p>
    <w:p w14:paraId="22EA41CD" w14:textId="77777777" w:rsidR="009A1B09" w:rsidRDefault="00FC4A14">
      <w:pPr>
        <w:pStyle w:val="00PESO2"/>
      </w:pPr>
      <w:r>
        <w:t>Objetivos de aprendizagem</w:t>
      </w:r>
    </w:p>
    <w:p w14:paraId="0FEB092D" w14:textId="77777777" w:rsidR="002F546E" w:rsidRPr="002F546E" w:rsidRDefault="002F546E" w:rsidP="002F546E">
      <w:pPr>
        <w:pStyle w:val="00Textogeralbullet"/>
      </w:pPr>
      <w:r w:rsidRPr="002F546E">
        <w:t>Experimentar a ludicidade, a percepção, a expressividade e a imaginação na criação com o uso do corpo.</w:t>
      </w:r>
    </w:p>
    <w:p w14:paraId="46CBC390" w14:textId="01C9AC61" w:rsidR="002F546E" w:rsidRPr="002F546E" w:rsidRDefault="002F546E" w:rsidP="002F546E">
      <w:pPr>
        <w:pStyle w:val="00Textogeralbullet"/>
      </w:pPr>
      <w:r w:rsidRPr="002F546E">
        <w:t>Estabelecer relações entre as partes do corpo e des</w:t>
      </w:r>
      <w:r w:rsidR="000372F4">
        <w:t>s</w:t>
      </w:r>
      <w:r w:rsidRPr="002F546E">
        <w:t>as com o todo corporal na construção do movimento dançado.</w:t>
      </w:r>
    </w:p>
    <w:p w14:paraId="121A3858" w14:textId="77777777" w:rsidR="009A1B09" w:rsidRDefault="002F546E" w:rsidP="002F546E">
      <w:pPr>
        <w:pStyle w:val="00Textogeralbullet"/>
      </w:pPr>
      <w:r w:rsidRPr="002F546E">
        <w:t>Experimentar diferentes formas de orientação no espaço e ritmos de movimento na construção do movimento dançado</w:t>
      </w:r>
      <w:r w:rsidR="00FC4A14">
        <w:t>.</w:t>
      </w:r>
    </w:p>
    <w:p w14:paraId="12F030F5" w14:textId="77777777" w:rsidR="009A1B09" w:rsidRDefault="009A1B09">
      <w:pPr>
        <w:pStyle w:val="SemEspaamento"/>
      </w:pPr>
    </w:p>
    <w:p w14:paraId="2392E832" w14:textId="77777777" w:rsidR="009A1B09" w:rsidRDefault="00FC4A14">
      <w:pPr>
        <w:pStyle w:val="00PESO2"/>
      </w:pPr>
      <w:r>
        <w:t xml:space="preserve">Número de aulas: 3 </w:t>
      </w:r>
    </w:p>
    <w:p w14:paraId="55E27AB0" w14:textId="77777777" w:rsidR="009A1B09" w:rsidRDefault="009A1B09">
      <w:pPr>
        <w:pStyle w:val="SemEspaamento"/>
      </w:pPr>
    </w:p>
    <w:p w14:paraId="6C899870" w14:textId="77777777" w:rsidR="009A1B09" w:rsidRDefault="00FC4A14">
      <w:pPr>
        <w:pStyle w:val="00PESO2"/>
      </w:pPr>
      <w:r>
        <w:t xml:space="preserve">Objetos de conhecimento/Habilidades </w:t>
      </w:r>
    </w:p>
    <w:p w14:paraId="75A9ED1B" w14:textId="475DFA75" w:rsidR="002F546E" w:rsidRPr="002F546E" w:rsidRDefault="002F546E" w:rsidP="004E54FE">
      <w:pPr>
        <w:pStyle w:val="00Textogeral"/>
        <w:ind w:firstLine="0"/>
      </w:pPr>
      <w:r w:rsidRPr="002F546E">
        <w:t xml:space="preserve">Para esta </w:t>
      </w:r>
      <w:r w:rsidR="004E54FE">
        <w:t>s</w:t>
      </w:r>
      <w:r w:rsidRPr="002F546E">
        <w:t>equência didática</w:t>
      </w:r>
      <w:r w:rsidR="002B39E3">
        <w:t>,</w:t>
      </w:r>
      <w:r w:rsidRPr="002F546E">
        <w:t xml:space="preserve"> consideraremos como objetos de estudo o repertório musical e as danças que acompanham os alunos, pesquisando entre eles os ritmos e</w:t>
      </w:r>
      <w:r w:rsidR="000372F4">
        <w:t xml:space="preserve"> as</w:t>
      </w:r>
      <w:r w:rsidRPr="002F546E">
        <w:t xml:space="preserve"> melodias que fazem parte de seu cotidiano. </w:t>
      </w:r>
      <w:r w:rsidR="004E54FE">
        <w:t>Desse modo, você</w:t>
      </w:r>
      <w:r w:rsidRPr="002F546E">
        <w:t xml:space="preserve"> poderá reconhecer o panorama apresentado pelos alunos</w:t>
      </w:r>
      <w:r w:rsidR="004E54FE">
        <w:t xml:space="preserve"> e</w:t>
      </w:r>
      <w:r w:rsidRPr="002F546E">
        <w:t xml:space="preserve"> organizar uma curadoria, </w:t>
      </w:r>
      <w:r w:rsidR="004E54FE">
        <w:t>selecionando</w:t>
      </w:r>
      <w:r w:rsidRPr="002F546E">
        <w:t xml:space="preserve"> em três ou quatro músicas que serão trabalhadas nas aulas. </w:t>
      </w:r>
      <w:r w:rsidR="00F37493" w:rsidRPr="002F546E">
        <w:t>Es</w:t>
      </w:r>
      <w:r w:rsidR="00F37493">
        <w:t>s</w:t>
      </w:r>
      <w:r w:rsidR="00F37493" w:rsidRPr="002F546E">
        <w:t xml:space="preserve">a </w:t>
      </w:r>
      <w:r w:rsidRPr="002F546E">
        <w:t xml:space="preserve">ação poderá </w:t>
      </w:r>
      <w:r w:rsidR="004E54FE">
        <w:t>ter</w:t>
      </w:r>
      <w:r w:rsidRPr="002F546E">
        <w:t xml:space="preserve"> como critérios os conteúdos das letras musicais, sua adequação </w:t>
      </w:r>
      <w:r w:rsidR="000372F4">
        <w:t xml:space="preserve">à </w:t>
      </w:r>
      <w:r w:rsidRPr="002F546E">
        <w:t xml:space="preserve">faixa etária e os valores expressos no projeto político pedagógico da escola, sem restrição aos ritmos e estilos musicais. A dança e a música serão tratadas com paridade dentro </w:t>
      </w:r>
      <w:r w:rsidR="00F37493" w:rsidRPr="002F546E">
        <w:t>des</w:t>
      </w:r>
      <w:r w:rsidR="004E54FE">
        <w:t>t</w:t>
      </w:r>
      <w:r w:rsidR="00F37493" w:rsidRPr="002F546E">
        <w:t xml:space="preserve">a </w:t>
      </w:r>
      <w:r w:rsidRPr="002F546E">
        <w:t>proposta de seq</w:t>
      </w:r>
      <w:r w:rsidR="00FC3221">
        <w:t>u</w:t>
      </w:r>
      <w:r w:rsidRPr="002F546E">
        <w:t xml:space="preserve">ência didática, o que implica </w:t>
      </w:r>
      <w:r w:rsidR="004E54FE">
        <w:t>tratá-la</w:t>
      </w:r>
      <w:r w:rsidRPr="002F546E">
        <w:t xml:space="preserve"> como objeto de conhecimento, considerando a experimentação e</w:t>
      </w:r>
      <w:r w:rsidR="00FC3221">
        <w:t xml:space="preserve"> a</w:t>
      </w:r>
      <w:r w:rsidRPr="002F546E">
        <w:t xml:space="preserve"> criação, a partir dos movimentos corporais e da escuta. Com base nas músicas </w:t>
      </w:r>
      <w:r w:rsidR="004E54FE">
        <w:t>preferidas pelos alunos</w:t>
      </w:r>
      <w:r w:rsidRPr="002F546E">
        <w:t xml:space="preserve">, serão propostas situações de investigação </w:t>
      </w:r>
      <w:r w:rsidR="004E54FE">
        <w:t>com base em</w:t>
      </w:r>
      <w:r w:rsidRPr="002F546E">
        <w:t xml:space="preserve"> aspectos fundamentais para a exploração do corpo e a criação de movimentos em dança.</w:t>
      </w:r>
    </w:p>
    <w:p w14:paraId="12FA1EB8" w14:textId="22345D2E" w:rsidR="002F546E" w:rsidRPr="002F546E" w:rsidRDefault="002F546E" w:rsidP="004E54FE">
      <w:pPr>
        <w:pStyle w:val="00Textogeral"/>
        <w:ind w:firstLine="0"/>
      </w:pPr>
      <w:r w:rsidRPr="002F546E">
        <w:t>Como consequência des</w:t>
      </w:r>
      <w:r w:rsidR="00FC3221">
        <w:t>s</w:t>
      </w:r>
      <w:r w:rsidRPr="002F546E">
        <w:t>a experimentação</w:t>
      </w:r>
      <w:r w:rsidR="00FC3221">
        <w:t>,</w:t>
      </w:r>
      <w:r w:rsidRPr="002F546E">
        <w:t xml:space="preserve"> os alunos poderão transpor seus movimentos corporais e rítmicos em composições visuais, estruturadas baseadas nas obras de Leonardo da Vinci e no </w:t>
      </w:r>
      <w:r w:rsidRPr="002F546E">
        <w:rPr>
          <w:i/>
        </w:rPr>
        <w:t>design</w:t>
      </w:r>
      <w:r w:rsidRPr="002F546E">
        <w:t xml:space="preserve"> de moda de jovens estilistas como Tatiana Spindel e Luna Sokol.</w:t>
      </w:r>
    </w:p>
    <w:p w14:paraId="207940B4" w14:textId="77777777" w:rsidR="009A1B09" w:rsidRDefault="009A1B09">
      <w:pPr>
        <w:pStyle w:val="SemEspaamento"/>
      </w:pPr>
    </w:p>
    <w:p w14:paraId="66B3F448" w14:textId="77777777" w:rsidR="009A1B09" w:rsidRDefault="00FC4A14">
      <w:pPr>
        <w:pStyle w:val="00PESO2"/>
      </w:pPr>
      <w:r>
        <w:t>Arte</w:t>
      </w:r>
    </w:p>
    <w:p w14:paraId="20AF6585" w14:textId="77777777" w:rsidR="009A1B09" w:rsidRDefault="00FC4A14" w:rsidP="004E54FE">
      <w:pPr>
        <w:pStyle w:val="00peso3"/>
      </w:pPr>
      <w:r>
        <w:t xml:space="preserve">Unidade temática: </w:t>
      </w:r>
      <w:r w:rsidR="002F546E" w:rsidRPr="002F546E">
        <w:rPr>
          <w:iCs/>
        </w:rPr>
        <w:t>Dança</w:t>
      </w:r>
    </w:p>
    <w:p w14:paraId="03D6605C" w14:textId="77777777" w:rsidR="009A1B09" w:rsidRDefault="00FC4A14" w:rsidP="004E54FE">
      <w:pPr>
        <w:pStyle w:val="00peso3"/>
      </w:pPr>
      <w:r>
        <w:t>Objeto de conhecimento:</w:t>
      </w:r>
      <w:r w:rsidRPr="002F546E">
        <w:t xml:space="preserve"> </w:t>
      </w:r>
      <w:r w:rsidR="002F546E" w:rsidRPr="002F546E">
        <w:rPr>
          <w:iCs/>
        </w:rPr>
        <w:t>Contextos e práticas</w:t>
      </w:r>
    </w:p>
    <w:p w14:paraId="523B5002" w14:textId="77777777" w:rsidR="009A1B09" w:rsidRDefault="009A1B09">
      <w:pPr>
        <w:pStyle w:val="SemEspaamento"/>
      </w:pPr>
    </w:p>
    <w:p w14:paraId="48794B78" w14:textId="77777777" w:rsidR="002F546E" w:rsidRPr="002F546E" w:rsidRDefault="002F546E" w:rsidP="004E54FE">
      <w:pPr>
        <w:pStyle w:val="00Textogeral"/>
        <w:ind w:firstLine="0"/>
      </w:pPr>
      <w:r w:rsidRPr="002F546E">
        <w:t>Habilidade (EF15AR08) Experimentar e apreciar formas distintas de manifestações da dança presentes em diferentes contextos, cultivando a percepção, o imaginário, a capacidade de simbolizar e o repertório corporal.</w:t>
      </w:r>
    </w:p>
    <w:p w14:paraId="70512643" w14:textId="77777777" w:rsidR="009A1B09" w:rsidRDefault="009A1B09">
      <w:pPr>
        <w:pStyle w:val="SemEspaamento"/>
      </w:pPr>
    </w:p>
    <w:p w14:paraId="7435D937" w14:textId="77777777" w:rsidR="009A1B09" w:rsidRDefault="00FC4A14">
      <w:pPr>
        <w:pStyle w:val="00PESO2"/>
      </w:pPr>
      <w:r>
        <w:t>Arte</w:t>
      </w:r>
    </w:p>
    <w:p w14:paraId="50DAFD01" w14:textId="77777777" w:rsidR="009A1B09" w:rsidRDefault="00FC4A14" w:rsidP="004E54FE">
      <w:pPr>
        <w:pStyle w:val="00peso3"/>
      </w:pPr>
      <w:r>
        <w:t xml:space="preserve">Unidade temática: </w:t>
      </w:r>
      <w:r w:rsidR="002F546E" w:rsidRPr="002F546E">
        <w:rPr>
          <w:iCs/>
        </w:rPr>
        <w:t>Dança</w:t>
      </w:r>
    </w:p>
    <w:p w14:paraId="7C28EA19" w14:textId="77777777" w:rsidR="009A1B09" w:rsidRDefault="00FC4A14" w:rsidP="004E54FE">
      <w:pPr>
        <w:pStyle w:val="00peso3"/>
      </w:pPr>
      <w:r>
        <w:t xml:space="preserve">Objeto de conhecimento: </w:t>
      </w:r>
      <w:r w:rsidR="002F546E" w:rsidRPr="002F546E">
        <w:rPr>
          <w:iCs/>
        </w:rPr>
        <w:t>Elementos da linguagem</w:t>
      </w:r>
    </w:p>
    <w:p w14:paraId="48A9C003" w14:textId="77777777" w:rsidR="009A1B09" w:rsidRDefault="009A1B09">
      <w:pPr>
        <w:pStyle w:val="SemEspaamento"/>
      </w:pPr>
    </w:p>
    <w:p w14:paraId="3338018A" w14:textId="68D88318" w:rsidR="009A1B09" w:rsidRPr="002F546E" w:rsidRDefault="002F546E" w:rsidP="004E54FE">
      <w:pPr>
        <w:pStyle w:val="00Textogeral"/>
        <w:ind w:firstLine="0"/>
      </w:pPr>
      <w:r w:rsidRPr="002F546E">
        <w:t>Habilidade (EF15AR09) Estabelecer relações entre as partes do corpo e destas com o todo corporal na construção</w:t>
      </w:r>
      <w:r>
        <w:t xml:space="preserve"> </w:t>
      </w:r>
      <w:r w:rsidRPr="002F546E">
        <w:t>do</w:t>
      </w:r>
      <w:r>
        <w:t xml:space="preserve"> </w:t>
      </w:r>
      <w:bookmarkStart w:id="0" w:name="_GoBack"/>
      <w:bookmarkEnd w:id="0"/>
      <w:r w:rsidRPr="002F546E">
        <w:t>movimento dançado</w:t>
      </w:r>
      <w:r w:rsidR="00FC4A14" w:rsidRPr="002F546E">
        <w:t>.</w:t>
      </w:r>
    </w:p>
    <w:p w14:paraId="069FEBCB" w14:textId="77777777" w:rsidR="009A1B09" w:rsidRDefault="00FC4A14">
      <w:pPr>
        <w:pStyle w:val="00PESO2"/>
      </w:pPr>
      <w:r>
        <w:br w:type="page"/>
      </w:r>
    </w:p>
    <w:p w14:paraId="40258A5C" w14:textId="77777777" w:rsidR="009A1B09" w:rsidRDefault="00FC4A14">
      <w:pPr>
        <w:pStyle w:val="00PESO2"/>
      </w:pPr>
      <w:r>
        <w:lastRenderedPageBreak/>
        <w:t>Arte</w:t>
      </w:r>
    </w:p>
    <w:p w14:paraId="7B39CD6D" w14:textId="77777777" w:rsidR="009A1B09" w:rsidRDefault="00FC4A14" w:rsidP="004E54FE">
      <w:pPr>
        <w:pStyle w:val="00peso3"/>
      </w:pPr>
      <w:r>
        <w:t>Unidade temática: Dança</w:t>
      </w:r>
    </w:p>
    <w:p w14:paraId="738ABEEA" w14:textId="77777777" w:rsidR="009A1B09" w:rsidRDefault="00FC4A14" w:rsidP="004E54FE">
      <w:pPr>
        <w:pStyle w:val="00peso3"/>
      </w:pPr>
      <w:r>
        <w:t>Objeto de conhecimento: Elementos da linguagem</w:t>
      </w:r>
    </w:p>
    <w:p w14:paraId="2CCAFBA3" w14:textId="77777777" w:rsidR="009A1B09" w:rsidRDefault="009A1B09">
      <w:pPr>
        <w:pStyle w:val="SemEspaamento"/>
      </w:pPr>
    </w:p>
    <w:p w14:paraId="022473F6" w14:textId="77777777" w:rsidR="009A1B09" w:rsidRDefault="002F546E" w:rsidP="004E54FE">
      <w:pPr>
        <w:pStyle w:val="00Textogeral"/>
        <w:ind w:firstLine="0"/>
      </w:pPr>
      <w:r w:rsidRPr="002F546E">
        <w:t>Habilidade (EF15AR10) Experimentar diferentes formas de orientação no espaço (deslocamentos, planos, direções, caminhos etc.) e ritmos de movimento (lento, moderado e rápido) na construção do movimento dançado</w:t>
      </w:r>
      <w:r w:rsidR="00FC4A14" w:rsidRPr="002F546E">
        <w:t>.</w:t>
      </w:r>
    </w:p>
    <w:p w14:paraId="4B814C61" w14:textId="77777777" w:rsidR="002F546E" w:rsidRDefault="002F546E" w:rsidP="002F546E">
      <w:pPr>
        <w:pStyle w:val="00Textogeral"/>
      </w:pPr>
    </w:p>
    <w:p w14:paraId="3A5BFEEE" w14:textId="77777777" w:rsidR="002F546E" w:rsidRDefault="002F546E" w:rsidP="002F546E">
      <w:pPr>
        <w:pStyle w:val="00PESO2"/>
      </w:pPr>
      <w:r>
        <w:t>Arte</w:t>
      </w:r>
    </w:p>
    <w:p w14:paraId="764FCB32" w14:textId="7DAC3FD1" w:rsidR="002F546E" w:rsidRDefault="002F546E" w:rsidP="004E54FE">
      <w:pPr>
        <w:pStyle w:val="00peso3"/>
      </w:pPr>
      <w:r>
        <w:t xml:space="preserve">Unidade temática: </w:t>
      </w:r>
      <w:r w:rsidRPr="002F546E">
        <w:rPr>
          <w:iCs/>
        </w:rPr>
        <w:t xml:space="preserve">Artes </w:t>
      </w:r>
      <w:r w:rsidR="004E54FE">
        <w:rPr>
          <w:iCs/>
        </w:rPr>
        <w:t>v</w:t>
      </w:r>
      <w:r w:rsidRPr="002F546E">
        <w:rPr>
          <w:iCs/>
        </w:rPr>
        <w:t>isuais</w:t>
      </w:r>
    </w:p>
    <w:p w14:paraId="6E333C17" w14:textId="77777777" w:rsidR="002F546E" w:rsidRDefault="002F546E" w:rsidP="004E54FE">
      <w:pPr>
        <w:pStyle w:val="00peso3"/>
      </w:pPr>
      <w:r>
        <w:t xml:space="preserve">Objeto de conhecimento: </w:t>
      </w:r>
      <w:r w:rsidRPr="002F546E">
        <w:rPr>
          <w:iCs/>
        </w:rPr>
        <w:t>Processos de criação</w:t>
      </w:r>
    </w:p>
    <w:p w14:paraId="3E95332B" w14:textId="77777777" w:rsidR="002F546E" w:rsidRDefault="002F546E" w:rsidP="002F546E">
      <w:pPr>
        <w:pStyle w:val="SemEspaamento"/>
      </w:pPr>
    </w:p>
    <w:p w14:paraId="7CD8D95A" w14:textId="77777777" w:rsidR="002F546E" w:rsidRPr="002F546E" w:rsidRDefault="002F546E" w:rsidP="004E54FE">
      <w:pPr>
        <w:pStyle w:val="00Textogeral"/>
        <w:ind w:firstLine="0"/>
      </w:pPr>
      <w:r w:rsidRPr="002F546E">
        <w:t>Habilidade (EF15AR06) Dialogar sobre a sua criação e as dos colegas, para alcançar sentidos plurais.</w:t>
      </w:r>
    </w:p>
    <w:p w14:paraId="26173EA5" w14:textId="77777777" w:rsidR="009A1B09" w:rsidRDefault="009A1B09">
      <w:pPr>
        <w:jc w:val="both"/>
        <w:rPr>
          <w:rFonts w:ascii="Tahoma" w:eastAsia="Tahoma" w:hAnsi="Tahoma" w:cs="Tahoma"/>
          <w:sz w:val="24"/>
          <w:szCs w:val="24"/>
        </w:rPr>
      </w:pPr>
    </w:p>
    <w:p w14:paraId="64CAF79C" w14:textId="77777777" w:rsidR="009A1B09" w:rsidRDefault="009A1B09">
      <w:pPr>
        <w:jc w:val="both"/>
        <w:rPr>
          <w:rFonts w:ascii="Tahoma" w:eastAsia="Tahoma" w:hAnsi="Tahoma" w:cs="Tahoma"/>
          <w:sz w:val="24"/>
          <w:szCs w:val="24"/>
        </w:rPr>
      </w:pPr>
    </w:p>
    <w:p w14:paraId="598A1A4D" w14:textId="77777777" w:rsidR="009A1B09" w:rsidRDefault="00FC4A14">
      <w:pPr>
        <w:pStyle w:val="00PESO2"/>
        <w:rPr>
          <w:color w:val="4EA993"/>
        </w:rPr>
      </w:pPr>
      <w:r>
        <w:rPr>
          <w:color w:val="4EA993"/>
        </w:rPr>
        <w:t>AULA 1</w:t>
      </w:r>
    </w:p>
    <w:p w14:paraId="221FD4C4" w14:textId="77777777" w:rsidR="009A1B09" w:rsidRDefault="00FC4A14" w:rsidP="004E54FE">
      <w:pPr>
        <w:pStyle w:val="00peso3"/>
      </w:pPr>
      <w:r>
        <w:t>Objetivos específicos de aprendizagem</w:t>
      </w:r>
    </w:p>
    <w:p w14:paraId="3A32200C" w14:textId="77777777" w:rsidR="002F546E" w:rsidRPr="002F546E" w:rsidRDefault="002F546E" w:rsidP="002F546E">
      <w:pPr>
        <w:pStyle w:val="00Textogeralbullet"/>
      </w:pPr>
      <w:r w:rsidRPr="002F546E">
        <w:t>Tomar consciência dos gestos e dos movimentos que realizam quando dançam, como respiração, alongamento e aquecimento de corpo.</w:t>
      </w:r>
    </w:p>
    <w:p w14:paraId="300432B8" w14:textId="77777777" w:rsidR="002F546E" w:rsidRPr="002F546E" w:rsidRDefault="002F546E" w:rsidP="002F546E">
      <w:pPr>
        <w:pStyle w:val="00Textogeralbullet"/>
      </w:pPr>
      <w:r w:rsidRPr="002F546E">
        <w:t>Valorizar os próprios conhecimentos prévios em dança e a experimentação de novos movimentos corporais.</w:t>
      </w:r>
    </w:p>
    <w:p w14:paraId="2C1A85D3" w14:textId="77777777" w:rsidR="009A1B09" w:rsidRPr="002F546E" w:rsidRDefault="002F546E" w:rsidP="002F546E">
      <w:pPr>
        <w:pStyle w:val="00Textogeralbullet"/>
      </w:pPr>
      <w:r w:rsidRPr="002F546E">
        <w:t>Dialogar sobre a sua criação e as dos colegas, para alcançar sentidos plurais</w:t>
      </w:r>
      <w:r w:rsidR="00FC4A14" w:rsidRPr="002F546E">
        <w:t>.</w:t>
      </w:r>
    </w:p>
    <w:p w14:paraId="108CC659" w14:textId="77777777" w:rsidR="009A1B09" w:rsidRDefault="009A1B09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03A1FDE2" w14:textId="77777777" w:rsidR="009A1B09" w:rsidRDefault="00FC4A14" w:rsidP="004E54FE">
      <w:pPr>
        <w:pStyle w:val="00peso3"/>
      </w:pPr>
      <w:r>
        <w:t>Recursos didáticos</w:t>
      </w:r>
    </w:p>
    <w:p w14:paraId="78956764" w14:textId="77777777" w:rsidR="002F546E" w:rsidRPr="002F546E" w:rsidRDefault="002F546E" w:rsidP="002F546E">
      <w:pPr>
        <w:pStyle w:val="00Textogeralbullet"/>
      </w:pPr>
      <w:r w:rsidRPr="002F546E">
        <w:t>Aparelho de som</w:t>
      </w:r>
    </w:p>
    <w:p w14:paraId="16AC728C" w14:textId="77777777" w:rsidR="002F546E" w:rsidRPr="002F546E" w:rsidRDefault="002F546E" w:rsidP="002F546E">
      <w:pPr>
        <w:pStyle w:val="00Textogeralbullet"/>
      </w:pPr>
      <w:r w:rsidRPr="002F546E">
        <w:t>Espaço livre para circulação (ar livre ou espaço coberto)</w:t>
      </w:r>
    </w:p>
    <w:p w14:paraId="70B32B37" w14:textId="0244D466" w:rsidR="009A1B09" w:rsidRPr="002F546E" w:rsidRDefault="002F546E" w:rsidP="002F546E">
      <w:pPr>
        <w:pStyle w:val="00Textogeralbullet"/>
      </w:pPr>
      <w:r w:rsidRPr="002F546E">
        <w:t>Músicas previamente selecionadas por você (músicas que fazem parte do repertório de escuta dos alunos)</w:t>
      </w:r>
    </w:p>
    <w:p w14:paraId="248DCC53" w14:textId="77777777" w:rsidR="009A1B09" w:rsidRDefault="009A1B09">
      <w:pPr>
        <w:pStyle w:val="SemEspaamento"/>
      </w:pPr>
    </w:p>
    <w:p w14:paraId="6EE462FE" w14:textId="77777777" w:rsidR="009A1B09" w:rsidRDefault="00FC4A14" w:rsidP="004E54FE">
      <w:pPr>
        <w:pStyle w:val="00peso3"/>
      </w:pPr>
      <w:r>
        <w:t>Encaminhamento</w:t>
      </w:r>
    </w:p>
    <w:p w14:paraId="4AB6981E" w14:textId="48755952" w:rsidR="002F546E" w:rsidRPr="002F546E" w:rsidRDefault="00FC4A14" w:rsidP="004E54FE">
      <w:pPr>
        <w:pStyle w:val="00Textogeral"/>
        <w:ind w:firstLine="0"/>
      </w:pPr>
      <w:r>
        <w:rPr>
          <w:b/>
        </w:rPr>
        <w:t xml:space="preserve">Momento 1 </w:t>
      </w:r>
      <w:r>
        <w:t xml:space="preserve">– </w:t>
      </w:r>
      <w:r w:rsidR="002F546E" w:rsidRPr="002F546E">
        <w:t>Inicie a aula com um exercício de alongamento, que será importante para iniciar as atividades com o corpo. Afaste as mesas e cadeiras da sala de aula para abrir espaço para os alunos deitarem no chão e experimentarem algumas estratégias que podem ajudar nesse momento de equilíbrio e concentração. Oriente os alunos sobre esta etapa da atividade. Avise que vão alongar e preparar o corpo para as etapas seguintes, e por isso deverão estar bem relaxados e concentrados.</w:t>
      </w:r>
    </w:p>
    <w:p w14:paraId="64C4E131" w14:textId="2C9A9380" w:rsidR="002F546E" w:rsidRDefault="002F546E" w:rsidP="007673B4">
      <w:pPr>
        <w:pStyle w:val="00Textogeral"/>
        <w:ind w:firstLine="0"/>
        <w:rPr>
          <w:i/>
        </w:rPr>
      </w:pPr>
      <w:r w:rsidRPr="002F546E">
        <w:t xml:space="preserve">Peça </w:t>
      </w:r>
      <w:r w:rsidR="004E54FE">
        <w:t>a</w:t>
      </w:r>
      <w:r w:rsidRPr="002F546E">
        <w:t xml:space="preserve"> </w:t>
      </w:r>
      <w:r w:rsidR="007E03D3">
        <w:t xml:space="preserve">eles </w:t>
      </w:r>
      <w:r w:rsidR="004E54FE">
        <w:t xml:space="preserve">que </w:t>
      </w:r>
      <w:r w:rsidRPr="002F546E">
        <w:t>deitem e fechem os olhos. Explique que deverão respirar três vezes seguidas a partir d</w:t>
      </w:r>
      <w:r w:rsidR="007E03D3">
        <w:t>e</w:t>
      </w:r>
      <w:r w:rsidRPr="002F546E">
        <w:t xml:space="preserve"> seu comando, todos juntos, buscando alinhar a concentração individual e coletiva. Primeira vez (inspirar bem fundo e expirar). Vá baixando o tom de voz para contribuir na concentração do grupo. Segunda vez (inspirar bem fundo e expirar). E terceira vez, da mesma forma. Ao final desse ciclo de respirações</w:t>
      </w:r>
      <w:r w:rsidR="007E03D3">
        <w:t>,</w:t>
      </w:r>
      <w:r w:rsidRPr="002F546E">
        <w:t xml:space="preserve"> os alunos poderão perceber o silêncio e a calma em seu corpo. No caso de aluno com mobilidade reduzida, adapte o exercício para o corpo d</w:t>
      </w:r>
      <w:r w:rsidR="007E03D3">
        <w:t>ele</w:t>
      </w:r>
      <w:r w:rsidRPr="002F546E">
        <w:t xml:space="preserve"> e realize as orientações de forma individualizada. Por exemplo, se o aluno não pode deitar, oriente-o a fazer as respirações sentado</w:t>
      </w:r>
      <w:r w:rsidR="00FC4A14" w:rsidRPr="002F546E">
        <w:t>.</w:t>
      </w:r>
      <w:r>
        <w:br w:type="page"/>
      </w:r>
    </w:p>
    <w:p w14:paraId="6FFFF215" w14:textId="19C53DE7" w:rsidR="009A1B09" w:rsidRDefault="00FC4A14" w:rsidP="004E54FE">
      <w:pPr>
        <w:pStyle w:val="00Textogeral"/>
        <w:ind w:firstLine="0"/>
      </w:pPr>
      <w:r>
        <w:rPr>
          <w:b/>
        </w:rPr>
        <w:lastRenderedPageBreak/>
        <w:t xml:space="preserve">Momento 2 </w:t>
      </w:r>
      <w:r w:rsidRPr="000860C8">
        <w:t>–</w:t>
      </w:r>
      <w:r>
        <w:rPr>
          <w:b/>
        </w:rPr>
        <w:t xml:space="preserve"> </w:t>
      </w:r>
      <w:r w:rsidR="002F546E" w:rsidRPr="002F546E">
        <w:t xml:space="preserve">Peça </w:t>
      </w:r>
      <w:r w:rsidR="000860C8">
        <w:t>aos</w:t>
      </w:r>
      <w:r w:rsidR="002F546E" w:rsidRPr="002F546E">
        <w:t xml:space="preserve"> alunos </w:t>
      </w:r>
      <w:r w:rsidR="000860C8">
        <w:t xml:space="preserve">que </w:t>
      </w:r>
      <w:r w:rsidR="002F546E" w:rsidRPr="002F546E">
        <w:t>se mantenham deitados. Eles poderão imaginar que estão dormindo, prestes a despertar. Deixe-os sentir por um algum tempo o corpo calmo e relaxado. Em seguida</w:t>
      </w:r>
      <w:r w:rsidR="007E03D3">
        <w:t>,</w:t>
      </w:r>
      <w:r w:rsidR="002F546E" w:rsidRPr="002F546E">
        <w:t xml:space="preserve"> convide-os para irem acordando aos poucos e </w:t>
      </w:r>
      <w:r w:rsidR="005D2EE4">
        <w:t xml:space="preserve">se </w:t>
      </w:r>
      <w:r w:rsidR="002F546E" w:rsidRPr="002F546E">
        <w:t>espreguiçando. Se desejar, coloque uma música calma de fundo. Oriente os alunos a acordar o corpo aos poucos e</w:t>
      </w:r>
      <w:r w:rsidR="005D2EE4">
        <w:t>,</w:t>
      </w:r>
      <w:r w:rsidR="002F546E" w:rsidRPr="002F546E">
        <w:t xml:space="preserve"> calmamente, esticando os braços, os dedos das mãos, as pernas, os pés, os dedos dos pés, o pescoço. Procure nomear as partes do corpo que serão alongadas no exercício de espreguiçar, pois isso ajuda os alunos a tomar consciência de cada parte do seu corpo. Oriente</w:t>
      </w:r>
      <w:r w:rsidR="000860C8">
        <w:t>-os a ir</w:t>
      </w:r>
      <w:r w:rsidR="002F546E" w:rsidRPr="002F546E">
        <w:t xml:space="preserve"> se levantando aos poucos, e seguir esticando as partes que continuam “dormindo”. O alongamento pode ser finalizado com suaves balanços de braços e quadris, de um lado para o outro, com o corpo bem solto e relaxado</w:t>
      </w:r>
      <w:r>
        <w:t xml:space="preserve">. </w:t>
      </w:r>
    </w:p>
    <w:p w14:paraId="48F7154D" w14:textId="239A859A" w:rsidR="002F546E" w:rsidRPr="002F546E" w:rsidRDefault="00FC4A14" w:rsidP="004E54FE">
      <w:pPr>
        <w:pStyle w:val="00Textogeral"/>
        <w:ind w:firstLine="0"/>
      </w:pPr>
      <w:r>
        <w:rPr>
          <w:b/>
        </w:rPr>
        <w:t xml:space="preserve">Momento 3 </w:t>
      </w:r>
      <w:r w:rsidRPr="000860C8">
        <w:t>–</w:t>
      </w:r>
      <w:r>
        <w:rPr>
          <w:b/>
        </w:rPr>
        <w:t xml:space="preserve"> </w:t>
      </w:r>
      <w:r w:rsidR="002F546E" w:rsidRPr="002F546E">
        <w:t>Ao finalizar os exercícios de alongamento</w:t>
      </w:r>
      <w:r w:rsidR="00452D66">
        <w:t>,</w:t>
      </w:r>
      <w:r w:rsidR="002F546E" w:rsidRPr="002F546E">
        <w:t xml:space="preserve"> você pode apresentar um vídeo com uma coreografia infantil; o grupo terá como tarefa analisar os movimentos, as posturas, os usos diferenciados das partes do corpo, o ritmo, a velocidade e os outros elementos observados por eles e destacados por você. Peça em seguida aos alunos que se levantem; coloque uma música mais agitada e inicie uma dinâmica, em que eles devem caminhar em círculos alternando os ritmos da passada até que a música acabe e o grupo atinja um ritmo mais rápido.</w:t>
      </w:r>
    </w:p>
    <w:p w14:paraId="49F9069C" w14:textId="7DC75E61" w:rsidR="009A1B09" w:rsidRPr="002F546E" w:rsidRDefault="002F546E" w:rsidP="004E54FE">
      <w:pPr>
        <w:pStyle w:val="00Textogeral"/>
        <w:ind w:firstLine="0"/>
      </w:pPr>
      <w:r w:rsidRPr="002F546E">
        <w:t>Após esse exercício</w:t>
      </w:r>
      <w:r w:rsidR="00452D66">
        <w:t>,</w:t>
      </w:r>
      <w:r w:rsidRPr="002F546E">
        <w:t xml:space="preserve"> selecione uma música com um ritmo dançante e veja se isso estimula o desejo dos alunos de dançarem. Oriente</w:t>
      </w:r>
      <w:r w:rsidR="000860C8">
        <w:t>-os</w:t>
      </w:r>
      <w:r w:rsidRPr="002F546E">
        <w:t xml:space="preserve"> a utilizar nessa coreografia todas as partes do corpo que eles alongaram e peça desafios como dançar em duplas, dançar em trios, dançar sozinhos, deixando que os alunos experimentem esse momento de contato entre o corpo e o ritmo</w:t>
      </w:r>
      <w:r w:rsidR="00FC4A14" w:rsidRPr="002F546E">
        <w:t xml:space="preserve">. </w:t>
      </w:r>
    </w:p>
    <w:p w14:paraId="717F6E21" w14:textId="77777777" w:rsidR="002F546E" w:rsidRPr="002F546E" w:rsidRDefault="00FC4A14" w:rsidP="004E54FE">
      <w:pPr>
        <w:pStyle w:val="00Textogeral"/>
        <w:ind w:firstLine="0"/>
      </w:pPr>
      <w:r>
        <w:rPr>
          <w:b/>
        </w:rPr>
        <w:t xml:space="preserve">Momento 4 </w:t>
      </w:r>
      <w:r>
        <w:t xml:space="preserve">– </w:t>
      </w:r>
      <w:r w:rsidR="002F546E" w:rsidRPr="002F546E">
        <w:t>Com o corpo aquecido, convide os alunos para uma festa dançante, trazendo ludicidade para a atividade. Toque uma música selecionada por eles e ofereça a “pista” (espaço livre) para dançar.</w:t>
      </w:r>
    </w:p>
    <w:p w14:paraId="40B0D190" w14:textId="0E46031C" w:rsidR="002F546E" w:rsidRPr="002F546E" w:rsidRDefault="002F546E" w:rsidP="004E54FE">
      <w:pPr>
        <w:pStyle w:val="00Textogeral"/>
        <w:ind w:firstLine="0"/>
      </w:pPr>
      <w:r w:rsidRPr="002F546E">
        <w:t xml:space="preserve">Para evitar que fiquem inibidos, durante a atividade, pergunte sobre a música e se há passos e movimentos específicos para ela ser dançada; peça que mostrem a coreografia e como costumam dançar. É possível que apenas alguns se sintam confortáveis para dançar, então </w:t>
      </w:r>
      <w:r w:rsidR="000860C8">
        <w:t>dizer frases</w:t>
      </w:r>
      <w:r w:rsidRPr="002F546E">
        <w:t xml:space="preserve"> que estimulem as crianças pode ser valios</w:t>
      </w:r>
      <w:r w:rsidR="000860C8">
        <w:t>o.</w:t>
      </w:r>
      <w:r w:rsidRPr="002F546E">
        <w:t xml:space="preserve"> Respeite o tempo de cada </w:t>
      </w:r>
      <w:r w:rsidR="000860C8">
        <w:t>aluno</w:t>
      </w:r>
      <w:r w:rsidRPr="002F546E">
        <w:t xml:space="preserve">, mas estimule a participação de todos. </w:t>
      </w:r>
    </w:p>
    <w:p w14:paraId="5A64589A" w14:textId="71E33CE1" w:rsidR="009A1B09" w:rsidRPr="002F546E" w:rsidRDefault="002F546E" w:rsidP="004E54FE">
      <w:pPr>
        <w:pStyle w:val="00Textogeral"/>
        <w:ind w:firstLine="0"/>
      </w:pPr>
      <w:r w:rsidRPr="002F546E">
        <w:t>Observe os movimentos e reproduza alguns deles com os alunos, evidenciando os passos que marcam o ritmo da música escolhida. Para aprofundar o envolvimento, toque uma segunda música. Quando notar o envolvimento do grupo, oriente os alunos a fecharem os olhos enquanto dançam. Dançar de olhos fechados requer muita concentração e escuta, para evitar que esbarrem uns nos outros e possam se machucar; dançar em duplas ou em trios pode ajudar nesse processo. Nesta atividade, cantar a música pode diminuir a concentração nos gestos, por isso é importante reforçar para os alunos que mantenham o foco no movimento do corpo</w:t>
      </w:r>
      <w:r w:rsidR="007A2CB6">
        <w:t>,</w:t>
      </w:r>
      <w:r w:rsidRPr="002F546E">
        <w:t xml:space="preserve"> e não na letra da música</w:t>
      </w:r>
      <w:r w:rsidR="00FC4A14" w:rsidRPr="002F546E">
        <w:t>.</w:t>
      </w:r>
    </w:p>
    <w:p w14:paraId="56A7FD3C" w14:textId="1BF9ADDF" w:rsidR="002F546E" w:rsidRDefault="00FC4A14" w:rsidP="004E54FE">
      <w:pPr>
        <w:pStyle w:val="00Textogeral"/>
        <w:ind w:firstLine="0"/>
      </w:pPr>
      <w:r>
        <w:rPr>
          <w:b/>
        </w:rPr>
        <w:t xml:space="preserve">Momento 5 </w:t>
      </w:r>
      <w:r w:rsidRPr="000860C8">
        <w:t>–</w:t>
      </w:r>
      <w:r>
        <w:rPr>
          <w:b/>
        </w:rPr>
        <w:t xml:space="preserve"> </w:t>
      </w:r>
      <w:r w:rsidR="002F546E" w:rsidRPr="002F546E">
        <w:t>Com os alunos dançando de olhos fechados, oriente-os a se concentrarem no ritmo em que estão se movimentando, para que prestem atenção ao percurso das mãos, das pernas, dos quadris e da cabeça. Avise que você vai trocar de música, e que eles terão um novo desafio: deverão manter os passos em que estão e tentar não mudar o ritmo da dança, apesar da mudança da música. Observe que acontecerá uma tomada de consciência do corpo e o controle dos movimentos, desvinculando a dança do som. Não é um exercício fácil, mas ele poderá ser parado e recomeçado quantas vezes você achar necessário. Então troque para uma música bem diferente da anterior, selecionada por você. Pode ser uma música clássica ou instrumental, mas a que os alunos, em sua grande maioria, não estejam habituados a ouvir. Dê tempo para que entendam a proposta e, se necessário, faça intervenções no decorrer da atividade. Pergunte a eles: “Como aquele passo, aquele gesto, aquele ritmo se ajustam a esse novo som?”.</w:t>
      </w:r>
    </w:p>
    <w:p w14:paraId="05AAD937" w14:textId="77777777" w:rsidR="002F546E" w:rsidRDefault="002F546E">
      <w:pPr>
        <w:rPr>
          <w:rFonts w:ascii="Tahoma" w:hAnsi="Tahoma" w:cs="Cambria"/>
          <w:i w:val="0"/>
          <w:color w:val="000000"/>
          <w:sz w:val="22"/>
        </w:rPr>
      </w:pPr>
      <w:r>
        <w:br w:type="page"/>
      </w:r>
    </w:p>
    <w:p w14:paraId="065BD479" w14:textId="5B171400" w:rsidR="009A1B09" w:rsidRDefault="002F546E" w:rsidP="004E54FE">
      <w:pPr>
        <w:pStyle w:val="00Textogeral"/>
        <w:ind w:firstLine="0"/>
      </w:pPr>
      <w:r w:rsidRPr="002F546E">
        <w:lastRenderedPageBreak/>
        <w:t>Es</w:t>
      </w:r>
      <w:r w:rsidR="00774C95">
        <w:t>s</w:t>
      </w:r>
      <w:r w:rsidRPr="002F546E">
        <w:t>e tipo de atividade que alterna referências musicais de alunos e professores proporciona uma oportunidade para ampliar o repertório das crianças. Sua seleção pode apresentar músicas de diversas culturas e contextos, enriquecendo as camadas de aprendizagem desta atividade</w:t>
      </w:r>
      <w:r w:rsidR="00FC4A14" w:rsidRPr="002F546E">
        <w:t>.</w:t>
      </w:r>
    </w:p>
    <w:p w14:paraId="0BF2CFFF" w14:textId="2980E1DF" w:rsidR="002F546E" w:rsidRPr="002F546E" w:rsidRDefault="002F546E" w:rsidP="004E54FE">
      <w:pPr>
        <w:pStyle w:val="00Textogeral"/>
        <w:ind w:firstLine="0"/>
      </w:pPr>
      <w:r>
        <w:rPr>
          <w:b/>
        </w:rPr>
        <w:t xml:space="preserve">Momento 6 </w:t>
      </w:r>
      <w:r>
        <w:t xml:space="preserve">– </w:t>
      </w:r>
      <w:r w:rsidRPr="002F546E">
        <w:t>Você pode experimentar diminuir gradativamente o ritmo do corpo dos alunos ao colocar a música do início da aula, mais calma. Nesse momento eles podem se movimentar novamente orientados pelo ritmo mais lento e concentrado. Ao final da música, oriente</w:t>
      </w:r>
      <w:r w:rsidR="000860C8">
        <w:t>-os</w:t>
      </w:r>
      <w:r w:rsidRPr="002F546E">
        <w:t xml:space="preserve"> a respirar novamente três vezes, todos juntos. Inspirar e expirar profunda e calmamente, uma vez após a outra.</w:t>
      </w:r>
    </w:p>
    <w:p w14:paraId="7D22194A" w14:textId="7B5C5496" w:rsidR="002F546E" w:rsidRPr="002F546E" w:rsidRDefault="002F546E" w:rsidP="004E54FE">
      <w:pPr>
        <w:pStyle w:val="00Textogeral"/>
        <w:ind w:firstLine="0"/>
      </w:pPr>
      <w:r>
        <w:rPr>
          <w:b/>
        </w:rPr>
        <w:t xml:space="preserve">Momento 7 </w:t>
      </w:r>
      <w:r>
        <w:t xml:space="preserve">– </w:t>
      </w:r>
      <w:r w:rsidRPr="002F546E">
        <w:t>Vocês podem aproveitar o espaço livre e formar uma roda. Comece fazendo perguntas que instiguem os alunos a refletir sobre essa experiência que acabaram de viver, por exemplo: “Como foi para você uma aula com tantos ritmos diferentes?”; “Dançar as diferentes músicas foi desafiador para você?”; “Você gosta mais de dançar músicas que conhece ou que desconhece?”. Ajude-os a descrever suas sensações e apontar a qual momento estão se referindo nas suas falas, por exemplo, dançar mais devagar que o ritmo da música, explorar o plano baixo, e assim por diante.</w:t>
      </w:r>
    </w:p>
    <w:p w14:paraId="203119CE" w14:textId="77777777" w:rsidR="009A1B09" w:rsidRDefault="009A1B09">
      <w:pPr>
        <w:jc w:val="both"/>
        <w:rPr>
          <w:rFonts w:ascii="Tahoma" w:eastAsia="Tahoma" w:hAnsi="Tahoma" w:cs="Tahoma"/>
          <w:sz w:val="24"/>
          <w:szCs w:val="24"/>
        </w:rPr>
      </w:pPr>
    </w:p>
    <w:p w14:paraId="16B7B94C" w14:textId="77777777" w:rsidR="009A1B09" w:rsidRDefault="009A1B09">
      <w:pPr>
        <w:jc w:val="both"/>
        <w:rPr>
          <w:rFonts w:ascii="Tahoma" w:eastAsia="Tahoma" w:hAnsi="Tahoma" w:cs="Tahoma"/>
          <w:sz w:val="24"/>
          <w:szCs w:val="24"/>
        </w:rPr>
      </w:pPr>
    </w:p>
    <w:p w14:paraId="214C5AB3" w14:textId="77777777" w:rsidR="009A1B09" w:rsidRDefault="00FC4A14">
      <w:pPr>
        <w:pStyle w:val="00PESO2"/>
        <w:rPr>
          <w:color w:val="4EA993"/>
        </w:rPr>
      </w:pPr>
      <w:r>
        <w:rPr>
          <w:color w:val="4EA993"/>
        </w:rPr>
        <w:t>AULA 2</w:t>
      </w:r>
    </w:p>
    <w:p w14:paraId="09404073" w14:textId="77777777" w:rsidR="009A1B09" w:rsidRDefault="00FC4A14" w:rsidP="004E54FE">
      <w:pPr>
        <w:pStyle w:val="00peso3"/>
      </w:pPr>
      <w:r>
        <w:t>Objetivos específicos de aprendizagem</w:t>
      </w:r>
    </w:p>
    <w:p w14:paraId="00F530D5" w14:textId="77777777" w:rsidR="00CD13B2" w:rsidRPr="00CD13B2" w:rsidRDefault="00CD13B2" w:rsidP="00CD13B2">
      <w:pPr>
        <w:pStyle w:val="00Textogeralbullet"/>
      </w:pPr>
      <w:r w:rsidRPr="00CD13B2">
        <w:t>Desenvolver procedimentos de respiração, alongamento e aquecimento de corpo.</w:t>
      </w:r>
    </w:p>
    <w:p w14:paraId="595EFF91" w14:textId="77777777" w:rsidR="00CD13B2" w:rsidRPr="00CD13B2" w:rsidRDefault="00CD13B2" w:rsidP="00CD13B2">
      <w:pPr>
        <w:pStyle w:val="00Textogeralbullet"/>
      </w:pPr>
      <w:r w:rsidRPr="00CD13B2">
        <w:t>Criar e improvisar movimentos dançados de modo individual e coletivo, explorar aspectos estruturais, dinâmicos e expressivos dos elementos constitutivos do movimento como o tempo e os níveis.</w:t>
      </w:r>
    </w:p>
    <w:p w14:paraId="2C7F539E" w14:textId="77777777" w:rsidR="009A1B09" w:rsidRPr="00CD13B2" w:rsidRDefault="00CD13B2" w:rsidP="00CD13B2">
      <w:pPr>
        <w:pStyle w:val="00Textogeralbullet"/>
      </w:pPr>
      <w:r w:rsidRPr="00CD13B2">
        <w:t>Dialogar sobre a sua criação e as dos colegas, para alcançar sentidos plurais</w:t>
      </w:r>
      <w:r w:rsidR="00FC4A14" w:rsidRPr="00CD13B2">
        <w:t>.</w:t>
      </w:r>
    </w:p>
    <w:p w14:paraId="2BB78F98" w14:textId="77777777" w:rsidR="009A1B09" w:rsidRDefault="009A1B09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3C0C80BA" w14:textId="77777777" w:rsidR="009A1B09" w:rsidRDefault="00FC4A14" w:rsidP="004E54FE">
      <w:pPr>
        <w:pStyle w:val="00peso3"/>
      </w:pPr>
      <w:r>
        <w:t>Recursos didáticos</w:t>
      </w:r>
    </w:p>
    <w:p w14:paraId="46B3367D" w14:textId="77777777" w:rsidR="00CD13B2" w:rsidRPr="00CD13B2" w:rsidRDefault="00CD13B2" w:rsidP="00CD13B2">
      <w:pPr>
        <w:pStyle w:val="00Textogeralbullet"/>
      </w:pPr>
      <w:r w:rsidRPr="00CD13B2">
        <w:t>Aparelho de som</w:t>
      </w:r>
    </w:p>
    <w:p w14:paraId="643E27DC" w14:textId="77777777" w:rsidR="00CD13B2" w:rsidRPr="00CD13B2" w:rsidRDefault="00CD13B2" w:rsidP="00CD13B2">
      <w:pPr>
        <w:pStyle w:val="00Textogeralbullet"/>
      </w:pPr>
      <w:r w:rsidRPr="00CD13B2">
        <w:t>Espaço livre para circulação</w:t>
      </w:r>
    </w:p>
    <w:p w14:paraId="3F8C0394" w14:textId="77777777" w:rsidR="00CD13B2" w:rsidRPr="00CD13B2" w:rsidRDefault="00CD13B2" w:rsidP="00CD13B2">
      <w:pPr>
        <w:pStyle w:val="00Textogeralbullet"/>
        <w:rPr>
          <w:b/>
        </w:rPr>
      </w:pPr>
      <w:r w:rsidRPr="00CD13B2">
        <w:t>Músicas previamente selecionadas para a aula anterior</w:t>
      </w:r>
    </w:p>
    <w:p w14:paraId="79722ABD" w14:textId="1B42C502" w:rsidR="009A1B09" w:rsidRPr="00CD13B2" w:rsidRDefault="00CD13B2" w:rsidP="00CD13B2">
      <w:pPr>
        <w:pStyle w:val="00Textogeralbullet"/>
      </w:pPr>
      <w:r w:rsidRPr="00CD13B2">
        <w:t>Chocalho ou algum instrumento que emita um som em destaque na hora do exercício</w:t>
      </w:r>
    </w:p>
    <w:p w14:paraId="2BDE9D08" w14:textId="77777777" w:rsidR="009A1B09" w:rsidRDefault="009A1B09">
      <w:pPr>
        <w:pStyle w:val="SemEspaamento"/>
      </w:pPr>
    </w:p>
    <w:p w14:paraId="163B05DD" w14:textId="77777777" w:rsidR="009A1B09" w:rsidRDefault="00FC4A14" w:rsidP="004E54FE">
      <w:pPr>
        <w:pStyle w:val="00peso3"/>
      </w:pPr>
      <w:r>
        <w:t>Encaminhamento</w:t>
      </w:r>
    </w:p>
    <w:p w14:paraId="715CAD79" w14:textId="77777777" w:rsidR="009A1B09" w:rsidRDefault="00FC4A14" w:rsidP="004E54FE">
      <w:pPr>
        <w:pStyle w:val="00Textogeral"/>
        <w:ind w:firstLine="0"/>
      </w:pPr>
      <w:r>
        <w:rPr>
          <w:b/>
        </w:rPr>
        <w:t>Momento 1</w:t>
      </w:r>
      <w:r>
        <w:t xml:space="preserve"> – </w:t>
      </w:r>
      <w:r w:rsidR="00CD13B2" w:rsidRPr="00CD13B2">
        <w:t>Repetir o procedimento de alongamento tal qual fora realizado na aula anterior contribui para que os alunos se apropriem das dinâmicas de preparação do corpo: deitar, respirar no mesmo tempo dos colegas, relaxar, espreguiçar as partes do corpo, levantar-se, balançar os braços e quadris suavemente e sentar-se em roda. Cada vez que reconhecerem mais as etapas, poderão se concentrar mais e obter maior qualidade nos movimentos, e com seu olhar atento será possível introduzir pequenas nuances e aprofundamentos, dependendo das suas propostas</w:t>
      </w:r>
      <w:r>
        <w:t>.</w:t>
      </w:r>
    </w:p>
    <w:p w14:paraId="0B77F206" w14:textId="77777777" w:rsidR="009A1B09" w:rsidRDefault="00FC4A14" w:rsidP="004E54FE">
      <w:pPr>
        <w:pStyle w:val="00Textogeral"/>
        <w:ind w:firstLine="0"/>
      </w:pPr>
      <w:r>
        <w:rPr>
          <w:b/>
        </w:rPr>
        <w:t xml:space="preserve">Momento 2 </w:t>
      </w:r>
      <w:r w:rsidRPr="000860C8">
        <w:t>–</w:t>
      </w:r>
      <w:r>
        <w:rPr>
          <w:b/>
        </w:rPr>
        <w:t xml:space="preserve"> </w:t>
      </w:r>
      <w:r w:rsidR="00CD13B2" w:rsidRPr="00CD13B2">
        <w:t>Organize os alunos em roda e retome com eles momentos da aula anterior, o momento em que dançaram livremente e o desafio de dançar um ritmo em outro. Anote na lousa todos os apontamentos trazidos pelos alunos</w:t>
      </w:r>
      <w:r w:rsidR="00CD13B2">
        <w:t>.</w:t>
      </w:r>
    </w:p>
    <w:p w14:paraId="138C756C" w14:textId="77777777" w:rsidR="009A1B09" w:rsidRDefault="00FC4A14">
      <w:pPr>
        <w:spacing w:after="200" w:line="288" w:lineRule="auto"/>
        <w:rPr>
          <w:rFonts w:ascii="Tahoma" w:hAnsi="Tahoma" w:cs="Cambria"/>
          <w:i w:val="0"/>
          <w:color w:val="000000"/>
          <w:spacing w:val="-2"/>
          <w:sz w:val="22"/>
          <w:szCs w:val="22"/>
        </w:rPr>
      </w:pPr>
      <w:r>
        <w:br w:type="page"/>
      </w:r>
    </w:p>
    <w:p w14:paraId="0E816E47" w14:textId="5154C261" w:rsidR="009A1B09" w:rsidRDefault="00FC4A14" w:rsidP="004E54FE">
      <w:pPr>
        <w:pStyle w:val="00Textogeral"/>
        <w:ind w:firstLine="0"/>
      </w:pPr>
      <w:r>
        <w:rPr>
          <w:b/>
        </w:rPr>
        <w:lastRenderedPageBreak/>
        <w:t xml:space="preserve">Momento 3 </w:t>
      </w:r>
      <w:r>
        <w:t xml:space="preserve">– </w:t>
      </w:r>
      <w:r w:rsidR="00CD13B2" w:rsidRPr="00CD13B2">
        <w:t>Procure utilizar o mesmo repertório musical selecionado, porque isso ajudará nos desdobramentos da aula. Inicie o encontro contando aos alunos sobre a estrutura desta aula e as semelhanças com a aula anterior; entretanto, devem ficar atentos, pois haverá variações nos desafios. Peça que se organizem em círculos e inicie com a primeira música escolhida pelos alunos e convide-os a dançar livremente. Quando todos estiverem envolvidos, você pode comunicar o desafio. Utilize o objeto sonoro (o chocalho ou outro objeto que você trouxe) para ajudar os alunos a prestar atenção na mudança que virá; a cada desafio pode haver uma nova música, mas sempre eles iniciam dançando livremente</w:t>
      </w:r>
      <w:r>
        <w:t>.</w:t>
      </w:r>
    </w:p>
    <w:p w14:paraId="16705C8F" w14:textId="77777777" w:rsidR="00CD13B2" w:rsidRPr="007F5E90" w:rsidRDefault="00CD13B2" w:rsidP="00CD13B2">
      <w:pPr>
        <w:pStyle w:val="00Textogeralbullet"/>
      </w:pPr>
      <w:r w:rsidRPr="007F5E90">
        <w:t>Os alunos estão dançando livremente e</w:t>
      </w:r>
      <w:r>
        <w:t>,</w:t>
      </w:r>
      <w:r w:rsidRPr="007F5E90">
        <w:t xml:space="preserve"> a partir do desafio sonoro</w:t>
      </w:r>
      <w:r>
        <w:t>,</w:t>
      </w:r>
      <w:r w:rsidRPr="007F5E90">
        <w:t xml:space="preserve"> eles devem alternar dançar devagar, dançar no ritmo da música (moderado) e dançar mais rápido que o ritmo</w:t>
      </w:r>
      <w:r>
        <w:t>.</w:t>
      </w:r>
    </w:p>
    <w:p w14:paraId="6F9B875A" w14:textId="77777777" w:rsidR="00CD13B2" w:rsidRPr="007F5E90" w:rsidRDefault="00CD13B2" w:rsidP="00CD13B2">
      <w:pPr>
        <w:pStyle w:val="00Textogeralbullet"/>
      </w:pPr>
      <w:r w:rsidRPr="007F5E90">
        <w:t>Os alunos estão dançando e</w:t>
      </w:r>
      <w:r>
        <w:t>,</w:t>
      </w:r>
      <w:r w:rsidRPr="007F5E90">
        <w:t xml:space="preserve"> a partir do desafio sonoro</w:t>
      </w:r>
      <w:r>
        <w:t>,</w:t>
      </w:r>
      <w:r w:rsidRPr="007F5E90">
        <w:t xml:space="preserve"> devem dançar explorando movimentos em planos baixo (explorando o chão, ou com foco nas pernas), médio (movimentos em torno dos quadris e cintura) e alto (ombros e cabeça).</w:t>
      </w:r>
    </w:p>
    <w:p w14:paraId="3CA48ABF" w14:textId="2A108109" w:rsidR="009A1B09" w:rsidRDefault="00FC4A14" w:rsidP="004E54FE">
      <w:pPr>
        <w:pStyle w:val="00Textogeral"/>
        <w:ind w:firstLine="0"/>
      </w:pPr>
      <w:r>
        <w:rPr>
          <w:b/>
        </w:rPr>
        <w:t xml:space="preserve">Momento 4 </w:t>
      </w:r>
      <w:r>
        <w:t xml:space="preserve">– </w:t>
      </w:r>
      <w:r w:rsidR="00CD13B2" w:rsidRPr="00CD13B2">
        <w:t>Para concluir o jogo dos desafios sonoros, você pode apresentar uma última proposta: os alunos estão dançando e, a partir da sua indicação, eles devem dançar bem devagar. Ao final da música, oriente</w:t>
      </w:r>
      <w:r w:rsidR="000860C8">
        <w:t>-os</w:t>
      </w:r>
      <w:r w:rsidR="00CD13B2" w:rsidRPr="00CD13B2">
        <w:t xml:space="preserve"> a respirar novamente três vezes, todos juntos. Inspirar e expirar profunda e calmamente, uma vez após a outra</w:t>
      </w:r>
      <w:r>
        <w:t>.</w:t>
      </w:r>
    </w:p>
    <w:p w14:paraId="0F6B8F64" w14:textId="77777777" w:rsidR="00CD13B2" w:rsidRDefault="00CD13B2" w:rsidP="004E54FE">
      <w:pPr>
        <w:pStyle w:val="00Textogeral"/>
        <w:ind w:firstLine="0"/>
      </w:pPr>
      <w:r>
        <w:rPr>
          <w:b/>
        </w:rPr>
        <w:t xml:space="preserve">Momento 5 </w:t>
      </w:r>
      <w:r>
        <w:t xml:space="preserve">– </w:t>
      </w:r>
      <w:r w:rsidRPr="00CD13B2">
        <w:t>Você pode formar uma roda de conversa e orientar este momento apontando questões sobre a dança e a relação com as músicas apresentadas. Como os movimentos podem ser determinados pelo ritmo, os desafios de dançar fora do ritmo ou explorar os planos podem auxiliar na nossa percepção e controle sobre nossos movimentos. Tome notas das falas dos alunos registrando aquelas sobre os ritmos e os gestos. Essas anotações serão retomadas na aula seguinte</w:t>
      </w:r>
      <w:r>
        <w:t>.</w:t>
      </w:r>
    </w:p>
    <w:p w14:paraId="2C68A62D" w14:textId="77777777" w:rsidR="009A1B09" w:rsidRDefault="009A1B09">
      <w:pPr>
        <w:jc w:val="both"/>
        <w:rPr>
          <w:rFonts w:ascii="Tahoma" w:eastAsia="Tahoma" w:hAnsi="Tahoma" w:cs="Tahoma"/>
          <w:sz w:val="24"/>
          <w:szCs w:val="24"/>
        </w:rPr>
      </w:pPr>
    </w:p>
    <w:p w14:paraId="45BBE4B0" w14:textId="77777777" w:rsidR="009A1B09" w:rsidRDefault="009A1B09">
      <w:pPr>
        <w:jc w:val="both"/>
        <w:rPr>
          <w:rFonts w:ascii="Tahoma" w:eastAsia="Tahoma" w:hAnsi="Tahoma" w:cs="Tahoma"/>
          <w:sz w:val="24"/>
          <w:szCs w:val="24"/>
        </w:rPr>
      </w:pPr>
    </w:p>
    <w:p w14:paraId="544113B2" w14:textId="77777777" w:rsidR="009A1B09" w:rsidRDefault="00FC4A14">
      <w:pPr>
        <w:pStyle w:val="00PESO2"/>
        <w:rPr>
          <w:color w:val="4EA993"/>
        </w:rPr>
      </w:pPr>
      <w:r>
        <w:rPr>
          <w:color w:val="4EA993"/>
        </w:rPr>
        <w:t>AULA 3</w:t>
      </w:r>
    </w:p>
    <w:p w14:paraId="5F9D72BF" w14:textId="77777777" w:rsidR="009A1B09" w:rsidRDefault="00FC4A14" w:rsidP="004E54FE">
      <w:pPr>
        <w:pStyle w:val="00peso3"/>
      </w:pPr>
      <w:r>
        <w:t>Objetivos específicos de aprendizagem</w:t>
      </w:r>
    </w:p>
    <w:p w14:paraId="3647F67C" w14:textId="77777777" w:rsidR="00CD13B2" w:rsidRPr="00CD13B2" w:rsidRDefault="00CD13B2" w:rsidP="00CD13B2">
      <w:pPr>
        <w:pStyle w:val="00Textogeralbullet"/>
      </w:pPr>
      <w:r w:rsidRPr="00CD13B2">
        <w:t>Realizar composições visuais a partir do movimento do corpo.</w:t>
      </w:r>
    </w:p>
    <w:p w14:paraId="01C7B882" w14:textId="77777777" w:rsidR="00CD13B2" w:rsidRPr="00CD13B2" w:rsidRDefault="00CD13B2" w:rsidP="00CD13B2">
      <w:pPr>
        <w:pStyle w:val="00Textogeralbullet"/>
      </w:pPr>
      <w:r w:rsidRPr="00CD13B2">
        <w:t>Projetar figurinos para dança.</w:t>
      </w:r>
    </w:p>
    <w:p w14:paraId="65FE1550" w14:textId="77777777" w:rsidR="009A1B09" w:rsidRPr="00CD13B2" w:rsidRDefault="00CD13B2" w:rsidP="00CD13B2">
      <w:pPr>
        <w:pStyle w:val="00Textogeralbullet"/>
      </w:pPr>
      <w:r w:rsidRPr="00CD13B2">
        <w:t>Elaborar fichas técnicas para os trabalhos</w:t>
      </w:r>
      <w:r w:rsidR="00FC4A14" w:rsidRPr="00CD13B2">
        <w:t>.</w:t>
      </w:r>
    </w:p>
    <w:p w14:paraId="5F847FD8" w14:textId="77777777" w:rsidR="009A1B09" w:rsidRDefault="009A1B09">
      <w:pPr>
        <w:pStyle w:val="SemEspaamento"/>
      </w:pPr>
    </w:p>
    <w:p w14:paraId="792973E2" w14:textId="77777777" w:rsidR="009A1B09" w:rsidRDefault="00FC4A14" w:rsidP="004E54FE">
      <w:pPr>
        <w:pStyle w:val="00peso3"/>
      </w:pPr>
      <w:r>
        <w:t>Recursos didáticos</w:t>
      </w:r>
    </w:p>
    <w:p w14:paraId="464F8CF4" w14:textId="77777777" w:rsidR="00CD13B2" w:rsidRPr="00CD13B2" w:rsidRDefault="00CD13B2" w:rsidP="00CD13B2">
      <w:pPr>
        <w:pStyle w:val="00Textogeralbullet"/>
      </w:pPr>
      <w:r w:rsidRPr="00CD13B2">
        <w:t>Silhuetas de corpo humano previamente desenhadas em cartolina</w:t>
      </w:r>
    </w:p>
    <w:p w14:paraId="74DF3D30" w14:textId="77777777" w:rsidR="00CD13B2" w:rsidRPr="00CD13B2" w:rsidRDefault="00CD13B2" w:rsidP="00CD13B2">
      <w:pPr>
        <w:pStyle w:val="00Textogeralbullet"/>
      </w:pPr>
      <w:r w:rsidRPr="00CD13B2">
        <w:t>Cola bastão</w:t>
      </w:r>
    </w:p>
    <w:p w14:paraId="333B3E65" w14:textId="11350EEB" w:rsidR="00CD13B2" w:rsidRPr="00CD13B2" w:rsidRDefault="00CD13B2" w:rsidP="00CD13B2">
      <w:pPr>
        <w:pStyle w:val="00Textogeralbullet"/>
      </w:pPr>
      <w:r w:rsidRPr="00CD13B2">
        <w:t>Tesoura com ponta</w:t>
      </w:r>
      <w:r w:rsidR="00984785">
        <w:t>s</w:t>
      </w:r>
      <w:r w:rsidRPr="00CD13B2">
        <w:t xml:space="preserve"> arredondada</w:t>
      </w:r>
      <w:r w:rsidR="00984785">
        <w:t>s</w:t>
      </w:r>
    </w:p>
    <w:p w14:paraId="02D56829" w14:textId="77777777" w:rsidR="00CD13B2" w:rsidRPr="00CD13B2" w:rsidRDefault="00CD13B2" w:rsidP="00CD13B2">
      <w:pPr>
        <w:pStyle w:val="00Textogeralbullet"/>
      </w:pPr>
      <w:r w:rsidRPr="00CD13B2">
        <w:t>Fita adesiva</w:t>
      </w:r>
    </w:p>
    <w:p w14:paraId="50099A9A" w14:textId="77777777" w:rsidR="00CD13B2" w:rsidRPr="00CD13B2" w:rsidRDefault="00CD13B2" w:rsidP="00CD13B2">
      <w:pPr>
        <w:pStyle w:val="00Textogeralbullet"/>
      </w:pPr>
      <w:r w:rsidRPr="00CD13B2">
        <w:t>Papel sulfite A4</w:t>
      </w:r>
    </w:p>
    <w:p w14:paraId="1B7CD826" w14:textId="0F5A1B03" w:rsidR="00CD13B2" w:rsidRPr="00CD13B2" w:rsidRDefault="00CD13B2" w:rsidP="00CD13B2">
      <w:pPr>
        <w:pStyle w:val="00Textogeralbullet"/>
      </w:pPr>
      <w:r w:rsidRPr="00CD13B2">
        <w:t>Papéis coloridos diversos (por exemplo</w:t>
      </w:r>
      <w:r w:rsidR="00984785">
        <w:t>:</w:t>
      </w:r>
      <w:r w:rsidRPr="00CD13B2">
        <w:t xml:space="preserve"> celofane e sulfite colorido)</w:t>
      </w:r>
    </w:p>
    <w:p w14:paraId="1F7CD7E3" w14:textId="77777777" w:rsidR="00CD13B2" w:rsidRPr="00CD13B2" w:rsidRDefault="00CD13B2" w:rsidP="00CD13B2">
      <w:pPr>
        <w:pStyle w:val="00Textogeralbullet"/>
      </w:pPr>
      <w:r w:rsidRPr="00CD13B2">
        <w:t>Caneta hidrocor, lápis de cor</w:t>
      </w:r>
    </w:p>
    <w:p w14:paraId="1372EE25" w14:textId="77777777" w:rsidR="009A1B09" w:rsidRDefault="00CD13B2" w:rsidP="00CD13B2">
      <w:pPr>
        <w:pStyle w:val="00Textogeralbullet"/>
      </w:pPr>
      <w:r w:rsidRPr="00CD13B2">
        <w:t>Cartões coloridos (10 × 15 cm)</w:t>
      </w:r>
    </w:p>
    <w:p w14:paraId="3B26AA47" w14:textId="77777777" w:rsidR="00CD13B2" w:rsidRDefault="00CD13B2">
      <w:pPr>
        <w:rPr>
          <w:sz w:val="16"/>
          <w:szCs w:val="16"/>
        </w:rPr>
      </w:pPr>
      <w:r>
        <w:br w:type="page"/>
      </w:r>
    </w:p>
    <w:p w14:paraId="555F3F68" w14:textId="77777777" w:rsidR="009A1B09" w:rsidRPr="004E54FE" w:rsidRDefault="00FC4A14" w:rsidP="004E54FE">
      <w:pPr>
        <w:pStyle w:val="00peso3"/>
      </w:pPr>
      <w:r w:rsidRPr="004E54FE">
        <w:lastRenderedPageBreak/>
        <w:t>Encaminhamento</w:t>
      </w:r>
    </w:p>
    <w:p w14:paraId="42105BE9" w14:textId="79D44353" w:rsidR="009A1B09" w:rsidRDefault="00FC4A14" w:rsidP="004E54FE">
      <w:pPr>
        <w:pStyle w:val="00Textogeral"/>
        <w:ind w:firstLine="0"/>
      </w:pPr>
      <w:r>
        <w:rPr>
          <w:b/>
        </w:rPr>
        <w:t xml:space="preserve">Momento 1 </w:t>
      </w:r>
      <w:r>
        <w:t xml:space="preserve">– </w:t>
      </w:r>
      <w:r w:rsidR="00CD13B2" w:rsidRPr="00CD13B2">
        <w:t>A partir de suas anotações das aulas anteriores, retome com os alunos a experiência vivenciada na experimentação do corpo. Distribua a cada aluno uma silhueta de cartolina. Oriente-os a recortar os braços e as pernas e a colar em uma nova posição, buscando a representação de algum movimento experimentado por eles e seu corpo nas aulas anteriores. Ao final desta etapa</w:t>
      </w:r>
      <w:r w:rsidR="000B56BB">
        <w:t>,</w:t>
      </w:r>
      <w:r w:rsidR="00CD13B2" w:rsidRPr="00CD13B2">
        <w:t xml:space="preserve"> cada aluno terá uma silhueta de corpo humano representando um movimento. Peça a eles que coloquem o nome e a data no verso da silhueta de papel</w:t>
      </w:r>
      <w:r>
        <w:t>.</w:t>
      </w:r>
    </w:p>
    <w:p w14:paraId="08A2DF67" w14:textId="1FE0C922" w:rsidR="00CD13B2" w:rsidRPr="00CD13B2" w:rsidRDefault="00FC4A14" w:rsidP="004E54FE">
      <w:pPr>
        <w:pStyle w:val="00Textogeral"/>
        <w:ind w:firstLine="0"/>
        <w:rPr>
          <w:spacing w:val="-4"/>
        </w:rPr>
      </w:pPr>
      <w:r>
        <w:rPr>
          <w:b/>
          <w:spacing w:val="-4"/>
        </w:rPr>
        <w:t xml:space="preserve">Momento 2 </w:t>
      </w:r>
      <w:r w:rsidRPr="000860C8">
        <w:rPr>
          <w:spacing w:val="-4"/>
        </w:rPr>
        <w:t>–</w:t>
      </w:r>
      <w:r>
        <w:rPr>
          <w:b/>
          <w:spacing w:val="-4"/>
        </w:rPr>
        <w:t xml:space="preserve"> </w:t>
      </w:r>
      <w:r w:rsidR="00CD13B2" w:rsidRPr="00CD13B2">
        <w:rPr>
          <w:spacing w:val="-4"/>
        </w:rPr>
        <w:t>A partir dos estudos sobre os desenhos de moda encontrados no material (</w:t>
      </w:r>
      <w:r w:rsidR="00CD13B2" w:rsidRPr="000860C8">
        <w:rPr>
          <w:spacing w:val="-4"/>
        </w:rPr>
        <w:t xml:space="preserve">Livro do </w:t>
      </w:r>
      <w:r w:rsidR="000860C8" w:rsidRPr="000860C8">
        <w:rPr>
          <w:spacing w:val="-4"/>
        </w:rPr>
        <w:t>E</w:t>
      </w:r>
      <w:r w:rsidR="00CD13B2" w:rsidRPr="000860C8">
        <w:rPr>
          <w:spacing w:val="-4"/>
        </w:rPr>
        <w:t>studante, capítulo 5, unidade 1</w:t>
      </w:r>
      <w:r w:rsidR="00CD13B2" w:rsidRPr="00CD13B2">
        <w:rPr>
          <w:spacing w:val="-4"/>
        </w:rPr>
        <w:t>), instrua os alunos a criar um figurino para as silhuetas, inspirados nos movimentos corporais das aulas anteriores.</w:t>
      </w:r>
    </w:p>
    <w:p w14:paraId="6B611927" w14:textId="77777777" w:rsidR="00CD13B2" w:rsidRPr="00CD13B2" w:rsidRDefault="00CD13B2" w:rsidP="004E54FE">
      <w:pPr>
        <w:pStyle w:val="00Textogeral"/>
        <w:ind w:firstLine="0"/>
        <w:rPr>
          <w:spacing w:val="-4"/>
        </w:rPr>
      </w:pPr>
      <w:bookmarkStart w:id="1" w:name="_26x6f7w895j" w:colFirst="0" w:colLast="0"/>
      <w:bookmarkEnd w:id="1"/>
      <w:r w:rsidRPr="00CD13B2">
        <w:rPr>
          <w:spacing w:val="-4"/>
        </w:rPr>
        <w:t xml:space="preserve">Eles deverão fazer os figurinos de dança em um papel sulfite fazendo uso de colagem (com os papéis coloridos); também poderão utilizar as canetas hidrocor e os lápis de cor. </w:t>
      </w:r>
    </w:p>
    <w:p w14:paraId="070EE9DA" w14:textId="195B2DD0" w:rsidR="009A1B09" w:rsidRPr="00CD13B2" w:rsidRDefault="00CD13B2" w:rsidP="004E54FE">
      <w:pPr>
        <w:pStyle w:val="00Textogeral"/>
        <w:ind w:firstLine="0"/>
      </w:pPr>
      <w:r w:rsidRPr="00CD13B2">
        <w:t>Esses figurinos deverão se constituir em peças para vestir as silhuetas elaboradas na etapa anterior e coladas sobre elas com fita adesiva. Relembre os alunos dos desenhos de Leonardo da Vinci (Livro do Estudante</w:t>
      </w:r>
      <w:r w:rsidR="007207A5">
        <w:t>,</w:t>
      </w:r>
      <w:r w:rsidRPr="00CD13B2">
        <w:t xml:space="preserve"> capítulo 3</w:t>
      </w:r>
      <w:r w:rsidR="007207A5">
        <w:t>,</w:t>
      </w:r>
      <w:r w:rsidRPr="00CD13B2">
        <w:t xml:space="preserve"> unidade 1), que estudava o movimento e descobria com o desenho como as coisas funcionavam. Essa informação deve ajudá-los a pensar em si como pesquisadores do corpo e do movimento, usando assim as silhuetas e a memória das aulas de dança como elementos de estudo para a elaboração do figurino. Ao final desta atividade</w:t>
      </w:r>
      <w:r w:rsidR="000B56BB">
        <w:t>,</w:t>
      </w:r>
      <w:r w:rsidRPr="00CD13B2">
        <w:t xml:space="preserve"> cada aluno terá criado um figurino em papel, com base em seus próprios movimentos de dança</w:t>
      </w:r>
      <w:r w:rsidR="00FC4A14" w:rsidRPr="00CD13B2">
        <w:t>.</w:t>
      </w:r>
    </w:p>
    <w:p w14:paraId="622E0D43" w14:textId="6B48063D" w:rsidR="009A1B09" w:rsidRDefault="00FC4A14" w:rsidP="004E54FE">
      <w:pPr>
        <w:pStyle w:val="00Textogeral"/>
        <w:ind w:firstLine="0"/>
      </w:pPr>
      <w:r>
        <w:rPr>
          <w:b/>
        </w:rPr>
        <w:t xml:space="preserve">Momento 3 </w:t>
      </w:r>
      <w:r>
        <w:t xml:space="preserve">– </w:t>
      </w:r>
      <w:r w:rsidR="00CD13B2" w:rsidRPr="00CD13B2">
        <w:t>Oriente os alunos a colar sua silhueta nas paredes da sala de aula. Essa convivência com o desenho será importante para eles. Agora é o momento de inserir nesse processo as anotações de Leonardo da Vinci sobre suas pesquisas e desenhos. Peça (Livro do Estudante</w:t>
      </w:r>
      <w:r w:rsidR="007207A5">
        <w:t>,</w:t>
      </w:r>
      <w:r w:rsidR="00CD13B2" w:rsidRPr="00CD13B2">
        <w:t xml:space="preserve"> capítulo 3</w:t>
      </w:r>
      <w:r w:rsidR="007207A5">
        <w:t xml:space="preserve">, </w:t>
      </w:r>
      <w:r w:rsidR="00CD13B2" w:rsidRPr="00CD13B2">
        <w:t>unidade 1) aos alunos que escrevam sobre suas criações nos cartões coloridos. Você pode incentivá-los a criar uma ficha técnica de seu trabalho nesses cartões, citando a música e o tipo de movimento para o qual o figurino foi desenvolvido. Com a sua ajuda, cada aluno deve colar sua ficha embaixo ou ao lado de sua silhueta</w:t>
      </w:r>
      <w:r>
        <w:t>.</w:t>
      </w:r>
    </w:p>
    <w:p w14:paraId="1BBF9E9B" w14:textId="77777777" w:rsidR="00CD13B2" w:rsidRPr="00CD13B2" w:rsidRDefault="00FC4A14" w:rsidP="004E54FE">
      <w:pPr>
        <w:pStyle w:val="00Textogeral"/>
        <w:ind w:firstLine="0"/>
      </w:pPr>
      <w:r>
        <w:rPr>
          <w:b/>
        </w:rPr>
        <w:t xml:space="preserve">Momento 4 </w:t>
      </w:r>
      <w:r>
        <w:t xml:space="preserve">– </w:t>
      </w:r>
      <w:r w:rsidR="00CD13B2" w:rsidRPr="00CD13B2">
        <w:t>Com os alunos, elabore uma exposição dentro da sala de aula apresentando as produções que unem o movimento do corpo (silhueta), o figurino (colado sobre a silhueta) e a ficha técnica de cada trabalho. Escrever um texto contextualizando a produção é muito importante para registrar todas as etapas do trabalho e as referências utilizadas.</w:t>
      </w:r>
    </w:p>
    <w:p w14:paraId="21345CEE" w14:textId="4ED93FA4" w:rsidR="009A1B09" w:rsidRDefault="00CD13B2" w:rsidP="000860C8">
      <w:pPr>
        <w:pStyle w:val="00Textogeral"/>
        <w:ind w:firstLine="0"/>
      </w:pPr>
      <w:r w:rsidRPr="00CD13B2">
        <w:t>Convide alunos d</w:t>
      </w:r>
      <w:r w:rsidR="007207A5">
        <w:t>e</w:t>
      </w:r>
      <w:r w:rsidRPr="00CD13B2">
        <w:t xml:space="preserve"> outras turmas para apreciarem a produção dos colegas</w:t>
      </w:r>
      <w:r w:rsidR="00FC4A14" w:rsidRPr="00CD13B2">
        <w:t>.</w:t>
      </w:r>
    </w:p>
    <w:p w14:paraId="4DC73EDD" w14:textId="77777777" w:rsidR="004E54FE" w:rsidRDefault="004E54FE"/>
    <w:p w14:paraId="150B55E1" w14:textId="77777777" w:rsidR="004E54FE" w:rsidRPr="004E54FE" w:rsidRDefault="004E54FE" w:rsidP="004E54FE">
      <w:pPr>
        <w:rPr>
          <w:rFonts w:ascii="Cambria" w:hAnsi="Cambria"/>
          <w:sz w:val="25"/>
          <w:szCs w:val="25"/>
        </w:rPr>
      </w:pPr>
      <w:r w:rsidRPr="004E54FE">
        <w:rPr>
          <w:rFonts w:ascii="Cambria" w:hAnsi="Cambria"/>
          <w:b/>
          <w:i w:val="0"/>
          <w:sz w:val="25"/>
          <w:szCs w:val="25"/>
        </w:rPr>
        <w:t>Acompanhamento de aprendizagens</w:t>
      </w:r>
      <w:r w:rsidRPr="004E54FE">
        <w:rPr>
          <w:rFonts w:ascii="Cambria" w:hAnsi="Cambria"/>
          <w:sz w:val="25"/>
          <w:szCs w:val="25"/>
        </w:rPr>
        <w:t xml:space="preserve"> </w:t>
      </w:r>
    </w:p>
    <w:p w14:paraId="506807E9" w14:textId="791AB563" w:rsidR="004E54FE" w:rsidRPr="004E54FE" w:rsidRDefault="004E54FE" w:rsidP="004E54FE">
      <w:pPr>
        <w:spacing w:before="120"/>
        <w:rPr>
          <w:rFonts w:ascii="Tahoma" w:hAnsi="Tahoma" w:cs="Tahoma"/>
          <w:sz w:val="22"/>
          <w:szCs w:val="22"/>
        </w:rPr>
      </w:pPr>
      <w:r w:rsidRPr="004E54FE">
        <w:rPr>
          <w:rFonts w:ascii="Tahoma" w:eastAsia="Tahoma" w:hAnsi="Tahoma" w:cs="Tahoma"/>
          <w:i w:val="0"/>
          <w:sz w:val="22"/>
          <w:szCs w:val="22"/>
        </w:rPr>
        <w:t xml:space="preserve">Para aferir as aprendizagens dos alunos, é importante estar atento a alguns aspectos </w:t>
      </w:r>
      <w:r w:rsidR="000860C8">
        <w:rPr>
          <w:rFonts w:ascii="Tahoma" w:eastAsia="Tahoma" w:hAnsi="Tahoma" w:cs="Tahoma"/>
          <w:i w:val="0"/>
          <w:sz w:val="22"/>
          <w:szCs w:val="22"/>
        </w:rPr>
        <w:t xml:space="preserve">de relevância </w:t>
      </w:r>
      <w:r w:rsidRPr="004E54FE">
        <w:rPr>
          <w:rFonts w:ascii="Tahoma" w:eastAsia="Tahoma" w:hAnsi="Tahoma" w:cs="Tahoma"/>
          <w:i w:val="0"/>
          <w:sz w:val="22"/>
          <w:szCs w:val="22"/>
        </w:rPr>
        <w:t>durante todas as etapas do processo:</w:t>
      </w:r>
    </w:p>
    <w:p w14:paraId="420456AD" w14:textId="77777777" w:rsidR="004E54FE" w:rsidRPr="004E54FE" w:rsidRDefault="004E54FE" w:rsidP="004E54FE">
      <w:pPr>
        <w:widowControl w:val="0"/>
        <w:numPr>
          <w:ilvl w:val="0"/>
          <w:numId w:val="2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4E54FE">
        <w:rPr>
          <w:rFonts w:ascii="Tahoma" w:eastAsia="Tahoma" w:hAnsi="Tahoma" w:cs="Tahoma"/>
          <w:i w:val="0"/>
          <w:sz w:val="22"/>
          <w:szCs w:val="22"/>
        </w:rPr>
        <w:t>Observe cada aluno em todas as etapas e faça anotações no decorrer das aulas identificando as conquistas de cada um em relação às expectativas de aprendizagem de cada aula.</w:t>
      </w:r>
    </w:p>
    <w:p w14:paraId="3B7E0D4E" w14:textId="77777777" w:rsidR="004E54FE" w:rsidRPr="004E54FE" w:rsidRDefault="004E54FE" w:rsidP="004E54FE">
      <w:pPr>
        <w:widowControl w:val="0"/>
        <w:numPr>
          <w:ilvl w:val="0"/>
          <w:numId w:val="2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4E54FE">
        <w:rPr>
          <w:rFonts w:ascii="Tahoma" w:eastAsia="Tahoma" w:hAnsi="Tahoma" w:cs="Tahoma"/>
          <w:i w:val="0"/>
          <w:sz w:val="22"/>
          <w:szCs w:val="22"/>
        </w:rPr>
        <w:t>Verifique como os alunos atravessaram as diversas etapas, se as produções estabeleceram relação com a proposta anterior (da dança para o movimento na silhueta, na formulação do figurino e na ficha técnica do trabalho), buscando compreender o percurso dos alunos nessa sequência.</w:t>
      </w:r>
    </w:p>
    <w:p w14:paraId="6DD136BC" w14:textId="77777777" w:rsidR="004E54FE" w:rsidRPr="004E54FE" w:rsidRDefault="004E54FE" w:rsidP="004E54FE">
      <w:pPr>
        <w:widowControl w:val="0"/>
        <w:numPr>
          <w:ilvl w:val="0"/>
          <w:numId w:val="2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4E54FE">
        <w:rPr>
          <w:rFonts w:ascii="Tahoma" w:eastAsia="Tahoma" w:hAnsi="Tahoma" w:cs="Tahoma"/>
          <w:i w:val="0"/>
          <w:sz w:val="22"/>
          <w:szCs w:val="22"/>
        </w:rPr>
        <w:t>Procure ter um olhar atento e cuidadoso para o desenvolvimento de cada etapa e ofereça uma devolutiva aos alunos sobre os pontos que atingiram satisfatoriamente e ajude-os a identificar metas que podem ser criadas para que ele possa tornar satisfatória.</w:t>
      </w:r>
    </w:p>
    <w:p w14:paraId="70DDC7E9" w14:textId="0E2DBC7E" w:rsidR="00CD13B2" w:rsidRPr="004E54FE" w:rsidRDefault="004E54FE" w:rsidP="004E54FE">
      <w:pPr>
        <w:rPr>
          <w:rFonts w:ascii="Tahoma" w:hAnsi="Tahoma" w:cs="Tahoma"/>
          <w:i w:val="0"/>
          <w:color w:val="000000"/>
          <w:sz w:val="22"/>
          <w:szCs w:val="22"/>
        </w:rPr>
      </w:pPr>
      <w:r w:rsidRPr="004E54FE">
        <w:rPr>
          <w:rFonts w:ascii="Tahoma" w:eastAsia="Tahoma" w:hAnsi="Tahoma" w:cs="Tahoma"/>
          <w:i w:val="0"/>
          <w:sz w:val="22"/>
          <w:szCs w:val="22"/>
        </w:rPr>
        <w:t>Após o fechamento das etapas do processo, peça aos alunos que avaliem o próprio desempenho.</w:t>
      </w:r>
      <w:r w:rsidR="00CD13B2" w:rsidRPr="004E54FE">
        <w:rPr>
          <w:rFonts w:ascii="Tahoma" w:hAnsi="Tahoma" w:cs="Tahoma"/>
          <w:sz w:val="22"/>
          <w:szCs w:val="22"/>
        </w:rPr>
        <w:br w:type="page"/>
      </w:r>
    </w:p>
    <w:p w14:paraId="1ABC70E9" w14:textId="77777777" w:rsidR="009A1B09" w:rsidRPr="004E54FE" w:rsidRDefault="00FC4A14">
      <w:pPr>
        <w:pStyle w:val="00PESO2"/>
        <w:rPr>
          <w:sz w:val="25"/>
          <w:szCs w:val="25"/>
        </w:rPr>
      </w:pPr>
      <w:r w:rsidRPr="004E54FE">
        <w:rPr>
          <w:sz w:val="25"/>
          <w:szCs w:val="25"/>
        </w:rPr>
        <w:lastRenderedPageBreak/>
        <w:t>Autoavaliação</w:t>
      </w:r>
    </w:p>
    <w:p w14:paraId="4A444BF2" w14:textId="67478352" w:rsidR="009A1B09" w:rsidRDefault="00CD13B2" w:rsidP="004E54FE">
      <w:pPr>
        <w:pStyle w:val="00Textogeral"/>
        <w:ind w:firstLine="0"/>
        <w:rPr>
          <w:sz w:val="24"/>
          <w:szCs w:val="24"/>
        </w:rPr>
      </w:pPr>
      <w:r w:rsidRPr="00CD13B2">
        <w:t xml:space="preserve">Esta modalidade de avaliação é muito oportuna para você observar como os alunos identificam seus processos de aprendizagem e têm consciência deles e é também muito eficiente para você confirmar suas análises avaliativas. Algumas perguntas podem ajudá-lo na orientação </w:t>
      </w:r>
      <w:r w:rsidR="00B275DE" w:rsidRPr="00CD13B2">
        <w:t>des</w:t>
      </w:r>
      <w:r w:rsidR="00B275DE">
        <w:t>s</w:t>
      </w:r>
      <w:r w:rsidR="00B275DE" w:rsidRPr="00CD13B2">
        <w:t xml:space="preserve">e </w:t>
      </w:r>
      <w:r w:rsidRPr="00CD13B2">
        <w:t>processo</w:t>
      </w:r>
      <w:r w:rsidR="00FC4A14">
        <w:rPr>
          <w:sz w:val="24"/>
          <w:szCs w:val="24"/>
        </w:rPr>
        <w:t>:</w:t>
      </w:r>
    </w:p>
    <w:p w14:paraId="392270AF" w14:textId="77777777" w:rsidR="00CD13B2" w:rsidRPr="00CD13B2" w:rsidRDefault="00CD13B2" w:rsidP="00CD13B2">
      <w:pPr>
        <w:pStyle w:val="00Textogeralbullet"/>
      </w:pPr>
      <w:r w:rsidRPr="00CD13B2">
        <w:t>Como foi dançar com base nos desafios propostos?</w:t>
      </w:r>
    </w:p>
    <w:p w14:paraId="7949C762" w14:textId="77777777" w:rsidR="00CD13B2" w:rsidRPr="00CD13B2" w:rsidRDefault="00CD13B2" w:rsidP="00CD13B2">
      <w:pPr>
        <w:pStyle w:val="00Textogeralbullet"/>
      </w:pPr>
      <w:r w:rsidRPr="00CD13B2">
        <w:t>Qual proposta de dança foi mais desafiadora para você? Por quê?</w:t>
      </w:r>
    </w:p>
    <w:p w14:paraId="1E72E454" w14:textId="77777777" w:rsidR="00CD13B2" w:rsidRPr="00CD13B2" w:rsidRDefault="00CD13B2" w:rsidP="00CD13B2">
      <w:pPr>
        <w:pStyle w:val="00Textogeralbullet"/>
      </w:pPr>
      <w:r w:rsidRPr="00CD13B2">
        <w:t>Com qual proposta de dança você se identificou mais? Por quê?</w:t>
      </w:r>
    </w:p>
    <w:p w14:paraId="38AE2962" w14:textId="77777777" w:rsidR="009A1B09" w:rsidRPr="00CD13B2" w:rsidRDefault="00CD13B2" w:rsidP="00CD13B2">
      <w:pPr>
        <w:pStyle w:val="00Textogeralbullet"/>
      </w:pPr>
      <w:r w:rsidRPr="00CD13B2">
        <w:t>No que você pensou para elaborar seu figurino</w:t>
      </w:r>
      <w:r w:rsidR="00FC4A14" w:rsidRPr="00CD13B2">
        <w:t>?</w:t>
      </w:r>
    </w:p>
    <w:p w14:paraId="0C76574B" w14:textId="77777777" w:rsidR="009A1B09" w:rsidRDefault="009A1B09" w:rsidP="00CD13B2">
      <w:pPr>
        <w:pStyle w:val="00Textogeral"/>
      </w:pPr>
    </w:p>
    <w:tbl>
      <w:tblPr>
        <w:tblStyle w:val="GradedeTabelaClaro1"/>
        <w:tblW w:w="9547" w:type="dxa"/>
        <w:tblInd w:w="-6" w:type="dxa"/>
        <w:tblCellMar>
          <w:top w:w="57" w:type="dxa"/>
          <w:left w:w="52" w:type="dxa"/>
          <w:bottom w:w="57" w:type="dxa"/>
          <w:right w:w="57" w:type="dxa"/>
        </w:tblCellMar>
        <w:tblLook w:val="0600" w:firstRow="0" w:lastRow="0" w:firstColumn="0" w:lastColumn="0" w:noHBand="1" w:noVBand="1"/>
      </w:tblPr>
      <w:tblGrid>
        <w:gridCol w:w="9547"/>
      </w:tblGrid>
      <w:tr w:rsidR="009A1B09" w14:paraId="6C3F3ADC" w14:textId="77777777">
        <w:trPr>
          <w:trHeight w:val="1209"/>
        </w:trPr>
        <w:tc>
          <w:tcPr>
            <w:tcW w:w="9547" w:type="dxa"/>
            <w:shd w:val="clear" w:color="auto" w:fill="D3EBD4"/>
            <w:tcMar>
              <w:left w:w="52" w:type="dxa"/>
            </w:tcMar>
          </w:tcPr>
          <w:p w14:paraId="32FF7EAF" w14:textId="77777777" w:rsidR="009A1B09" w:rsidRDefault="00FC4A14">
            <w:pPr>
              <w:spacing w:before="6"/>
              <w:ind w:left="170" w:right="170"/>
              <w:rPr>
                <w:b/>
                <w:i w:val="0"/>
              </w:rPr>
            </w:pPr>
            <w:r>
              <w:rPr>
                <w:rFonts w:ascii="Tahoma" w:hAnsi="Tahoma"/>
                <w:b/>
                <w:i w:val="0"/>
              </w:rPr>
              <w:t>Ampliando conhecimentos</w:t>
            </w:r>
          </w:p>
          <w:p w14:paraId="0EABE063" w14:textId="77777777" w:rsidR="009A1B09" w:rsidRDefault="009A1B09">
            <w:pPr>
              <w:ind w:left="170" w:right="170"/>
              <w:rPr>
                <w:rFonts w:ascii="Tahoma" w:hAnsi="Tahoma"/>
                <w:b/>
                <w:i w:val="0"/>
                <w:sz w:val="16"/>
                <w:szCs w:val="16"/>
              </w:rPr>
            </w:pPr>
          </w:p>
          <w:p w14:paraId="72CBDD26" w14:textId="4CDA3B36" w:rsidR="009A1B09" w:rsidRDefault="00FC4A14">
            <w:pPr>
              <w:ind w:left="170" w:right="170"/>
              <w:jc w:val="both"/>
              <w:rPr>
                <w:rFonts w:eastAsia="Tahoma" w:cs="Tahoma"/>
                <w:i w:val="0"/>
              </w:rPr>
            </w:pPr>
            <w:r>
              <w:rPr>
                <w:rFonts w:ascii="Tahoma" w:eastAsia="Tahoma" w:hAnsi="Tahoma" w:cs="Tahoma"/>
              </w:rPr>
              <w:t>Sites</w:t>
            </w:r>
            <w:r>
              <w:rPr>
                <w:rFonts w:ascii="Tahoma" w:eastAsia="Tahoma" w:hAnsi="Tahoma" w:cs="Tahoma"/>
                <w:i w:val="0"/>
              </w:rPr>
              <w:t xml:space="preserve"> para </w:t>
            </w:r>
            <w:r w:rsidR="000860C8">
              <w:rPr>
                <w:rFonts w:ascii="Tahoma" w:eastAsia="Tahoma" w:hAnsi="Tahoma" w:cs="Tahoma"/>
                <w:i w:val="0"/>
              </w:rPr>
              <w:t>o professor</w:t>
            </w:r>
          </w:p>
          <w:p w14:paraId="11EFFAEF" w14:textId="2FEFF34E" w:rsidR="00CD13B2" w:rsidRPr="007673B4" w:rsidRDefault="000860C8" w:rsidP="00CD13B2">
            <w:pPr>
              <w:ind w:left="170" w:right="170"/>
              <w:jc w:val="both"/>
              <w:rPr>
                <w:rStyle w:val="LinkdaInternet"/>
                <w:rFonts w:ascii="Tahoma" w:hAnsi="Tahoma" w:cs="Tahoma"/>
                <w:i w:val="0"/>
              </w:rPr>
            </w:pPr>
            <w:r w:rsidRPr="007673B4">
              <w:rPr>
                <w:rFonts w:ascii="Tahoma" w:hAnsi="Tahoma" w:cs="Tahoma"/>
                <w:i w:val="0"/>
              </w:rPr>
              <w:t>&lt;</w:t>
            </w:r>
            <w:hyperlink r:id="rId8" w:history="1">
              <w:r w:rsidRPr="007673B4">
                <w:rPr>
                  <w:rStyle w:val="Hyperlink"/>
                  <w:rFonts w:ascii="Tahoma" w:hAnsi="Tahoma" w:cs="Tahoma"/>
                  <w:i w:val="0"/>
                  <w:color w:val="0000FF"/>
                </w:rPr>
                <w:t>http://www.teatronaescola.com/</w:t>
              </w:r>
            </w:hyperlink>
            <w:r w:rsidR="007673B4" w:rsidRPr="007673B4">
              <w:rPr>
                <w:rFonts w:ascii="Tahoma" w:hAnsi="Tahoma" w:cs="Tahoma"/>
                <w:i w:val="0"/>
              </w:rPr>
              <w:t>&gt;</w:t>
            </w:r>
          </w:p>
          <w:p w14:paraId="3E7A6DAE" w14:textId="32968EAB" w:rsidR="00CD13B2" w:rsidRPr="00CD13B2" w:rsidRDefault="007673B4" w:rsidP="00CD13B2">
            <w:pPr>
              <w:ind w:left="170" w:right="170"/>
              <w:jc w:val="both"/>
              <w:rPr>
                <w:rStyle w:val="LinkdaInternet"/>
                <w:rFonts w:ascii="Tahoma" w:hAnsi="Tahoma"/>
                <w:i w:val="0"/>
              </w:rPr>
            </w:pPr>
            <w:r w:rsidRPr="007673B4">
              <w:rPr>
                <w:rFonts w:ascii="Tahoma" w:hAnsi="Tahoma" w:cs="Tahoma"/>
                <w:i w:val="0"/>
              </w:rPr>
              <w:t>&lt;</w:t>
            </w:r>
            <w:hyperlink r:id="rId9" w:history="1">
              <w:r w:rsidR="000860C8" w:rsidRPr="007673B4">
                <w:rPr>
                  <w:rStyle w:val="Hyperlink"/>
                  <w:rFonts w:ascii="Tahoma" w:hAnsi="Tahoma" w:cs="Tahoma"/>
                  <w:i w:val="0"/>
                  <w:color w:val="0000FF"/>
                </w:rPr>
                <w:t>http://www.arte.seed.pr.gov.br/modules/conteudo/conteudo.php?conteudo=262</w:t>
              </w:r>
            </w:hyperlink>
            <w:r w:rsidRPr="007673B4">
              <w:rPr>
                <w:rFonts w:ascii="Tahoma" w:hAnsi="Tahoma" w:cs="Tahoma"/>
                <w:i w:val="0"/>
              </w:rPr>
              <w:t>&gt;</w:t>
            </w:r>
          </w:p>
          <w:p w14:paraId="79CE714B" w14:textId="77777777" w:rsidR="00CD13B2" w:rsidRPr="00CD13B2" w:rsidRDefault="00CD13B2" w:rsidP="00CC20C0">
            <w:pPr>
              <w:spacing w:before="120"/>
              <w:ind w:left="170" w:right="170"/>
              <w:jc w:val="both"/>
              <w:rPr>
                <w:rFonts w:ascii="Tahoma" w:eastAsia="Tahoma" w:hAnsi="Tahoma" w:cs="Tahoma"/>
                <w:i w:val="0"/>
              </w:rPr>
            </w:pPr>
            <w:r w:rsidRPr="00CD13B2">
              <w:rPr>
                <w:rFonts w:ascii="Tahoma" w:eastAsia="Tahoma" w:hAnsi="Tahoma" w:cs="Tahoma"/>
                <w:i w:val="0"/>
              </w:rPr>
              <w:t>Dança na escola: uma educação pra lá de física</w:t>
            </w:r>
          </w:p>
          <w:p w14:paraId="7FDD3637" w14:textId="4CD27744" w:rsidR="00CD13B2" w:rsidRPr="007673B4" w:rsidRDefault="00673B5A" w:rsidP="00CD13B2">
            <w:pPr>
              <w:ind w:left="170" w:right="170"/>
              <w:jc w:val="both"/>
              <w:rPr>
                <w:rFonts w:ascii="Tahoma" w:hAnsi="Tahoma" w:cs="Tahoma"/>
              </w:rPr>
            </w:pPr>
            <w:hyperlink r:id="rId10">
              <w:r w:rsidR="007673B4" w:rsidRPr="007673B4">
                <w:rPr>
                  <w:rFonts w:ascii="Tahoma" w:hAnsi="Tahoma" w:cs="Tahoma"/>
                  <w:i w:val="0"/>
                </w:rPr>
                <w:t>&lt;</w:t>
              </w:r>
              <w:r w:rsidR="00CD13B2" w:rsidRPr="007673B4">
                <w:rPr>
                  <w:rStyle w:val="LinkdaInternet"/>
                  <w:rFonts w:ascii="Tahoma" w:hAnsi="Tahoma" w:cs="Tahoma"/>
                  <w:i w:val="0"/>
                </w:rPr>
                <w:t>https://novaescola.org.br/conteudo/199/danca-escola-educacao-pra-la-fisica</w:t>
              </w:r>
            </w:hyperlink>
            <w:r w:rsidR="007673B4" w:rsidRPr="007673B4">
              <w:rPr>
                <w:rFonts w:ascii="Tahoma" w:hAnsi="Tahoma" w:cs="Tahoma"/>
                <w:i w:val="0"/>
              </w:rPr>
              <w:t>&gt;</w:t>
            </w:r>
          </w:p>
          <w:p w14:paraId="6475D271" w14:textId="77777777" w:rsidR="00CD13B2" w:rsidRPr="00CD13B2" w:rsidRDefault="00CD13B2" w:rsidP="00CC20C0">
            <w:pPr>
              <w:spacing w:before="120"/>
              <w:ind w:left="170" w:right="170"/>
              <w:jc w:val="both"/>
              <w:rPr>
                <w:rFonts w:ascii="Tahoma" w:eastAsia="Tahoma" w:hAnsi="Tahoma" w:cs="Tahoma"/>
                <w:i w:val="0"/>
              </w:rPr>
            </w:pPr>
            <w:r w:rsidRPr="00CD13B2">
              <w:rPr>
                <w:rFonts w:ascii="Tahoma" w:eastAsia="Tahoma" w:hAnsi="Tahoma" w:cs="Tahoma"/>
                <w:i w:val="0"/>
              </w:rPr>
              <w:t>Crianças dançando (Ghetto Kids of Uganda)</w:t>
            </w:r>
          </w:p>
          <w:p w14:paraId="171719A3" w14:textId="527D0B5A" w:rsidR="009A1B09" w:rsidRPr="007673B4" w:rsidRDefault="007673B4">
            <w:pPr>
              <w:ind w:left="170" w:right="170"/>
              <w:jc w:val="both"/>
              <w:rPr>
                <w:rFonts w:ascii="Tahoma" w:hAnsi="Tahoma" w:cs="Tahoma"/>
                <w:i w:val="0"/>
                <w:color w:val="0000FF"/>
                <w:u w:val="single"/>
              </w:rPr>
            </w:pPr>
            <w:r w:rsidRPr="007673B4">
              <w:rPr>
                <w:rFonts w:ascii="Tahoma" w:hAnsi="Tahoma" w:cs="Tahoma"/>
                <w:i w:val="0"/>
              </w:rPr>
              <w:t>&lt;</w:t>
            </w:r>
            <w:hyperlink r:id="rId11" w:history="1">
              <w:r w:rsidR="000860C8" w:rsidRPr="007673B4">
                <w:rPr>
                  <w:rStyle w:val="Hyperlink"/>
                  <w:rFonts w:ascii="Tahoma" w:hAnsi="Tahoma" w:cs="Tahoma"/>
                  <w:i w:val="0"/>
                  <w:color w:val="0000FF"/>
                </w:rPr>
                <w:t>https://www.youtube.com/watch?v=go0Vs2XxrWs</w:t>
              </w:r>
            </w:hyperlink>
            <w:r w:rsidRPr="007673B4">
              <w:rPr>
                <w:rFonts w:ascii="Tahoma" w:hAnsi="Tahoma" w:cs="Tahoma"/>
                <w:i w:val="0"/>
              </w:rPr>
              <w:t>&gt;</w:t>
            </w:r>
          </w:p>
        </w:tc>
      </w:tr>
    </w:tbl>
    <w:p w14:paraId="50C1F00C" w14:textId="77777777" w:rsidR="009A1B09" w:rsidRDefault="009A1B09" w:rsidP="00CD13B2">
      <w:pPr>
        <w:pStyle w:val="00Textogeralbullet"/>
        <w:numPr>
          <w:ilvl w:val="0"/>
          <w:numId w:val="0"/>
        </w:numPr>
        <w:ind w:left="284"/>
      </w:pPr>
    </w:p>
    <w:sectPr w:rsidR="009A1B09">
      <w:headerReference w:type="default" r:id="rId12"/>
      <w:footerReference w:type="default" r:id="rId13"/>
      <w:pgSz w:w="11906" w:h="16838"/>
      <w:pgMar w:top="1985" w:right="1134" w:bottom="1134" w:left="1134" w:header="1134" w:footer="851" w:gutter="0"/>
      <w:cols w:space="720"/>
      <w:formProt w:val="0"/>
      <w:docGrid w:linePitch="360" w:charSpace="204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9C4C731" w14:textId="77777777" w:rsidR="00673B5A" w:rsidRDefault="00673B5A">
      <w:r>
        <w:separator/>
      </w:r>
    </w:p>
  </w:endnote>
  <w:endnote w:type="continuationSeparator" w:id="0">
    <w:p w14:paraId="7B26DD04" w14:textId="77777777" w:rsidR="00673B5A" w:rsidRDefault="00673B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Noto Sans Symbols">
    <w:altName w:val="Calibri"/>
    <w:charset w:val="01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" w:fontKey="{1F4FD333-727F-43C1-95AD-1949D47B318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2" w:fontKey="{C24B4A16-10D1-4E48-A3F7-044BA3FAABCD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3" w:fontKey="{C641D30D-565B-465A-B433-4F6658EC2CC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F3DBA4A9-25A4-4FEB-A6E9-763AE92BB7DC}"/>
    <w:embedBold r:id="rId5" w:fontKey="{134695B1-3850-4C05-A6E0-3C6226D754CA}"/>
    <w:embedItalic r:id="rId6" w:fontKey="{5FABCB16-1AA4-47AF-8B5D-3BB8E1F64A31}"/>
    <w:embedBoldItalic r:id="rId7" w:fontKey="{C50E1E29-105E-46EA-B6F8-8BD2E9E04B9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8" w:fontKey="{C8357175-859E-410A-96CB-E017C488117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9" w:fontKey="{807373FA-7488-4B73-B9F7-6795580D8407}"/>
    <w:embedBold r:id="rId10" w:fontKey="{D1B66448-9277-46E6-A309-B2AC09346D23}"/>
    <w:embedItalic r:id="rId11" w:fontKey="{B07919BD-92AA-42CA-8274-80D4F08FBE13}"/>
    <w:embedBoldItalic r:id="rId12" w:fontKey="{FA4F12BA-D4A8-4340-AB4A-4D709D252E58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3" w:fontKey="{E3640A08-5AC0-4180-9B3D-D8259FBCB691}"/>
    <w:embedItalic r:id="rId14" w:fontKey="{CD6B4F5F-38C9-4E2E-B9B6-862282386E3A}"/>
    <w:embedBoldItalic r:id="rId15" w:fontKey="{85151E88-6E12-4C00-AB26-121D89FB1AC3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16" w:fontKey="{0F562C6A-F793-4C26-9544-8D888F6F3E40}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Italic r:id="rId17" w:fontKey="{45FCED7C-CCFA-4DD7-93A4-CDEDA8D014A1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8" w:fontKey="{E7D676CF-7CBA-4143-97FE-EF48826C99B4}"/>
    <w:embedBold r:id="rId19" w:fontKey="{6F5AD13C-24D6-4E87-936F-AB1391C8CA16}"/>
    <w:embedItalic r:id="rId20" w:fontKey="{B1AB6ACC-072A-4808-9AE4-19FDBD308BAA}"/>
    <w:embedBoldItalic r:id="rId21" w:fontKey="{997DBA5A-2DFB-406E-92AE-17DF0A42B620}"/>
  </w:font>
  <w:font w:name="Cambria-Bold">
    <w:altName w:val="Cambria"/>
    <w:charset w:val="00"/>
    <w:family w:val="roman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E6F4CB10-D53A-476D-9820-AF8F7331430C}"/>
    <w:embedBold r:id="rId23" w:fontKey="{CE0AA0C4-61F6-4F30-908B-3EAB1D57B38C}"/>
    <w:embedItalic r:id="rId24" w:fontKey="{F204A7BB-E4F3-405B-B58A-38239F9E3B58}"/>
    <w:embedBoldItalic r:id="rId25" w:fontKey="{3C32CB92-6803-4E56-A2AD-AFED9E6A5FFE}"/>
  </w:font>
  <w:font w:name="Arial-BoldMT">
    <w:altName w:val="Arial"/>
    <w:charset w:val="00"/>
    <w:family w:val="roman"/>
    <w:pitch w:val="variable"/>
  </w:font>
  <w:font w:name="Cambria Bold">
    <w:panose1 w:val="02040803050406030204"/>
    <w:charset w:val="00"/>
    <w:family w:val="roman"/>
    <w:pitch w:val="variable"/>
  </w:font>
  <w:font w:name="Museo700-Regular">
    <w:altName w:val="Cambria"/>
    <w:charset w:val="00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4D485E" w14:textId="10A4529E" w:rsidR="00932700" w:rsidRPr="00932700" w:rsidRDefault="00932700" w:rsidP="00932700">
    <w:pPr>
      <w:pStyle w:val="Rodap"/>
      <w:framePr w:wrap="around" w:vAnchor="text" w:hAnchor="margin" w:xAlign="right" w:y="1"/>
      <w:rPr>
        <w:rStyle w:val="Nmerodepgina"/>
        <w:i w:val="0"/>
        <w:iCs w:val="0"/>
        <w:sz w:val="24"/>
        <w:szCs w:val="24"/>
      </w:rPr>
    </w:pPr>
    <w:r w:rsidRPr="00932700">
      <w:rPr>
        <w:rStyle w:val="Nmerodepgina"/>
        <w:i w:val="0"/>
        <w:sz w:val="24"/>
        <w:szCs w:val="24"/>
      </w:rPr>
      <w:fldChar w:fldCharType="begin"/>
    </w:r>
    <w:r w:rsidRPr="00932700">
      <w:rPr>
        <w:rStyle w:val="Nmerodepgina"/>
        <w:i w:val="0"/>
        <w:sz w:val="24"/>
        <w:szCs w:val="24"/>
      </w:rPr>
      <w:instrText xml:space="preserve">PAGE  </w:instrText>
    </w:r>
    <w:r w:rsidRPr="00932700">
      <w:rPr>
        <w:rStyle w:val="Nmerodepgina"/>
        <w:i w:val="0"/>
        <w:sz w:val="24"/>
        <w:szCs w:val="24"/>
      </w:rPr>
      <w:fldChar w:fldCharType="separate"/>
    </w:r>
    <w:r>
      <w:rPr>
        <w:rStyle w:val="Nmerodepgina"/>
        <w:i w:val="0"/>
        <w:noProof/>
        <w:sz w:val="24"/>
        <w:szCs w:val="24"/>
      </w:rPr>
      <w:t>7</w:t>
    </w:r>
    <w:r w:rsidRPr="00932700">
      <w:rPr>
        <w:rStyle w:val="Nmerodepgina"/>
        <w:i w:val="0"/>
        <w:sz w:val="24"/>
        <w:szCs w:val="24"/>
      </w:rPr>
      <w:fldChar w:fldCharType="end"/>
    </w:r>
  </w:p>
  <w:p w14:paraId="7A9C7D06" w14:textId="36636E7A" w:rsidR="009A1B09" w:rsidRDefault="00FC4A14">
    <w:pPr>
      <w:ind w:right="1694"/>
      <w:rPr>
        <w:rFonts w:ascii="Tahoma" w:eastAsia="Times New Roman" w:hAnsi="Tahoma" w:cs="Tahoma"/>
        <w:i w:val="0"/>
        <w:iCs w:val="0"/>
        <w:color w:val="3B3838" w:themeColor="background2" w:themeShade="40"/>
        <w:sz w:val="14"/>
        <w:szCs w:val="14"/>
        <w:highlight w:val="white"/>
      </w:rPr>
    </w:pPr>
    <w:r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</w:t>
    </w:r>
    <w:r w:rsidR="00932700"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br/>
    </w:r>
    <w:r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>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5626924" w14:textId="77777777" w:rsidR="00673B5A" w:rsidRDefault="00673B5A">
      <w:r>
        <w:separator/>
      </w:r>
    </w:p>
  </w:footnote>
  <w:footnote w:type="continuationSeparator" w:id="0">
    <w:p w14:paraId="7B41A8E8" w14:textId="77777777" w:rsidR="00673B5A" w:rsidRDefault="00673B5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3E2CF4" w14:textId="77777777" w:rsidR="009A1B09" w:rsidRDefault="002F546E">
    <w:pPr>
      <w:pStyle w:val="Cabealho"/>
    </w:pPr>
    <w:r>
      <w:rPr>
        <w:noProof/>
      </w:rPr>
      <w:drawing>
        <wp:inline distT="0" distB="0" distL="0" distR="0" wp14:anchorId="3876116F" wp14:editId="2487983B">
          <wp:extent cx="5940000" cy="288000"/>
          <wp:effectExtent l="0" t="0" r="0" b="0"/>
          <wp:docPr id="3" name="Imagem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TARJA_PPA3_MD_1Bim_G19.jp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A707B5"/>
    <w:multiLevelType w:val="multilevel"/>
    <w:tmpl w:val="C3705C0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-"/>
      <w:lvlJc w:val="left"/>
      <w:pPr>
        <w:ind w:left="1440" w:hanging="36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2633270C"/>
    <w:multiLevelType w:val="multilevel"/>
    <w:tmpl w:val="54D0330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30C70CA4"/>
    <w:multiLevelType w:val="hybridMultilevel"/>
    <w:tmpl w:val="281C1D5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47246C8"/>
    <w:multiLevelType w:val="multilevel"/>
    <w:tmpl w:val="6F92CABA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986069E"/>
    <w:multiLevelType w:val="multilevel"/>
    <w:tmpl w:val="074665A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4EF97BC7"/>
    <w:multiLevelType w:val="multilevel"/>
    <w:tmpl w:val="9CA4D122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6" w15:restartNumberingAfterBreak="0">
    <w:nsid w:val="4F7A37DF"/>
    <w:multiLevelType w:val="multilevel"/>
    <w:tmpl w:val="24FAE2E6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7" w15:restartNumberingAfterBreak="0">
    <w:nsid w:val="694254F0"/>
    <w:multiLevelType w:val="multilevel"/>
    <w:tmpl w:val="862E04D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75C903F8"/>
    <w:multiLevelType w:val="multilevel"/>
    <w:tmpl w:val="ED6A7FC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7A880BB2"/>
    <w:multiLevelType w:val="multilevel"/>
    <w:tmpl w:val="B2D63C2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7B536B72"/>
    <w:multiLevelType w:val="multilevel"/>
    <w:tmpl w:val="9BF8132A"/>
    <w:lvl w:ilvl="0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cs="Symbol" w:hint="default"/>
        <w:u w:val="none" w:color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0"/>
  </w:num>
  <w:num w:numId="2">
    <w:abstractNumId w:val="5"/>
  </w:num>
  <w:num w:numId="3">
    <w:abstractNumId w:val="6"/>
  </w:num>
  <w:num w:numId="4">
    <w:abstractNumId w:val="3"/>
  </w:num>
  <w:num w:numId="5">
    <w:abstractNumId w:val="8"/>
  </w:num>
  <w:num w:numId="6">
    <w:abstractNumId w:val="0"/>
  </w:num>
  <w:num w:numId="7">
    <w:abstractNumId w:val="9"/>
  </w:num>
  <w:num w:numId="8">
    <w:abstractNumId w:val="1"/>
  </w:num>
  <w:num w:numId="9">
    <w:abstractNumId w:val="7"/>
  </w:num>
  <w:num w:numId="10">
    <w:abstractNumId w:val="4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A1B09"/>
    <w:rsid w:val="000372F4"/>
    <w:rsid w:val="00046FE8"/>
    <w:rsid w:val="000860C8"/>
    <w:rsid w:val="000B56BB"/>
    <w:rsid w:val="000D2161"/>
    <w:rsid w:val="002224FB"/>
    <w:rsid w:val="002B39E3"/>
    <w:rsid w:val="002F546E"/>
    <w:rsid w:val="003722B1"/>
    <w:rsid w:val="004109AC"/>
    <w:rsid w:val="00452D66"/>
    <w:rsid w:val="004E54FE"/>
    <w:rsid w:val="005012AF"/>
    <w:rsid w:val="005A77CB"/>
    <w:rsid w:val="005D2EE4"/>
    <w:rsid w:val="005E315F"/>
    <w:rsid w:val="0062514D"/>
    <w:rsid w:val="00673B5A"/>
    <w:rsid w:val="006B3A11"/>
    <w:rsid w:val="007207A5"/>
    <w:rsid w:val="007673B4"/>
    <w:rsid w:val="00774C95"/>
    <w:rsid w:val="007A2CB6"/>
    <w:rsid w:val="007E03D3"/>
    <w:rsid w:val="00932700"/>
    <w:rsid w:val="00967D80"/>
    <w:rsid w:val="00984785"/>
    <w:rsid w:val="009A1B09"/>
    <w:rsid w:val="00B24C46"/>
    <w:rsid w:val="00B275DE"/>
    <w:rsid w:val="00BD403B"/>
    <w:rsid w:val="00CC20C0"/>
    <w:rsid w:val="00CD13B2"/>
    <w:rsid w:val="00D12DB5"/>
    <w:rsid w:val="00D845C9"/>
    <w:rsid w:val="00DC37AC"/>
    <w:rsid w:val="00F37493"/>
    <w:rsid w:val="00F85899"/>
    <w:rsid w:val="00FC3221"/>
    <w:rsid w:val="00FC4A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C2E576E"/>
  <w15:docId w15:val="{52B9F313-AEF6-49FD-B861-B7E7025E87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Cs w:val="22"/>
        <w:lang w:val="pt-B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/>
    <w:lsdException w:name="heading 1" w:uiPriority="0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12DF7"/>
    <w:rPr>
      <w:i/>
      <w:iCs/>
      <w:szCs w:val="20"/>
    </w:rPr>
  </w:style>
  <w:style w:type="paragraph" w:styleId="Ttulo1">
    <w:name w:val="heading 1"/>
    <w:basedOn w:val="Normal"/>
    <w:next w:val="Normal"/>
    <w:link w:val="Ttulo1Char"/>
    <w:qFormat/>
    <w:rsid w:val="00275BED"/>
    <w:pPr>
      <w:pBdr>
        <w:top w:val="single" w:sz="8" w:space="0" w:color="ED7D31"/>
        <w:left w:val="single" w:sz="8" w:space="0" w:color="ED7D31"/>
        <w:bottom w:val="single" w:sz="8" w:space="0" w:color="ED7D31"/>
        <w:right w:val="single" w:sz="8" w:space="0" w:color="ED7D31"/>
      </w:pBdr>
      <w:shd w:val="clear" w:color="auto" w:fill="FBE4D5" w:themeFill="accent2" w:themeFillTint="33"/>
      <w:spacing w:before="480" w:after="100" w:line="268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nhideWhenUsed/>
    <w:qFormat/>
    <w:rsid w:val="00275BED"/>
    <w:pPr>
      <w:pBdr>
        <w:top w:val="single" w:sz="4" w:space="0" w:color="ED7D31"/>
        <w:left w:val="single" w:sz="48" w:space="2" w:color="ED7D31"/>
        <w:bottom w:val="single" w:sz="4" w:space="0" w:color="ED7D31"/>
        <w:right w:val="single" w:sz="4" w:space="4" w:color="ED7D31"/>
      </w:pBdr>
      <w:spacing w:before="200" w:after="100" w:line="268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nhideWhenUsed/>
    <w:qFormat/>
    <w:rsid w:val="00275BED"/>
    <w:pPr>
      <w:pBdr>
        <w:left w:val="single" w:sz="48" w:space="2" w:color="ED7D31"/>
        <w:bottom w:val="single" w:sz="4" w:space="0" w:color="ED7D31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nhideWhenUsed/>
    <w:qFormat/>
    <w:rsid w:val="00275BED"/>
    <w:pPr>
      <w:pBdr>
        <w:left w:val="single" w:sz="4" w:space="2" w:color="ED7D31"/>
        <w:bottom w:val="single" w:sz="4" w:space="2" w:color="ED7D31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nhideWhenUsed/>
    <w:qFormat/>
    <w:rsid w:val="00275BED"/>
    <w:pPr>
      <w:pBdr>
        <w:left w:val="dotted" w:sz="4" w:space="2" w:color="ED7D31"/>
        <w:bottom w:val="dotted" w:sz="4" w:space="2" w:color="ED7D31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nhideWhenUsed/>
    <w:qFormat/>
    <w:rsid w:val="00275BED"/>
    <w:pPr>
      <w:pBdr>
        <w:bottom w:val="single" w:sz="4" w:space="2" w:color="F7CAAC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qFormat/>
    <w:rsid w:val="00275BED"/>
    <w:rPr>
      <w:rFonts w:asciiTheme="majorHAnsi" w:eastAsiaTheme="majorEastAsia" w:hAnsiTheme="majorHAnsi" w:cstheme="majorBidi"/>
      <w:i/>
      <w:iCs/>
      <w:color w:val="823B0B" w:themeColor="accent2" w:themeShade="7F"/>
      <w:shd w:val="clear" w:color="auto" w:fill="FBE4D5"/>
    </w:rPr>
  </w:style>
  <w:style w:type="character" w:customStyle="1" w:styleId="Ttulo2Char">
    <w:name w:val="Título 2 Char"/>
    <w:basedOn w:val="Fontepargpadro"/>
    <w:link w:val="Ttulo2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apple-converted-space">
    <w:name w:val="apple-converted-space"/>
    <w:basedOn w:val="Fontepargpadro"/>
    <w:qFormat/>
    <w:rsid w:val="00073F7D"/>
  </w:style>
  <w:style w:type="character" w:customStyle="1" w:styleId="CabealhoChar">
    <w:name w:val="Cabeçalho Char"/>
    <w:basedOn w:val="Fontepargpadro"/>
    <w:link w:val="Cabealho"/>
    <w:uiPriority w:val="99"/>
    <w:qFormat/>
    <w:rsid w:val="00BC7466"/>
    <w:rPr>
      <w:i/>
      <w:iCs/>
      <w:sz w:val="20"/>
      <w:szCs w:val="20"/>
    </w:rPr>
  </w:style>
  <w:style w:type="character" w:customStyle="1" w:styleId="RodapChar">
    <w:name w:val="Rodapé Char"/>
    <w:basedOn w:val="Fontepargpadro"/>
    <w:link w:val="Rodap"/>
    <w:uiPriority w:val="99"/>
    <w:qFormat/>
    <w:rsid w:val="00BC7466"/>
    <w:rPr>
      <w:i/>
      <w:iCs/>
      <w:sz w:val="20"/>
      <w:szCs w:val="20"/>
    </w:rPr>
  </w:style>
  <w:style w:type="character" w:customStyle="1" w:styleId="Ttulo3Char">
    <w:name w:val="Título 3 Char"/>
    <w:basedOn w:val="Fontepargpadro"/>
    <w:link w:val="Ttulo3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0D6124"/>
    <w:rPr>
      <w:sz w:val="18"/>
      <w:szCs w:val="18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qFormat/>
    <w:rsid w:val="00934683"/>
    <w:rPr>
      <w:i/>
      <w:iCs/>
      <w:sz w:val="20"/>
      <w:szCs w:val="20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934683"/>
    <w:rPr>
      <w:b/>
      <w:bCs/>
      <w:i/>
      <w:iCs/>
      <w:sz w:val="20"/>
      <w:szCs w:val="20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934683"/>
    <w:rPr>
      <w:rFonts w:ascii="Segoe UI" w:hAnsi="Segoe UI" w:cs="Segoe UI"/>
      <w:i/>
      <w:iCs/>
      <w:sz w:val="18"/>
      <w:szCs w:val="18"/>
    </w:rPr>
  </w:style>
  <w:style w:type="character" w:customStyle="1" w:styleId="TtuloChar">
    <w:name w:val="Título Char"/>
    <w:basedOn w:val="Fontepargpadro"/>
    <w:link w:val="Ttulo"/>
    <w:qFormat/>
    <w:rsid w:val="005C4177"/>
    <w:rPr>
      <w:rFonts w:ascii="Arial" w:eastAsia="Arial" w:hAnsi="Arial" w:cs="Arial"/>
      <w:color w:val="000000"/>
      <w:sz w:val="52"/>
      <w:szCs w:val="52"/>
      <w:lang w:eastAsia="pt-BR"/>
    </w:rPr>
  </w:style>
  <w:style w:type="character" w:customStyle="1" w:styleId="SubttuloChar">
    <w:name w:val="Subtítulo Char"/>
    <w:basedOn w:val="Fontepargpadro"/>
    <w:link w:val="Subttulo"/>
    <w:qFormat/>
    <w:rsid w:val="005C4177"/>
    <w:rPr>
      <w:rFonts w:ascii="Arial" w:eastAsia="Arial" w:hAnsi="Arial" w:cs="Arial"/>
      <w:color w:val="666666"/>
      <w:sz w:val="30"/>
      <w:szCs w:val="30"/>
      <w:lang w:eastAsia="pt-BR"/>
    </w:rPr>
  </w:style>
  <w:style w:type="character" w:styleId="Forte">
    <w:name w:val="Strong"/>
    <w:basedOn w:val="Fontepargpadro"/>
    <w:uiPriority w:val="22"/>
    <w:qFormat/>
    <w:rsid w:val="005C4177"/>
    <w:rPr>
      <w:b/>
      <w:bCs/>
    </w:rPr>
  </w:style>
  <w:style w:type="character" w:customStyle="1" w:styleId="LinkdaInternet">
    <w:name w:val="Link da Internet"/>
    <w:basedOn w:val="Fontepargpadro"/>
    <w:uiPriority w:val="99"/>
    <w:unhideWhenUsed/>
    <w:rsid w:val="005C4177"/>
    <w:rPr>
      <w:color w:val="0000FF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qFormat/>
    <w:rsid w:val="005C4177"/>
    <w:rPr>
      <w:color w:val="808080"/>
      <w:shd w:val="clear" w:color="auto" w:fill="E6E6E6"/>
    </w:rPr>
  </w:style>
  <w:style w:type="character" w:styleId="HiperlinkVisitado">
    <w:name w:val="FollowedHyperlink"/>
    <w:basedOn w:val="Fontepargpadro"/>
    <w:uiPriority w:val="99"/>
    <w:semiHidden/>
    <w:unhideWhenUsed/>
    <w:qFormat/>
    <w:rsid w:val="005C4177"/>
    <w:rPr>
      <w:color w:val="954F72" w:themeColor="followedHyperlink"/>
      <w:u w:val="single"/>
    </w:rPr>
  </w:style>
  <w:style w:type="character" w:styleId="Nmerodepgina">
    <w:name w:val="page number"/>
    <w:basedOn w:val="Fontepargpadro"/>
    <w:uiPriority w:val="99"/>
    <w:semiHidden/>
    <w:unhideWhenUsed/>
    <w:qFormat/>
    <w:rsid w:val="00093031"/>
  </w:style>
  <w:style w:type="character" w:styleId="MenoPendente">
    <w:name w:val="Unresolved Mention"/>
    <w:basedOn w:val="Fontepargpadro"/>
    <w:uiPriority w:val="99"/>
    <w:qFormat/>
    <w:rsid w:val="0041408F"/>
    <w:rPr>
      <w:color w:val="808080"/>
      <w:shd w:val="clear" w:color="auto" w:fill="E6E6E6"/>
    </w:rPr>
  </w:style>
  <w:style w:type="character" w:customStyle="1" w:styleId="ListLabel1">
    <w:name w:val="ListLabel 1"/>
    <w:qFormat/>
    <w:rPr>
      <w:u w:val="none" w:color="000000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eastAsia="Noto Sans Symbols" w:cs="Noto Sans Symbols"/>
    </w:rPr>
  </w:style>
  <w:style w:type="character" w:customStyle="1" w:styleId="ListLabel6">
    <w:name w:val="ListLabel 6"/>
    <w:qFormat/>
    <w:rPr>
      <w:rFonts w:eastAsia="Courier New" w:cs="Courier New"/>
    </w:rPr>
  </w:style>
  <w:style w:type="character" w:customStyle="1" w:styleId="ListLabel7">
    <w:name w:val="ListLabel 7"/>
    <w:qFormat/>
    <w:rPr>
      <w:rFonts w:eastAsia="Noto Sans Symbols" w:cs="Noto Sans Symbols"/>
    </w:rPr>
  </w:style>
  <w:style w:type="character" w:customStyle="1" w:styleId="ListLabel8">
    <w:name w:val="ListLabel 8"/>
    <w:qFormat/>
    <w:rPr>
      <w:rFonts w:eastAsia="Noto Sans Symbols" w:cs="Noto Sans Symbols"/>
    </w:rPr>
  </w:style>
  <w:style w:type="character" w:customStyle="1" w:styleId="ListLabel9">
    <w:name w:val="ListLabel 9"/>
    <w:qFormat/>
    <w:rPr>
      <w:rFonts w:eastAsia="Courier New" w:cs="Courier New"/>
    </w:rPr>
  </w:style>
  <w:style w:type="character" w:customStyle="1" w:styleId="ListLabel10">
    <w:name w:val="ListLabel 10"/>
    <w:qFormat/>
    <w:rPr>
      <w:rFonts w:eastAsia="Noto Sans Symbols" w:cs="Noto Sans Symbols"/>
    </w:rPr>
  </w:style>
  <w:style w:type="character" w:customStyle="1" w:styleId="ListLabel11">
    <w:name w:val="ListLabel 11"/>
    <w:qFormat/>
    <w:rPr>
      <w:rFonts w:eastAsia="Noto Sans Symbols" w:cs="Noto Sans Symbols"/>
    </w:rPr>
  </w:style>
  <w:style w:type="character" w:customStyle="1" w:styleId="ListLabel12">
    <w:name w:val="ListLabel 12"/>
    <w:qFormat/>
    <w:rPr>
      <w:rFonts w:eastAsia="Courier New" w:cs="Courier New"/>
    </w:rPr>
  </w:style>
  <w:style w:type="character" w:customStyle="1" w:styleId="ListLabel13">
    <w:name w:val="ListLabel 13"/>
    <w:qFormat/>
    <w:rPr>
      <w:rFonts w:eastAsia="Noto Sans Symbols" w:cs="Noto Sans Symbols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u w:val="none" w:color="000000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eastAsia="Courier New" w:cs="Courier New"/>
    </w:rPr>
  </w:style>
  <w:style w:type="character" w:customStyle="1" w:styleId="ListLabel22">
    <w:name w:val="ListLabel 22"/>
    <w:qFormat/>
    <w:rPr>
      <w:rFonts w:eastAsia="Noto Sans Symbols" w:cs="Noto Sans Symbols"/>
    </w:rPr>
  </w:style>
  <w:style w:type="character" w:customStyle="1" w:styleId="ListLabel23">
    <w:name w:val="ListLabel 23"/>
    <w:qFormat/>
    <w:rPr>
      <w:rFonts w:eastAsia="Noto Sans Symbols" w:cs="Noto Sans Symbols"/>
    </w:rPr>
  </w:style>
  <w:style w:type="character" w:customStyle="1" w:styleId="ListLabel24">
    <w:name w:val="ListLabel 24"/>
    <w:qFormat/>
    <w:rPr>
      <w:rFonts w:eastAsia="Courier New" w:cs="Courier New"/>
    </w:rPr>
  </w:style>
  <w:style w:type="character" w:customStyle="1" w:styleId="ListLabel25">
    <w:name w:val="ListLabel 25"/>
    <w:qFormat/>
    <w:rPr>
      <w:rFonts w:eastAsia="Noto Sans Symbols" w:cs="Noto Sans Symbols"/>
    </w:rPr>
  </w:style>
  <w:style w:type="character" w:customStyle="1" w:styleId="ListLabel26">
    <w:name w:val="ListLabel 26"/>
    <w:qFormat/>
    <w:rPr>
      <w:rFonts w:eastAsia="Noto Sans Symbols" w:cs="Noto Sans Symbols"/>
    </w:rPr>
  </w:style>
  <w:style w:type="character" w:customStyle="1" w:styleId="ListLabel27">
    <w:name w:val="ListLabel 27"/>
    <w:qFormat/>
    <w:rPr>
      <w:rFonts w:eastAsia="Courier New" w:cs="Courier New"/>
    </w:rPr>
  </w:style>
  <w:style w:type="character" w:customStyle="1" w:styleId="ListLabel28">
    <w:name w:val="ListLabel 28"/>
    <w:qFormat/>
    <w:rPr>
      <w:rFonts w:eastAsia="Noto Sans Symbols" w:cs="Noto Sans Symbols"/>
    </w:rPr>
  </w:style>
  <w:style w:type="character" w:customStyle="1" w:styleId="ListLabel29">
    <w:name w:val="ListLabel 29"/>
    <w:qFormat/>
    <w:rPr>
      <w:u w:val="none"/>
    </w:rPr>
  </w:style>
  <w:style w:type="character" w:customStyle="1" w:styleId="ListLabel30">
    <w:name w:val="ListLabel 30"/>
    <w:qFormat/>
    <w:rPr>
      <w:u w:val="none"/>
    </w:rPr>
  </w:style>
  <w:style w:type="character" w:customStyle="1" w:styleId="ListLabel31">
    <w:name w:val="ListLabel 31"/>
    <w:qFormat/>
    <w:rPr>
      <w:u w:val="none"/>
    </w:rPr>
  </w:style>
  <w:style w:type="character" w:customStyle="1" w:styleId="ListLabel32">
    <w:name w:val="ListLabel 32"/>
    <w:qFormat/>
    <w:rPr>
      <w:u w:val="none"/>
    </w:rPr>
  </w:style>
  <w:style w:type="character" w:customStyle="1" w:styleId="ListLabel33">
    <w:name w:val="ListLabel 33"/>
    <w:qFormat/>
    <w:rPr>
      <w:u w:val="none"/>
    </w:rPr>
  </w:style>
  <w:style w:type="character" w:customStyle="1" w:styleId="ListLabel34">
    <w:name w:val="ListLabel 34"/>
    <w:qFormat/>
    <w:rPr>
      <w:u w:val="none"/>
    </w:rPr>
  </w:style>
  <w:style w:type="character" w:customStyle="1" w:styleId="ListLabel35">
    <w:name w:val="ListLabel 35"/>
    <w:qFormat/>
    <w:rPr>
      <w:u w:val="none"/>
    </w:rPr>
  </w:style>
  <w:style w:type="character" w:customStyle="1" w:styleId="ListLabel36">
    <w:name w:val="ListLabel 36"/>
    <w:qFormat/>
    <w:rPr>
      <w:u w:val="none"/>
    </w:rPr>
  </w:style>
  <w:style w:type="character" w:customStyle="1" w:styleId="ListLabel37">
    <w:name w:val="ListLabel 37"/>
    <w:qFormat/>
    <w:rPr>
      <w:u w:val="none"/>
    </w:rPr>
  </w:style>
  <w:style w:type="character" w:customStyle="1" w:styleId="ListLabel38">
    <w:name w:val="ListLabel 38"/>
    <w:qFormat/>
    <w:rPr>
      <w:u w:val="none"/>
    </w:rPr>
  </w:style>
  <w:style w:type="character" w:customStyle="1" w:styleId="ListLabel39">
    <w:name w:val="ListLabel 39"/>
    <w:qFormat/>
    <w:rPr>
      <w:u w:val="none"/>
    </w:rPr>
  </w:style>
  <w:style w:type="character" w:customStyle="1" w:styleId="ListLabel40">
    <w:name w:val="ListLabel 40"/>
    <w:qFormat/>
    <w:rPr>
      <w:u w:val="none"/>
    </w:rPr>
  </w:style>
  <w:style w:type="character" w:customStyle="1" w:styleId="ListLabel41">
    <w:name w:val="ListLabel 41"/>
    <w:qFormat/>
    <w:rPr>
      <w:u w:val="none"/>
    </w:rPr>
  </w:style>
  <w:style w:type="character" w:customStyle="1" w:styleId="ListLabel42">
    <w:name w:val="ListLabel 42"/>
    <w:qFormat/>
    <w:rPr>
      <w:u w:val="none"/>
    </w:rPr>
  </w:style>
  <w:style w:type="character" w:customStyle="1" w:styleId="ListLabel43">
    <w:name w:val="ListLabel 43"/>
    <w:qFormat/>
    <w:rPr>
      <w:u w:val="none"/>
    </w:rPr>
  </w:style>
  <w:style w:type="character" w:customStyle="1" w:styleId="ListLabel44">
    <w:name w:val="ListLabel 44"/>
    <w:qFormat/>
    <w:rPr>
      <w:u w:val="none"/>
    </w:rPr>
  </w:style>
  <w:style w:type="character" w:customStyle="1" w:styleId="ListLabel45">
    <w:name w:val="ListLabel 45"/>
    <w:qFormat/>
    <w:rPr>
      <w:u w:val="none"/>
    </w:rPr>
  </w:style>
  <w:style w:type="character" w:customStyle="1" w:styleId="ListLabel46">
    <w:name w:val="ListLabel 46"/>
    <w:qFormat/>
    <w:rPr>
      <w:u w:val="none"/>
    </w:rPr>
  </w:style>
  <w:style w:type="character" w:customStyle="1" w:styleId="ListLabel47">
    <w:name w:val="ListLabel 47"/>
    <w:qFormat/>
    <w:rPr>
      <w:color w:val="000000"/>
      <w:u w:val="none"/>
    </w:rPr>
  </w:style>
  <w:style w:type="character" w:customStyle="1" w:styleId="ListLabel48">
    <w:name w:val="ListLabel 48"/>
    <w:qFormat/>
    <w:rPr>
      <w:u w:val="none"/>
    </w:rPr>
  </w:style>
  <w:style w:type="character" w:customStyle="1" w:styleId="ListLabel49">
    <w:name w:val="ListLabel 49"/>
    <w:qFormat/>
    <w:rPr>
      <w:u w:val="none"/>
    </w:rPr>
  </w:style>
  <w:style w:type="character" w:customStyle="1" w:styleId="ListLabel50">
    <w:name w:val="ListLabel 50"/>
    <w:qFormat/>
    <w:rPr>
      <w:u w:val="none"/>
    </w:rPr>
  </w:style>
  <w:style w:type="character" w:customStyle="1" w:styleId="ListLabel51">
    <w:name w:val="ListLabel 51"/>
    <w:qFormat/>
    <w:rPr>
      <w:u w:val="none"/>
    </w:rPr>
  </w:style>
  <w:style w:type="character" w:customStyle="1" w:styleId="ListLabel52">
    <w:name w:val="ListLabel 52"/>
    <w:qFormat/>
    <w:rPr>
      <w:u w:val="none"/>
    </w:rPr>
  </w:style>
  <w:style w:type="character" w:customStyle="1" w:styleId="ListLabel53">
    <w:name w:val="ListLabel 53"/>
    <w:qFormat/>
    <w:rPr>
      <w:u w:val="none"/>
    </w:rPr>
  </w:style>
  <w:style w:type="character" w:customStyle="1" w:styleId="ListLabel54">
    <w:name w:val="ListLabel 54"/>
    <w:qFormat/>
    <w:rPr>
      <w:u w:val="none"/>
    </w:rPr>
  </w:style>
  <w:style w:type="character" w:customStyle="1" w:styleId="ListLabel55">
    <w:name w:val="ListLabel 55"/>
    <w:qFormat/>
    <w:rPr>
      <w:u w:val="none"/>
    </w:rPr>
  </w:style>
  <w:style w:type="character" w:customStyle="1" w:styleId="ListLabel56">
    <w:name w:val="ListLabel 56"/>
    <w:qFormat/>
    <w:rPr>
      <w:u w:val="none"/>
    </w:rPr>
  </w:style>
  <w:style w:type="character" w:customStyle="1" w:styleId="ListLabel57">
    <w:name w:val="ListLabel 57"/>
    <w:qFormat/>
    <w:rPr>
      <w:u w:val="none"/>
    </w:rPr>
  </w:style>
  <w:style w:type="character" w:customStyle="1" w:styleId="ListLabel58">
    <w:name w:val="ListLabel 58"/>
    <w:qFormat/>
    <w:rPr>
      <w:u w:val="none"/>
    </w:rPr>
  </w:style>
  <w:style w:type="character" w:customStyle="1" w:styleId="ListLabel59">
    <w:name w:val="ListLabel 59"/>
    <w:qFormat/>
    <w:rPr>
      <w:u w:val="none"/>
    </w:rPr>
  </w:style>
  <w:style w:type="character" w:customStyle="1" w:styleId="ListLabel60">
    <w:name w:val="ListLabel 60"/>
    <w:qFormat/>
    <w:rPr>
      <w:u w:val="none"/>
    </w:rPr>
  </w:style>
  <w:style w:type="character" w:customStyle="1" w:styleId="ListLabel61">
    <w:name w:val="ListLabel 61"/>
    <w:qFormat/>
    <w:rPr>
      <w:u w:val="none"/>
    </w:rPr>
  </w:style>
  <w:style w:type="character" w:customStyle="1" w:styleId="ListLabel62">
    <w:name w:val="ListLabel 62"/>
    <w:qFormat/>
    <w:rPr>
      <w:u w:val="none"/>
    </w:rPr>
  </w:style>
  <w:style w:type="character" w:customStyle="1" w:styleId="ListLabel63">
    <w:name w:val="ListLabel 63"/>
    <w:qFormat/>
    <w:rPr>
      <w:u w:val="none"/>
    </w:rPr>
  </w:style>
  <w:style w:type="character" w:customStyle="1" w:styleId="ListLabel64">
    <w:name w:val="ListLabel 64"/>
    <w:qFormat/>
    <w:rPr>
      <w:u w:val="none"/>
    </w:rPr>
  </w:style>
  <w:style w:type="character" w:customStyle="1" w:styleId="ListLabel65">
    <w:name w:val="ListLabel 65"/>
    <w:qFormat/>
    <w:rPr>
      <w:u w:val="none"/>
    </w:rPr>
  </w:style>
  <w:style w:type="character" w:customStyle="1" w:styleId="ListLabel66">
    <w:name w:val="ListLabel 66"/>
    <w:qFormat/>
    <w:rPr>
      <w:u w:val="none"/>
    </w:rPr>
  </w:style>
  <w:style w:type="character" w:customStyle="1" w:styleId="ListLabel67">
    <w:name w:val="ListLabel 67"/>
    <w:qFormat/>
    <w:rPr>
      <w:u w:val="none"/>
    </w:rPr>
  </w:style>
  <w:style w:type="character" w:customStyle="1" w:styleId="ListLabel68">
    <w:name w:val="ListLabel 68"/>
    <w:qFormat/>
    <w:rPr>
      <w:u w:val="none"/>
    </w:rPr>
  </w:style>
  <w:style w:type="character" w:customStyle="1" w:styleId="ListLabel69">
    <w:name w:val="ListLabel 69"/>
    <w:qFormat/>
    <w:rPr>
      <w:u w:val="none"/>
    </w:rPr>
  </w:style>
  <w:style w:type="character" w:customStyle="1" w:styleId="ListLabel70">
    <w:name w:val="ListLabel 70"/>
    <w:qFormat/>
    <w:rPr>
      <w:u w:val="none"/>
    </w:rPr>
  </w:style>
  <w:style w:type="character" w:customStyle="1" w:styleId="ListLabel71">
    <w:name w:val="ListLabel 71"/>
    <w:qFormat/>
    <w:rPr>
      <w:u w:val="none"/>
    </w:rPr>
  </w:style>
  <w:style w:type="character" w:customStyle="1" w:styleId="ListLabel72">
    <w:name w:val="ListLabel 72"/>
    <w:qFormat/>
    <w:rPr>
      <w:u w:val="none"/>
    </w:rPr>
  </w:style>
  <w:style w:type="character" w:customStyle="1" w:styleId="ListLabel73">
    <w:name w:val="ListLabel 73"/>
    <w:qFormat/>
    <w:rPr>
      <w:u w:val="none"/>
    </w:rPr>
  </w:style>
  <w:style w:type="character" w:customStyle="1" w:styleId="ListLabel74">
    <w:name w:val="ListLabel 74"/>
    <w:qFormat/>
    <w:rPr>
      <w:u w:val="none"/>
    </w:rPr>
  </w:style>
  <w:style w:type="character" w:customStyle="1" w:styleId="ListLabel75">
    <w:name w:val="ListLabel 75"/>
    <w:qFormat/>
    <w:rPr>
      <w:u w:val="none"/>
    </w:rPr>
  </w:style>
  <w:style w:type="character" w:customStyle="1" w:styleId="ListLabel76">
    <w:name w:val="ListLabel 76"/>
    <w:qFormat/>
    <w:rPr>
      <w:u w:val="none"/>
    </w:rPr>
  </w:style>
  <w:style w:type="character" w:customStyle="1" w:styleId="ListLabel77">
    <w:name w:val="ListLabel 77"/>
    <w:qFormat/>
    <w:rPr>
      <w:u w:val="none"/>
    </w:rPr>
  </w:style>
  <w:style w:type="character" w:customStyle="1" w:styleId="ListLabel78">
    <w:name w:val="ListLabel 78"/>
    <w:qFormat/>
    <w:rPr>
      <w:u w:val="none"/>
    </w:rPr>
  </w:style>
  <w:style w:type="character" w:customStyle="1" w:styleId="ListLabel79">
    <w:name w:val="ListLabel 79"/>
    <w:qFormat/>
    <w:rPr>
      <w:u w:val="none"/>
    </w:rPr>
  </w:style>
  <w:style w:type="character" w:customStyle="1" w:styleId="ListLabel80">
    <w:name w:val="ListLabel 80"/>
    <w:qFormat/>
    <w:rPr>
      <w:u w:val="none"/>
    </w:rPr>
  </w:style>
  <w:style w:type="character" w:customStyle="1" w:styleId="ListLabel81">
    <w:name w:val="ListLabel 81"/>
    <w:qFormat/>
    <w:rPr>
      <w:u w:val="none"/>
    </w:rPr>
  </w:style>
  <w:style w:type="character" w:customStyle="1" w:styleId="ListLabel82">
    <w:name w:val="ListLabel 82"/>
    <w:qFormat/>
    <w:rPr>
      <w:u w:val="none"/>
    </w:rPr>
  </w:style>
  <w:style w:type="character" w:customStyle="1" w:styleId="ListLabel83">
    <w:name w:val="ListLabel 83"/>
    <w:qFormat/>
    <w:rPr>
      <w:u w:val="none"/>
    </w:rPr>
  </w:style>
  <w:style w:type="character" w:customStyle="1" w:styleId="ListLabel84">
    <w:name w:val="ListLabel 84"/>
    <w:qFormat/>
    <w:rPr>
      <w:u w:val="none"/>
    </w:rPr>
  </w:style>
  <w:style w:type="character" w:customStyle="1" w:styleId="ListLabel85">
    <w:name w:val="ListLabel 85"/>
    <w:qFormat/>
    <w:rPr>
      <w:u w:val="none"/>
    </w:rPr>
  </w:style>
  <w:style w:type="character" w:customStyle="1" w:styleId="ListLabel86">
    <w:name w:val="ListLabel 86"/>
    <w:qFormat/>
    <w:rPr>
      <w:u w:val="none"/>
    </w:rPr>
  </w:style>
  <w:style w:type="character" w:customStyle="1" w:styleId="ListLabel87">
    <w:name w:val="ListLabel 87"/>
    <w:qFormat/>
    <w:rPr>
      <w:u w:val="none"/>
    </w:rPr>
  </w:style>
  <w:style w:type="character" w:customStyle="1" w:styleId="ListLabel88">
    <w:name w:val="ListLabel 88"/>
    <w:qFormat/>
    <w:rPr>
      <w:u w:val="none"/>
    </w:rPr>
  </w:style>
  <w:style w:type="character" w:customStyle="1" w:styleId="ListLabel89">
    <w:name w:val="ListLabel 89"/>
    <w:qFormat/>
    <w:rPr>
      <w:u w:val="none"/>
    </w:rPr>
  </w:style>
  <w:style w:type="character" w:customStyle="1" w:styleId="ListLabel90">
    <w:name w:val="ListLabel 90"/>
    <w:qFormat/>
    <w:rPr>
      <w:u w:val="none"/>
    </w:rPr>
  </w:style>
  <w:style w:type="character" w:customStyle="1" w:styleId="ListLabel91">
    <w:name w:val="ListLabel 91"/>
    <w:qFormat/>
    <w:rPr>
      <w:u w:val="none"/>
    </w:rPr>
  </w:style>
  <w:style w:type="character" w:customStyle="1" w:styleId="ListLabel92">
    <w:name w:val="ListLabel 92"/>
    <w:qFormat/>
    <w:rPr>
      <w:u w:val="none"/>
    </w:rPr>
  </w:style>
  <w:style w:type="character" w:customStyle="1" w:styleId="ListLabel93">
    <w:name w:val="ListLabel 93"/>
    <w:qFormat/>
    <w:rPr>
      <w:u w:val="none"/>
    </w:rPr>
  </w:style>
  <w:style w:type="character" w:customStyle="1" w:styleId="ListLabel94">
    <w:name w:val="ListLabel 94"/>
    <w:qFormat/>
    <w:rPr>
      <w:u w:val="none"/>
    </w:rPr>
  </w:style>
  <w:style w:type="character" w:customStyle="1" w:styleId="ListLabel95">
    <w:name w:val="ListLabel 95"/>
    <w:qFormat/>
    <w:rPr>
      <w:u w:val="none"/>
    </w:rPr>
  </w:style>
  <w:style w:type="character" w:customStyle="1" w:styleId="ListLabel96">
    <w:name w:val="ListLabel 96"/>
    <w:qFormat/>
    <w:rPr>
      <w:u w:val="none"/>
    </w:rPr>
  </w:style>
  <w:style w:type="character" w:customStyle="1" w:styleId="ListLabel97">
    <w:name w:val="ListLabel 97"/>
    <w:qFormat/>
    <w:rPr>
      <w:u w:val="none"/>
    </w:rPr>
  </w:style>
  <w:style w:type="character" w:customStyle="1" w:styleId="ListLabel98">
    <w:name w:val="ListLabel 98"/>
    <w:qFormat/>
    <w:rPr>
      <w:u w:val="none"/>
    </w:rPr>
  </w:style>
  <w:style w:type="character" w:customStyle="1" w:styleId="ListLabel99">
    <w:name w:val="ListLabel 99"/>
    <w:qFormat/>
    <w:rPr>
      <w:u w:val="none"/>
    </w:rPr>
  </w:style>
  <w:style w:type="character" w:customStyle="1" w:styleId="ListLabel100">
    <w:name w:val="ListLabel 100"/>
    <w:qFormat/>
    <w:rPr>
      <w:u w:val="none"/>
    </w:rPr>
  </w:style>
  <w:style w:type="character" w:customStyle="1" w:styleId="ListLabel101">
    <w:name w:val="ListLabel 101"/>
    <w:qFormat/>
    <w:rPr>
      <w:u w:val="none"/>
    </w:rPr>
  </w:style>
  <w:style w:type="character" w:customStyle="1" w:styleId="ListLabel102">
    <w:name w:val="ListLabel 102"/>
    <w:qFormat/>
    <w:rPr>
      <w:u w:val="none"/>
    </w:rPr>
  </w:style>
  <w:style w:type="character" w:customStyle="1" w:styleId="ListLabel103">
    <w:name w:val="ListLabel 103"/>
    <w:qFormat/>
    <w:rPr>
      <w:u w:val="none"/>
    </w:rPr>
  </w:style>
  <w:style w:type="character" w:customStyle="1" w:styleId="ListLabel104">
    <w:name w:val="ListLabel 104"/>
    <w:qFormat/>
    <w:rPr>
      <w:u w:val="none"/>
    </w:rPr>
  </w:style>
  <w:style w:type="character" w:customStyle="1" w:styleId="ListLabel105">
    <w:name w:val="ListLabel 105"/>
    <w:qFormat/>
    <w:rPr>
      <w:u w:val="none"/>
    </w:rPr>
  </w:style>
  <w:style w:type="character" w:customStyle="1" w:styleId="ListLabel106">
    <w:name w:val="ListLabel 106"/>
    <w:qFormat/>
    <w:rPr>
      <w:u w:val="none"/>
    </w:rPr>
  </w:style>
  <w:style w:type="character" w:customStyle="1" w:styleId="ListLabel107">
    <w:name w:val="ListLabel 107"/>
    <w:qFormat/>
    <w:rPr>
      <w:u w:val="none"/>
    </w:rPr>
  </w:style>
  <w:style w:type="character" w:customStyle="1" w:styleId="ListLabel108">
    <w:name w:val="ListLabel 108"/>
    <w:qFormat/>
    <w:rPr>
      <w:u w:val="none"/>
    </w:rPr>
  </w:style>
  <w:style w:type="character" w:customStyle="1" w:styleId="ListLabel109">
    <w:name w:val="ListLabel 109"/>
    <w:qFormat/>
    <w:rPr>
      <w:u w:val="none"/>
    </w:rPr>
  </w:style>
  <w:style w:type="character" w:customStyle="1" w:styleId="ListLabel110">
    <w:name w:val="ListLabel 110"/>
    <w:qFormat/>
    <w:rPr>
      <w:u w:val="none"/>
    </w:rPr>
  </w:style>
  <w:style w:type="character" w:customStyle="1" w:styleId="ListLabel111">
    <w:name w:val="ListLabel 111"/>
    <w:qFormat/>
    <w:rPr>
      <w:u w:val="none"/>
    </w:rPr>
  </w:style>
  <w:style w:type="character" w:customStyle="1" w:styleId="ListLabel112">
    <w:name w:val="ListLabel 112"/>
    <w:qFormat/>
    <w:rPr>
      <w:u w:val="none"/>
    </w:rPr>
  </w:style>
  <w:style w:type="character" w:customStyle="1" w:styleId="ListLabel113">
    <w:name w:val="ListLabel 113"/>
    <w:qFormat/>
    <w:rPr>
      <w:u w:val="none"/>
    </w:rPr>
  </w:style>
  <w:style w:type="character" w:customStyle="1" w:styleId="ListLabel114">
    <w:name w:val="ListLabel 114"/>
    <w:qFormat/>
    <w:rPr>
      <w:u w:val="none"/>
    </w:rPr>
  </w:style>
  <w:style w:type="character" w:customStyle="1" w:styleId="ListLabel115">
    <w:name w:val="ListLabel 115"/>
    <w:qFormat/>
    <w:rPr>
      <w:u w:val="none"/>
    </w:rPr>
  </w:style>
  <w:style w:type="character" w:customStyle="1" w:styleId="ListLabel116">
    <w:name w:val="ListLabel 116"/>
    <w:qFormat/>
    <w:rPr>
      <w:u w:val="none"/>
    </w:rPr>
  </w:style>
  <w:style w:type="character" w:customStyle="1" w:styleId="ListLabel117">
    <w:name w:val="ListLabel 117"/>
    <w:qFormat/>
    <w:rPr>
      <w:u w:val="none"/>
    </w:rPr>
  </w:style>
  <w:style w:type="character" w:customStyle="1" w:styleId="ListLabel118">
    <w:name w:val="ListLabel 118"/>
    <w:qFormat/>
    <w:rPr>
      <w:u w:val="none"/>
    </w:rPr>
  </w:style>
  <w:style w:type="character" w:customStyle="1" w:styleId="ListLabel119">
    <w:name w:val="ListLabel 119"/>
    <w:qFormat/>
    <w:rPr>
      <w:u w:val="none"/>
    </w:rPr>
  </w:style>
  <w:style w:type="character" w:customStyle="1" w:styleId="ListLabel120">
    <w:name w:val="ListLabel 120"/>
    <w:qFormat/>
    <w:rPr>
      <w:u w:val="none"/>
    </w:rPr>
  </w:style>
  <w:style w:type="character" w:customStyle="1" w:styleId="ListLabel121">
    <w:name w:val="ListLabel 121"/>
    <w:qFormat/>
    <w:rPr>
      <w:u w:val="none"/>
    </w:rPr>
  </w:style>
  <w:style w:type="character" w:customStyle="1" w:styleId="ListLabel122">
    <w:name w:val="ListLabel 122"/>
    <w:qFormat/>
    <w:rPr>
      <w:u w:val="none"/>
    </w:rPr>
  </w:style>
  <w:style w:type="character" w:customStyle="1" w:styleId="ListLabel123">
    <w:name w:val="ListLabel 123"/>
    <w:qFormat/>
    <w:rPr>
      <w:u w:val="none"/>
    </w:rPr>
  </w:style>
  <w:style w:type="character" w:customStyle="1" w:styleId="ListLabel124">
    <w:name w:val="ListLabel 124"/>
    <w:qFormat/>
    <w:rPr>
      <w:u w:val="none"/>
    </w:rPr>
  </w:style>
  <w:style w:type="character" w:customStyle="1" w:styleId="ListLabel125">
    <w:name w:val="ListLabel 125"/>
    <w:qFormat/>
    <w:rPr>
      <w:u w:val="none"/>
    </w:rPr>
  </w:style>
  <w:style w:type="character" w:customStyle="1" w:styleId="ListLabel126">
    <w:name w:val="ListLabel 126"/>
    <w:qFormat/>
    <w:rPr>
      <w:u w:val="none"/>
    </w:rPr>
  </w:style>
  <w:style w:type="character" w:customStyle="1" w:styleId="ListLabel127">
    <w:name w:val="ListLabel 127"/>
    <w:qFormat/>
    <w:rPr>
      <w:u w:val="none"/>
    </w:rPr>
  </w:style>
  <w:style w:type="character" w:customStyle="1" w:styleId="ListLabel128">
    <w:name w:val="ListLabel 128"/>
    <w:qFormat/>
    <w:rPr>
      <w:u w:val="none"/>
    </w:rPr>
  </w:style>
  <w:style w:type="character" w:customStyle="1" w:styleId="ListLabel129">
    <w:name w:val="ListLabel 129"/>
    <w:qFormat/>
    <w:rPr>
      <w:u w:val="none"/>
    </w:rPr>
  </w:style>
  <w:style w:type="character" w:customStyle="1" w:styleId="ListLabel130">
    <w:name w:val="ListLabel 130"/>
    <w:qFormat/>
    <w:rPr>
      <w:u w:val="none"/>
    </w:rPr>
  </w:style>
  <w:style w:type="character" w:customStyle="1" w:styleId="ListLabel131">
    <w:name w:val="ListLabel 131"/>
    <w:qFormat/>
    <w:rPr>
      <w:u w:val="none"/>
    </w:rPr>
  </w:style>
  <w:style w:type="character" w:customStyle="1" w:styleId="ListLabel132">
    <w:name w:val="ListLabel 132"/>
    <w:qFormat/>
    <w:rPr>
      <w:u w:val="none"/>
    </w:rPr>
  </w:style>
  <w:style w:type="character" w:customStyle="1" w:styleId="ListLabel133">
    <w:name w:val="ListLabel 133"/>
    <w:qFormat/>
    <w:rPr>
      <w:u w:val="none"/>
    </w:rPr>
  </w:style>
  <w:style w:type="character" w:customStyle="1" w:styleId="ListLabel134">
    <w:name w:val="ListLabel 134"/>
    <w:qFormat/>
    <w:rPr>
      <w:u w:val="none"/>
    </w:rPr>
  </w:style>
  <w:style w:type="character" w:customStyle="1" w:styleId="ListLabel135">
    <w:name w:val="ListLabel 135"/>
    <w:qFormat/>
    <w:rPr>
      <w:u w:val="none"/>
    </w:rPr>
  </w:style>
  <w:style w:type="character" w:customStyle="1" w:styleId="ListLabel136">
    <w:name w:val="ListLabel 136"/>
    <w:qFormat/>
    <w:rPr>
      <w:u w:val="none"/>
    </w:rPr>
  </w:style>
  <w:style w:type="character" w:customStyle="1" w:styleId="ListLabel137">
    <w:name w:val="ListLabel 137"/>
    <w:qFormat/>
    <w:rPr>
      <w:u w:val="none"/>
    </w:rPr>
  </w:style>
  <w:style w:type="character" w:customStyle="1" w:styleId="ListLabel138">
    <w:name w:val="ListLabel 138"/>
    <w:qFormat/>
    <w:rPr>
      <w:u w:val="none"/>
    </w:rPr>
  </w:style>
  <w:style w:type="character" w:customStyle="1" w:styleId="ListLabel139">
    <w:name w:val="ListLabel 139"/>
    <w:qFormat/>
    <w:rPr>
      <w:u w:val="none"/>
    </w:rPr>
  </w:style>
  <w:style w:type="character" w:customStyle="1" w:styleId="ListLabel140">
    <w:name w:val="ListLabel 140"/>
    <w:qFormat/>
    <w:rPr>
      <w:u w:val="none"/>
    </w:rPr>
  </w:style>
  <w:style w:type="character" w:customStyle="1" w:styleId="ListLabel141">
    <w:name w:val="ListLabel 141"/>
    <w:qFormat/>
    <w:rPr>
      <w:u w:val="none"/>
    </w:rPr>
  </w:style>
  <w:style w:type="character" w:customStyle="1" w:styleId="ListLabel142">
    <w:name w:val="ListLabel 142"/>
    <w:qFormat/>
    <w:rPr>
      <w:u w:val="none"/>
    </w:rPr>
  </w:style>
  <w:style w:type="character" w:customStyle="1" w:styleId="ListLabel143">
    <w:name w:val="ListLabel 143"/>
    <w:qFormat/>
    <w:rPr>
      <w:u w:val="none"/>
    </w:rPr>
  </w:style>
  <w:style w:type="character" w:customStyle="1" w:styleId="ListLabel144">
    <w:name w:val="ListLabel 144"/>
    <w:qFormat/>
    <w:rPr>
      <w:u w:val="none"/>
    </w:rPr>
  </w:style>
  <w:style w:type="character" w:customStyle="1" w:styleId="ListLabel145">
    <w:name w:val="ListLabel 145"/>
    <w:qFormat/>
    <w:rPr>
      <w:u w:val="none"/>
    </w:rPr>
  </w:style>
  <w:style w:type="character" w:customStyle="1" w:styleId="ListLabel146">
    <w:name w:val="ListLabel 146"/>
    <w:qFormat/>
    <w:rPr>
      <w:u w:val="none"/>
    </w:rPr>
  </w:style>
  <w:style w:type="character" w:customStyle="1" w:styleId="ListLabel147">
    <w:name w:val="ListLabel 147"/>
    <w:qFormat/>
    <w:rPr>
      <w:u w:val="none"/>
    </w:rPr>
  </w:style>
  <w:style w:type="character" w:customStyle="1" w:styleId="ListLabel148">
    <w:name w:val="ListLabel 148"/>
    <w:qFormat/>
    <w:rPr>
      <w:u w:val="none"/>
    </w:rPr>
  </w:style>
  <w:style w:type="character" w:customStyle="1" w:styleId="ListLabel149">
    <w:name w:val="ListLabel 149"/>
    <w:qFormat/>
    <w:rPr>
      <w:u w:val="none"/>
    </w:rPr>
  </w:style>
  <w:style w:type="character" w:customStyle="1" w:styleId="ListLabel150">
    <w:name w:val="ListLabel 150"/>
    <w:qFormat/>
    <w:rPr>
      <w:u w:val="none"/>
    </w:rPr>
  </w:style>
  <w:style w:type="character" w:customStyle="1" w:styleId="ListLabel151">
    <w:name w:val="ListLabel 151"/>
    <w:qFormat/>
    <w:rPr>
      <w:u w:val="none"/>
    </w:rPr>
  </w:style>
  <w:style w:type="character" w:customStyle="1" w:styleId="ListLabel152">
    <w:name w:val="ListLabel 152"/>
    <w:qFormat/>
    <w:rPr>
      <w:u w:val="none"/>
    </w:rPr>
  </w:style>
  <w:style w:type="character" w:customStyle="1" w:styleId="ListLabel153">
    <w:name w:val="ListLabel 153"/>
    <w:qFormat/>
    <w:rPr>
      <w:u w:val="none"/>
    </w:rPr>
  </w:style>
  <w:style w:type="character" w:customStyle="1" w:styleId="ListLabel154">
    <w:name w:val="ListLabel 154"/>
    <w:qFormat/>
    <w:rPr>
      <w:u w:val="none"/>
    </w:rPr>
  </w:style>
  <w:style w:type="character" w:customStyle="1" w:styleId="ListLabel155">
    <w:name w:val="ListLabel 155"/>
    <w:qFormat/>
    <w:rPr>
      <w:u w:val="none"/>
    </w:rPr>
  </w:style>
  <w:style w:type="character" w:customStyle="1" w:styleId="ListLabel156">
    <w:name w:val="ListLabel 156"/>
    <w:qFormat/>
    <w:rPr>
      <w:u w:val="none"/>
    </w:rPr>
  </w:style>
  <w:style w:type="character" w:customStyle="1" w:styleId="ListLabel157">
    <w:name w:val="ListLabel 157"/>
    <w:qFormat/>
    <w:rPr>
      <w:u w:val="none"/>
    </w:rPr>
  </w:style>
  <w:style w:type="character" w:customStyle="1" w:styleId="ListLabel158">
    <w:name w:val="ListLabel 158"/>
    <w:qFormat/>
    <w:rPr>
      <w:u w:val="none"/>
    </w:rPr>
  </w:style>
  <w:style w:type="character" w:customStyle="1" w:styleId="ListLabel159">
    <w:name w:val="ListLabel 159"/>
    <w:qFormat/>
    <w:rPr>
      <w:u w:val="none"/>
    </w:rPr>
  </w:style>
  <w:style w:type="character" w:customStyle="1" w:styleId="ListLabel160">
    <w:name w:val="ListLabel 160"/>
    <w:qFormat/>
    <w:rPr>
      <w:u w:val="none"/>
    </w:rPr>
  </w:style>
  <w:style w:type="character" w:customStyle="1" w:styleId="ListLabel161">
    <w:name w:val="ListLabel 161"/>
    <w:qFormat/>
    <w:rPr>
      <w:u w:val="none"/>
    </w:rPr>
  </w:style>
  <w:style w:type="character" w:customStyle="1" w:styleId="ListLabel162">
    <w:name w:val="ListLabel 162"/>
    <w:qFormat/>
    <w:rPr>
      <w:u w:val="none"/>
    </w:rPr>
  </w:style>
  <w:style w:type="character" w:customStyle="1" w:styleId="ListLabel163">
    <w:name w:val="ListLabel 163"/>
    <w:qFormat/>
    <w:rPr>
      <w:u w:val="none"/>
    </w:rPr>
  </w:style>
  <w:style w:type="character" w:customStyle="1" w:styleId="ListLabel164">
    <w:name w:val="ListLabel 164"/>
    <w:qFormat/>
    <w:rPr>
      <w:u w:val="none"/>
    </w:rPr>
  </w:style>
  <w:style w:type="character" w:customStyle="1" w:styleId="ListLabel165">
    <w:name w:val="ListLabel 165"/>
    <w:qFormat/>
    <w:rPr>
      <w:u w:val="none"/>
    </w:rPr>
  </w:style>
  <w:style w:type="character" w:customStyle="1" w:styleId="ListLabel166">
    <w:name w:val="ListLabel 166"/>
    <w:qFormat/>
    <w:rPr>
      <w:u w:val="none"/>
    </w:rPr>
  </w:style>
  <w:style w:type="character" w:customStyle="1" w:styleId="ListLabel167">
    <w:name w:val="ListLabel 167"/>
    <w:qFormat/>
    <w:rPr>
      <w:u w:val="none"/>
    </w:rPr>
  </w:style>
  <w:style w:type="character" w:customStyle="1" w:styleId="ListLabel168">
    <w:name w:val="ListLabel 168"/>
    <w:qFormat/>
    <w:rPr>
      <w:u w:val="none"/>
    </w:rPr>
  </w:style>
  <w:style w:type="character" w:customStyle="1" w:styleId="ListLabel169">
    <w:name w:val="ListLabel 169"/>
    <w:qFormat/>
    <w:rPr>
      <w:u w:val="none"/>
    </w:rPr>
  </w:style>
  <w:style w:type="character" w:customStyle="1" w:styleId="ListLabel170">
    <w:name w:val="ListLabel 170"/>
    <w:qFormat/>
    <w:rPr>
      <w:u w:val="none"/>
    </w:rPr>
  </w:style>
  <w:style w:type="character" w:customStyle="1" w:styleId="ListLabel171">
    <w:name w:val="ListLabel 171"/>
    <w:qFormat/>
    <w:rPr>
      <w:u w:val="none"/>
    </w:rPr>
  </w:style>
  <w:style w:type="character" w:customStyle="1" w:styleId="ListLabel172">
    <w:name w:val="ListLabel 172"/>
    <w:qFormat/>
    <w:rPr>
      <w:u w:val="none"/>
    </w:rPr>
  </w:style>
  <w:style w:type="paragraph" w:styleId="Ttulo">
    <w:name w:val="Title"/>
    <w:basedOn w:val="Normal"/>
    <w:next w:val="Corpodetexto"/>
    <w:link w:val="TtuloChar"/>
    <w:qFormat/>
    <w:rsid w:val="005C4177"/>
    <w:pPr>
      <w:keepNext/>
      <w:keepLines/>
      <w:spacing w:after="60" w:line="276" w:lineRule="auto"/>
    </w:pPr>
    <w:rPr>
      <w:rFonts w:ascii="Arial" w:eastAsia="Arial" w:hAnsi="Arial" w:cs="Arial"/>
      <w:i w:val="0"/>
      <w:iCs w:val="0"/>
      <w:color w:val="000000"/>
      <w:sz w:val="52"/>
      <w:szCs w:val="52"/>
      <w:lang w:eastAsia="pt-BR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styleId="SemEspaamento">
    <w:name w:val="No Spacing"/>
    <w:uiPriority w:val="1"/>
    <w:qFormat/>
    <w:rsid w:val="005676D6"/>
    <w:rPr>
      <w:i/>
      <w:iCs/>
      <w:sz w:val="16"/>
      <w:szCs w:val="16"/>
    </w:rPr>
  </w:style>
  <w:style w:type="paragraph" w:customStyle="1" w:styleId="p1">
    <w:name w:val="p1"/>
    <w:basedOn w:val="Normal"/>
    <w:qFormat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qFormat/>
    <w:rsid w:val="00073F7D"/>
    <w:pPr>
      <w:spacing w:after="120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00PESO2">
    <w:name w:val="00_PESO_2"/>
    <w:basedOn w:val="Normal"/>
    <w:uiPriority w:val="99"/>
    <w:qFormat/>
    <w:rsid w:val="00AC6B91"/>
    <w:pPr>
      <w:widowControl w:val="0"/>
      <w:suppressAutoHyphens/>
      <w:spacing w:after="80" w:line="340" w:lineRule="atLeast"/>
      <w:textAlignment w:val="center"/>
    </w:pPr>
    <w:rPr>
      <w:rFonts w:ascii="Cambria" w:hAnsi="Cambria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qFormat/>
    <w:rsid w:val="005676D6"/>
    <w:pPr>
      <w:widowControl w:val="0"/>
      <w:suppressAutoHyphens/>
      <w:spacing w:after="120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customStyle="1" w:styleId="00Textogeral">
    <w:name w:val="00_Texto_geral"/>
    <w:basedOn w:val="Normal"/>
    <w:uiPriority w:val="99"/>
    <w:qFormat/>
    <w:rsid w:val="00BC7466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2F546E"/>
    <w:pPr>
      <w:widowControl w:val="0"/>
      <w:numPr>
        <w:numId w:val="1"/>
      </w:numPr>
      <w:tabs>
        <w:tab w:val="left" w:pos="300"/>
      </w:tabs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paragraph" w:customStyle="1" w:styleId="NoParagraphStyle">
    <w:name w:val="[No Paragraph Style]"/>
    <w:qFormat/>
    <w:rsid w:val="00862402"/>
    <w:pPr>
      <w:widowControl w:val="0"/>
      <w:textAlignment w:val="center"/>
    </w:pPr>
    <w:rPr>
      <w:rFonts w:ascii="Arial-BoldMT" w:eastAsia="MS Mincho" w:hAnsi="Arial-BoldMT" w:cs="Times New Roman"/>
      <w:color w:val="000000"/>
      <w:sz w:val="24"/>
      <w:szCs w:val="24"/>
      <w:lang w:val="en-US"/>
    </w:rPr>
  </w:style>
  <w:style w:type="paragraph" w:styleId="Reviso">
    <w:name w:val="Revision"/>
    <w:uiPriority w:val="99"/>
    <w:semiHidden/>
    <w:qFormat/>
    <w:rsid w:val="00F9759D"/>
    <w:rPr>
      <w:i/>
      <w:iCs/>
      <w:szCs w:val="20"/>
    </w:rPr>
  </w:style>
  <w:style w:type="paragraph" w:customStyle="1" w:styleId="00cabeos">
    <w:name w:val="00_cabeços"/>
    <w:autoRedefine/>
    <w:qFormat/>
    <w:rsid w:val="00AF41FC"/>
    <w:pPr>
      <w:outlineLvl w:val="0"/>
    </w:pPr>
    <w:rPr>
      <w:rFonts w:ascii="Cambria Bold" w:eastAsia="MS Mincho" w:hAnsi="Cambria Bold" w:cs="Cambria"/>
      <w:b/>
      <w:bCs/>
      <w:caps/>
      <w:color w:val="4EA993"/>
      <w:sz w:val="32"/>
      <w:szCs w:val="36"/>
      <w:lang w:eastAsia="es-ES"/>
    </w:rPr>
  </w:style>
  <w:style w:type="paragraph" w:customStyle="1" w:styleId="00rostotituloautores">
    <w:name w:val="00_rosto_titulo_autores"/>
    <w:basedOn w:val="Normal"/>
    <w:qFormat/>
    <w:rsid w:val="00BF45B9"/>
    <w:pPr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qFormat/>
    <w:rsid w:val="00BF45B9"/>
    <w:pPr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paragraph" w:customStyle="1" w:styleId="00tabela">
    <w:name w:val="00_tabela"/>
    <w:basedOn w:val="Normal"/>
    <w:qFormat/>
    <w:rsid w:val="008B254E"/>
    <w:rPr>
      <w:rFonts w:ascii="Arial" w:eastAsiaTheme="minorHAnsi" w:hAnsi="Arial" w:cs="Tahoma"/>
      <w:i w:val="0"/>
      <w:iCs w:val="0"/>
      <w:sz w:val="21"/>
      <w:szCs w:val="21"/>
    </w:rPr>
  </w:style>
  <w:style w:type="paragraph" w:customStyle="1" w:styleId="00PESO4">
    <w:name w:val="00_PESO_4"/>
    <w:basedOn w:val="00Textogeral"/>
    <w:qFormat/>
    <w:rsid w:val="008B5E56"/>
    <w:rPr>
      <w:rFonts w:ascii="Cambria" w:hAnsi="Cambria"/>
      <w:b/>
      <w:bCs/>
      <w:i/>
      <w:sz w:val="24"/>
    </w:rPr>
  </w:style>
  <w:style w:type="paragraph" w:customStyle="1" w:styleId="00textosemparagrafo">
    <w:name w:val="00_texto_sem_paragrafo"/>
    <w:basedOn w:val="00Textogeral"/>
    <w:qFormat/>
    <w:rsid w:val="003373AE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4E6B6E"/>
    <w:pPr>
      <w:ind w:left="1440" w:hanging="357"/>
    </w:pPr>
  </w:style>
  <w:style w:type="paragraph" w:customStyle="1" w:styleId="00textoserifado">
    <w:name w:val="00_texto_serifado"/>
    <w:basedOn w:val="Normal"/>
    <w:qFormat/>
    <w:rsid w:val="009E52ED"/>
    <w:pPr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paragraph" w:customStyle="1" w:styleId="00P1">
    <w:name w:val="00_P1"/>
    <w:basedOn w:val="Normal"/>
    <w:autoRedefine/>
    <w:qFormat/>
    <w:rsid w:val="005C4177"/>
    <w:pPr>
      <w:widowControl w:val="0"/>
      <w:suppressAutoHyphens/>
      <w:spacing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qFormat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4E54FE"/>
    <w:pPr>
      <w:widowControl w:val="0"/>
      <w:tabs>
        <w:tab w:val="left" w:pos="0"/>
      </w:tabs>
      <w:suppressAutoHyphens/>
      <w:spacing w:line="280" w:lineRule="atLeast"/>
      <w:textAlignment w:val="center"/>
    </w:pPr>
    <w:rPr>
      <w:rFonts w:ascii="Cambria" w:hAnsi="Cambria" w:cs="Tahoma"/>
      <w:b/>
      <w:bCs/>
      <w:i w:val="0"/>
      <w:iCs w:val="0"/>
      <w:color w:val="000000"/>
      <w:sz w:val="25"/>
      <w:szCs w:val="25"/>
      <w:lang w:eastAsia="es-ES"/>
    </w:rPr>
  </w:style>
  <w:style w:type="paragraph" w:customStyle="1" w:styleId="00comandoatividade">
    <w:name w:val="00_comando_atividade"/>
    <w:basedOn w:val="00textosemparagrafo"/>
    <w:autoRedefine/>
    <w:qFormat/>
    <w:rsid w:val="003373AE"/>
    <w:pPr>
      <w:spacing w:after="57"/>
      <w:jc w:val="left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qFormat/>
    <w:rsid w:val="00934683"/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934683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934683"/>
    <w:rPr>
      <w:rFonts w:ascii="Segoe UI" w:hAnsi="Segoe UI" w:cs="Segoe UI"/>
      <w:sz w:val="18"/>
      <w:szCs w:val="18"/>
    </w:rPr>
  </w:style>
  <w:style w:type="paragraph" w:customStyle="1" w:styleId="Autores">
    <w:name w:val="Autores"/>
    <w:basedOn w:val="NoParagraphStyle"/>
    <w:uiPriority w:val="99"/>
    <w:qFormat/>
    <w:rsid w:val="00375E4E"/>
    <w:pPr>
      <w:spacing w:line="420" w:lineRule="atLeast"/>
    </w:pPr>
    <w:rPr>
      <w:rFonts w:ascii="Museo700-Regular" w:hAnsi="Museo700-Regular" w:cs="Museo700-Regular"/>
      <w:spacing w:val="5"/>
      <w:w w:val="90"/>
      <w:sz w:val="32"/>
      <w:szCs w:val="32"/>
      <w:lang w:val="en-GB"/>
    </w:rPr>
  </w:style>
  <w:style w:type="paragraph" w:styleId="Subttulo">
    <w:name w:val="Subtitle"/>
    <w:basedOn w:val="Normal"/>
    <w:next w:val="Normal"/>
    <w:link w:val="SubttuloChar"/>
    <w:qFormat/>
    <w:rsid w:val="005C4177"/>
    <w:pPr>
      <w:keepNext/>
      <w:keepLines/>
      <w:spacing w:after="320" w:line="276" w:lineRule="auto"/>
    </w:pPr>
    <w:rPr>
      <w:rFonts w:ascii="Arial" w:eastAsia="Arial" w:hAnsi="Arial" w:cs="Arial"/>
      <w:i w:val="0"/>
      <w:iCs w:val="0"/>
      <w:color w:val="666666"/>
      <w:sz w:val="30"/>
      <w:szCs w:val="30"/>
      <w:lang w:eastAsia="pt-BR"/>
    </w:rPr>
  </w:style>
  <w:style w:type="paragraph" w:styleId="NormalWeb">
    <w:name w:val="Normal (Web)"/>
    <w:basedOn w:val="Normal"/>
    <w:uiPriority w:val="99"/>
    <w:semiHidden/>
    <w:unhideWhenUsed/>
    <w:qFormat/>
    <w:rsid w:val="005C4177"/>
    <w:pPr>
      <w:spacing w:beforeAutospacing="1" w:afterAutospacing="1"/>
    </w:pPr>
    <w:rPr>
      <w:rFonts w:ascii="Times New Roman" w:eastAsia="Times New Roman" w:hAnsi="Times New Roman" w:cs="Times New Roman"/>
      <w:i w:val="0"/>
      <w:iCs w:val="0"/>
      <w:sz w:val="24"/>
      <w:szCs w:val="24"/>
      <w:lang w:eastAsia="pt-BR"/>
    </w:rPr>
  </w:style>
  <w:style w:type="paragraph" w:customStyle="1" w:styleId="Contedodoquadro">
    <w:name w:val="Conteúdo do quadro"/>
    <w:basedOn w:val="Normal"/>
    <w:qFormat/>
  </w:style>
  <w:style w:type="table" w:customStyle="1" w:styleId="TabelaAtividade">
    <w:name w:val="Tabela Atividade"/>
    <w:basedOn w:val="Tabelanormal"/>
    <w:uiPriority w:val="99"/>
    <w:rsid w:val="002A01F3"/>
    <w:rPr>
      <w:rFonts w:eastAsiaTheme="minorHAnsi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basedOn w:val="Tabelanormal"/>
    <w:uiPriority w:val="59"/>
    <w:rsid w:val="003373AE"/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table" w:customStyle="1" w:styleId="tabelaverde">
    <w:name w:val="tabela verde"/>
    <w:basedOn w:val="Tabelanormal"/>
    <w:uiPriority w:val="99"/>
    <w:rsid w:val="00BC046F"/>
    <w:rPr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  <w:sz w:val="24"/>
      </w:rPr>
    </w:tblStylePr>
    <w:tblStylePr w:type="lastRow">
      <w:rPr>
        <w:sz w:val="21"/>
      </w:rPr>
    </w:tblStylePr>
  </w:style>
  <w:style w:type="table" w:customStyle="1" w:styleId="tabelagrade">
    <w:name w:val="tabela_grade"/>
    <w:basedOn w:val="Tabelanormal"/>
    <w:uiPriority w:val="99"/>
    <w:rsid w:val="00873C9E"/>
    <w:rPr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cinza">
    <w:name w:val="tabela cinza"/>
    <w:basedOn w:val="Tabelanormal"/>
    <w:uiPriority w:val="99"/>
    <w:rsid w:val="009E52ED"/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GradedeTabelaClaro1">
    <w:name w:val="Grade de Tabela Claro1"/>
    <w:basedOn w:val="Tabelanormal"/>
    <w:uiPriority w:val="40"/>
    <w:rsid w:val="003373A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b w:val="0"/>
        <w:i w:val="0"/>
        <w:sz w:val="20"/>
      </w:rPr>
    </w:tblStylePr>
  </w:style>
  <w:style w:type="table" w:customStyle="1" w:styleId="tabelabimestre">
    <w:name w:val="tabela bimestre"/>
    <w:basedOn w:val="Tabelanormal"/>
    <w:uiPriority w:val="99"/>
    <w:rsid w:val="003373AE"/>
    <w:rPr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rPr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o1">
    <w:name w:val="Tabela de Grade 1 Claro1"/>
    <w:basedOn w:val="Tabelanormal"/>
    <w:uiPriority w:val="46"/>
    <w:rsid w:val="00794C89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2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Normal">
    <w:name w:val="Table Normal"/>
    <w:rsid w:val="005C4177"/>
    <w:pPr>
      <w:spacing w:line="276" w:lineRule="auto"/>
    </w:pPr>
    <w:rPr>
      <w:color w:val="000000"/>
      <w:lang w:eastAsia="pt-BR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yperlink">
    <w:name w:val="Hyperlink"/>
    <w:basedOn w:val="Fontepargpadro"/>
    <w:uiPriority w:val="99"/>
    <w:unhideWhenUsed/>
    <w:rsid w:val="00CD13B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14038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eatronaescola.com/" TargetMode="External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go0Vs2XxrWs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s://novaescola.org.br/conteudo/199/danca-escola-educacao-pra-la-fisica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arte.seed.pr.gov.br/modules/conteudo/conteudo.php?conteudo=262" TargetMode="Externa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1A3547-C637-4DDF-9EED-B7EDF33AE2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422</TotalTime>
  <Pages>7</Pages>
  <Words>2840</Words>
  <Characters>15338</Characters>
  <Application>Microsoft Office Word</Application>
  <DocSecurity>0</DocSecurity>
  <Lines>127</Lines>
  <Paragraphs>36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dc:description/>
  <cp:lastModifiedBy>Nilza Shizue Yoshida</cp:lastModifiedBy>
  <cp:revision>56</cp:revision>
  <cp:lastPrinted>2017-11-23T20:20:00Z</cp:lastPrinted>
  <dcterms:created xsi:type="dcterms:W3CDTF">2017-11-23T12:11:00Z</dcterms:created>
  <dcterms:modified xsi:type="dcterms:W3CDTF">2017-12-29T19:01:00Z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