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FBF4F" w14:textId="331CA3EE" w:rsidR="00E5185F" w:rsidRPr="001D64CB" w:rsidRDefault="001D64CB" w:rsidP="001D64CB">
      <w:pPr>
        <w:rPr>
          <w:rFonts w:ascii="Cambria" w:hAnsi="Cambria"/>
          <w:b/>
          <w:i w:val="0"/>
          <w:color w:val="A51D73"/>
          <w:sz w:val="32"/>
          <w:szCs w:val="32"/>
        </w:rPr>
      </w:pPr>
      <w:bookmarkStart w:id="0" w:name="_GoBack"/>
      <w:bookmarkEnd w:id="0"/>
      <w:r w:rsidRPr="001D64CB">
        <w:rPr>
          <w:rFonts w:ascii="Cambria" w:hAnsi="Cambria"/>
          <w:b/>
          <w:i w:val="0"/>
          <w:color w:val="A51D73"/>
          <w:sz w:val="32"/>
          <w:szCs w:val="32"/>
        </w:rPr>
        <w:t>ACOMPANHAMENTO DE APRENDIZAGEM</w:t>
      </w:r>
    </w:p>
    <w:p w14:paraId="779C0925" w14:textId="3133767F" w:rsidR="00275DB8" w:rsidRPr="00113FB3" w:rsidRDefault="00113FB3" w:rsidP="00113FB3">
      <w:pPr>
        <w:rPr>
          <w:rFonts w:ascii="Cambria" w:hAnsi="Cambria"/>
          <w:b/>
          <w:i w:val="0"/>
          <w:sz w:val="32"/>
          <w:szCs w:val="32"/>
        </w:rPr>
      </w:pPr>
      <w:r w:rsidRPr="00113FB3">
        <w:rPr>
          <w:rFonts w:ascii="Cambria" w:hAnsi="Cambria"/>
          <w:b/>
          <w:i w:val="0"/>
          <w:sz w:val="32"/>
          <w:szCs w:val="32"/>
        </w:rPr>
        <w:t>GABARITO DE AVALIAÇÃO</w:t>
      </w:r>
    </w:p>
    <w:p w14:paraId="060A9F98" w14:textId="04C707D4" w:rsidR="00A247D8" w:rsidRPr="00E5185F" w:rsidRDefault="00E5185F" w:rsidP="00E5185F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A247D8" w:rsidRPr="00E5185F">
        <w:rPr>
          <w:b/>
          <w:bCs/>
        </w:rPr>
        <w:t>Alternativa c.</w:t>
      </w:r>
    </w:p>
    <w:p w14:paraId="609938F9" w14:textId="455E40DF" w:rsidR="00A247D8" w:rsidRDefault="00A247D8" w:rsidP="00E5185F">
      <w:pPr>
        <w:pStyle w:val="00textosemparagrafo"/>
      </w:pPr>
      <w:r>
        <w:t xml:space="preserve">Espera-se que os alunos percebam que a população brasileira não se distribui de forma regular pelo território. Se tiverem dificuldade </w:t>
      </w:r>
      <w:r w:rsidR="007401EE">
        <w:t>para</w:t>
      </w:r>
      <w:r>
        <w:t xml:space="preserve"> responder, peça que retomem o conteúdo das páginas 10 e 11 do Livro do Estudante.</w:t>
      </w:r>
    </w:p>
    <w:p w14:paraId="712B8F7B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2F2C5885" w14:textId="0EE2D022" w:rsidR="00A247D8" w:rsidRPr="00E5185F" w:rsidRDefault="00E5185F" w:rsidP="00E5185F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A247D8" w:rsidRPr="00E5185F">
        <w:rPr>
          <w:b/>
          <w:bCs/>
        </w:rPr>
        <w:t xml:space="preserve">Taxa de natalidade </w:t>
      </w:r>
      <w:r w:rsidR="00034A46">
        <w:rPr>
          <w:b/>
          <w:bCs/>
        </w:rPr>
        <w:t>indica</w:t>
      </w:r>
      <w:r w:rsidR="00A247D8" w:rsidRPr="00E5185F">
        <w:rPr>
          <w:b/>
          <w:bCs/>
        </w:rPr>
        <w:t xml:space="preserve"> o número de nascidos vivos para cada grupo de </w:t>
      </w:r>
      <w:r w:rsidR="006B07A6">
        <w:rPr>
          <w:b/>
          <w:bCs/>
        </w:rPr>
        <w:t>mil</w:t>
      </w:r>
      <w:r w:rsidR="00A247D8" w:rsidRPr="00E5185F">
        <w:rPr>
          <w:b/>
          <w:bCs/>
        </w:rPr>
        <w:t xml:space="preserve"> habitantes de um país. Taxa de mortalidade representa o número de mortes para cada grupo de </w:t>
      </w:r>
      <w:r w:rsidR="006B07A6">
        <w:rPr>
          <w:b/>
          <w:bCs/>
        </w:rPr>
        <w:t>mil</w:t>
      </w:r>
      <w:r w:rsidR="00A247D8" w:rsidRPr="00E5185F">
        <w:rPr>
          <w:b/>
          <w:bCs/>
        </w:rPr>
        <w:t xml:space="preserve"> habitantes de um país.</w:t>
      </w:r>
    </w:p>
    <w:p w14:paraId="534CC374" w14:textId="2EB49B59" w:rsidR="00A247D8" w:rsidRDefault="00A247D8" w:rsidP="00E5185F">
      <w:pPr>
        <w:pStyle w:val="00textosemparagrafo"/>
      </w:pPr>
      <w:r>
        <w:t xml:space="preserve">Caso os </w:t>
      </w:r>
      <w:r w:rsidR="007401EE">
        <w:t xml:space="preserve">alunos </w:t>
      </w:r>
      <w:r>
        <w:t>não consigam responder, explique novamente esses conceitos. Se necessário, retome o conteúdo da página 12 do Livro do Estudante.</w:t>
      </w:r>
    </w:p>
    <w:p w14:paraId="42F30A83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00E72779" w14:textId="02F224C4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 xml:space="preserve">3. O crescimento natural ou vegetativo é a diferença entre a taxa de natalidade e </w:t>
      </w:r>
      <w:r w:rsidR="007401EE">
        <w:rPr>
          <w:b/>
          <w:bCs/>
        </w:rPr>
        <w:t xml:space="preserve">a </w:t>
      </w:r>
      <w:r w:rsidRPr="00E5185F">
        <w:rPr>
          <w:b/>
          <w:bCs/>
        </w:rPr>
        <w:t>de mortalidade em determinado local.</w:t>
      </w:r>
    </w:p>
    <w:p w14:paraId="3EE2054E" w14:textId="43A5D564" w:rsidR="00A247D8" w:rsidRDefault="00A247D8" w:rsidP="00E5185F">
      <w:pPr>
        <w:pStyle w:val="00textosemparagrafo"/>
      </w:pPr>
      <w:r>
        <w:t xml:space="preserve">Espera-se que os alunos descrevam corretamente a definição de crescimento natural ou vegetativo. Se apresentarem dificuldade </w:t>
      </w:r>
      <w:r w:rsidR="007401EE">
        <w:t>para</w:t>
      </w:r>
      <w:r>
        <w:t xml:space="preserve"> responder,</w:t>
      </w:r>
      <w:r w:rsidR="008D5989">
        <w:t xml:space="preserve"> peça </w:t>
      </w:r>
      <w:r w:rsidR="00C56265">
        <w:t>que</w:t>
      </w:r>
      <w:r>
        <w:t xml:space="preserve"> retome</w:t>
      </w:r>
      <w:r w:rsidR="008D5989">
        <w:t>m</w:t>
      </w:r>
      <w:r>
        <w:t xml:space="preserve"> o conteúdo da página 12 do Livro do Estudante e explique novamente como o crescimento natural ou vegetativo é calculado. </w:t>
      </w:r>
    </w:p>
    <w:p w14:paraId="7FF24B96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0D4AC563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>4. Alternativa a.</w:t>
      </w:r>
    </w:p>
    <w:p w14:paraId="08831F3D" w14:textId="647797F5" w:rsidR="00A247D8" w:rsidRDefault="00A247D8" w:rsidP="00E5185F">
      <w:pPr>
        <w:pStyle w:val="00textosemparagrafo"/>
      </w:pPr>
      <w:r>
        <w:t xml:space="preserve">Se necessário, peça </w:t>
      </w:r>
      <w:r w:rsidR="00D96A01">
        <w:t xml:space="preserve">aos alunos </w:t>
      </w:r>
      <w:r>
        <w:t>que retomem o conteúdo da página 13 do Livro do Estudante e explique como o aumento da escolaridade e da participação da mulher no mercado de trabalho e o planejamento familiar influenciam a redução da natalidade.</w:t>
      </w:r>
    </w:p>
    <w:p w14:paraId="29522A73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50333599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>5. A população brasileira está envelhecendo porque houve queda no número de nascimentos e aumento da esperança de vida.</w:t>
      </w:r>
    </w:p>
    <w:p w14:paraId="579C14C8" w14:textId="4F4A6E7A" w:rsidR="00A247D8" w:rsidRDefault="00A247D8" w:rsidP="00E5185F">
      <w:pPr>
        <w:pStyle w:val="00textosemparagrafo"/>
      </w:pPr>
      <w:r>
        <w:t xml:space="preserve">Espera-se que os alunos identifiquem as causas do envelhecimento da população brasileira. Se os alunos apresentarem dificuldade </w:t>
      </w:r>
      <w:r w:rsidR="007401EE">
        <w:t>para</w:t>
      </w:r>
      <w:r>
        <w:t xml:space="preserve"> responder, oriente-os a retomar o conteúdo da página 15 do Livro do Estudante.</w:t>
      </w:r>
    </w:p>
    <w:p w14:paraId="19D63392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498525A1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>6. A maior parte da renda fica concentrada com uma pequena parcela da população, ou seja, poucas pessoas ficam com a maior parte da renda.</w:t>
      </w:r>
    </w:p>
    <w:p w14:paraId="1401772B" w14:textId="16C9B816" w:rsidR="00A247D8" w:rsidRDefault="00A247D8" w:rsidP="00E5185F">
      <w:pPr>
        <w:pStyle w:val="00textosemparagrafo"/>
      </w:pPr>
      <w:r>
        <w:t xml:space="preserve">É importante que os alunos adquiram a noção do que é a distribuição desigual de renda para que saibam o que causa a desigualdade social. Se tiverem dificuldade </w:t>
      </w:r>
      <w:r w:rsidR="007401EE">
        <w:t>para</w:t>
      </w:r>
      <w:r>
        <w:t xml:space="preserve"> responder, explique novamente esse conceito utilizando a analogia com a divisão do bolo feita na página </w:t>
      </w:r>
      <w:r w:rsidR="00BA7B97">
        <w:t>28</w:t>
      </w:r>
      <w:r>
        <w:t xml:space="preserve"> do Livro do Estudante.</w:t>
      </w:r>
    </w:p>
    <w:p w14:paraId="45637447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1370A695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>7. Alternativa b.</w:t>
      </w:r>
    </w:p>
    <w:p w14:paraId="63B34CFC" w14:textId="2456F686" w:rsidR="00E5185F" w:rsidRDefault="00A247D8" w:rsidP="00E5185F">
      <w:pPr>
        <w:pStyle w:val="00textosemparagrafo"/>
      </w:pPr>
      <w:r>
        <w:t>Caso os alunos apontem outra alternativa como a correta, peça que justifiquem sua resposta e comente por que as outras alternativas estão incorretas. Oriente</w:t>
      </w:r>
      <w:r w:rsidR="007401EE">
        <w:t>-</w:t>
      </w:r>
      <w:r>
        <w:t xml:space="preserve">os a retomar o conteúdo da página </w:t>
      </w:r>
      <w:r w:rsidR="001D3B3B">
        <w:t>3</w:t>
      </w:r>
      <w:r>
        <w:t>2 do Livro do Estudante e explique novamente o que é o índice de Gini.</w:t>
      </w:r>
    </w:p>
    <w:p w14:paraId="1F33CCCB" w14:textId="12C67D5A" w:rsidR="00E5185F" w:rsidRDefault="00E5185F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B07F876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lastRenderedPageBreak/>
        <w:t>8. Essas diferenças podem ser percebidas em indicadores sociais como educação, desemprego, acesso a serviços de saneamento básico, entre outros.</w:t>
      </w:r>
    </w:p>
    <w:p w14:paraId="3BD38F8C" w14:textId="2490EC57" w:rsidR="00A247D8" w:rsidRDefault="00A247D8" w:rsidP="00E5185F">
      <w:pPr>
        <w:pStyle w:val="00textosemparagrafo"/>
      </w:pPr>
      <w:r>
        <w:t xml:space="preserve">Espera-se que os alunos identifiquem de que modo as diferenças sociais podem ser percebidas. Caso apresentem dificuldades para responder à questão, peça que retomem o conteúdo das páginas </w:t>
      </w:r>
      <w:r w:rsidR="000A2682">
        <w:t>34 a 3</w:t>
      </w:r>
      <w:r>
        <w:t xml:space="preserve">7 do Livro do Estudante. </w:t>
      </w:r>
    </w:p>
    <w:p w14:paraId="3E36CF0B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57B1A306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 xml:space="preserve">9. Alternativa d. </w:t>
      </w:r>
    </w:p>
    <w:p w14:paraId="1902ADF8" w14:textId="39185D4C" w:rsidR="00A247D8" w:rsidRDefault="00A247D8" w:rsidP="00E5185F">
      <w:pPr>
        <w:pStyle w:val="00textosemparagrafo"/>
      </w:pPr>
      <w:r>
        <w:t xml:space="preserve">Se necessário, oriente os alunos a ler a tabela antes de </w:t>
      </w:r>
      <w:r w:rsidR="007401EE">
        <w:t>resolver</w:t>
      </w:r>
      <w:r>
        <w:t xml:space="preserve"> a questão. Caso tenham dificuldade </w:t>
      </w:r>
      <w:r w:rsidR="007401EE">
        <w:t>para</w:t>
      </w:r>
      <w:r>
        <w:t xml:space="preserve"> responder, verifique se o problema está na compreensão da tabela ou na leitura das alternativas. Os alunos devem perceber que</w:t>
      </w:r>
      <w:r w:rsidR="007401EE">
        <w:t>,</w:t>
      </w:r>
      <w:r>
        <w:t xml:space="preserve"> de modo geral</w:t>
      </w:r>
      <w:r w:rsidR="007401EE">
        <w:t>,</w:t>
      </w:r>
      <w:r>
        <w:t xml:space="preserve"> a população negra apresenta taxas de desemprego maiores, </w:t>
      </w:r>
      <w:r w:rsidR="007401EE">
        <w:t>sobretudo</w:t>
      </w:r>
      <w:r>
        <w:t xml:space="preserve"> a mulher negra. </w:t>
      </w:r>
    </w:p>
    <w:p w14:paraId="16D8CF00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1689E68E" w14:textId="0BE657F2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 xml:space="preserve">10. Emigrantes são as pessoas que deixam a terra natal, o seu lugar de origem. </w:t>
      </w:r>
      <w:r w:rsidR="007401EE">
        <w:rPr>
          <w:b/>
          <w:bCs/>
        </w:rPr>
        <w:t xml:space="preserve">Já </w:t>
      </w:r>
      <w:r w:rsidRPr="00E5185F">
        <w:rPr>
          <w:b/>
          <w:bCs/>
        </w:rPr>
        <w:t>imigrantes são as pessoas que chegam a um novo lugar.</w:t>
      </w:r>
    </w:p>
    <w:p w14:paraId="435E87DD" w14:textId="0FA3E123" w:rsidR="00A247D8" w:rsidRDefault="00A247D8" w:rsidP="00E5185F">
      <w:pPr>
        <w:pStyle w:val="00textosemparagrafo"/>
      </w:pPr>
      <w:r>
        <w:t xml:space="preserve">É importante que os alunos se apropriem de alguns termos utilizados nessa disciplina, pois isso vai </w:t>
      </w:r>
      <w:r w:rsidR="007401EE">
        <w:t>auxiliá</w:t>
      </w:r>
      <w:r>
        <w:t xml:space="preserve">-los na compreensão de textos geográficos. Se necessário, </w:t>
      </w:r>
      <w:r w:rsidR="007401EE">
        <w:t>peça</w:t>
      </w:r>
      <w:r>
        <w:t xml:space="preserve"> que retomem o conteúdo da página </w:t>
      </w:r>
      <w:r w:rsidR="0027165F">
        <w:t>18</w:t>
      </w:r>
      <w:r>
        <w:t xml:space="preserve"> do Livro do Estudante.</w:t>
      </w:r>
    </w:p>
    <w:p w14:paraId="1C8EFE8E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34C85C30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 xml:space="preserve">11. Migração interna é aquela que ocorre dentro de um mesmo país. Migração externa é aquela que ocorre de um país para outro. </w:t>
      </w:r>
    </w:p>
    <w:p w14:paraId="058565AC" w14:textId="49381A60" w:rsidR="00A247D8" w:rsidRDefault="00A247D8" w:rsidP="00E5185F">
      <w:pPr>
        <w:pStyle w:val="00textosemparagrafo"/>
      </w:pPr>
      <w:r>
        <w:t xml:space="preserve">Espera-se que os alunos diferenciem migração interna de migração externa. Se necessário, dê alguns exemplos fictícios de situações </w:t>
      </w:r>
      <w:r w:rsidR="007401EE">
        <w:t xml:space="preserve">em que ocorra </w:t>
      </w:r>
      <w:r>
        <w:t>migração interna ou externa.</w:t>
      </w:r>
    </w:p>
    <w:p w14:paraId="5B046A50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536F6856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>12. Alternativa a.</w:t>
      </w:r>
    </w:p>
    <w:p w14:paraId="20E61AB9" w14:textId="1DEE689F" w:rsidR="00A247D8" w:rsidRDefault="00A247D8" w:rsidP="00E5185F">
      <w:pPr>
        <w:pStyle w:val="00textosemparagrafo"/>
      </w:pPr>
      <w:r>
        <w:t>Comente cada alternativa explicando por</w:t>
      </w:r>
      <w:r w:rsidR="007401EE">
        <w:t xml:space="preserve"> </w:t>
      </w:r>
      <w:r>
        <w:t>que estão incorretas.</w:t>
      </w:r>
      <w:r w:rsidR="00226CC9">
        <w:t xml:space="preserve"> </w:t>
      </w:r>
      <w:r w:rsidR="007401EE">
        <w:t xml:space="preserve">Se necessário, peça </w:t>
      </w:r>
      <w:r>
        <w:t xml:space="preserve">aos alunos que retomem o conteúdo das páginas </w:t>
      </w:r>
      <w:r w:rsidR="009316E6">
        <w:t>20 a 22</w:t>
      </w:r>
      <w:r>
        <w:t xml:space="preserve"> do Livro do Estudante e comente novamente sobre os grupos de imigrantes que vieram ao Brasil e de emigrantes brasileiros em outros países.</w:t>
      </w:r>
    </w:p>
    <w:p w14:paraId="1E8AC2F7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4C662FB5" w14:textId="14032B52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 xml:space="preserve">13. A oferta de empregos e a perspectiva de melhores condições de vida na Região Sudeste e oportunidades de trabalho com a construção de Brasília, associados aos problemas enfrentados pela população no Nordeste, como a seca e a baixa oferta de empregos, geraram um fluxo de migração de nordestinos para as </w:t>
      </w:r>
      <w:r w:rsidR="00437C7E">
        <w:rPr>
          <w:b/>
          <w:bCs/>
        </w:rPr>
        <w:t>R</w:t>
      </w:r>
      <w:r w:rsidRPr="00E5185F">
        <w:rPr>
          <w:b/>
          <w:bCs/>
        </w:rPr>
        <w:t>egiões Sudeste e Centro-Oeste no período de 1950 a 1960.</w:t>
      </w:r>
    </w:p>
    <w:p w14:paraId="07411284" w14:textId="2CD8C4B2" w:rsidR="00A247D8" w:rsidRDefault="00A247D8" w:rsidP="00E5185F">
      <w:pPr>
        <w:pStyle w:val="00textosemparagrafo"/>
      </w:pPr>
      <w:r>
        <w:t>Espera-se que os alunos reconheçam o contexto histórico em que se deu o grande fluxo de migração de nordestinos na década de 1950. Se necessário, peça aos alunos que retomem o conteúdo da</w:t>
      </w:r>
      <w:r w:rsidR="00E361E6">
        <w:t>s</w:t>
      </w:r>
      <w:r>
        <w:t xml:space="preserve"> página</w:t>
      </w:r>
      <w:r w:rsidR="00E361E6">
        <w:t>s</w:t>
      </w:r>
      <w:r>
        <w:t xml:space="preserve"> </w:t>
      </w:r>
      <w:r w:rsidR="00B81074">
        <w:t>23</w:t>
      </w:r>
      <w:r>
        <w:t xml:space="preserve"> </w:t>
      </w:r>
      <w:r w:rsidR="00E361E6">
        <w:t xml:space="preserve">e 24 </w:t>
      </w:r>
      <w:r>
        <w:t>do Livro do Estudante</w:t>
      </w:r>
      <w:r w:rsidR="008D01C2">
        <w:t>.</w:t>
      </w:r>
      <w:r>
        <w:t xml:space="preserve">  </w:t>
      </w:r>
    </w:p>
    <w:p w14:paraId="66700AAC" w14:textId="77777777" w:rsidR="00A247D8" w:rsidRPr="00E5185F" w:rsidRDefault="00A247D8" w:rsidP="00E5185F">
      <w:pPr>
        <w:pStyle w:val="00textosemparagrafo"/>
        <w:rPr>
          <w:b/>
          <w:bCs/>
        </w:rPr>
      </w:pPr>
    </w:p>
    <w:p w14:paraId="73565594" w14:textId="77777777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t>14. Alternativa d.</w:t>
      </w:r>
    </w:p>
    <w:p w14:paraId="521DFA96" w14:textId="04553660" w:rsidR="00A247D8" w:rsidRDefault="00A247D8" w:rsidP="00E5185F">
      <w:pPr>
        <w:pStyle w:val="00textosemparagrafo"/>
      </w:pPr>
      <w:r>
        <w:t>Caso os alunos apontem outra alternativa como a correta, peça que justifiquem sua resposta</w:t>
      </w:r>
      <w:r w:rsidR="00AA1F07">
        <w:t xml:space="preserve"> e explique porque a alternativa é incorreta</w:t>
      </w:r>
      <w:r>
        <w:t>. Nes</w:t>
      </w:r>
      <w:r w:rsidR="007401EE">
        <w:t>s</w:t>
      </w:r>
      <w:r>
        <w:t xml:space="preserve">e caso, retome o conteúdo da página </w:t>
      </w:r>
      <w:r w:rsidR="00015E54">
        <w:t>2</w:t>
      </w:r>
      <w:r w:rsidR="00F05106">
        <w:t>5</w:t>
      </w:r>
      <w:r w:rsidR="00015E54">
        <w:t xml:space="preserve"> </w:t>
      </w:r>
      <w:r>
        <w:t xml:space="preserve">do Livro do Estudante e explique novamente que obras de infraestrutura e novas oportunidades de trabalho ligadas </w:t>
      </w:r>
      <w:r w:rsidR="008D01C2">
        <w:t>à</w:t>
      </w:r>
      <w:r>
        <w:t xml:space="preserve"> agropecuária e ao extrativismo ampliaram os fluxos migratórios para as </w:t>
      </w:r>
      <w:r w:rsidR="005C3474">
        <w:t>R</w:t>
      </w:r>
      <w:r>
        <w:t xml:space="preserve">egiões Norte e Centro-Oeste no período entre 1970 </w:t>
      </w:r>
      <w:r w:rsidR="00E5044D">
        <w:t>e</w:t>
      </w:r>
      <w:r>
        <w:t xml:space="preserve"> 1990.</w:t>
      </w:r>
    </w:p>
    <w:p w14:paraId="63233504" w14:textId="145302AC" w:rsidR="00E5185F" w:rsidRDefault="00E5185F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58B5C334" w14:textId="1EE6BE60" w:rsidR="00A247D8" w:rsidRPr="00E5185F" w:rsidRDefault="00A247D8" w:rsidP="00E5185F">
      <w:pPr>
        <w:pStyle w:val="00textosemparagrafo"/>
        <w:rPr>
          <w:b/>
          <w:bCs/>
        </w:rPr>
      </w:pPr>
      <w:r w:rsidRPr="00E5185F">
        <w:rPr>
          <w:b/>
          <w:bCs/>
        </w:rPr>
        <w:lastRenderedPageBreak/>
        <w:t>15. Trata-se do fluxo migratório no qual os migrantes voltam a seu lugar de origem, ou seja, regressam à terra natal. A migração de retorno se deu principalmente do Sudeste para o Nordeste.</w:t>
      </w:r>
    </w:p>
    <w:p w14:paraId="500E792E" w14:textId="3840C4BF" w:rsidR="00A247D8" w:rsidRDefault="00A247D8" w:rsidP="00E5185F">
      <w:pPr>
        <w:pStyle w:val="00textosemparagrafo"/>
      </w:pPr>
      <w:r>
        <w:t xml:space="preserve">Para complementar a questão, peça aos alunos que expliquem a migração de retorno que ocorreu do Sudeste para o Nordeste. Ela ocorreu </w:t>
      </w:r>
      <w:r w:rsidR="008D01C2">
        <w:t xml:space="preserve">em razão </w:t>
      </w:r>
      <w:r>
        <w:t xml:space="preserve">do crescimento da economia nordestina e </w:t>
      </w:r>
      <w:r w:rsidR="008D01C2">
        <w:t>d</w:t>
      </w:r>
      <w:r>
        <w:t xml:space="preserve">a melhoria </w:t>
      </w:r>
      <w:r w:rsidR="008D01C2">
        <w:t>d</w:t>
      </w:r>
      <w:r>
        <w:t xml:space="preserve">a infraestrutura nessa região. Se necessário, peça que retomem o conteúdo da página </w:t>
      </w:r>
      <w:r w:rsidR="008562ED">
        <w:t>26</w:t>
      </w:r>
      <w:r>
        <w:t xml:space="preserve"> do Livro do Estudante.</w:t>
      </w:r>
    </w:p>
    <w:p w14:paraId="564BCB00" w14:textId="77777777" w:rsidR="00A247D8" w:rsidRPr="00E5185F" w:rsidRDefault="00A247D8" w:rsidP="00E5185F">
      <w:pPr>
        <w:pStyle w:val="00textosemparagrafo"/>
      </w:pPr>
    </w:p>
    <w:p w14:paraId="7A031AA7" w14:textId="5AA68A11" w:rsidR="00A247D8" w:rsidRDefault="00A247D8" w:rsidP="00E5185F">
      <w:pPr>
        <w:pStyle w:val="00textosemparagrafo"/>
      </w:pPr>
    </w:p>
    <w:sectPr w:rsidR="00A247D8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59773" w14:textId="77777777" w:rsidR="008C3E94" w:rsidRDefault="008C3E94" w:rsidP="0054457B">
      <w:pPr>
        <w:spacing w:line="240" w:lineRule="auto"/>
      </w:pPr>
      <w:r>
        <w:separator/>
      </w:r>
    </w:p>
  </w:endnote>
  <w:endnote w:type="continuationSeparator" w:id="0">
    <w:p w14:paraId="588D4456" w14:textId="77777777" w:rsidR="008C3E94" w:rsidRDefault="008C3E94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A96C8D3-2A12-40E0-986C-92CFF8FCFD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AB445A-DDCD-48AF-A5AB-A679749F9A16}"/>
    <w:embedBold r:id="rId3" w:fontKey="{54CB9305-E7C3-43D1-AEED-4B48A8625292}"/>
    <w:embedItalic r:id="rId4" w:fontKey="{87D94ED9-6117-4B16-A3BE-4E5E1CAD670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5" w:subsetted="1" w:fontKey="{E86C339D-8FF9-4C70-95CE-36FDC7473919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7628B" w14:textId="29C2C873" w:rsidR="00E5185F" w:rsidRPr="00E5185F" w:rsidRDefault="00E5185F" w:rsidP="00E5185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518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518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518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229A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E5185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320A3687" w:rsidR="005D506B" w:rsidRPr="00E5185F" w:rsidRDefault="00E5185F" w:rsidP="00E5185F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E5185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17850" w14:textId="77777777" w:rsidR="008C3E94" w:rsidRDefault="008C3E94" w:rsidP="0054457B">
      <w:pPr>
        <w:spacing w:line="240" w:lineRule="auto"/>
      </w:pPr>
      <w:r>
        <w:separator/>
      </w:r>
    </w:p>
  </w:footnote>
  <w:footnote w:type="continuationSeparator" w:id="0">
    <w:p w14:paraId="63F90767" w14:textId="77777777" w:rsidR="008C3E94" w:rsidRDefault="008C3E94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96CDFC8" w:rsidR="005D506B" w:rsidRDefault="00E5185F">
    <w:pPr>
      <w:pStyle w:val="Cabealho"/>
    </w:pPr>
    <w:r>
      <w:rPr>
        <w:noProof/>
        <w:lang w:eastAsia="pt-BR"/>
      </w:rPr>
      <w:drawing>
        <wp:inline distT="0" distB="0" distL="0" distR="0" wp14:anchorId="60D1FDE1" wp14:editId="77172D3E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D867E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BF689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070BF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904D0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77C11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F1ED9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38225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624C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80D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15E54"/>
    <w:rsid w:val="000231A8"/>
    <w:rsid w:val="00025DC6"/>
    <w:rsid w:val="0003241A"/>
    <w:rsid w:val="00034A1E"/>
    <w:rsid w:val="00034A46"/>
    <w:rsid w:val="00034AEF"/>
    <w:rsid w:val="00040935"/>
    <w:rsid w:val="00047478"/>
    <w:rsid w:val="00054DD5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2682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3FB3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02E6"/>
    <w:rsid w:val="001914B7"/>
    <w:rsid w:val="001930A7"/>
    <w:rsid w:val="001944AA"/>
    <w:rsid w:val="001A136D"/>
    <w:rsid w:val="001A2479"/>
    <w:rsid w:val="001A2B73"/>
    <w:rsid w:val="001A7F14"/>
    <w:rsid w:val="001B2EDB"/>
    <w:rsid w:val="001B34B9"/>
    <w:rsid w:val="001B3673"/>
    <w:rsid w:val="001B47B1"/>
    <w:rsid w:val="001B5143"/>
    <w:rsid w:val="001B7AF2"/>
    <w:rsid w:val="001C3BF4"/>
    <w:rsid w:val="001D00F4"/>
    <w:rsid w:val="001D0112"/>
    <w:rsid w:val="001D0413"/>
    <w:rsid w:val="001D3B3B"/>
    <w:rsid w:val="001D64CB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6CC9"/>
    <w:rsid w:val="00230C56"/>
    <w:rsid w:val="002322DC"/>
    <w:rsid w:val="0023608F"/>
    <w:rsid w:val="00240211"/>
    <w:rsid w:val="002416F6"/>
    <w:rsid w:val="00246B22"/>
    <w:rsid w:val="0026010D"/>
    <w:rsid w:val="0027053C"/>
    <w:rsid w:val="0027165F"/>
    <w:rsid w:val="00275BED"/>
    <w:rsid w:val="00275DB8"/>
    <w:rsid w:val="00280BA3"/>
    <w:rsid w:val="002814DE"/>
    <w:rsid w:val="002816F8"/>
    <w:rsid w:val="00281937"/>
    <w:rsid w:val="00284141"/>
    <w:rsid w:val="00291E22"/>
    <w:rsid w:val="0029219F"/>
    <w:rsid w:val="0029419C"/>
    <w:rsid w:val="002943AE"/>
    <w:rsid w:val="0029485E"/>
    <w:rsid w:val="00296555"/>
    <w:rsid w:val="002A01F3"/>
    <w:rsid w:val="002A1B60"/>
    <w:rsid w:val="002A20D1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AA0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9A7"/>
    <w:rsid w:val="00322E26"/>
    <w:rsid w:val="00322F9E"/>
    <w:rsid w:val="00330ADC"/>
    <w:rsid w:val="00331A34"/>
    <w:rsid w:val="00332359"/>
    <w:rsid w:val="00335D73"/>
    <w:rsid w:val="003375CF"/>
    <w:rsid w:val="0034534F"/>
    <w:rsid w:val="00351338"/>
    <w:rsid w:val="00351349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37C7E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06F1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0FA9"/>
    <w:rsid w:val="005C15EF"/>
    <w:rsid w:val="005C1AF4"/>
    <w:rsid w:val="005C347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570C"/>
    <w:rsid w:val="0063434D"/>
    <w:rsid w:val="00634E9E"/>
    <w:rsid w:val="00636AB4"/>
    <w:rsid w:val="00643E9F"/>
    <w:rsid w:val="00644B4D"/>
    <w:rsid w:val="00650768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07A6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1AF1"/>
    <w:rsid w:val="00702B16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01E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4107"/>
    <w:rsid w:val="00790B6C"/>
    <w:rsid w:val="0079370A"/>
    <w:rsid w:val="00794C89"/>
    <w:rsid w:val="007964E7"/>
    <w:rsid w:val="007975FA"/>
    <w:rsid w:val="007A2BC1"/>
    <w:rsid w:val="007A4F61"/>
    <w:rsid w:val="007A6163"/>
    <w:rsid w:val="007A71B3"/>
    <w:rsid w:val="007C0D61"/>
    <w:rsid w:val="007C0D8C"/>
    <w:rsid w:val="007D1422"/>
    <w:rsid w:val="007D22EF"/>
    <w:rsid w:val="007D4F1C"/>
    <w:rsid w:val="007D75E5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0E52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62ED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3E94"/>
    <w:rsid w:val="008C584D"/>
    <w:rsid w:val="008D01C2"/>
    <w:rsid w:val="008D24E2"/>
    <w:rsid w:val="008D358F"/>
    <w:rsid w:val="008D518E"/>
    <w:rsid w:val="008D5989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16E6"/>
    <w:rsid w:val="00932E10"/>
    <w:rsid w:val="0093403B"/>
    <w:rsid w:val="0094329D"/>
    <w:rsid w:val="00947262"/>
    <w:rsid w:val="009556FC"/>
    <w:rsid w:val="00955925"/>
    <w:rsid w:val="00955B2C"/>
    <w:rsid w:val="009600D7"/>
    <w:rsid w:val="00960920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0190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47D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1F07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381A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1074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A7B97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30A4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56265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110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6A01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36B1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1E6"/>
    <w:rsid w:val="00E366A9"/>
    <w:rsid w:val="00E42515"/>
    <w:rsid w:val="00E45C1A"/>
    <w:rsid w:val="00E5044D"/>
    <w:rsid w:val="00E5185F"/>
    <w:rsid w:val="00E629AD"/>
    <w:rsid w:val="00E66561"/>
    <w:rsid w:val="00E70F4D"/>
    <w:rsid w:val="00E73E62"/>
    <w:rsid w:val="00E7631F"/>
    <w:rsid w:val="00E9124A"/>
    <w:rsid w:val="00E932FB"/>
    <w:rsid w:val="00E94C4A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D753D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5106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2AC8"/>
    <w:rsid w:val="00F42B48"/>
    <w:rsid w:val="00F456D4"/>
    <w:rsid w:val="00F56D02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E5185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79370A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190A7-8A1A-4492-8FE0-A86F1E20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870</Words>
  <Characters>4702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5561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2018-01-31T14:14:00Z</dcterms:created>
  <dcterms:modified xsi:type="dcterms:W3CDTF">2018-01-31T14:14:00Z</dcterms:modified>
  <cp:category/>
</cp:coreProperties>
</file>