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404E7F" w14:textId="34DAAB26" w:rsidR="00717611" w:rsidRDefault="00717611" w:rsidP="00F062DB">
      <w:pPr>
        <w:pStyle w:val="00cabeos"/>
      </w:pPr>
      <w:bookmarkStart w:id="0" w:name="_GoBack"/>
      <w:bookmarkEnd w:id="0"/>
      <w:r>
        <w:t>SEQUÊNCIA DIDÁTICA</w:t>
      </w:r>
    </w:p>
    <w:p w14:paraId="336AA124" w14:textId="77777777" w:rsidR="00F062DB" w:rsidRDefault="00F062DB" w:rsidP="00F062DB">
      <w:pPr>
        <w:pStyle w:val="00cabeos"/>
      </w:pPr>
    </w:p>
    <w:p w14:paraId="2896541B" w14:textId="2AD473C9" w:rsidR="00717611" w:rsidRDefault="00717611" w:rsidP="00F062DB">
      <w:pPr>
        <w:pStyle w:val="00cabeos"/>
      </w:pPr>
      <w:r>
        <w:t>Relação entre campo e cidade</w:t>
      </w:r>
    </w:p>
    <w:p w14:paraId="2A254B27" w14:textId="77777777" w:rsidR="00717611" w:rsidRDefault="00717611" w:rsidP="00F062DB">
      <w:pPr>
        <w:pStyle w:val="00PESO2"/>
      </w:pPr>
    </w:p>
    <w:p w14:paraId="73C0EB9C" w14:textId="5FA5B84E" w:rsidR="00717611" w:rsidRDefault="00717611" w:rsidP="00F062DB">
      <w:pPr>
        <w:pStyle w:val="00PESO2"/>
      </w:pPr>
      <w:r>
        <w:t>1. APRESENTAÇÃO</w:t>
      </w:r>
    </w:p>
    <w:p w14:paraId="4B1BB4B6" w14:textId="5008DEDF" w:rsidR="00717611" w:rsidRDefault="001E7B03" w:rsidP="00F062DB">
      <w:pPr>
        <w:pStyle w:val="00Textogeral"/>
      </w:pPr>
      <w:r>
        <w:t xml:space="preserve">À </w:t>
      </w:r>
      <w:r w:rsidR="00717611">
        <w:t xml:space="preserve">medida que o campo se moderniza, as inter-relações entre o campo e a cidade se intensificam. Isso significa que o campo e a cidade vão se constituindo enquanto espaços dinâmicos e cada vez mais interligados por fluxos de mercadorias, capitais, informações e pessoas. </w:t>
      </w:r>
    </w:p>
    <w:p w14:paraId="00F07978" w14:textId="40415780" w:rsidR="00717611" w:rsidRDefault="00717611" w:rsidP="00F062DB">
      <w:pPr>
        <w:pStyle w:val="00Textogeral"/>
      </w:pPr>
      <w:r>
        <w:t xml:space="preserve">Nesta etapa da escolarização, é importante que os alunos comecem a perceber a dinâmica dessas inter-relações, entendendo o campo e a cidade enquanto espaços que se complementam.   </w:t>
      </w:r>
    </w:p>
    <w:p w14:paraId="2470B1C9" w14:textId="77777777" w:rsidR="00717611" w:rsidRPr="00F062DB" w:rsidRDefault="00717611" w:rsidP="00F062DB">
      <w:pPr>
        <w:pStyle w:val="00PESO2"/>
      </w:pPr>
    </w:p>
    <w:p w14:paraId="1261208C" w14:textId="2185EA8F" w:rsidR="00717611" w:rsidRPr="00F062DB" w:rsidRDefault="00717611" w:rsidP="00F062DB">
      <w:pPr>
        <w:pStyle w:val="00PESO2"/>
      </w:pPr>
      <w:r w:rsidRPr="00F062DB">
        <w:t>2. OBJETIVO DE APRENDIZAGEM</w:t>
      </w:r>
    </w:p>
    <w:p w14:paraId="332A6680" w14:textId="77777777" w:rsidR="00717611" w:rsidRDefault="00717611" w:rsidP="00F062DB">
      <w:pPr>
        <w:pStyle w:val="00Textogeral"/>
      </w:pPr>
      <w:r>
        <w:t>Reconhecer situações que demonstrem a interdependência entre campo e cidade.</w:t>
      </w:r>
    </w:p>
    <w:p w14:paraId="7CAB1134" w14:textId="77777777" w:rsidR="00717611" w:rsidRDefault="00717611" w:rsidP="00F062DB">
      <w:pPr>
        <w:pStyle w:val="00Textogeral"/>
      </w:pPr>
    </w:p>
    <w:p w14:paraId="49BFF223" w14:textId="77777777" w:rsidR="00717611" w:rsidRDefault="00717611" w:rsidP="00F062DB">
      <w:pPr>
        <w:pStyle w:val="00Textogeral"/>
        <w:rPr>
          <w:rFonts w:cstheme="minorBidi"/>
          <w:szCs w:val="22"/>
        </w:rPr>
      </w:pPr>
      <w:r>
        <w:t>Nesta sequência didática, é trabalhado o seguinte objeto de conhecimento e habilidade, de acordo com a Base Nacional Comum Curricular (3</w:t>
      </w:r>
      <w:r>
        <w:rPr>
          <w:sz w:val="25"/>
          <w:u w:val="single"/>
          <w:vertAlign w:val="superscript"/>
        </w:rPr>
        <w:t>a</w:t>
      </w:r>
      <w:r>
        <w:t xml:space="preserve"> versão):</w:t>
      </w:r>
    </w:p>
    <w:p w14:paraId="63B8FCB5" w14:textId="2F74EF22" w:rsidR="00717611" w:rsidRDefault="00717611" w:rsidP="00F062DB">
      <w:pPr>
        <w:pStyle w:val="00Textogeral"/>
      </w:pPr>
    </w:p>
    <w:tbl>
      <w:tblPr>
        <w:tblStyle w:val="tabelaavaliao1"/>
        <w:tblW w:w="9638" w:type="dxa"/>
        <w:tblLook w:val="04A0" w:firstRow="1" w:lastRow="0" w:firstColumn="1" w:lastColumn="0" w:noHBand="0" w:noVBand="1"/>
      </w:tblPr>
      <w:tblGrid>
        <w:gridCol w:w="3402"/>
        <w:gridCol w:w="6236"/>
      </w:tblGrid>
      <w:tr w:rsidR="00F062DB" w:rsidRPr="00F76609" w14:paraId="20BBBF86" w14:textId="77777777" w:rsidTr="001E5469">
        <w:tc>
          <w:tcPr>
            <w:tcW w:w="9638" w:type="dxa"/>
            <w:gridSpan w:val="2"/>
          </w:tcPr>
          <w:p w14:paraId="030CE50C" w14:textId="77777777" w:rsidR="00F062DB" w:rsidRPr="00F76609" w:rsidRDefault="00F062DB" w:rsidP="001E5469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Objeto de conhecimento e habilidade da BNCC (3</w:t>
            </w:r>
            <w:r w:rsidRPr="00C5682A">
              <w:rPr>
                <w:rFonts w:eastAsia="MS Mincho" w:cs="Times New Roman"/>
                <w:b/>
                <w:bCs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 xml:space="preserve"> versão)</w:t>
            </w:r>
          </w:p>
        </w:tc>
      </w:tr>
      <w:tr w:rsidR="00F062DB" w:rsidRPr="00F76609" w14:paraId="6E40BFD1" w14:textId="77777777" w:rsidTr="001E5469">
        <w:tc>
          <w:tcPr>
            <w:tcW w:w="3402" w:type="dxa"/>
          </w:tcPr>
          <w:p w14:paraId="5DAF3A11" w14:textId="77777777" w:rsidR="00F062DB" w:rsidRPr="00F76609" w:rsidRDefault="00F062DB" w:rsidP="001E5469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Objeto de conhecimento</w:t>
            </w:r>
          </w:p>
        </w:tc>
        <w:tc>
          <w:tcPr>
            <w:tcW w:w="6236" w:type="dxa"/>
          </w:tcPr>
          <w:p w14:paraId="26538C79" w14:textId="77777777" w:rsidR="00F062DB" w:rsidRPr="00F76609" w:rsidRDefault="00F062DB" w:rsidP="001E5469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F76609">
              <w:rPr>
                <w:rFonts w:eastAsia="MS Mincho" w:cs="Times New Roman"/>
                <w:b/>
                <w:bCs/>
                <w:i w:val="0"/>
                <w:iCs w:val="0"/>
              </w:rPr>
              <w:t>Habilidade</w:t>
            </w:r>
          </w:p>
        </w:tc>
      </w:tr>
      <w:tr w:rsidR="00F062DB" w:rsidRPr="00F76609" w14:paraId="73CE5170" w14:textId="77777777" w:rsidTr="001E5469">
        <w:trPr>
          <w:trHeight w:val="624"/>
        </w:trPr>
        <w:tc>
          <w:tcPr>
            <w:tcW w:w="3402" w:type="dxa"/>
          </w:tcPr>
          <w:p w14:paraId="450BA82A" w14:textId="67FFCE79" w:rsidR="00F062DB" w:rsidRPr="00F062DB" w:rsidRDefault="00F062DB" w:rsidP="001E5469">
            <w:pPr>
              <w:pStyle w:val="00tabela"/>
              <w:rPr>
                <w:rFonts w:eastAsia="MS Mincho"/>
                <w:sz w:val="20"/>
              </w:rPr>
            </w:pPr>
            <w:r w:rsidRPr="00F062DB">
              <w:rPr>
                <w:sz w:val="20"/>
              </w:rPr>
              <w:t>Relação campo e cidade</w:t>
            </w:r>
          </w:p>
        </w:tc>
        <w:tc>
          <w:tcPr>
            <w:tcW w:w="6236" w:type="dxa"/>
          </w:tcPr>
          <w:p w14:paraId="6B3F3B2E" w14:textId="2EC2914C" w:rsidR="00F062DB" w:rsidRPr="00F062DB" w:rsidRDefault="00F062DB" w:rsidP="001E5469">
            <w:pPr>
              <w:pStyle w:val="00tabela"/>
              <w:rPr>
                <w:rFonts w:eastAsia="MS Mincho"/>
                <w:sz w:val="20"/>
              </w:rPr>
            </w:pPr>
            <w:r w:rsidRPr="00F062DB">
              <w:rPr>
                <w:sz w:val="20"/>
              </w:rPr>
              <w:t>(EF04GE04) Reconhecer especificidades e analisar a interdependência do campo e da cidade, considerando fluxos econômicos, de informações, de ideias e de pessoas.</w:t>
            </w:r>
          </w:p>
        </w:tc>
      </w:tr>
    </w:tbl>
    <w:p w14:paraId="709A96ED" w14:textId="77777777" w:rsidR="00717611" w:rsidRDefault="00717611" w:rsidP="00F062DB">
      <w:pPr>
        <w:pStyle w:val="00PESO2"/>
      </w:pPr>
    </w:p>
    <w:p w14:paraId="759D0299" w14:textId="5FBF3290" w:rsidR="00717611" w:rsidRDefault="00717611" w:rsidP="00F062DB">
      <w:pPr>
        <w:pStyle w:val="00PESO2"/>
      </w:pPr>
      <w:r>
        <w:t xml:space="preserve">3. NÚMERO ESTIMADO DE AULAS </w:t>
      </w:r>
    </w:p>
    <w:p w14:paraId="23799534" w14:textId="77777777" w:rsidR="00717611" w:rsidRDefault="00717611" w:rsidP="00F062DB">
      <w:pPr>
        <w:pStyle w:val="00Textogeral"/>
      </w:pPr>
      <w:r>
        <w:t>1 aula (de 40 a 50 minutos).</w:t>
      </w:r>
    </w:p>
    <w:p w14:paraId="0A5DBBD8" w14:textId="77777777" w:rsidR="00717611" w:rsidRDefault="00717611" w:rsidP="00F062DB">
      <w:pPr>
        <w:pStyle w:val="00Textogeral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48FBF9AD" w14:textId="2B3311C0" w:rsidR="00717611" w:rsidRDefault="00717611" w:rsidP="00F062DB">
      <w:pPr>
        <w:pStyle w:val="00cabeos"/>
      </w:pPr>
      <w:r>
        <w:lastRenderedPageBreak/>
        <w:t xml:space="preserve">Aula 1 </w:t>
      </w:r>
    </w:p>
    <w:p w14:paraId="2891C0AF" w14:textId="77777777" w:rsidR="00F062DB" w:rsidRPr="00F062DB" w:rsidRDefault="00F062DB" w:rsidP="00F062DB">
      <w:pPr>
        <w:pStyle w:val="00peso3"/>
      </w:pPr>
    </w:p>
    <w:p w14:paraId="05A64222" w14:textId="59AEA6ED" w:rsidR="00717611" w:rsidRPr="00F062DB" w:rsidRDefault="00717611" w:rsidP="00F062DB">
      <w:pPr>
        <w:pStyle w:val="00peso3"/>
      </w:pPr>
      <w:r w:rsidRPr="00F062DB">
        <w:t xml:space="preserve">Conteúdo específico: </w:t>
      </w:r>
    </w:p>
    <w:p w14:paraId="5643D57C" w14:textId="77777777" w:rsidR="00717611" w:rsidRDefault="00717611" w:rsidP="00F062DB">
      <w:pPr>
        <w:pStyle w:val="00Textogeral"/>
      </w:pPr>
      <w:r>
        <w:t xml:space="preserve">Relação campo e cidade.  </w:t>
      </w:r>
    </w:p>
    <w:p w14:paraId="0361ECAA" w14:textId="77777777" w:rsidR="00717611" w:rsidRPr="00F062DB" w:rsidRDefault="00717611" w:rsidP="00F062DB">
      <w:pPr>
        <w:pStyle w:val="00peso3"/>
      </w:pPr>
    </w:p>
    <w:p w14:paraId="5EC0D779" w14:textId="6E5A5057" w:rsidR="00717611" w:rsidRPr="00F062DB" w:rsidRDefault="00717611" w:rsidP="00F062DB">
      <w:pPr>
        <w:pStyle w:val="00peso3"/>
      </w:pPr>
      <w:r w:rsidRPr="00F062DB">
        <w:t xml:space="preserve">Recursos didáticos:  </w:t>
      </w:r>
    </w:p>
    <w:p w14:paraId="2717331F" w14:textId="6CB27DBD" w:rsidR="00717611" w:rsidRDefault="00717611" w:rsidP="00F062DB">
      <w:pPr>
        <w:pStyle w:val="00Textogeral"/>
        <w:rPr>
          <w:rFonts w:cs="Tahoma"/>
          <w:szCs w:val="24"/>
        </w:rPr>
      </w:pPr>
      <w:r>
        <w:rPr>
          <w:rFonts w:cs="Tahoma"/>
          <w:szCs w:val="24"/>
        </w:rPr>
        <w:t xml:space="preserve">Quadro de giz; </w:t>
      </w:r>
      <w:r>
        <w:t>folhas de</w:t>
      </w:r>
      <w:r w:rsidR="001E7B03">
        <w:t xml:space="preserve"> papel</w:t>
      </w:r>
      <w:r>
        <w:t xml:space="preserve"> sulfite; material para escrever. </w:t>
      </w:r>
    </w:p>
    <w:p w14:paraId="4010F0E5" w14:textId="77777777" w:rsidR="00717611" w:rsidRDefault="00717611" w:rsidP="00F062DB">
      <w:pPr>
        <w:pStyle w:val="00peso3"/>
      </w:pPr>
    </w:p>
    <w:p w14:paraId="64F669B7" w14:textId="085360CD" w:rsidR="00717611" w:rsidRDefault="00717611" w:rsidP="00F062DB">
      <w:pPr>
        <w:pStyle w:val="00peso3"/>
      </w:pPr>
      <w:r>
        <w:t xml:space="preserve">Gestão dos alunos: </w:t>
      </w:r>
    </w:p>
    <w:p w14:paraId="5C427A3B" w14:textId="77777777" w:rsidR="00717611" w:rsidRDefault="00717611" w:rsidP="00F062DB">
      <w:pPr>
        <w:pStyle w:val="00Textogeral"/>
      </w:pPr>
      <w:r>
        <w:t xml:space="preserve">Os alunos deverão formar grupos. </w:t>
      </w:r>
    </w:p>
    <w:p w14:paraId="7D5800B9" w14:textId="77777777" w:rsidR="00717611" w:rsidRPr="00F062DB" w:rsidRDefault="00717611" w:rsidP="00F062DB">
      <w:pPr>
        <w:pStyle w:val="00peso3"/>
      </w:pPr>
    </w:p>
    <w:p w14:paraId="3420AA80" w14:textId="77C08545" w:rsidR="00717611" w:rsidRPr="00F062DB" w:rsidRDefault="00717611" w:rsidP="00F062DB">
      <w:pPr>
        <w:pStyle w:val="00peso3"/>
      </w:pPr>
      <w:r w:rsidRPr="00F062DB">
        <w:t>Encaminhamento:</w:t>
      </w:r>
    </w:p>
    <w:p w14:paraId="6439BC8D" w14:textId="567F141F" w:rsidR="00717611" w:rsidRDefault="00717611" w:rsidP="00F062DB">
      <w:pPr>
        <w:pStyle w:val="00Textogeral"/>
      </w:pPr>
      <w:r>
        <w:t xml:space="preserve">Inicie a aula organizando os alunos em pequenos grupos. Para cada grupo, entregue uma folha de </w:t>
      </w:r>
      <w:r w:rsidR="001E7B03">
        <w:t xml:space="preserve">papel </w:t>
      </w:r>
      <w:r>
        <w:t xml:space="preserve">sulfite e oriente-os a escrever a palavra “campo” no centro da folha. Em seguida, solicite que anotem, ao redor da palavra “campo”, termos e/ou expressões que, para eles, remetam ao espaço rural. Destine cerca de </w:t>
      </w:r>
      <w:r w:rsidR="009B6B35">
        <w:t>cinco</w:t>
      </w:r>
      <w:r>
        <w:t xml:space="preserve"> minutos para que </w:t>
      </w:r>
      <w:r w:rsidR="001E7B03">
        <w:t xml:space="preserve">os alunos </w:t>
      </w:r>
      <w:r>
        <w:t xml:space="preserve">façam suas anotações. Na sequência, solicite que repitam o procedimento em relação à palavra “cidade”, ou seja, peça </w:t>
      </w:r>
      <w:r w:rsidR="001E7B03">
        <w:t xml:space="preserve">aos alunos </w:t>
      </w:r>
      <w:r>
        <w:t xml:space="preserve">que escrevam termos e/ou expressões que, para eles, </w:t>
      </w:r>
      <w:r w:rsidR="001E7B03">
        <w:t xml:space="preserve">tenham </w:t>
      </w:r>
      <w:r>
        <w:t xml:space="preserve">relação com o espaço urbano. Para isso, peça que usem o verso da folha. Destine o mesmo intervalo de tempo que foi combinado para as anotações do “campo”. Ao final, oriente os grupos a falarem, de modo resumido, sobre as anotações referentes às palavras “campo” e “cidade”. Durante as exposições dos grupos, anote, no quadro de giz, os termos e/ou expressões relacionados ao espaço rural e ao espaço urbano.   </w:t>
      </w:r>
    </w:p>
    <w:p w14:paraId="16035513" w14:textId="3E935084" w:rsidR="00717611" w:rsidRDefault="00717611" w:rsidP="00F062DB">
      <w:pPr>
        <w:pStyle w:val="00Textogeral"/>
      </w:pPr>
      <w:r>
        <w:t xml:space="preserve">A partir das palavras escritas no quadro de giz, </w:t>
      </w:r>
      <w:r w:rsidRPr="00BC7A19">
        <w:t xml:space="preserve">sintetize </w:t>
      </w:r>
      <w:r w:rsidR="009B6B35">
        <w:t xml:space="preserve">o que os alunos </w:t>
      </w:r>
      <w:r w:rsidR="00127890">
        <w:t>mencionaram</w:t>
      </w:r>
      <w:r>
        <w:t xml:space="preserve"> sobre o campo e a cidade. Observe se, nas anotações referentes ao campo, é possível perceber algum tipo de associação com um estilo de vida mais calmo, conectado à natureza, ou que até mesmo poss</w:t>
      </w:r>
      <w:r w:rsidR="001E7B03">
        <w:t>a</w:t>
      </w:r>
      <w:r>
        <w:t xml:space="preserve"> indicar ausência de tecnologias modernas. Quanto às anotações relacionadas à cidade, verifique se houve alguma vinculação com tecnologias modernas, fluxos de deslocamento (de pessoas, de mercadorias e de informações) ou ocorrência de problemas ambientais. </w:t>
      </w:r>
    </w:p>
    <w:p w14:paraId="258F1BED" w14:textId="77777777" w:rsidR="00377C10" w:rsidRDefault="00717611" w:rsidP="00F062DB">
      <w:pPr>
        <w:pStyle w:val="00Textogeral"/>
      </w:pPr>
      <w:r>
        <w:t xml:space="preserve">Neste momento, </w:t>
      </w:r>
      <w:r w:rsidR="00082E9D">
        <w:t>comente</w:t>
      </w:r>
      <w:r>
        <w:t xml:space="preserve"> que muitas pessoas ainda imaginam o campo e a cidade como espaços separados e que apresentam características completamente diferentes entre si. </w:t>
      </w:r>
      <w:r w:rsidR="00082E9D">
        <w:t>Explique que</w:t>
      </w:r>
      <w:r>
        <w:t xml:space="preserve">, atualmente, os modos de vida do campo e da cidade estão interligados. Informe que as influências do modo de vida urbano e, principalmente, as tecnologias que são </w:t>
      </w:r>
      <w:r w:rsidRPr="001D38E7">
        <w:t>desenvolvidas nas cidades</w:t>
      </w:r>
      <w:r>
        <w:t xml:space="preserve">, cada vez mais se fazem presentes no campo. Isso pode ser constatado, de forma mais evidente, nas atividades de trabalho que são desenvolvidas no campo. </w:t>
      </w:r>
    </w:p>
    <w:p w14:paraId="6C3D81FD" w14:textId="1B543B9B" w:rsidR="00717611" w:rsidRDefault="00717611" w:rsidP="00F062DB">
      <w:pPr>
        <w:pStyle w:val="00Textogeral"/>
      </w:pPr>
      <w:r>
        <w:t xml:space="preserve">Enfatize que, embora o tempo da natureza ainda seja importante para o desenvolvimento das atividades rurais, a cada dia novas tecnologias são empregadas para acelerar e </w:t>
      </w:r>
      <w:r w:rsidR="000E1DDB">
        <w:t>intensificar a produção agropecuária</w:t>
      </w:r>
      <w:r>
        <w:t>. Isto é feito por meio da manipulação do solo, do uso de sementes modificadas e da criação de ambientes que simulam condições ideais de temperatura e umidade, por exemplo. Ou seja, no campo</w:t>
      </w:r>
      <w:r w:rsidR="00377C10">
        <w:t>,</w:t>
      </w:r>
      <w:r>
        <w:t xml:space="preserve"> tem </w:t>
      </w:r>
      <w:r w:rsidR="00062F90">
        <w:t xml:space="preserve">sido </w:t>
      </w:r>
      <w:r>
        <w:t xml:space="preserve">disseminado o uso </w:t>
      </w:r>
      <w:r w:rsidR="00062F90">
        <w:t xml:space="preserve">de </w:t>
      </w:r>
      <w:r>
        <w:t xml:space="preserve">tecnologias que são desenvolvidas por empresas e centros de pesquisa </w:t>
      </w:r>
      <w:r w:rsidRPr="001D38E7">
        <w:t>situados</w:t>
      </w:r>
      <w:r w:rsidR="001D38E7">
        <w:t>, majoritariamente,</w:t>
      </w:r>
      <w:r w:rsidRPr="001D38E7">
        <w:t xml:space="preserve"> nas cidades.</w:t>
      </w:r>
    </w:p>
    <w:p w14:paraId="2C1614D7" w14:textId="32ED18DD" w:rsidR="00717611" w:rsidRDefault="00717611" w:rsidP="00F062DB">
      <w:pPr>
        <w:pStyle w:val="00Textogeral"/>
      </w:pPr>
      <w:r>
        <w:t xml:space="preserve">Garanta </w:t>
      </w:r>
      <w:r w:rsidR="00062F90">
        <w:t xml:space="preserve">que os alunos </w:t>
      </w:r>
      <w:r w:rsidR="00CE3D60">
        <w:t>compreendam</w:t>
      </w:r>
      <w:r w:rsidR="00062F90">
        <w:t xml:space="preserve"> </w:t>
      </w:r>
      <w:r>
        <w:t xml:space="preserve">que o campo e a cidade são espaços que se complementam e interagem continuamente, e que não há, na sociedade moderna, uma rígida separação entre essas duas realidades. </w:t>
      </w:r>
    </w:p>
    <w:p w14:paraId="662A3E31" w14:textId="479865AA" w:rsidR="00717611" w:rsidRDefault="00717611" w:rsidP="00F062DB">
      <w:pPr>
        <w:pStyle w:val="00Textogeral"/>
      </w:pPr>
      <w:r>
        <w:t>Para avaliar a aprendizagem</w:t>
      </w:r>
      <w:r w:rsidR="00F13CBA">
        <w:t xml:space="preserve"> dos alunos</w:t>
      </w:r>
      <w:r>
        <w:t xml:space="preserve">, verifique se </w:t>
      </w:r>
      <w:r w:rsidR="00F13CBA">
        <w:t>eles</w:t>
      </w:r>
      <w:r>
        <w:t xml:space="preserve"> consegu</w:t>
      </w:r>
      <w:r w:rsidR="00F13CBA">
        <w:t>iram</w:t>
      </w:r>
      <w:r>
        <w:t xml:space="preserve"> ampliar sua noção sobre o campo e </w:t>
      </w:r>
      <w:r w:rsidR="00F13CBA">
        <w:t xml:space="preserve">se </w:t>
      </w:r>
      <w:r>
        <w:t>percebe</w:t>
      </w:r>
      <w:r w:rsidR="00F13CBA">
        <w:t>ra</w:t>
      </w:r>
      <w:r>
        <w:t xml:space="preserve">m a forma como as atividades do campo e da cidade se relacionam continuamente. </w:t>
      </w:r>
    </w:p>
    <w:p w14:paraId="3C811861" w14:textId="4C915D65" w:rsidR="00807568" w:rsidRDefault="00807568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7DA0BF94" w14:textId="1AA3E834" w:rsidR="00717611" w:rsidRDefault="00717611" w:rsidP="00F062DB">
      <w:pPr>
        <w:pStyle w:val="00Textogeral"/>
      </w:pPr>
      <w:r>
        <w:lastRenderedPageBreak/>
        <w:t xml:space="preserve">Como atividade complementar, peça </w:t>
      </w:r>
      <w:r w:rsidR="00062F90">
        <w:t>a</w:t>
      </w:r>
      <w:r>
        <w:t xml:space="preserve">os alunos </w:t>
      </w:r>
      <w:r w:rsidR="00062F90">
        <w:t xml:space="preserve">que </w:t>
      </w:r>
      <w:r>
        <w:t xml:space="preserve">pesquisem imagens que demonstrem a integração entre o campo e a cidade. Essas imagens podem ser de exemplos do uso da tecnologia produzida na cidade sendo utilizada no campo e de momentos em que os produtos do campo são consumidos e/ou transformados nas cidades.   </w:t>
      </w:r>
    </w:p>
    <w:p w14:paraId="1AE2928B" w14:textId="638EC378" w:rsidR="00717611" w:rsidRDefault="00717611" w:rsidP="005A0E97">
      <w:pPr>
        <w:pStyle w:val="00Textogeral"/>
        <w:ind w:firstLine="0"/>
        <w:rPr>
          <w:b/>
        </w:rPr>
      </w:pPr>
    </w:p>
    <w:p w14:paraId="011CA90E" w14:textId="66925932" w:rsidR="00717611" w:rsidRDefault="00717611" w:rsidP="00F062DB">
      <w:pPr>
        <w:pStyle w:val="00PESO2"/>
      </w:pPr>
      <w:r>
        <w:t xml:space="preserve">4. ACOMPANHAMENTO DAS </w:t>
      </w:r>
      <w:r w:rsidRPr="00F062DB">
        <w:t>APRENDIZAGENS</w:t>
      </w:r>
      <w:r>
        <w:t xml:space="preserve"> DOS ESTUDANTES</w:t>
      </w:r>
    </w:p>
    <w:p w14:paraId="438E274C" w14:textId="77777777" w:rsidR="00717611" w:rsidRPr="00F062DB" w:rsidRDefault="00717611" w:rsidP="00F062DB">
      <w:pPr>
        <w:pStyle w:val="00Textogeral"/>
      </w:pPr>
      <w:bookmarkStart w:id="1" w:name="_Hlk496721335"/>
      <w:r w:rsidRPr="00F062DB">
        <w:t xml:space="preserve">Durante as aulas, procure identificar as facilidades e as dificuldades dos alunos e o envolvimento de cada um nas atividades propostas. Caso necessário, redefina as estratégias didático-pedagógicas adotadas de acordo com o que for verificado. </w:t>
      </w:r>
    </w:p>
    <w:p w14:paraId="3F8664B4" w14:textId="77777777" w:rsidR="00717611" w:rsidRPr="00F062DB" w:rsidRDefault="00717611" w:rsidP="00F062DB">
      <w:pPr>
        <w:pStyle w:val="00Textogeral"/>
      </w:pPr>
      <w:r w:rsidRPr="00F062DB">
        <w:t xml:space="preserve">Além das sugestões de acompanhamento das aprendizagens apresentadas no encaminhamento da aula, é possível aplicar uma autoavaliação para acompanhar a aprendizagem dos alunos e conhecer a percepção deles sobre seus próprios aprendizados e suas dificuldades. </w:t>
      </w:r>
    </w:p>
    <w:p w14:paraId="21D22762" w14:textId="77777777" w:rsidR="00717611" w:rsidRPr="00F062DB" w:rsidRDefault="00717611" w:rsidP="00F062DB">
      <w:pPr>
        <w:pStyle w:val="00Textogeral"/>
      </w:pPr>
      <w:r w:rsidRPr="00F062DB">
        <w:t>A autoavaliação é uma prática que colabora para o desenvolvimento da autonomia dos alunos em relação ao seu processo de aprendizagem. Essa atividade deve conter, além dos conteúdos trabalhados, aspectos atitudinais relacionados à forma como os alunos se apropriam das aulas, como interagem com seus colegas e como se organizam para estudar e realizar atividades propostas.</w:t>
      </w:r>
    </w:p>
    <w:p w14:paraId="163D93DA" w14:textId="047A89A8" w:rsidR="00717611" w:rsidRPr="00F062DB" w:rsidRDefault="00717611" w:rsidP="00F062DB">
      <w:pPr>
        <w:pStyle w:val="00Textogeral"/>
      </w:pPr>
      <w:r w:rsidRPr="00F062DB">
        <w:t>Imprima para cada aluno uma cópia da proposta de autoavaliação disponível no Anexo 1. Peça aos alunos que respondam individualmente às perguntas e ressalte que não se trata de uma atividade para nota, mas de um recurso para refletirem sobre o que aprenderam. É importante que eles sejam motivados a pensar na maneira como aprendem, nas dificuldades que encontram e que possam se avaliar de modo equilibrado e justo.</w:t>
      </w:r>
    </w:p>
    <w:p w14:paraId="535DBCFB" w14:textId="77777777" w:rsidR="00717611" w:rsidRPr="00F062DB" w:rsidRDefault="00717611" w:rsidP="00F062DB">
      <w:pPr>
        <w:pStyle w:val="00Textogeral"/>
      </w:pPr>
      <w:r w:rsidRPr="00F062DB">
        <w:t>A autoavaliação integra o rol de estratégias de acompanhamento das aprendizagens e, dessa forma, propicia uma oportunidade para que o professor auxilie os alunos a encontrar meios de superar as dificuldades apresentadas, considerando que, em alguns casos, haverá necessidade de rever as estratégias adotadas.</w:t>
      </w:r>
    </w:p>
    <w:bookmarkEnd w:id="1"/>
    <w:p w14:paraId="4E27B828" w14:textId="77777777" w:rsidR="00717611" w:rsidRPr="00F062DB" w:rsidRDefault="00717611" w:rsidP="00F062DB">
      <w:pPr>
        <w:pStyle w:val="00PESO2"/>
      </w:pPr>
    </w:p>
    <w:p w14:paraId="64D0C19A" w14:textId="38AF2014" w:rsidR="00717611" w:rsidRPr="00F062DB" w:rsidRDefault="00717611" w:rsidP="00F062DB">
      <w:pPr>
        <w:pStyle w:val="00PESO2"/>
      </w:pPr>
      <w:r w:rsidRPr="00F062DB">
        <w:t>5. AVALIAÇÃO DA APRENDIZAGEM DOS ESTUDANTES</w:t>
      </w:r>
    </w:p>
    <w:p w14:paraId="37A02070" w14:textId="77777777" w:rsidR="00717611" w:rsidRDefault="00717611" w:rsidP="00F062DB">
      <w:pPr>
        <w:pStyle w:val="00Textogeral"/>
        <w:rPr>
          <w:sz w:val="24"/>
        </w:rPr>
      </w:pPr>
      <w:r>
        <w:t>Para avaliar o desenvolvimento da aprendizagem referente a esta sequência didática, aplique as questões propostas no Anexo 2.</w:t>
      </w:r>
    </w:p>
    <w:p w14:paraId="15094D52" w14:textId="45E6B9A4" w:rsidR="00717611" w:rsidRDefault="007B7B7A" w:rsidP="00F062DB">
      <w:pPr>
        <w:pStyle w:val="00Textogeral"/>
      </w:pPr>
      <w:r>
        <w:t xml:space="preserve">Na questão 1, espera-se que </w:t>
      </w:r>
      <w:r w:rsidR="00717611">
        <w:t xml:space="preserve">os alunos </w:t>
      </w:r>
      <w:r>
        <w:t>mencionem em suas respostas</w:t>
      </w:r>
      <w:r w:rsidR="00717611">
        <w:t xml:space="preserve"> que o campo e a cidade se complementam na medida em que as tecnologias produzidas na cidade são aproveitadas no campo e os produtos do campo são utilizados nas cidades. </w:t>
      </w:r>
    </w:p>
    <w:p w14:paraId="1E57D393" w14:textId="014D225B" w:rsidR="00F062DB" w:rsidRDefault="00717611" w:rsidP="00F062DB">
      <w:pPr>
        <w:pStyle w:val="00Textogeral"/>
      </w:pPr>
      <w:r>
        <w:t>Na questão 2</w:t>
      </w:r>
      <w:r w:rsidR="00622650">
        <w:t>,</w:t>
      </w:r>
      <w:r>
        <w:t xml:space="preserve"> os alunos </w:t>
      </w:r>
      <w:r w:rsidR="00622650">
        <w:t>devem</w:t>
      </w:r>
      <w:r>
        <w:t xml:space="preserve"> mencionar que, apesar da complementariedade entre campo e cidade, as especificidades do trabalho desenvolvido em cada um desses espaços produzem diferentes </w:t>
      </w:r>
      <w:r w:rsidR="00EC3597">
        <w:t>paisagens</w:t>
      </w:r>
      <w:r>
        <w:t>. No campo, os elementos construídos estão mais dispersos e há presença de grandes áreas destinadas ao plantio</w:t>
      </w:r>
      <w:r w:rsidR="002F7916">
        <w:t xml:space="preserve"> ou pastagens</w:t>
      </w:r>
      <w:r>
        <w:t xml:space="preserve">, por exemplo. Na cidade, as construções estão aglomeradas e há menor presença de elementos naturais. </w:t>
      </w:r>
    </w:p>
    <w:p w14:paraId="20E7F418" w14:textId="2A5C7CB4" w:rsidR="00717611" w:rsidRDefault="00717611" w:rsidP="00F062DB">
      <w:pPr>
        <w:pStyle w:val="00Textogeral"/>
        <w:rPr>
          <w:b/>
          <w:szCs w:val="28"/>
        </w:rPr>
      </w:pPr>
      <w:r>
        <w:rPr>
          <w:b/>
          <w:szCs w:val="28"/>
        </w:rPr>
        <w:br w:type="page"/>
      </w:r>
    </w:p>
    <w:p w14:paraId="620EB448" w14:textId="77777777" w:rsidR="00F062DB" w:rsidRPr="002F0BC7" w:rsidRDefault="00F062DB" w:rsidP="00F062DB">
      <w:pPr>
        <w:pStyle w:val="00cabeos"/>
      </w:pPr>
      <w:r w:rsidRPr="002F0BC7">
        <w:t>Anexo 1</w:t>
      </w:r>
    </w:p>
    <w:p w14:paraId="69272178" w14:textId="77777777" w:rsidR="00F062DB" w:rsidRPr="002F0BC7" w:rsidRDefault="00F062DB" w:rsidP="00F062DB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F062DB" w:rsidRPr="002F0BC7" w14:paraId="4EB72085" w14:textId="77777777" w:rsidTr="001E5469">
        <w:trPr>
          <w:trHeight w:val="1361"/>
        </w:trPr>
        <w:tc>
          <w:tcPr>
            <w:tcW w:w="9638" w:type="dxa"/>
            <w:vAlign w:val="bottom"/>
          </w:tcPr>
          <w:p w14:paraId="1D3BE757" w14:textId="77777777" w:rsidR="00F062DB" w:rsidRPr="002F0BC7" w:rsidRDefault="00F062DB" w:rsidP="001E5469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1E26B9EB" w14:textId="77777777" w:rsidR="00F062DB" w:rsidRPr="002F0BC7" w:rsidRDefault="00F062DB" w:rsidP="001E5469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62677857" w14:textId="77777777" w:rsidR="00F062DB" w:rsidRPr="002F0BC7" w:rsidRDefault="00F062DB" w:rsidP="00F062DB">
      <w:pPr>
        <w:pStyle w:val="00P1"/>
      </w:pPr>
    </w:p>
    <w:p w14:paraId="36807C45" w14:textId="77777777" w:rsidR="00F062DB" w:rsidRPr="002F0BC7" w:rsidRDefault="00F062DB" w:rsidP="00F062DB">
      <w:pPr>
        <w:pStyle w:val="00P1"/>
      </w:pPr>
      <w:r w:rsidRPr="002F0BC7">
        <w:t>Ficha para autoavaliação</w:t>
      </w:r>
    </w:p>
    <w:p w14:paraId="7A2C34A9" w14:textId="77777777" w:rsidR="00F062DB" w:rsidRPr="002F0BC7" w:rsidRDefault="00F062DB" w:rsidP="00F062DB">
      <w:pPr>
        <w:contextualSpacing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9638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236"/>
        <w:gridCol w:w="1134"/>
        <w:gridCol w:w="1134"/>
        <w:gridCol w:w="1134"/>
      </w:tblGrid>
      <w:tr w:rsidR="00F062DB" w:rsidRPr="002F0BC7" w14:paraId="26CA0F15" w14:textId="77777777" w:rsidTr="001E5469">
        <w:trPr>
          <w:trHeight w:val="684"/>
          <w:jc w:val="center"/>
        </w:trPr>
        <w:tc>
          <w:tcPr>
            <w:tcW w:w="6236" w:type="dxa"/>
          </w:tcPr>
          <w:p w14:paraId="0CED302F" w14:textId="77777777" w:rsidR="00F062DB" w:rsidRPr="002F0BC7" w:rsidRDefault="00F062DB" w:rsidP="001E5469">
            <w:pPr>
              <w:contextualSpacing/>
              <w:rPr>
                <w:rFonts w:eastAsia="MS Mincho" w:cs="Arial"/>
                <w:b/>
                <w:bCs/>
                <w:i w:val="0"/>
                <w:iCs w:val="0"/>
                <w:szCs w:val="28"/>
              </w:rPr>
            </w:pP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>Marque a opção que representa melhor o que você sente ao responder</w:t>
            </w:r>
            <w:r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a</w:t>
            </w: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cada questão.</w:t>
            </w:r>
          </w:p>
        </w:tc>
        <w:tc>
          <w:tcPr>
            <w:tcW w:w="1134" w:type="dxa"/>
          </w:tcPr>
          <w:p w14:paraId="025E2710" w14:textId="77777777" w:rsidR="00F062DB" w:rsidRPr="002F0BC7" w:rsidRDefault="00F062DB" w:rsidP="001E5469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134" w:type="dxa"/>
          </w:tcPr>
          <w:p w14:paraId="710D35D3" w14:textId="77777777" w:rsidR="00F062DB" w:rsidRPr="002F0BC7" w:rsidRDefault="00F062DB" w:rsidP="001E5469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134" w:type="dxa"/>
          </w:tcPr>
          <w:p w14:paraId="22D6D585" w14:textId="77777777" w:rsidR="00F062DB" w:rsidRPr="002F0BC7" w:rsidRDefault="00F062DB" w:rsidP="001E5469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F062DB" w:rsidRPr="002F0BC7" w14:paraId="72EA7B97" w14:textId="77777777" w:rsidTr="001E5469">
        <w:trPr>
          <w:trHeight w:val="680"/>
          <w:jc w:val="center"/>
        </w:trPr>
        <w:tc>
          <w:tcPr>
            <w:tcW w:w="6236" w:type="dxa"/>
          </w:tcPr>
          <w:p w14:paraId="30B16236" w14:textId="2117DE24" w:rsidR="00F062DB" w:rsidRPr="002F0BC7" w:rsidRDefault="00F062DB" w:rsidP="001E5469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1. </w:t>
            </w:r>
            <w:r w:rsidRPr="00F062DB">
              <w:rPr>
                <w:rFonts w:cs="Arial"/>
                <w:i w:val="0"/>
                <w:iCs w:val="0"/>
                <w:szCs w:val="24"/>
              </w:rPr>
              <w:t>Sei que o campo e a cidade são espaços que se complementam?</w:t>
            </w:r>
          </w:p>
        </w:tc>
        <w:tc>
          <w:tcPr>
            <w:tcW w:w="1134" w:type="dxa"/>
          </w:tcPr>
          <w:p w14:paraId="20117355" w14:textId="77777777" w:rsidR="00F062DB" w:rsidRPr="002F0BC7" w:rsidRDefault="00F062DB" w:rsidP="001E5469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588242D1" w14:textId="77777777" w:rsidR="00F062DB" w:rsidRPr="002F0BC7" w:rsidRDefault="00F062DB" w:rsidP="001E5469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84A3BF2" w14:textId="77777777" w:rsidR="00F062DB" w:rsidRPr="002F0BC7" w:rsidRDefault="00F062DB" w:rsidP="001E5469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F062DB" w:rsidRPr="002F0BC7" w14:paraId="6BDE7661" w14:textId="77777777" w:rsidTr="001E5469">
        <w:trPr>
          <w:trHeight w:val="680"/>
          <w:jc w:val="center"/>
        </w:trPr>
        <w:tc>
          <w:tcPr>
            <w:tcW w:w="6236" w:type="dxa"/>
          </w:tcPr>
          <w:p w14:paraId="28945767" w14:textId="44BFCD26" w:rsidR="00F062DB" w:rsidRPr="002F0BC7" w:rsidRDefault="00F062DB" w:rsidP="001E5469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2. </w:t>
            </w:r>
            <w:r w:rsidRPr="00F062DB">
              <w:rPr>
                <w:rFonts w:cs="Arial"/>
                <w:i w:val="0"/>
                <w:iCs w:val="0"/>
                <w:szCs w:val="24"/>
              </w:rPr>
              <w:t xml:space="preserve">Sei que o modo de vida no campo </w:t>
            </w:r>
            <w:r w:rsidR="00502851">
              <w:rPr>
                <w:rFonts w:cs="Arial"/>
                <w:i w:val="0"/>
                <w:iCs w:val="0"/>
                <w:szCs w:val="24"/>
              </w:rPr>
              <w:t>é influenciado pelo</w:t>
            </w:r>
            <w:r w:rsidRPr="00F062DB">
              <w:rPr>
                <w:rFonts w:cs="Arial"/>
                <w:i w:val="0"/>
                <w:iCs w:val="0"/>
                <w:szCs w:val="24"/>
              </w:rPr>
              <w:t xml:space="preserve"> modo de vida da cidade?</w:t>
            </w:r>
          </w:p>
        </w:tc>
        <w:tc>
          <w:tcPr>
            <w:tcW w:w="1134" w:type="dxa"/>
          </w:tcPr>
          <w:p w14:paraId="5DE9D485" w14:textId="77777777" w:rsidR="00F062DB" w:rsidRPr="002F0BC7" w:rsidRDefault="00F062DB" w:rsidP="001E5469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6E8AE4CE" w14:textId="77777777" w:rsidR="00F062DB" w:rsidRPr="002F0BC7" w:rsidRDefault="00F062DB" w:rsidP="001E5469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6178A1A7" w14:textId="77777777" w:rsidR="00F062DB" w:rsidRPr="002F0BC7" w:rsidRDefault="00F062DB" w:rsidP="001E5469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F062DB" w:rsidRPr="002F0BC7" w14:paraId="027763B4" w14:textId="77777777" w:rsidTr="001E5469">
        <w:trPr>
          <w:trHeight w:val="680"/>
          <w:jc w:val="center"/>
        </w:trPr>
        <w:tc>
          <w:tcPr>
            <w:tcW w:w="6236" w:type="dxa"/>
          </w:tcPr>
          <w:p w14:paraId="50706AF6" w14:textId="35ED3CD4" w:rsidR="00F062DB" w:rsidRPr="002F0BC7" w:rsidRDefault="00F062DB" w:rsidP="001E5469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3. </w:t>
            </w:r>
            <w:r w:rsidRPr="00F062DB">
              <w:rPr>
                <w:rFonts w:cs="Arial"/>
                <w:i w:val="0"/>
                <w:iCs w:val="0"/>
                <w:szCs w:val="24"/>
              </w:rPr>
              <w:t xml:space="preserve">Sei que </w:t>
            </w:r>
            <w:r w:rsidR="007867AE">
              <w:rPr>
                <w:rFonts w:cs="Arial"/>
                <w:i w:val="0"/>
                <w:iCs w:val="0"/>
                <w:szCs w:val="24"/>
              </w:rPr>
              <w:t xml:space="preserve">as atividades do </w:t>
            </w:r>
            <w:r w:rsidRPr="00F062DB">
              <w:rPr>
                <w:rFonts w:cs="Arial"/>
                <w:i w:val="0"/>
                <w:iCs w:val="0"/>
                <w:szCs w:val="24"/>
              </w:rPr>
              <w:t>campo e</w:t>
            </w:r>
            <w:r w:rsidR="007867AE">
              <w:rPr>
                <w:rFonts w:cs="Arial"/>
                <w:i w:val="0"/>
                <w:iCs w:val="0"/>
                <w:szCs w:val="24"/>
              </w:rPr>
              <w:t xml:space="preserve"> da</w:t>
            </w:r>
            <w:r w:rsidR="00502851">
              <w:rPr>
                <w:rFonts w:cs="Arial"/>
                <w:i w:val="0"/>
                <w:iCs w:val="0"/>
                <w:szCs w:val="24"/>
              </w:rPr>
              <w:t xml:space="preserve"> cidade</w:t>
            </w:r>
            <w:r w:rsidRPr="00F062DB">
              <w:rPr>
                <w:rFonts w:cs="Arial"/>
                <w:i w:val="0"/>
                <w:iCs w:val="0"/>
                <w:szCs w:val="24"/>
              </w:rPr>
              <w:t xml:space="preserve"> </w:t>
            </w:r>
            <w:r w:rsidR="007867AE">
              <w:rPr>
                <w:rFonts w:cs="Arial"/>
                <w:i w:val="0"/>
                <w:iCs w:val="0"/>
                <w:szCs w:val="24"/>
              </w:rPr>
              <w:t>usam</w:t>
            </w:r>
            <w:r w:rsidRPr="00F062DB">
              <w:rPr>
                <w:rFonts w:cs="Arial"/>
                <w:i w:val="0"/>
                <w:iCs w:val="0"/>
                <w:szCs w:val="24"/>
              </w:rPr>
              <w:t xml:space="preserve"> tecnologias modernas para ampliar</w:t>
            </w:r>
            <w:r w:rsidR="00A95766">
              <w:rPr>
                <w:rFonts w:cs="Arial"/>
                <w:i w:val="0"/>
                <w:iCs w:val="0"/>
                <w:szCs w:val="24"/>
              </w:rPr>
              <w:t xml:space="preserve"> </w:t>
            </w:r>
            <w:r w:rsidRPr="00F062DB">
              <w:rPr>
                <w:rFonts w:cs="Arial"/>
                <w:i w:val="0"/>
                <w:iCs w:val="0"/>
                <w:szCs w:val="24"/>
              </w:rPr>
              <w:t>a produção?</w:t>
            </w:r>
          </w:p>
        </w:tc>
        <w:tc>
          <w:tcPr>
            <w:tcW w:w="1134" w:type="dxa"/>
          </w:tcPr>
          <w:p w14:paraId="03C445CC" w14:textId="77777777" w:rsidR="00F062DB" w:rsidRPr="002F0BC7" w:rsidRDefault="00F062DB" w:rsidP="001E5469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BB66234" w14:textId="77777777" w:rsidR="00F062DB" w:rsidRPr="002F0BC7" w:rsidRDefault="00F062DB" w:rsidP="001E5469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3EE2161E" w14:textId="77777777" w:rsidR="00F062DB" w:rsidRPr="002F0BC7" w:rsidRDefault="00F062DB" w:rsidP="001E5469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F062DB" w:rsidRPr="002F0BC7" w14:paraId="668C4139" w14:textId="77777777" w:rsidTr="001E5469">
        <w:trPr>
          <w:trHeight w:val="680"/>
          <w:jc w:val="center"/>
        </w:trPr>
        <w:tc>
          <w:tcPr>
            <w:tcW w:w="6236" w:type="dxa"/>
          </w:tcPr>
          <w:p w14:paraId="3938ABF6" w14:textId="3B403C55" w:rsidR="00F062DB" w:rsidRPr="002F0BC7" w:rsidRDefault="00F062DB" w:rsidP="001E5469">
            <w:pPr>
              <w:rPr>
                <w:rFonts w:cs="Arial"/>
                <w:i w:val="0"/>
                <w:iCs w:val="0"/>
                <w:szCs w:val="28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4. </w:t>
            </w:r>
            <w:r w:rsidRPr="00F062DB">
              <w:rPr>
                <w:rFonts w:cs="Arial"/>
                <w:i w:val="0"/>
                <w:iCs w:val="0"/>
                <w:szCs w:val="24"/>
              </w:rPr>
              <w:t>Participei da aula expressando minhas dúvidas e opiniões?</w:t>
            </w:r>
          </w:p>
        </w:tc>
        <w:tc>
          <w:tcPr>
            <w:tcW w:w="1134" w:type="dxa"/>
          </w:tcPr>
          <w:p w14:paraId="4E29BF5B" w14:textId="77777777" w:rsidR="00F062DB" w:rsidRPr="002F0BC7" w:rsidRDefault="00F062DB" w:rsidP="001E5469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329EDF60" w14:textId="77777777" w:rsidR="00F062DB" w:rsidRPr="002F0BC7" w:rsidRDefault="00F062DB" w:rsidP="001E5469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3EC2D23" w14:textId="77777777" w:rsidR="00F062DB" w:rsidRPr="002F0BC7" w:rsidRDefault="00F062DB" w:rsidP="001E5469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374DA397" w14:textId="77777777" w:rsidR="00F062DB" w:rsidRPr="00F062DB" w:rsidRDefault="00F062DB" w:rsidP="00F062DB">
      <w:pPr>
        <w:pStyle w:val="00Textogeral"/>
      </w:pPr>
    </w:p>
    <w:p w14:paraId="12F1C82E" w14:textId="77777777" w:rsidR="00F062DB" w:rsidRPr="00F062DB" w:rsidRDefault="00F062DB" w:rsidP="00F062DB">
      <w:pPr>
        <w:pStyle w:val="00Textogeral"/>
      </w:pPr>
    </w:p>
    <w:p w14:paraId="71ECE6DB" w14:textId="5C10DEBA" w:rsidR="00F062DB" w:rsidRPr="00F062DB" w:rsidRDefault="00F062DB" w:rsidP="00F062DB">
      <w:pPr>
        <w:pStyle w:val="00Textogeral"/>
      </w:pPr>
      <w:r w:rsidRPr="00F062DB">
        <w:br w:type="page"/>
      </w:r>
    </w:p>
    <w:p w14:paraId="5AAE1C97" w14:textId="77777777" w:rsidR="00F062DB" w:rsidRPr="002F0BC7" w:rsidRDefault="00F062DB" w:rsidP="00F062DB">
      <w:pPr>
        <w:pStyle w:val="00cabeos"/>
      </w:pPr>
      <w:bookmarkStart w:id="2" w:name="_Hlk502087899"/>
      <w:bookmarkStart w:id="3" w:name="_Hlk500967859"/>
      <w:r w:rsidRPr="002F0BC7">
        <w:t xml:space="preserve">Anexo </w:t>
      </w:r>
      <w:r>
        <w:t>2</w:t>
      </w:r>
    </w:p>
    <w:p w14:paraId="648BBD8C" w14:textId="77777777" w:rsidR="00F062DB" w:rsidRPr="002F0BC7" w:rsidRDefault="00F062DB" w:rsidP="00F062DB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F062DB" w:rsidRPr="002F0BC7" w14:paraId="11C41AEC" w14:textId="77777777" w:rsidTr="001E5469">
        <w:trPr>
          <w:trHeight w:val="1361"/>
        </w:trPr>
        <w:tc>
          <w:tcPr>
            <w:tcW w:w="9638" w:type="dxa"/>
            <w:vAlign w:val="bottom"/>
          </w:tcPr>
          <w:p w14:paraId="5FF384E4" w14:textId="77777777" w:rsidR="00F062DB" w:rsidRPr="002F0BC7" w:rsidRDefault="00F062DB" w:rsidP="001E5469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1C3E0149" w14:textId="77777777" w:rsidR="00F062DB" w:rsidRPr="002F0BC7" w:rsidRDefault="00F062DB" w:rsidP="001E5469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2B499B90" w14:textId="77777777" w:rsidR="00F062DB" w:rsidRPr="002F0BC7" w:rsidRDefault="00F062DB" w:rsidP="00F062DB">
      <w:pPr>
        <w:pStyle w:val="00P1"/>
      </w:pPr>
    </w:p>
    <w:bookmarkEnd w:id="2"/>
    <w:p w14:paraId="3D8BA8D1" w14:textId="2560797F" w:rsidR="00717611" w:rsidRPr="00584EB7" w:rsidRDefault="00717611" w:rsidP="00F062DB">
      <w:pPr>
        <w:pStyle w:val="00comandoatividade"/>
        <w:rPr>
          <w:b/>
          <w:bCs/>
        </w:rPr>
      </w:pPr>
      <w:r w:rsidRPr="00F062DB">
        <w:rPr>
          <w:b/>
          <w:bCs/>
        </w:rPr>
        <w:t>1. Explique a frase “Campo e cidade são espaços que se complementam</w:t>
      </w:r>
      <w:r w:rsidRPr="00584EB7">
        <w:rPr>
          <w:b/>
          <w:bCs/>
        </w:rPr>
        <w:t xml:space="preserve">”. Dê exemplos.   </w:t>
      </w:r>
    </w:p>
    <w:p w14:paraId="1E3235F9" w14:textId="77777777" w:rsidR="00F062DB" w:rsidRPr="00584EB7" w:rsidRDefault="00F062DB" w:rsidP="00F062DB">
      <w:pPr>
        <w:pStyle w:val="00comandoatividade"/>
        <w:spacing w:before="200"/>
      </w:pPr>
      <w:bookmarkStart w:id="4" w:name="_Hlk502087914"/>
      <w:r w:rsidRPr="00584EB7">
        <w:t>_____________________________________________________________________________</w:t>
      </w:r>
    </w:p>
    <w:p w14:paraId="074D5007" w14:textId="77777777" w:rsidR="00F062DB" w:rsidRPr="00584EB7" w:rsidRDefault="00F062DB" w:rsidP="00F062DB">
      <w:pPr>
        <w:pStyle w:val="00comandoatividade"/>
        <w:spacing w:before="200"/>
      </w:pPr>
      <w:r w:rsidRPr="00584EB7">
        <w:t>_____________________________________________________________________________</w:t>
      </w:r>
    </w:p>
    <w:bookmarkEnd w:id="4"/>
    <w:p w14:paraId="3C03C35B" w14:textId="77777777" w:rsidR="00F062DB" w:rsidRPr="00584EB7" w:rsidRDefault="00F062DB" w:rsidP="00F062DB">
      <w:pPr>
        <w:pStyle w:val="00comandoatividade"/>
        <w:spacing w:before="200"/>
      </w:pPr>
      <w:r w:rsidRPr="00584EB7">
        <w:t>_____________________________________________________________________________</w:t>
      </w:r>
    </w:p>
    <w:p w14:paraId="776A5757" w14:textId="3061D583" w:rsidR="00F062DB" w:rsidRPr="00584EB7" w:rsidRDefault="00F062DB" w:rsidP="00F062DB">
      <w:pPr>
        <w:pStyle w:val="00comandoatividade"/>
        <w:spacing w:before="200"/>
      </w:pPr>
      <w:r w:rsidRPr="00584EB7">
        <w:t>_____________________________________________________________________________</w:t>
      </w:r>
    </w:p>
    <w:p w14:paraId="31956538" w14:textId="77777777" w:rsidR="00F062DB" w:rsidRPr="00584EB7" w:rsidRDefault="00F062DB" w:rsidP="00F062DB">
      <w:pPr>
        <w:pStyle w:val="00comandoatividade"/>
        <w:spacing w:before="200"/>
      </w:pPr>
      <w:r w:rsidRPr="00584EB7">
        <w:t>_____________________________________________________________________________</w:t>
      </w:r>
    </w:p>
    <w:p w14:paraId="4B58E0F2" w14:textId="77777777" w:rsidR="00F062DB" w:rsidRPr="00584EB7" w:rsidRDefault="00F062DB" w:rsidP="00F062DB">
      <w:pPr>
        <w:pStyle w:val="00comandoatividade"/>
        <w:spacing w:before="200"/>
      </w:pPr>
      <w:r w:rsidRPr="00584EB7">
        <w:t>_____________________________________________________________________________</w:t>
      </w:r>
    </w:p>
    <w:p w14:paraId="3448C1FB" w14:textId="77777777" w:rsidR="00F062DB" w:rsidRPr="00584EB7" w:rsidRDefault="00F062DB" w:rsidP="00F062DB">
      <w:pPr>
        <w:pStyle w:val="00comandoatividade"/>
        <w:spacing w:before="200"/>
      </w:pPr>
    </w:p>
    <w:p w14:paraId="4C722CF4" w14:textId="77777777" w:rsidR="00717611" w:rsidRPr="00584EB7" w:rsidRDefault="00717611" w:rsidP="00F062DB">
      <w:pPr>
        <w:pStyle w:val="00comandoatividade"/>
        <w:rPr>
          <w:b/>
          <w:bCs/>
        </w:rPr>
      </w:pPr>
    </w:p>
    <w:p w14:paraId="53337996" w14:textId="10F8FF9E" w:rsidR="00717611" w:rsidRPr="00584EB7" w:rsidRDefault="00717611" w:rsidP="00F062DB">
      <w:pPr>
        <w:pStyle w:val="00comandoatividade"/>
        <w:rPr>
          <w:b/>
          <w:bCs/>
        </w:rPr>
      </w:pPr>
      <w:r w:rsidRPr="00584EB7">
        <w:rPr>
          <w:b/>
          <w:bCs/>
        </w:rPr>
        <w:t>2. Apesar da integração entre campo e cidade, esses dois espaços aprese</w:t>
      </w:r>
      <w:r w:rsidR="007425F8">
        <w:rPr>
          <w:b/>
          <w:bCs/>
        </w:rPr>
        <w:t>ntam diferenças</w:t>
      </w:r>
      <w:r w:rsidRPr="00584EB7">
        <w:rPr>
          <w:b/>
          <w:bCs/>
        </w:rPr>
        <w:t xml:space="preserve">. Cite duas diferenças entre a paisagem do campo e a da cidade. </w:t>
      </w:r>
    </w:p>
    <w:p w14:paraId="5D3C2DFF" w14:textId="77777777" w:rsidR="00F062DB" w:rsidRPr="00584EB7" w:rsidRDefault="00F062DB" w:rsidP="00F062DB">
      <w:pPr>
        <w:pStyle w:val="00comandoatividade"/>
        <w:spacing w:before="200"/>
      </w:pPr>
      <w:r w:rsidRPr="00584EB7">
        <w:t>_____________________________________________________________________________</w:t>
      </w:r>
    </w:p>
    <w:p w14:paraId="68BD8619" w14:textId="77777777" w:rsidR="00F062DB" w:rsidRPr="00C54155" w:rsidRDefault="00F062DB" w:rsidP="00F062DB">
      <w:pPr>
        <w:pStyle w:val="00comandoatividade"/>
        <w:spacing w:before="200"/>
      </w:pPr>
      <w:r w:rsidRPr="00584EB7">
        <w:t>_____________________________________________________________________________</w:t>
      </w:r>
    </w:p>
    <w:p w14:paraId="49CE4D97" w14:textId="77777777" w:rsidR="00F062DB" w:rsidRPr="00C54155" w:rsidRDefault="00F062DB" w:rsidP="00F062DB">
      <w:pPr>
        <w:pStyle w:val="00comandoatividade"/>
        <w:spacing w:before="200"/>
      </w:pPr>
      <w:r>
        <w:t>_____________________________________________________________________________</w:t>
      </w:r>
    </w:p>
    <w:p w14:paraId="0A8371E6" w14:textId="77777777" w:rsidR="00F062DB" w:rsidRPr="00C54155" w:rsidRDefault="00F062DB" w:rsidP="00F062DB">
      <w:pPr>
        <w:pStyle w:val="00comandoatividade"/>
        <w:spacing w:before="200"/>
      </w:pPr>
      <w:r>
        <w:t>_____________________________________________________________________________</w:t>
      </w:r>
    </w:p>
    <w:p w14:paraId="4FCEC6C0" w14:textId="77777777" w:rsidR="00F062DB" w:rsidRPr="00C54155" w:rsidRDefault="00F062DB" w:rsidP="00F062DB">
      <w:pPr>
        <w:pStyle w:val="00comandoatividade"/>
        <w:spacing w:before="200"/>
      </w:pPr>
      <w:r>
        <w:t>_____________________________________________________________________________</w:t>
      </w:r>
    </w:p>
    <w:p w14:paraId="4AAB8F63" w14:textId="77777777" w:rsidR="00F062DB" w:rsidRPr="00C54155" w:rsidRDefault="00F062DB" w:rsidP="00F062DB">
      <w:pPr>
        <w:pStyle w:val="00comandoatividade"/>
        <w:spacing w:before="200"/>
      </w:pPr>
      <w:r>
        <w:t>_____________________________________________________________________________</w:t>
      </w:r>
    </w:p>
    <w:p w14:paraId="65218148" w14:textId="77777777" w:rsidR="00F062DB" w:rsidRPr="00F062DB" w:rsidRDefault="00F062DB" w:rsidP="00F062DB">
      <w:pPr>
        <w:pStyle w:val="00comandoatividade"/>
      </w:pPr>
    </w:p>
    <w:bookmarkEnd w:id="3"/>
    <w:p w14:paraId="50C14C91" w14:textId="77777777" w:rsidR="00717611" w:rsidRPr="00F062DB" w:rsidRDefault="00717611" w:rsidP="00F062DB">
      <w:pPr>
        <w:pStyle w:val="00comandoatividade"/>
      </w:pPr>
    </w:p>
    <w:p w14:paraId="22A337B6" w14:textId="225574B2" w:rsidR="00717611" w:rsidRPr="00F062DB" w:rsidRDefault="00717611" w:rsidP="00F062DB">
      <w:pPr>
        <w:pStyle w:val="00comandoatividade"/>
      </w:pPr>
    </w:p>
    <w:p w14:paraId="1F902A62" w14:textId="04061C3E" w:rsidR="00717611" w:rsidRDefault="00717611" w:rsidP="00F062DB">
      <w:pPr>
        <w:pStyle w:val="00comandoatividade"/>
      </w:pPr>
    </w:p>
    <w:sectPr w:rsidR="00717611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32AD41" w14:textId="77777777" w:rsidR="00FF54AD" w:rsidRDefault="00FF54AD" w:rsidP="0054457B">
      <w:pPr>
        <w:spacing w:line="240" w:lineRule="auto"/>
      </w:pPr>
      <w:r>
        <w:separator/>
      </w:r>
    </w:p>
  </w:endnote>
  <w:endnote w:type="continuationSeparator" w:id="0">
    <w:p w14:paraId="342F7E24" w14:textId="77777777" w:rsidR="00FF54AD" w:rsidRDefault="00FF54AD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7C464B3F-598F-489A-8A9A-77F3D2C9122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F1FD99E-F261-4F3C-A689-5F8A35A4CF5F}"/>
    <w:embedBold r:id="rId3" w:fontKey="{DB80E622-A779-454D-88B6-75B64F63DD00}"/>
    <w:embedItalic r:id="rId4" w:fontKey="{395F0CC4-CD62-4492-8A70-FC9B3FE3963B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subsetted="1" w:fontKey="{C57AE35A-3032-4D5F-8C93-9783F1540927}"/>
    <w:embedBold r:id="rId6" w:fontKey="{C39F61BC-ABAA-48EB-B71A-65D73BB38FD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5" w:name="_Hlk502087988"/>
  <w:bookmarkStart w:id="6" w:name="_Hlk502087981"/>
  <w:bookmarkStart w:id="7" w:name="_Hlk502087982"/>
  <w:bookmarkStart w:id="8" w:name="_Hlk502668083"/>
  <w:bookmarkStart w:id="9" w:name="_Hlk502668084"/>
  <w:p w14:paraId="0235054D" w14:textId="6EB7953F" w:rsidR="00F062DB" w:rsidRPr="005A0E97" w:rsidRDefault="00F062DB" w:rsidP="00F062DB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eastAsia="es-ES"/>
      </w:rPr>
    </w:pPr>
    <w:r w:rsidRPr="005A0E97">
      <w:rPr>
        <w:rFonts w:ascii="Calibri" w:eastAsia="Times New Roman" w:hAnsi="Calibri" w:cs="Times New Roman"/>
        <w:i w:val="0"/>
        <w:iCs w:val="0"/>
        <w:sz w:val="24"/>
        <w:szCs w:val="24"/>
        <w:lang w:eastAsia="es-ES"/>
      </w:rPr>
      <w:fldChar w:fldCharType="begin"/>
    </w:r>
    <w:r w:rsidRPr="005A0E97">
      <w:rPr>
        <w:rFonts w:ascii="Calibri" w:eastAsia="Times New Roman" w:hAnsi="Calibri" w:cs="Times New Roman"/>
        <w:i w:val="0"/>
        <w:iCs w:val="0"/>
        <w:sz w:val="24"/>
        <w:szCs w:val="24"/>
        <w:lang w:eastAsia="es-ES"/>
      </w:rPr>
      <w:instrText xml:space="preserve">PAGE  </w:instrText>
    </w:r>
    <w:r w:rsidRPr="005A0E97">
      <w:rPr>
        <w:rFonts w:ascii="Calibri" w:eastAsia="Times New Roman" w:hAnsi="Calibri" w:cs="Times New Roman"/>
        <w:i w:val="0"/>
        <w:iCs w:val="0"/>
        <w:sz w:val="24"/>
        <w:szCs w:val="24"/>
        <w:lang w:eastAsia="es-ES"/>
      </w:rPr>
      <w:fldChar w:fldCharType="separate"/>
    </w:r>
    <w:r w:rsidR="00E46500">
      <w:rPr>
        <w:rFonts w:ascii="Calibri" w:eastAsia="Times New Roman" w:hAnsi="Calibri" w:cs="Times New Roman"/>
        <w:i w:val="0"/>
        <w:iCs w:val="0"/>
        <w:noProof/>
        <w:sz w:val="24"/>
        <w:szCs w:val="24"/>
        <w:lang w:eastAsia="es-ES"/>
      </w:rPr>
      <w:t>1</w:t>
    </w:r>
    <w:r w:rsidRPr="005A0E97">
      <w:rPr>
        <w:rFonts w:ascii="Calibri" w:eastAsia="Times New Roman" w:hAnsi="Calibri" w:cs="Times New Roman"/>
        <w:i w:val="0"/>
        <w:iCs w:val="0"/>
        <w:sz w:val="24"/>
        <w:szCs w:val="24"/>
        <w:lang w:eastAsia="es-ES"/>
      </w:rPr>
      <w:fldChar w:fldCharType="end"/>
    </w:r>
  </w:p>
  <w:bookmarkEnd w:id="5"/>
  <w:p w14:paraId="0C103659" w14:textId="66BA71D4" w:rsidR="005D506B" w:rsidRPr="005A0E97" w:rsidRDefault="00F062DB" w:rsidP="00F062DB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eastAsia="es-ES"/>
      </w:rPr>
    </w:pPr>
    <w:r w:rsidRPr="005A0E9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  <w:bookmarkEnd w:id="6"/>
    <w:bookmarkEnd w:id="7"/>
    <w:bookmarkEnd w:id="8"/>
    <w:bookmarkEnd w:id="9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B02D1D" w14:textId="77777777" w:rsidR="00FF54AD" w:rsidRDefault="00FF54AD" w:rsidP="0054457B">
      <w:pPr>
        <w:spacing w:line="240" w:lineRule="auto"/>
      </w:pPr>
      <w:r>
        <w:separator/>
      </w:r>
    </w:p>
  </w:footnote>
  <w:footnote w:type="continuationSeparator" w:id="0">
    <w:p w14:paraId="6EEB3833" w14:textId="77777777" w:rsidR="00FF54AD" w:rsidRDefault="00FF54AD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5580D13C" w:rsidR="005D506B" w:rsidRDefault="00F062DB">
    <w:pPr>
      <w:pStyle w:val="Cabealho"/>
    </w:pPr>
    <w:r>
      <w:rPr>
        <w:noProof/>
      </w:rPr>
      <w:drawing>
        <wp:inline distT="0" distB="0" distL="0" distR="0" wp14:anchorId="49E7D904" wp14:editId="74FED682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4_MD_4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CEEE20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ED2AE9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182C2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020FC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720C1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98F"/>
    <w:rsid w:val="00025DC6"/>
    <w:rsid w:val="0003241A"/>
    <w:rsid w:val="00034A1E"/>
    <w:rsid w:val="00034AEF"/>
    <w:rsid w:val="00040935"/>
    <w:rsid w:val="00047478"/>
    <w:rsid w:val="0005672C"/>
    <w:rsid w:val="0006024F"/>
    <w:rsid w:val="00062F90"/>
    <w:rsid w:val="00071881"/>
    <w:rsid w:val="0007283C"/>
    <w:rsid w:val="00072A42"/>
    <w:rsid w:val="00073F7D"/>
    <w:rsid w:val="00075C4D"/>
    <w:rsid w:val="00076B42"/>
    <w:rsid w:val="000802E3"/>
    <w:rsid w:val="00081846"/>
    <w:rsid w:val="00082B56"/>
    <w:rsid w:val="00082E9D"/>
    <w:rsid w:val="00084521"/>
    <w:rsid w:val="00091778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1DDB"/>
    <w:rsid w:val="000E2E45"/>
    <w:rsid w:val="000E4C22"/>
    <w:rsid w:val="000E626F"/>
    <w:rsid w:val="000E7DC2"/>
    <w:rsid w:val="000F5CA0"/>
    <w:rsid w:val="001057DC"/>
    <w:rsid w:val="001118BB"/>
    <w:rsid w:val="00116BCD"/>
    <w:rsid w:val="001170D7"/>
    <w:rsid w:val="00127028"/>
    <w:rsid w:val="0012736E"/>
    <w:rsid w:val="00127890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4FB"/>
    <w:rsid w:val="0017370C"/>
    <w:rsid w:val="001834FC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38E7"/>
    <w:rsid w:val="001D769C"/>
    <w:rsid w:val="001D7F42"/>
    <w:rsid w:val="001E02E9"/>
    <w:rsid w:val="001E2FDA"/>
    <w:rsid w:val="001E4F41"/>
    <w:rsid w:val="001E502A"/>
    <w:rsid w:val="001E7B03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5BED"/>
    <w:rsid w:val="0028015C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0AC3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2F7916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440B"/>
    <w:rsid w:val="0034534F"/>
    <w:rsid w:val="00351338"/>
    <w:rsid w:val="00351676"/>
    <w:rsid w:val="00352323"/>
    <w:rsid w:val="003537D6"/>
    <w:rsid w:val="003547F2"/>
    <w:rsid w:val="00355C7A"/>
    <w:rsid w:val="00355F38"/>
    <w:rsid w:val="00361033"/>
    <w:rsid w:val="00377C10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3E69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5DBF"/>
    <w:rsid w:val="00502851"/>
    <w:rsid w:val="00505CF0"/>
    <w:rsid w:val="00506EC0"/>
    <w:rsid w:val="00507632"/>
    <w:rsid w:val="005079EF"/>
    <w:rsid w:val="0051127D"/>
    <w:rsid w:val="00522088"/>
    <w:rsid w:val="00523BEA"/>
    <w:rsid w:val="00527DA0"/>
    <w:rsid w:val="00537AD2"/>
    <w:rsid w:val="005415D1"/>
    <w:rsid w:val="0054457B"/>
    <w:rsid w:val="005660BD"/>
    <w:rsid w:val="00570E8C"/>
    <w:rsid w:val="00571763"/>
    <w:rsid w:val="00575A62"/>
    <w:rsid w:val="00582A5E"/>
    <w:rsid w:val="00584EB7"/>
    <w:rsid w:val="00586E52"/>
    <w:rsid w:val="00587611"/>
    <w:rsid w:val="00592966"/>
    <w:rsid w:val="00593CDE"/>
    <w:rsid w:val="00594C56"/>
    <w:rsid w:val="005A0E97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1BE0"/>
    <w:rsid w:val="005E2000"/>
    <w:rsid w:val="005E51B9"/>
    <w:rsid w:val="005E7568"/>
    <w:rsid w:val="005F269D"/>
    <w:rsid w:val="005F46BD"/>
    <w:rsid w:val="0060041F"/>
    <w:rsid w:val="00604652"/>
    <w:rsid w:val="006146B0"/>
    <w:rsid w:val="00622650"/>
    <w:rsid w:val="006235B4"/>
    <w:rsid w:val="006252E4"/>
    <w:rsid w:val="0063434D"/>
    <w:rsid w:val="00634E9E"/>
    <w:rsid w:val="00636AB4"/>
    <w:rsid w:val="00644B4D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17611"/>
    <w:rsid w:val="00727586"/>
    <w:rsid w:val="00727B04"/>
    <w:rsid w:val="00731FF9"/>
    <w:rsid w:val="007354D2"/>
    <w:rsid w:val="0073571D"/>
    <w:rsid w:val="00735E95"/>
    <w:rsid w:val="007368CD"/>
    <w:rsid w:val="007377FE"/>
    <w:rsid w:val="007425F8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867AE"/>
    <w:rsid w:val="00790B6C"/>
    <w:rsid w:val="00794C89"/>
    <w:rsid w:val="007964E7"/>
    <w:rsid w:val="007975FA"/>
    <w:rsid w:val="007A2BC1"/>
    <w:rsid w:val="007A4F61"/>
    <w:rsid w:val="007A6163"/>
    <w:rsid w:val="007A71B3"/>
    <w:rsid w:val="007B7B7A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07568"/>
    <w:rsid w:val="00811006"/>
    <w:rsid w:val="0081222B"/>
    <w:rsid w:val="00816ED6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6040"/>
    <w:rsid w:val="00867C83"/>
    <w:rsid w:val="00871945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2CF5"/>
    <w:rsid w:val="008D358F"/>
    <w:rsid w:val="008D518E"/>
    <w:rsid w:val="008D7AA7"/>
    <w:rsid w:val="008E361F"/>
    <w:rsid w:val="008E4437"/>
    <w:rsid w:val="008E4E96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196F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B6B35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10E"/>
    <w:rsid w:val="00A15C38"/>
    <w:rsid w:val="00A30D98"/>
    <w:rsid w:val="00A36A7D"/>
    <w:rsid w:val="00A43A83"/>
    <w:rsid w:val="00A5185F"/>
    <w:rsid w:val="00A52395"/>
    <w:rsid w:val="00A567D3"/>
    <w:rsid w:val="00A568EE"/>
    <w:rsid w:val="00A56E2E"/>
    <w:rsid w:val="00A61E42"/>
    <w:rsid w:val="00A65E32"/>
    <w:rsid w:val="00A73561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5766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6D7E"/>
    <w:rsid w:val="00B9702B"/>
    <w:rsid w:val="00BA4041"/>
    <w:rsid w:val="00BA4204"/>
    <w:rsid w:val="00BA74AD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C7A19"/>
    <w:rsid w:val="00BD2426"/>
    <w:rsid w:val="00BD3769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48DB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488B"/>
    <w:rsid w:val="00C7048D"/>
    <w:rsid w:val="00C8109A"/>
    <w:rsid w:val="00C871D9"/>
    <w:rsid w:val="00C90008"/>
    <w:rsid w:val="00C90939"/>
    <w:rsid w:val="00C96F15"/>
    <w:rsid w:val="00C97B03"/>
    <w:rsid w:val="00CA37A0"/>
    <w:rsid w:val="00CA473C"/>
    <w:rsid w:val="00CB16A2"/>
    <w:rsid w:val="00CB2046"/>
    <w:rsid w:val="00CB2E9F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3D60"/>
    <w:rsid w:val="00CE7096"/>
    <w:rsid w:val="00CF088E"/>
    <w:rsid w:val="00CF4920"/>
    <w:rsid w:val="00CF50AD"/>
    <w:rsid w:val="00D00004"/>
    <w:rsid w:val="00D058EB"/>
    <w:rsid w:val="00D0718F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7C39"/>
    <w:rsid w:val="00DF2240"/>
    <w:rsid w:val="00E07333"/>
    <w:rsid w:val="00E1211B"/>
    <w:rsid w:val="00E23800"/>
    <w:rsid w:val="00E24AFE"/>
    <w:rsid w:val="00E366A9"/>
    <w:rsid w:val="00E45C1A"/>
    <w:rsid w:val="00E46500"/>
    <w:rsid w:val="00E629AD"/>
    <w:rsid w:val="00E66561"/>
    <w:rsid w:val="00E70F4D"/>
    <w:rsid w:val="00E73E62"/>
    <w:rsid w:val="00E7631F"/>
    <w:rsid w:val="00E9124A"/>
    <w:rsid w:val="00E932FB"/>
    <w:rsid w:val="00E9681F"/>
    <w:rsid w:val="00EA0B78"/>
    <w:rsid w:val="00EA4B14"/>
    <w:rsid w:val="00EB3DC4"/>
    <w:rsid w:val="00EB40B5"/>
    <w:rsid w:val="00EB46E9"/>
    <w:rsid w:val="00EB531E"/>
    <w:rsid w:val="00EC12E1"/>
    <w:rsid w:val="00EC3597"/>
    <w:rsid w:val="00EC38FB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2DB"/>
    <w:rsid w:val="00F06535"/>
    <w:rsid w:val="00F10B61"/>
    <w:rsid w:val="00F138EC"/>
    <w:rsid w:val="00F13CBA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D1B61"/>
    <w:rsid w:val="00FD3049"/>
    <w:rsid w:val="00FD70B5"/>
    <w:rsid w:val="00FD7DDB"/>
    <w:rsid w:val="00FE1CBE"/>
    <w:rsid w:val="00FE741A"/>
    <w:rsid w:val="00FF3AE7"/>
    <w:rsid w:val="00FF45E3"/>
    <w:rsid w:val="00FF54AD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F062DB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  <w:style w:type="table" w:customStyle="1" w:styleId="tabelaavaliao1">
    <w:name w:val="tabela avaliação1"/>
    <w:basedOn w:val="Tabelanormal"/>
    <w:next w:val="Tabelacomgrade"/>
    <w:uiPriority w:val="39"/>
    <w:rsid w:val="00F062D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248A06-84D8-45CC-B722-617AA774D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1410</Words>
  <Characters>7619</Characters>
  <Application>Microsoft Office Word</Application>
  <DocSecurity>0</DocSecurity>
  <Lines>63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9011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3</cp:revision>
  <cp:lastPrinted>2017-11-01T12:20:00Z</cp:lastPrinted>
  <dcterms:created xsi:type="dcterms:W3CDTF">2018-01-15T17:50:00Z</dcterms:created>
  <dcterms:modified xsi:type="dcterms:W3CDTF">2018-01-15T18:05:00Z</dcterms:modified>
  <cp:category/>
</cp:coreProperties>
</file>