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7888E" w14:textId="2527B49D" w:rsidR="001B68B8" w:rsidRPr="00340F62" w:rsidRDefault="003B01DF" w:rsidP="00340F62">
      <w:pPr>
        <w:rPr>
          <w:rFonts w:ascii="Cambria" w:hAnsi="Cambria"/>
          <w:b/>
          <w:i w:val="0"/>
          <w:color w:val="A51D73"/>
          <w:sz w:val="32"/>
          <w:szCs w:val="32"/>
        </w:rPr>
      </w:pPr>
      <w:bookmarkStart w:id="0" w:name="_GoBack"/>
      <w:r w:rsidRPr="00340F62">
        <w:rPr>
          <w:rFonts w:ascii="Cambria" w:hAnsi="Cambria"/>
          <w:b/>
          <w:i w:val="0"/>
          <w:color w:val="A51D73"/>
          <w:sz w:val="32"/>
          <w:szCs w:val="32"/>
        </w:rPr>
        <w:t>SEQUÊNCIA DIDÁTICA</w:t>
      </w:r>
    </w:p>
    <w:p w14:paraId="1716ADF8" w14:textId="26527F7E" w:rsidR="001B68B8" w:rsidRPr="00340F62" w:rsidRDefault="003B01DF" w:rsidP="00340F62">
      <w:pPr>
        <w:rPr>
          <w:rFonts w:ascii="Cambria" w:hAnsi="Cambria"/>
          <w:b/>
          <w:i w:val="0"/>
          <w:color w:val="A51D73"/>
          <w:sz w:val="32"/>
          <w:szCs w:val="32"/>
        </w:rPr>
      </w:pPr>
      <w:r w:rsidRPr="00340F62">
        <w:rPr>
          <w:rFonts w:ascii="Cambria" w:hAnsi="Cambria"/>
          <w:b/>
          <w:i w:val="0"/>
          <w:color w:val="A51D73"/>
          <w:sz w:val="32"/>
          <w:szCs w:val="32"/>
        </w:rPr>
        <w:t>A VINDA DOS IMIGRANTES PARA O BRASIL</w:t>
      </w:r>
    </w:p>
    <w:bookmarkEnd w:id="0"/>
    <w:p w14:paraId="57CAEBB9" w14:textId="28587880" w:rsidR="001B68B8" w:rsidRPr="00C96D10" w:rsidRDefault="00C96D10" w:rsidP="00C96D10">
      <w:pPr>
        <w:spacing w:after="0"/>
        <w:rPr>
          <w:rFonts w:ascii="Cambria" w:hAnsi="Cambria"/>
          <w:b/>
          <w:i w:val="0"/>
          <w:sz w:val="29"/>
          <w:szCs w:val="29"/>
        </w:rPr>
      </w:pPr>
      <w:r w:rsidRPr="00C96D10">
        <w:rPr>
          <w:rFonts w:ascii="Cambria" w:hAnsi="Cambria"/>
          <w:b/>
          <w:i w:val="0"/>
          <w:sz w:val="29"/>
          <w:szCs w:val="29"/>
        </w:rPr>
        <w:t xml:space="preserve">1. </w:t>
      </w:r>
      <w:r w:rsidR="001B68B8" w:rsidRPr="00C96D10">
        <w:rPr>
          <w:rFonts w:ascii="Cambria" w:hAnsi="Cambria"/>
          <w:b/>
          <w:i w:val="0"/>
          <w:sz w:val="29"/>
          <w:szCs w:val="29"/>
        </w:rPr>
        <w:t>APRESENTAÇÃO</w:t>
      </w:r>
    </w:p>
    <w:p w14:paraId="1EC1FC3D" w14:textId="6943499A" w:rsidR="001B68B8" w:rsidRDefault="001B68B8" w:rsidP="00053AB9">
      <w:pPr>
        <w:pStyle w:val="00Textogeral"/>
      </w:pPr>
      <w:r>
        <w:t xml:space="preserve">Inicialmente, a população brasileira formou-se da miscigenação entre povos indígenas, africanos e portugueses. Ao longo do tempo, especialmente a partir da segunda metade do século XIX, outros povos chegaram ao Brasil, contribuindo para intensificar a mistura de povos que marca a população brasileira. Aprender sobre </w:t>
      </w:r>
      <w:r w:rsidR="003C0A34">
        <w:t>esses</w:t>
      </w:r>
      <w:r w:rsidR="0073050D">
        <w:t xml:space="preserve"> </w:t>
      </w:r>
      <w:r>
        <w:t xml:space="preserve">processos migratórios é fundamental para entender uma parte importante da nossa formação social. Por isso, nesta etapa da escolarização, os alunos devem conhecer os principais povos imigrantes e os fatores históricos que motivaram sua vinda para o Brasil.   </w:t>
      </w:r>
    </w:p>
    <w:p w14:paraId="12F67672" w14:textId="77777777" w:rsidR="001B68B8" w:rsidRPr="004721D5" w:rsidRDefault="001B68B8" w:rsidP="00053AB9">
      <w:pPr>
        <w:pStyle w:val="00PESO2"/>
      </w:pPr>
      <w:r>
        <w:t xml:space="preserve"> </w:t>
      </w:r>
    </w:p>
    <w:p w14:paraId="142AB56E" w14:textId="5A9AE8A2" w:rsidR="001B68B8" w:rsidRDefault="001B68B8" w:rsidP="003033FC">
      <w:pPr>
        <w:pStyle w:val="Estilo00PESO2LatimCambria"/>
      </w:pPr>
      <w:r w:rsidRPr="004721D5">
        <w:t>2.</w:t>
      </w:r>
      <w:r w:rsidR="00C96D10">
        <w:t xml:space="preserve"> </w:t>
      </w:r>
      <w:r w:rsidRPr="004721D5">
        <w:t>OB</w:t>
      </w:r>
      <w:r w:rsidR="003033FC">
        <w:t>J</w:t>
      </w:r>
      <w:r w:rsidRPr="004721D5">
        <w:t>ET</w:t>
      </w:r>
      <w:r w:rsidR="003033FC" w:rsidRPr="003033FC">
        <w:t>I</w:t>
      </w:r>
      <w:r w:rsidRPr="004721D5">
        <w:t>VO DE APREND</w:t>
      </w:r>
      <w:r w:rsidR="003033FC" w:rsidRPr="003033FC">
        <w:t>I</w:t>
      </w:r>
      <w:r w:rsidRPr="004721D5">
        <w:t>ZA</w:t>
      </w:r>
      <w:r w:rsidR="004D7F17">
        <w:t>G</w:t>
      </w:r>
      <w:r w:rsidRPr="004721D5">
        <w:t>EM</w:t>
      </w:r>
    </w:p>
    <w:p w14:paraId="457EF169" w14:textId="77777777" w:rsidR="001B68B8" w:rsidRPr="0055073E" w:rsidRDefault="001B68B8" w:rsidP="00053AB9">
      <w:pPr>
        <w:pStyle w:val="00Textogeral"/>
      </w:pPr>
      <w:r>
        <w:t>Identificar os principais povos que imigraram para o Brasil.</w:t>
      </w:r>
    </w:p>
    <w:p w14:paraId="320028AE" w14:textId="77777777" w:rsidR="001B68B8" w:rsidRDefault="001B68B8" w:rsidP="00053AB9">
      <w:pPr>
        <w:pStyle w:val="00Textogeral"/>
        <w:rPr>
          <w:b/>
        </w:rPr>
      </w:pPr>
    </w:p>
    <w:p w14:paraId="4B256564" w14:textId="77777777" w:rsidR="001B68B8" w:rsidRPr="005F5C58" w:rsidRDefault="001B68B8" w:rsidP="00053AB9">
      <w:pPr>
        <w:pStyle w:val="00Textogeral"/>
      </w:pPr>
      <w:r w:rsidRPr="005F5C58">
        <w:t xml:space="preserve">Nesta sequência didática, </w:t>
      </w:r>
      <w:r>
        <w:t>é</w:t>
      </w:r>
      <w:r w:rsidRPr="005F5C58">
        <w:t xml:space="preserve"> trabalhado o seguinte objeto de conhecimento e habilidade, de acordo com a Base Nacional Comum Curricular (3</w:t>
      </w:r>
      <w:r w:rsidRPr="00523308">
        <w:rPr>
          <w:sz w:val="25"/>
          <w:u w:val="single"/>
          <w:vertAlign w:val="superscript"/>
        </w:rPr>
        <w:t>a</w:t>
      </w:r>
      <w:r w:rsidRPr="005F5C58">
        <w:t xml:space="preserve"> versão):</w:t>
      </w:r>
    </w:p>
    <w:p w14:paraId="74AF806C" w14:textId="76F7CA38" w:rsidR="001B68B8" w:rsidRDefault="001B68B8" w:rsidP="00053AB9">
      <w:pPr>
        <w:pStyle w:val="00Textogeral"/>
      </w:pPr>
    </w:p>
    <w:tbl>
      <w:tblPr>
        <w:tblStyle w:val="Tabelacomgrade"/>
        <w:tblW w:w="9638" w:type="dxa"/>
        <w:tblLook w:val="04A0" w:firstRow="1" w:lastRow="0" w:firstColumn="1" w:lastColumn="0" w:noHBand="0" w:noVBand="1"/>
      </w:tblPr>
      <w:tblGrid>
        <w:gridCol w:w="3402"/>
        <w:gridCol w:w="6236"/>
      </w:tblGrid>
      <w:tr w:rsidR="00053AB9" w:rsidRPr="002F0BC7" w14:paraId="184EF198" w14:textId="77777777" w:rsidTr="00053AB9">
        <w:tc>
          <w:tcPr>
            <w:tcW w:w="9638" w:type="dxa"/>
            <w:gridSpan w:val="2"/>
          </w:tcPr>
          <w:p w14:paraId="69CDD41B" w14:textId="77777777" w:rsidR="00053AB9" w:rsidRPr="002F0BC7" w:rsidRDefault="00053AB9" w:rsidP="00053AB9">
            <w:pPr>
              <w:jc w:val="center"/>
              <w:rPr>
                <w:rFonts w:eastAsia="MS Mincho" w:cs="Times New Roman"/>
                <w:b/>
                <w:bCs/>
                <w:i w:val="0"/>
                <w:iCs w:val="0"/>
              </w:rPr>
            </w:pPr>
            <w:r w:rsidRPr="002F0BC7">
              <w:rPr>
                <w:rFonts w:eastAsia="MS Mincho" w:cs="Times New Roman"/>
                <w:b/>
                <w:bCs/>
                <w:i w:val="0"/>
                <w:iCs w:val="0"/>
              </w:rPr>
              <w:t>Objeto de conhecimento e habilidade da BNCC (3</w:t>
            </w:r>
            <w:r w:rsidRPr="00AD2C28">
              <w:rPr>
                <w:rFonts w:eastAsia="MS Mincho" w:cs="Times New Roman"/>
                <w:b/>
                <w:bCs/>
                <w:i w:val="0"/>
                <w:iCs w:val="0"/>
                <w:sz w:val="21"/>
                <w:szCs w:val="21"/>
                <w:u w:val="single"/>
                <w:vertAlign w:val="superscript"/>
              </w:rPr>
              <w:t>a</w:t>
            </w:r>
            <w:r w:rsidRPr="002F0BC7">
              <w:rPr>
                <w:rFonts w:eastAsia="MS Mincho" w:cs="Times New Roman"/>
                <w:b/>
                <w:bCs/>
                <w:i w:val="0"/>
                <w:iCs w:val="0"/>
              </w:rPr>
              <w:t xml:space="preserve"> versão)</w:t>
            </w:r>
          </w:p>
        </w:tc>
      </w:tr>
      <w:tr w:rsidR="00053AB9" w:rsidRPr="002F0BC7" w14:paraId="17C1FA9C" w14:textId="77777777" w:rsidTr="00053AB9">
        <w:tc>
          <w:tcPr>
            <w:tcW w:w="3402" w:type="dxa"/>
          </w:tcPr>
          <w:p w14:paraId="279714BC" w14:textId="77777777" w:rsidR="00053AB9" w:rsidRPr="002F0BC7" w:rsidRDefault="00053AB9" w:rsidP="00053AB9">
            <w:pPr>
              <w:jc w:val="center"/>
              <w:rPr>
                <w:rFonts w:eastAsia="MS Mincho" w:cs="Times New Roman"/>
                <w:b/>
                <w:bCs/>
                <w:i w:val="0"/>
                <w:iCs w:val="0"/>
              </w:rPr>
            </w:pPr>
            <w:r w:rsidRPr="002F0BC7">
              <w:rPr>
                <w:rFonts w:eastAsia="MS Mincho" w:cs="Times New Roman"/>
                <w:b/>
                <w:bCs/>
                <w:i w:val="0"/>
                <w:iCs w:val="0"/>
              </w:rPr>
              <w:t>Objeto de conhecimento</w:t>
            </w:r>
          </w:p>
        </w:tc>
        <w:tc>
          <w:tcPr>
            <w:tcW w:w="6236" w:type="dxa"/>
          </w:tcPr>
          <w:p w14:paraId="6A0332D5" w14:textId="77777777" w:rsidR="00053AB9" w:rsidRPr="002F0BC7" w:rsidRDefault="00053AB9" w:rsidP="00053AB9">
            <w:pPr>
              <w:jc w:val="center"/>
              <w:rPr>
                <w:rFonts w:eastAsia="MS Mincho" w:cs="Times New Roman"/>
                <w:b/>
                <w:bCs/>
                <w:i w:val="0"/>
                <w:iCs w:val="0"/>
              </w:rPr>
            </w:pPr>
            <w:r w:rsidRPr="002F0BC7">
              <w:rPr>
                <w:rFonts w:eastAsia="MS Mincho" w:cs="Times New Roman"/>
                <w:b/>
                <w:bCs/>
                <w:i w:val="0"/>
                <w:iCs w:val="0"/>
              </w:rPr>
              <w:t>Habilidade</w:t>
            </w:r>
          </w:p>
        </w:tc>
      </w:tr>
      <w:tr w:rsidR="00053AB9" w:rsidRPr="002F0BC7" w14:paraId="10524685" w14:textId="77777777" w:rsidTr="00053AB9">
        <w:trPr>
          <w:trHeight w:val="624"/>
        </w:trPr>
        <w:tc>
          <w:tcPr>
            <w:tcW w:w="3402" w:type="dxa"/>
          </w:tcPr>
          <w:p w14:paraId="07B7F55D" w14:textId="7F49AC71" w:rsidR="00053AB9" w:rsidRPr="002F0BC7" w:rsidRDefault="00053AB9" w:rsidP="00053AB9">
            <w:pPr>
              <w:rPr>
                <w:rFonts w:eastAsia="MS Mincho" w:cs="Tahoma"/>
                <w:i w:val="0"/>
                <w:iCs w:val="0"/>
              </w:rPr>
            </w:pPr>
            <w:r w:rsidRPr="00053AB9">
              <w:rPr>
                <w:rFonts w:cs="Tahoma"/>
                <w:i w:val="0"/>
                <w:iCs w:val="0"/>
              </w:rPr>
              <w:t>Processos migratórios no Brasil</w:t>
            </w:r>
          </w:p>
        </w:tc>
        <w:tc>
          <w:tcPr>
            <w:tcW w:w="6236" w:type="dxa"/>
          </w:tcPr>
          <w:p w14:paraId="374C9739" w14:textId="4F1DAB6C" w:rsidR="00053AB9" w:rsidRPr="002F0BC7" w:rsidRDefault="00053AB9" w:rsidP="00053AB9">
            <w:pPr>
              <w:rPr>
                <w:rFonts w:eastAsia="MS Mincho" w:cs="Tahoma"/>
                <w:i w:val="0"/>
                <w:iCs w:val="0"/>
              </w:rPr>
            </w:pPr>
            <w:r w:rsidRPr="00053AB9">
              <w:rPr>
                <w:rFonts w:cs="Tahoma"/>
                <w:i w:val="0"/>
                <w:iCs w:val="0"/>
              </w:rPr>
              <w:t>(EF04GE02) Descrever processos migratórios e suas contribuições para a formação da sociedade brasileira.</w:t>
            </w:r>
          </w:p>
        </w:tc>
      </w:tr>
    </w:tbl>
    <w:p w14:paraId="0C38ADF3" w14:textId="77777777" w:rsidR="001B68B8" w:rsidRPr="005F5C58" w:rsidRDefault="001B68B8" w:rsidP="00053AB9">
      <w:pPr>
        <w:pStyle w:val="00PESO2"/>
      </w:pPr>
    </w:p>
    <w:p w14:paraId="75760882" w14:textId="4B62B510" w:rsidR="001B68B8" w:rsidRPr="00C96D10" w:rsidRDefault="00C96D10" w:rsidP="00C96D10">
      <w:pPr>
        <w:rPr>
          <w:rFonts w:ascii="Cambria" w:hAnsi="Cambria"/>
          <w:b/>
          <w:i w:val="0"/>
          <w:sz w:val="29"/>
          <w:szCs w:val="29"/>
        </w:rPr>
      </w:pPr>
      <w:r w:rsidRPr="00C96D10">
        <w:rPr>
          <w:rFonts w:ascii="Cambria" w:hAnsi="Cambria"/>
          <w:b/>
          <w:i w:val="0"/>
          <w:sz w:val="29"/>
          <w:szCs w:val="29"/>
        </w:rPr>
        <w:t xml:space="preserve">3. </w:t>
      </w:r>
      <w:r w:rsidR="001B68B8" w:rsidRPr="00C96D10">
        <w:rPr>
          <w:rFonts w:ascii="Cambria" w:hAnsi="Cambria"/>
          <w:b/>
          <w:i w:val="0"/>
          <w:sz w:val="29"/>
          <w:szCs w:val="29"/>
        </w:rPr>
        <w:t xml:space="preserve">NÚMERO ESTIMADO DE AULAS </w:t>
      </w:r>
    </w:p>
    <w:p w14:paraId="4C315D22" w14:textId="77777777" w:rsidR="001B68B8" w:rsidRPr="00053AB9" w:rsidRDefault="001B68B8" w:rsidP="00053AB9">
      <w:pPr>
        <w:pStyle w:val="00Textogeral"/>
      </w:pPr>
      <w:r w:rsidRPr="00053AB9">
        <w:t>1 aula (de 40 a 50 minutos).</w:t>
      </w:r>
    </w:p>
    <w:p w14:paraId="1CCECF93" w14:textId="77777777" w:rsidR="001B68B8" w:rsidRPr="00053AB9" w:rsidRDefault="001B68B8" w:rsidP="00053AB9">
      <w:pPr>
        <w:pStyle w:val="00Textogeral"/>
      </w:pPr>
      <w:r w:rsidRPr="00053AB9">
        <w:br w:type="page"/>
      </w:r>
    </w:p>
    <w:p w14:paraId="44FDF54C" w14:textId="518F601A" w:rsidR="001B68B8" w:rsidRPr="005F5C58" w:rsidRDefault="001B68B8" w:rsidP="00053AB9">
      <w:pPr>
        <w:pStyle w:val="00cabeos"/>
      </w:pPr>
      <w:r w:rsidRPr="005F5C58">
        <w:lastRenderedPageBreak/>
        <w:t xml:space="preserve">Aula 1 </w:t>
      </w:r>
    </w:p>
    <w:p w14:paraId="3ACC7517" w14:textId="77777777" w:rsidR="00053AB9" w:rsidRPr="003033FC" w:rsidRDefault="00053AB9" w:rsidP="003033FC">
      <w:pPr>
        <w:pStyle w:val="00peso3"/>
      </w:pPr>
    </w:p>
    <w:p w14:paraId="5DB8359B" w14:textId="61EF5365" w:rsidR="001B68B8" w:rsidRPr="003033FC" w:rsidRDefault="001B68B8" w:rsidP="003033FC">
      <w:pPr>
        <w:pStyle w:val="Estilo00peso3LatimCambria"/>
      </w:pPr>
      <w:r w:rsidRPr="003033FC">
        <w:t>Conteúdo e</w:t>
      </w:r>
      <w:r w:rsidR="003033FC" w:rsidRPr="003033FC">
        <w:t>s</w:t>
      </w:r>
      <w:r w:rsidRPr="003033FC">
        <w:t>pecí</w:t>
      </w:r>
      <w:r w:rsidR="003033FC" w:rsidRPr="003033FC">
        <w:t>fi</w:t>
      </w:r>
      <w:r w:rsidRPr="003033FC">
        <w:t xml:space="preserve">co: </w:t>
      </w:r>
    </w:p>
    <w:p w14:paraId="7EED62B5" w14:textId="77777777" w:rsidR="001B68B8" w:rsidRPr="002E0775" w:rsidRDefault="001B68B8" w:rsidP="00053AB9">
      <w:pPr>
        <w:pStyle w:val="00Textogeral"/>
      </w:pPr>
      <w:r>
        <w:rPr>
          <w:rFonts w:ascii="Arial" w:hAnsi="Arial" w:cs="Arial"/>
        </w:rPr>
        <w:t>M</w:t>
      </w:r>
      <w:r>
        <w:t xml:space="preserve">igração para o Brasil. </w:t>
      </w:r>
    </w:p>
    <w:p w14:paraId="73F0AD11" w14:textId="77777777" w:rsidR="001B68B8" w:rsidRDefault="001B68B8" w:rsidP="00053AB9">
      <w:pPr>
        <w:pStyle w:val="00peso3"/>
      </w:pPr>
    </w:p>
    <w:p w14:paraId="732C53FE" w14:textId="26E2FF22" w:rsidR="001B68B8" w:rsidRDefault="001B68B8" w:rsidP="003033FC">
      <w:pPr>
        <w:pStyle w:val="Estilo00peso3LatimCambria"/>
      </w:pPr>
      <w:r w:rsidRPr="005F5C58">
        <w:t>Recur</w:t>
      </w:r>
      <w:r w:rsidR="003033FC">
        <w:t>s</w:t>
      </w:r>
      <w:r w:rsidRPr="005F5C58">
        <w:t>os d</w:t>
      </w:r>
      <w:r w:rsidR="003033FC" w:rsidRPr="003033FC">
        <w:t>i</w:t>
      </w:r>
      <w:r w:rsidRPr="005F5C58">
        <w:t>d</w:t>
      </w:r>
      <w:r w:rsidR="003033FC" w:rsidRPr="003033FC">
        <w:t>á</w:t>
      </w:r>
      <w:r w:rsidRPr="005F5C58">
        <w:t>t</w:t>
      </w:r>
      <w:r w:rsidR="003033FC" w:rsidRPr="003033FC">
        <w:t>i</w:t>
      </w:r>
      <w:r w:rsidRPr="005F5C58">
        <w:t>co</w:t>
      </w:r>
      <w:r w:rsidR="003033FC" w:rsidRPr="003033FC">
        <w:t>s:</w:t>
      </w:r>
      <w:r>
        <w:t xml:space="preserve">  </w:t>
      </w:r>
    </w:p>
    <w:p w14:paraId="069F29FE" w14:textId="77777777" w:rsidR="001B68B8" w:rsidRDefault="001B68B8" w:rsidP="00053AB9">
      <w:pPr>
        <w:pStyle w:val="00Textogeral"/>
      </w:pPr>
      <w:r>
        <w:rPr>
          <w:rFonts w:cs="Tahoma"/>
          <w:szCs w:val="24"/>
        </w:rPr>
        <w:t>Computador com acesso à internet; cópias do g</w:t>
      </w:r>
      <w:r w:rsidRPr="00E70626">
        <w:t>uia de análise do material da exposição virtual</w:t>
      </w:r>
      <w:r>
        <w:t>, disponível no Anexo 1.</w:t>
      </w:r>
    </w:p>
    <w:p w14:paraId="231AAC59" w14:textId="77777777" w:rsidR="001B68B8" w:rsidRPr="00053AB9" w:rsidRDefault="001B68B8" w:rsidP="00053AB9">
      <w:pPr>
        <w:pStyle w:val="00peso3"/>
      </w:pPr>
    </w:p>
    <w:p w14:paraId="51529937" w14:textId="1823D001" w:rsidR="001B68B8" w:rsidRPr="00053AB9" w:rsidRDefault="001B68B8" w:rsidP="003033FC">
      <w:pPr>
        <w:pStyle w:val="Estilo00peso3LatimCambria"/>
      </w:pPr>
      <w:r w:rsidRPr="00053AB9">
        <w:t>Ge</w:t>
      </w:r>
      <w:r w:rsidR="003033FC">
        <w:t>s</w:t>
      </w:r>
      <w:r w:rsidRPr="00053AB9">
        <w:t>t</w:t>
      </w:r>
      <w:r w:rsidR="003033FC" w:rsidRPr="003033FC">
        <w:t>ã</w:t>
      </w:r>
      <w:r w:rsidRPr="00053AB9">
        <w:t>o dos a</w:t>
      </w:r>
      <w:r w:rsidR="003033FC" w:rsidRPr="003033FC">
        <w:t>l</w:t>
      </w:r>
      <w:r w:rsidRPr="00053AB9">
        <w:t>uno</w:t>
      </w:r>
      <w:r w:rsidR="003033FC" w:rsidRPr="003033FC">
        <w:t>s</w:t>
      </w:r>
      <w:r w:rsidRPr="00053AB9">
        <w:t xml:space="preserve">: </w:t>
      </w:r>
    </w:p>
    <w:p w14:paraId="68CCA660" w14:textId="77777777" w:rsidR="001B68B8" w:rsidRDefault="001B68B8" w:rsidP="00053AB9">
      <w:pPr>
        <w:pStyle w:val="00Textogeral"/>
      </w:pPr>
      <w:r>
        <w:t xml:space="preserve">Os alunos deverão formar duplas.  </w:t>
      </w:r>
    </w:p>
    <w:p w14:paraId="0E179116" w14:textId="77777777" w:rsidR="001B68B8" w:rsidRPr="00053AB9" w:rsidRDefault="001B68B8" w:rsidP="00053AB9">
      <w:pPr>
        <w:pStyle w:val="00peso3"/>
      </w:pPr>
    </w:p>
    <w:p w14:paraId="3925B529" w14:textId="3ED112D4" w:rsidR="001B68B8" w:rsidRPr="00053AB9" w:rsidRDefault="001B68B8" w:rsidP="003033FC">
      <w:pPr>
        <w:pStyle w:val="Estilo00peso3LatimCambria"/>
      </w:pPr>
      <w:r w:rsidRPr="00053AB9">
        <w:t>Encam</w:t>
      </w:r>
      <w:r w:rsidR="003033FC">
        <w:t>i</w:t>
      </w:r>
      <w:r w:rsidRPr="00053AB9">
        <w:t>nhamento:</w:t>
      </w:r>
    </w:p>
    <w:p w14:paraId="022D8A6A" w14:textId="1B739B9D" w:rsidR="001B68B8" w:rsidRPr="006444F8" w:rsidRDefault="001B68B8" w:rsidP="00053AB9">
      <w:pPr>
        <w:pStyle w:val="00Textogeral"/>
      </w:pPr>
      <w:r>
        <w:rPr>
          <w:rFonts w:cs="Tahoma"/>
        </w:rPr>
        <w:t xml:space="preserve">Antes de iniciar a aula, reserve a sala de informática para que os alunos, organizados em duplas, possam acessar a </w:t>
      </w:r>
      <w:r w:rsidRPr="006444F8">
        <w:t xml:space="preserve">exposição virtual </w:t>
      </w:r>
      <w:r w:rsidRPr="006444F8">
        <w:rPr>
          <w:i/>
        </w:rPr>
        <w:t>Viagem, sonho e destino</w:t>
      </w:r>
      <w:r w:rsidRPr="006444F8">
        <w:t>, do Museu da Imigração do Estado de São Paulo</w:t>
      </w:r>
      <w:r>
        <w:rPr>
          <w:rFonts w:cs="Tahoma"/>
        </w:rPr>
        <w:t xml:space="preserve"> </w:t>
      </w:r>
      <w:r>
        <w:t>(</w:t>
      </w:r>
      <w:r w:rsidRPr="006444F8">
        <w:t>disponível em: &lt;</w:t>
      </w:r>
      <w:hyperlink r:id="rId8" w:history="1">
        <w:r w:rsidR="003033FC" w:rsidRPr="00EA3037">
          <w:rPr>
            <w:rStyle w:val="Hyperlink"/>
          </w:rPr>
          <w:t>https://www.google.com/culturalinstitute/beta/exhibit/GQLCZOwEZpgsJw</w:t>
        </w:r>
      </w:hyperlink>
      <w:r w:rsidRPr="00406A68">
        <w:rPr>
          <w:rStyle w:val="Hyperlink"/>
          <w:color w:val="000000" w:themeColor="text1"/>
          <w:u w:val="none"/>
        </w:rPr>
        <w:t>&gt;.</w:t>
      </w:r>
      <w:r w:rsidRPr="006444F8">
        <w:t xml:space="preserve"> Acesso em: 27 dez. 2017)</w:t>
      </w:r>
      <w:r>
        <w:rPr>
          <w:rFonts w:cs="Tahoma"/>
        </w:rPr>
        <w:t xml:space="preserve">. Como sugestão, considere exibir as fotos por meio de equipamento de projeção. </w:t>
      </w:r>
    </w:p>
    <w:p w14:paraId="2823B18B" w14:textId="52895234" w:rsidR="001B68B8" w:rsidRDefault="001B68B8" w:rsidP="00053AB9">
      <w:pPr>
        <w:pStyle w:val="00Textogeral"/>
        <w:rPr>
          <w:rFonts w:cs="Tahoma"/>
        </w:rPr>
      </w:pPr>
      <w:r>
        <w:rPr>
          <w:rFonts w:cs="Tahoma"/>
        </w:rPr>
        <w:t xml:space="preserve">Ao iniciar a aula, retome o conceito de migração. Garanta que todos saibam o significado de migrar, que consiste no deslocamento de pessoas entre cidades, estados ou países, envolvendo, portanto, mudança permanente de residência. Comente que, ao longo da história, muitos casos de migração foram motivados pela ocorrência de guerras, fenômenos naturais ou crises econômicas, isto é, fatores que levam as pessoas a migrar em busca de melhores condições de vida. Aproveite </w:t>
      </w:r>
      <w:r w:rsidR="009422B1">
        <w:rPr>
          <w:rFonts w:cs="Tahoma"/>
        </w:rPr>
        <w:t xml:space="preserve">esse </w:t>
      </w:r>
      <w:r>
        <w:rPr>
          <w:rFonts w:cs="Tahoma"/>
        </w:rPr>
        <w:t xml:space="preserve">momento para esclarecer a diferença entre </w:t>
      </w:r>
      <w:r w:rsidRPr="008521E8">
        <w:rPr>
          <w:rFonts w:cs="Tahoma"/>
          <w:b/>
        </w:rPr>
        <w:t>emigra</w:t>
      </w:r>
      <w:r>
        <w:rPr>
          <w:rFonts w:cs="Tahoma"/>
          <w:b/>
        </w:rPr>
        <w:t>nte</w:t>
      </w:r>
      <w:r>
        <w:rPr>
          <w:rFonts w:cs="Tahoma"/>
        </w:rPr>
        <w:t xml:space="preserve">, que diz respeito </w:t>
      </w:r>
      <w:r w:rsidR="00C96D10">
        <w:rPr>
          <w:rFonts w:cs="Tahoma"/>
        </w:rPr>
        <w:t>à</w:t>
      </w:r>
      <w:r>
        <w:rPr>
          <w:rFonts w:cs="Tahoma"/>
        </w:rPr>
        <w:t xml:space="preserve"> pessoa que deixa o lugar de origem para viver em outro lugar, e </w:t>
      </w:r>
      <w:r w:rsidRPr="008521E8">
        <w:rPr>
          <w:rFonts w:cs="Tahoma"/>
          <w:b/>
        </w:rPr>
        <w:t>imigra</w:t>
      </w:r>
      <w:r>
        <w:rPr>
          <w:rFonts w:cs="Tahoma"/>
          <w:b/>
        </w:rPr>
        <w:t>nte</w:t>
      </w:r>
      <w:r w:rsidRPr="008521E8">
        <w:rPr>
          <w:rFonts w:cs="Tahoma"/>
        </w:rPr>
        <w:t>,</w:t>
      </w:r>
      <w:r>
        <w:rPr>
          <w:rFonts w:cs="Tahoma"/>
        </w:rPr>
        <w:t xml:space="preserve"> que se refere </w:t>
      </w:r>
      <w:r w:rsidR="00C96D10">
        <w:rPr>
          <w:rFonts w:cs="Tahoma"/>
        </w:rPr>
        <w:t>à</w:t>
      </w:r>
      <w:r>
        <w:rPr>
          <w:rFonts w:cs="Tahoma"/>
        </w:rPr>
        <w:t xml:space="preserve"> pessoa que entra em um lugar que não é o de sua origem. </w:t>
      </w:r>
    </w:p>
    <w:p w14:paraId="7C5EDB57" w14:textId="69BEF7A0" w:rsidR="001B68B8" w:rsidRDefault="001B68B8" w:rsidP="00053AB9">
      <w:pPr>
        <w:pStyle w:val="00Textogeral"/>
        <w:rPr>
          <w:rFonts w:cs="Tahoma"/>
        </w:rPr>
      </w:pPr>
      <w:r>
        <w:rPr>
          <w:rFonts w:cs="Tahoma"/>
        </w:rPr>
        <w:t>Ressalte que o Brasil recebeu grande quantidade de imigrantes. Ainda durante o período colonial,</w:t>
      </w:r>
      <w:r w:rsidR="009422B1">
        <w:rPr>
          <w:rFonts w:cs="Tahoma"/>
        </w:rPr>
        <w:t xml:space="preserve"> os</w:t>
      </w:r>
      <w:r>
        <w:rPr>
          <w:rFonts w:cs="Tahoma"/>
        </w:rPr>
        <w:t xml:space="preserve"> africanos foram trazidos ao Brasil na condição de</w:t>
      </w:r>
      <w:r w:rsidR="00BA07B6">
        <w:rPr>
          <w:rFonts w:cs="Tahoma"/>
        </w:rPr>
        <w:t xml:space="preserve"> </w:t>
      </w:r>
      <w:r w:rsidR="009422B1">
        <w:rPr>
          <w:rFonts w:cs="Tahoma"/>
        </w:rPr>
        <w:t>escravizados</w:t>
      </w:r>
      <w:r>
        <w:rPr>
          <w:rFonts w:cs="Tahoma"/>
        </w:rPr>
        <w:t xml:space="preserve">, caracterizando um processo de migração forçada. Posteriormente, entre a segunda metade do século XIX e a primeira metade do século XX, se intensificaram os fluxos migratórios de outros povos, com destaque para italianos, alemães e espanhóis (além de muitos portugueses). </w:t>
      </w:r>
      <w:r w:rsidR="00794C55">
        <w:rPr>
          <w:rFonts w:cs="Tahoma"/>
        </w:rPr>
        <w:t xml:space="preserve">Nesse </w:t>
      </w:r>
      <w:r>
        <w:rPr>
          <w:rFonts w:cs="Tahoma"/>
        </w:rPr>
        <w:t xml:space="preserve">mesmo período, o Brasil recebeu imigrantes asiáticos, sobretudo do Oriente Médio (como sírios e libaneses) e do Japão.  Nos dias atuais, o Brasil recebe imigrantes de diversos países, entre os quais se destacam bolivianos, venezuelanos, haitianos, sírios, entre outros. </w:t>
      </w:r>
    </w:p>
    <w:p w14:paraId="5E119223" w14:textId="7DD46DD1" w:rsidR="00053AB9" w:rsidRDefault="001B68B8" w:rsidP="00053AB9">
      <w:pPr>
        <w:pStyle w:val="00Textogeral"/>
      </w:pPr>
      <w:r>
        <w:t xml:space="preserve">Explique que houve um tempo em que o governo brasileiro estimulou a vinda de imigrantes para o Brasil. A intenção era aumentar a oferta de mão de obra nas fazendas de café no final do século XIX. Muitos desses trabalhadores chegavam ao Brasil pelo Porto de Santos, no estado de São Paulo, e eram conduzidos </w:t>
      </w:r>
      <w:r w:rsidR="00794C55">
        <w:t>a</w:t>
      </w:r>
      <w:r w:rsidR="009976FB">
        <w:t xml:space="preserve"> </w:t>
      </w:r>
      <w:r>
        <w:t xml:space="preserve">uma hospedaria no bairro do Brás, no município de São Paulo. Lá, os imigrantes eram examinados, recebiam alimentação e hospedagem e, em seguida, eram direcionados para outras cidades do país. Atualmente, essa hospedaria abriga o </w:t>
      </w:r>
      <w:r w:rsidRPr="006444F8">
        <w:rPr>
          <w:rFonts w:ascii="Arial" w:hAnsi="Arial" w:cs="Arial"/>
        </w:rPr>
        <w:t>Museu da Imigração do Estado de São Paulo</w:t>
      </w:r>
      <w:r>
        <w:rPr>
          <w:rFonts w:ascii="Arial" w:hAnsi="Arial" w:cs="Arial"/>
        </w:rPr>
        <w:t>, onde há uma coleçã</w:t>
      </w:r>
      <w:r>
        <w:t xml:space="preserve">o de objetos e registros que ajudam a compreender a história da imigração no Brasil. </w:t>
      </w:r>
    </w:p>
    <w:p w14:paraId="5D9B09AC" w14:textId="77777777" w:rsidR="00053AB9" w:rsidRDefault="00053AB9">
      <w:pPr>
        <w:rPr>
          <w:rFonts w:ascii="Tahoma" w:hAnsi="Tahoma" w:cs="Cambria"/>
          <w:i w:val="0"/>
          <w:color w:val="000000"/>
          <w:sz w:val="22"/>
        </w:rPr>
      </w:pPr>
      <w:r>
        <w:br w:type="page"/>
      </w:r>
    </w:p>
    <w:p w14:paraId="63203A87" w14:textId="371FFD8E" w:rsidR="001B68B8" w:rsidRDefault="00794C55" w:rsidP="00053AB9">
      <w:pPr>
        <w:pStyle w:val="00Textogeral"/>
      </w:pPr>
      <w:r>
        <w:lastRenderedPageBreak/>
        <w:t xml:space="preserve">Nesse </w:t>
      </w:r>
      <w:r w:rsidR="001B68B8">
        <w:t>momento, inicie a observação das fotos</w:t>
      </w:r>
      <w:r w:rsidR="008B5C53">
        <w:t xml:space="preserve"> da</w:t>
      </w:r>
      <w:r w:rsidR="001B68B8">
        <w:t xml:space="preserve"> </w:t>
      </w:r>
      <w:r w:rsidR="001B68B8" w:rsidRPr="006444F8">
        <w:rPr>
          <w:rFonts w:ascii="Arial" w:hAnsi="Arial" w:cs="Arial"/>
        </w:rPr>
        <w:t xml:space="preserve">exposição virtual </w:t>
      </w:r>
      <w:r w:rsidR="001B68B8" w:rsidRPr="006444F8">
        <w:rPr>
          <w:rFonts w:ascii="Arial" w:hAnsi="Arial" w:cs="Arial"/>
          <w:i/>
        </w:rPr>
        <w:t>Viagem, sonho e destino</w:t>
      </w:r>
      <w:r w:rsidR="001B68B8">
        <w:t>. Explique cada uma delas e chame a atenção para as datas e origem dos povos representados. Caso julgue necessário, acesse mais informações sobre as fotos clicando sobre a legenda que as acompanha. É importante que os alunos compreendam que essas pessoas traziam consigo a esperança de uma vida melhor d</w:t>
      </w:r>
      <w:r w:rsidR="00A60431">
        <w:t>o</w:t>
      </w:r>
      <w:r w:rsidR="001B68B8">
        <w:t xml:space="preserve"> que tinham em seu país de origem, embora seja compreensível que sentissem o medo do desconhecido e a saudade dos amigos e familiares que, eventualmente, tinham deixado para trás. Aproveite </w:t>
      </w:r>
      <w:r>
        <w:t xml:space="preserve">essa </w:t>
      </w:r>
      <w:r w:rsidR="001B68B8">
        <w:t xml:space="preserve">oportunidade para incentivar os alunos a adotarem uma postura de compreensão </w:t>
      </w:r>
      <w:r w:rsidR="00A60431">
        <w:t xml:space="preserve">e respeito </w:t>
      </w:r>
      <w:r w:rsidR="001B68B8">
        <w:t xml:space="preserve">com os imigrantes nos dias atuais. </w:t>
      </w:r>
    </w:p>
    <w:p w14:paraId="667249DF" w14:textId="1AB47BE8" w:rsidR="001B68B8" w:rsidRPr="009759A7" w:rsidRDefault="001B68B8" w:rsidP="00053AB9">
      <w:pPr>
        <w:pStyle w:val="00Textogeral"/>
      </w:pPr>
      <w:r>
        <w:t xml:space="preserve">Ressalte que, apesar das dificuldades, </w:t>
      </w:r>
      <w:r w:rsidR="00794C55">
        <w:t xml:space="preserve">esses </w:t>
      </w:r>
      <w:r>
        <w:t>povos se integraram à população brasileira e contribuíram com seu trabalho, conhecimentos e costumes. Dê exemplos de contribuições culturais prestadas por italianos, espanhóis, japoneses, coreanos, sírios, libaneses e outros povos que se fizeram presentes na formação de nossa cultura. Privilegie aqueles que t</w:t>
      </w:r>
      <w:r w:rsidR="00C96D10">
        <w:t>ê</w:t>
      </w:r>
      <w:r>
        <w:t xml:space="preserve">m maior influência sobre a região onde vivem os alunos.  </w:t>
      </w:r>
    </w:p>
    <w:p w14:paraId="4988E161" w14:textId="77777777" w:rsidR="001B68B8" w:rsidRPr="000C28BB" w:rsidRDefault="001B68B8" w:rsidP="00053AB9">
      <w:pPr>
        <w:pStyle w:val="00Textogeral"/>
      </w:pPr>
      <w:r w:rsidRPr="000C28BB">
        <w:t xml:space="preserve">Para avaliar a aprendizagem, </w:t>
      </w:r>
      <w:r>
        <w:t xml:space="preserve">solicite que as duplas selecionem uma das fotos da exposição e escrevam um parágrafo relacionando-a com o tema da imigração. Espera-se que os alunos usem o repertório da aula para analisar a imagem escolhida e escreverem como aquela cena se insere no contexto dos fluxos migratórios analisados. </w:t>
      </w:r>
    </w:p>
    <w:p w14:paraId="0F9A4CB5" w14:textId="77777777" w:rsidR="00053AB9" w:rsidRDefault="001B68B8" w:rsidP="00053AB9">
      <w:pPr>
        <w:pStyle w:val="00Textogeral"/>
      </w:pPr>
      <w:r w:rsidRPr="000C28BB">
        <w:t xml:space="preserve">Como atividade complementar, </w:t>
      </w:r>
      <w:r>
        <w:t>imprima o g</w:t>
      </w:r>
      <w:r w:rsidRPr="00E70626">
        <w:t>uia de análise do material da exposição virtual</w:t>
      </w:r>
      <w:r>
        <w:t xml:space="preserve">, disponível no Anexo 1, e solicite que os alunos respondam às questões em duplas. </w:t>
      </w:r>
    </w:p>
    <w:p w14:paraId="233B1943" w14:textId="75CB3417" w:rsidR="001B68B8" w:rsidRPr="00AC401E" w:rsidRDefault="001B68B8" w:rsidP="00053AB9">
      <w:pPr>
        <w:pStyle w:val="00Textogeral"/>
      </w:pPr>
      <w:r>
        <w:rPr>
          <w:b/>
        </w:rPr>
        <w:br w:type="page"/>
      </w:r>
    </w:p>
    <w:p w14:paraId="2D44DCB5" w14:textId="44B2D3B9" w:rsidR="001B68B8" w:rsidRPr="003033FC" w:rsidRDefault="001B68B8" w:rsidP="003033FC">
      <w:pPr>
        <w:pStyle w:val="Estilo00PESO2LatimCambria"/>
      </w:pPr>
      <w:r w:rsidRPr="00053AB9">
        <w:lastRenderedPageBreak/>
        <w:t>4. A</w:t>
      </w:r>
      <w:r w:rsidR="003033FC">
        <w:t>C</w:t>
      </w:r>
      <w:r w:rsidRPr="00053AB9">
        <w:t>OMPANHAMENTO DAS APR</w:t>
      </w:r>
      <w:r w:rsidR="003033FC" w:rsidRPr="003033FC">
        <w:t>E</w:t>
      </w:r>
      <w:r w:rsidRPr="00053AB9">
        <w:t>ND</w:t>
      </w:r>
      <w:r w:rsidR="003033FC" w:rsidRPr="003033FC">
        <w:t>IZ</w:t>
      </w:r>
      <w:r w:rsidRPr="00053AB9">
        <w:t>AG</w:t>
      </w:r>
      <w:r w:rsidR="003033FC" w:rsidRPr="003033FC">
        <w:t>E</w:t>
      </w:r>
      <w:r w:rsidRPr="00053AB9">
        <w:t xml:space="preserve">NS DOS </w:t>
      </w:r>
      <w:r w:rsidR="003033FC" w:rsidRPr="003033FC">
        <w:t>ES</w:t>
      </w:r>
      <w:r w:rsidRPr="00053AB9">
        <w:t>TUDANT</w:t>
      </w:r>
      <w:r w:rsidR="003033FC" w:rsidRPr="003033FC">
        <w:t>ES</w:t>
      </w:r>
    </w:p>
    <w:p w14:paraId="45D3DC87" w14:textId="77777777" w:rsidR="001B68B8" w:rsidRPr="00053AB9" w:rsidRDefault="001B68B8" w:rsidP="00053AB9">
      <w:pPr>
        <w:pStyle w:val="00Textogeral"/>
      </w:pPr>
      <w:bookmarkStart w:id="1" w:name="_Hlk496721335"/>
      <w:r w:rsidRPr="00053AB9">
        <w:t xml:space="preserve">Durante as aulas, procure identificar as facilidades e as dificuldades dos alunos e o envolvimento de cada um nas atividades propostas. Caso necessário, redefina as estratégias didático-pedagógicas adotadas de acordo com o que for verificado. </w:t>
      </w:r>
    </w:p>
    <w:p w14:paraId="6BBFF989" w14:textId="77777777" w:rsidR="001B68B8" w:rsidRPr="00053AB9" w:rsidRDefault="001B68B8" w:rsidP="00053AB9">
      <w:pPr>
        <w:pStyle w:val="00Textogeral"/>
      </w:pPr>
      <w:r w:rsidRPr="00053AB9">
        <w:t xml:space="preserve">Além das sugestões de acompanhamento das aprendizagens apresentadas no encaminhamento da aula, é possível aplicar uma autoavaliação para acompanhar a aprendizagem dos alunos e conhecer a percepção deles sobre seus próprios aprendizados e suas dificuldades. </w:t>
      </w:r>
    </w:p>
    <w:p w14:paraId="3ED4FC73" w14:textId="77777777" w:rsidR="001B68B8" w:rsidRPr="00053AB9" w:rsidRDefault="001B68B8" w:rsidP="00053AB9">
      <w:pPr>
        <w:pStyle w:val="00Textogeral"/>
      </w:pPr>
      <w:r w:rsidRPr="00053AB9">
        <w:t>A autoavaliação é uma prática que colabora para o desenvolvimento da autonomia dos alunos em relação ao seu processo de aprendizagem. Essa atividade deve conter, além dos conteúdos trabalhados, aspectos atitudinais relacionados à forma como os alunos se apropriam das aulas, como interagem com seus colegas e como se organizam para estudar e realizar atividades propostas.</w:t>
      </w:r>
    </w:p>
    <w:p w14:paraId="0BE58F0A" w14:textId="2A69AF39" w:rsidR="001B68B8" w:rsidRPr="00053AB9" w:rsidRDefault="001B68B8" w:rsidP="00053AB9">
      <w:pPr>
        <w:pStyle w:val="00Textogeral"/>
      </w:pPr>
      <w:r w:rsidRPr="00053AB9">
        <w:t>Imprima para cada aluno uma cópia da proposta de autoavaliação disponível no Anexo 2. Peça aos alunos que respondam individualmente às perguntas e ressalte que não se trata de uma atividade para nota, mas de um recurso para refletir sobre o que aprenderam. É importante que eles sejam motivados a pensar na maneira como aprendem, nas dificuldades que encontram e que possam se avaliar de modo equilibrado e justo.</w:t>
      </w:r>
    </w:p>
    <w:p w14:paraId="00AD1C26" w14:textId="77777777" w:rsidR="001B68B8" w:rsidRPr="00053AB9" w:rsidRDefault="001B68B8" w:rsidP="00053AB9">
      <w:pPr>
        <w:pStyle w:val="00Textogeral"/>
      </w:pPr>
      <w:r w:rsidRPr="00053AB9">
        <w:t>A autoavaliação integra o rol de estratégias de acompanhamento das aprendizagens e, dessa forma, propicia uma oportunidade para que o professor auxilie os alunos a encontrar meios de superar as dificuldades apresentadas, considerando que, em alguns casos, haverá necessidade de rever as estratégias adotadas.</w:t>
      </w:r>
    </w:p>
    <w:bookmarkEnd w:id="1"/>
    <w:p w14:paraId="0C1D830C" w14:textId="77777777" w:rsidR="001B68B8" w:rsidRPr="00053AB9" w:rsidRDefault="001B68B8" w:rsidP="00053AB9">
      <w:pPr>
        <w:pStyle w:val="00PESO2"/>
      </w:pPr>
    </w:p>
    <w:p w14:paraId="63392166" w14:textId="0569575E" w:rsidR="001B68B8" w:rsidRPr="003033FC" w:rsidRDefault="001B68B8" w:rsidP="003033FC">
      <w:pPr>
        <w:pStyle w:val="Estilo00PESO2LatimCambria"/>
      </w:pPr>
      <w:r w:rsidRPr="00053AB9">
        <w:t>5. AVAL</w:t>
      </w:r>
      <w:r w:rsidR="003033FC">
        <w:t>I</w:t>
      </w:r>
      <w:r w:rsidRPr="00053AB9">
        <w:t>AÇÃO DA APR</w:t>
      </w:r>
      <w:r w:rsidR="003033FC" w:rsidRPr="003033FC">
        <w:t>E</w:t>
      </w:r>
      <w:r w:rsidRPr="00053AB9">
        <w:t>ND</w:t>
      </w:r>
      <w:r w:rsidR="003033FC" w:rsidRPr="003033FC">
        <w:t>IZ</w:t>
      </w:r>
      <w:r w:rsidRPr="00053AB9">
        <w:t>AG</w:t>
      </w:r>
      <w:r w:rsidR="003033FC" w:rsidRPr="003033FC">
        <w:t>E</w:t>
      </w:r>
      <w:r w:rsidRPr="00053AB9">
        <w:t xml:space="preserve">M DOS </w:t>
      </w:r>
      <w:r w:rsidR="003033FC" w:rsidRPr="003033FC">
        <w:t>ES</w:t>
      </w:r>
      <w:r w:rsidRPr="00053AB9">
        <w:t>TUDANT</w:t>
      </w:r>
      <w:r w:rsidR="003033FC" w:rsidRPr="003033FC">
        <w:t>ES</w:t>
      </w:r>
    </w:p>
    <w:p w14:paraId="21C33AAF" w14:textId="77777777" w:rsidR="001B68B8" w:rsidRDefault="001B68B8" w:rsidP="00053AB9">
      <w:pPr>
        <w:pStyle w:val="00Textogeral"/>
      </w:pPr>
      <w:r w:rsidRPr="00196A1D">
        <w:t>Para avaliar o desenvolvimento da</w:t>
      </w:r>
      <w:r>
        <w:t xml:space="preserve"> aprendizagem referente a esta sequência didática, aplique as questões propostas no</w:t>
      </w:r>
      <w:r w:rsidRPr="00196A1D">
        <w:t xml:space="preserve"> Anexo </w:t>
      </w:r>
      <w:r>
        <w:t>3</w:t>
      </w:r>
      <w:r w:rsidRPr="00196A1D">
        <w:t>.</w:t>
      </w:r>
    </w:p>
    <w:p w14:paraId="59AF07AA" w14:textId="53D07F2D" w:rsidR="001B68B8" w:rsidRDefault="001B68B8" w:rsidP="00053AB9">
      <w:pPr>
        <w:pStyle w:val="00Textogeral"/>
      </w:pPr>
      <w:r w:rsidRPr="00BA62DB">
        <w:t>Na questão 1</w:t>
      </w:r>
      <w:r>
        <w:t>,</w:t>
      </w:r>
      <w:r w:rsidRPr="00BA62DB">
        <w:t xml:space="preserve"> </w:t>
      </w:r>
      <w:r>
        <w:t xml:space="preserve">item </w:t>
      </w:r>
      <w:proofErr w:type="gramStart"/>
      <w:r w:rsidRPr="00C96D10">
        <w:rPr>
          <w:b/>
        </w:rPr>
        <w:t>a</w:t>
      </w:r>
      <w:r>
        <w:t>,</w:t>
      </w:r>
      <w:r w:rsidR="00A10D9C">
        <w:t xml:space="preserve"> </w:t>
      </w:r>
      <w:r>
        <w:t>os</w:t>
      </w:r>
      <w:proofErr w:type="gramEnd"/>
      <w:r>
        <w:t xml:space="preserve"> alunos podem se referir a italianos, espanhóis, alemães, japoneses, coreanos, portugueses etc. No item </w:t>
      </w:r>
      <w:r w:rsidRPr="00C96D10">
        <w:rPr>
          <w:b/>
        </w:rPr>
        <w:t>b</w:t>
      </w:r>
      <w:r>
        <w:t xml:space="preserve">, devem responder que essas pessoas migraram em busca de trabalho e uma vida melhor. </w:t>
      </w:r>
    </w:p>
    <w:p w14:paraId="2AC5F886" w14:textId="66E3B832" w:rsidR="001B68B8" w:rsidRPr="00BA62DB" w:rsidRDefault="001B68B8" w:rsidP="00053AB9">
      <w:pPr>
        <w:pStyle w:val="00Textogeral"/>
      </w:pPr>
      <w:r w:rsidRPr="00BA62DB">
        <w:t>Na questão 2</w:t>
      </w:r>
      <w:r>
        <w:t>, os alunos</w:t>
      </w:r>
      <w:r w:rsidRPr="00BA62DB">
        <w:t xml:space="preserve"> </w:t>
      </w:r>
      <w:r>
        <w:t>deverão indicar que, assim que desembarcavam no Porto de Santos, os imigrantes eram encaminhados para a Hospedaria do Imigrante, onde recebiam alimentação, hospeda</w:t>
      </w:r>
      <w:r w:rsidR="002A06F4">
        <w:t>ge</w:t>
      </w:r>
      <w:r>
        <w:t xml:space="preserve">m, cuidados médicos e depois seguiam viagem para outros destinos, onde iriam trabalhar – principalmente nas fazendas de café. </w:t>
      </w:r>
    </w:p>
    <w:p w14:paraId="07DBF883" w14:textId="77777777" w:rsidR="001B68B8" w:rsidRPr="00BA62DB" w:rsidRDefault="001B68B8" w:rsidP="00053AB9">
      <w:pPr>
        <w:pStyle w:val="00Textogeral"/>
        <w:rPr>
          <w:b/>
          <w:szCs w:val="28"/>
        </w:rPr>
      </w:pPr>
      <w:r w:rsidRPr="00BA62DB">
        <w:rPr>
          <w:b/>
          <w:szCs w:val="28"/>
        </w:rPr>
        <w:br w:type="page"/>
      </w:r>
    </w:p>
    <w:p w14:paraId="63A6B4FB" w14:textId="63EAB7CD" w:rsidR="00053AB9" w:rsidRPr="002F0BC7" w:rsidRDefault="00053AB9" w:rsidP="00053AB9">
      <w:pPr>
        <w:pStyle w:val="00cabeos"/>
      </w:pPr>
      <w:r w:rsidRPr="002F0BC7">
        <w:lastRenderedPageBreak/>
        <w:t xml:space="preserve">ANEXO </w:t>
      </w:r>
      <w:r w:rsidR="002A06F4">
        <w:t>1</w:t>
      </w:r>
    </w:p>
    <w:p w14:paraId="0D79FE04" w14:textId="77777777" w:rsidR="00053AB9" w:rsidRPr="002F0BC7" w:rsidRDefault="00053AB9" w:rsidP="00053AB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053AB9" w:rsidRPr="002F0BC7" w14:paraId="1ED38169" w14:textId="77777777" w:rsidTr="00053AB9">
        <w:trPr>
          <w:trHeight w:val="1361"/>
        </w:trPr>
        <w:tc>
          <w:tcPr>
            <w:tcW w:w="9638" w:type="dxa"/>
            <w:vAlign w:val="bottom"/>
          </w:tcPr>
          <w:p w14:paraId="1C12AA75" w14:textId="77777777" w:rsidR="00053AB9" w:rsidRPr="002F0BC7" w:rsidRDefault="00053AB9" w:rsidP="00053AB9">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13221D87" w14:textId="77777777" w:rsidR="00053AB9" w:rsidRPr="002F0BC7" w:rsidRDefault="00053AB9" w:rsidP="00053AB9">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331869EB" w14:textId="77777777" w:rsidR="00053AB9" w:rsidRPr="002F0BC7" w:rsidRDefault="00053AB9" w:rsidP="00053AB9">
      <w:pPr>
        <w:pStyle w:val="00P1"/>
      </w:pPr>
    </w:p>
    <w:p w14:paraId="080E1FAE" w14:textId="5E5F0161" w:rsidR="00053AB9" w:rsidRPr="003033FC" w:rsidRDefault="001B68B8" w:rsidP="003033FC">
      <w:pPr>
        <w:pStyle w:val="Estilo00PESO2LatimCambria"/>
      </w:pPr>
      <w:r w:rsidRPr="000A22EC">
        <w:t>G</w:t>
      </w:r>
      <w:r w:rsidR="003033FC">
        <w:t>ui</w:t>
      </w:r>
      <w:r w:rsidRPr="000A22EC">
        <w:t>a de an</w:t>
      </w:r>
      <w:r w:rsidR="003033FC" w:rsidRPr="003033FC">
        <w:t>ális</w:t>
      </w:r>
      <w:r w:rsidR="003033FC">
        <w:t>e</w:t>
      </w:r>
      <w:r w:rsidRPr="000A22EC">
        <w:t xml:space="preserve"> do mater</w:t>
      </w:r>
      <w:r w:rsidR="003033FC" w:rsidRPr="003033FC">
        <w:t>i</w:t>
      </w:r>
      <w:r w:rsidRPr="000A22EC">
        <w:t>a</w:t>
      </w:r>
      <w:r w:rsidR="003033FC" w:rsidRPr="003033FC">
        <w:t>l</w:t>
      </w:r>
      <w:r w:rsidRPr="000A22EC">
        <w:t xml:space="preserve"> da e</w:t>
      </w:r>
      <w:r w:rsidR="003033FC" w:rsidRPr="003033FC">
        <w:t>x</w:t>
      </w:r>
      <w:r w:rsidRPr="000A22EC">
        <w:t>po</w:t>
      </w:r>
      <w:r w:rsidR="003033FC" w:rsidRPr="003033FC">
        <w:t>siçã</w:t>
      </w:r>
      <w:r w:rsidR="003033FC">
        <w:t>o</w:t>
      </w:r>
      <w:r w:rsidRPr="000A22EC">
        <w:t xml:space="preserve"> </w:t>
      </w:r>
      <w:r w:rsidR="003033FC" w:rsidRPr="003033FC">
        <w:t>vi</w:t>
      </w:r>
      <w:r w:rsidR="003033FC">
        <w:t>rt</w:t>
      </w:r>
      <w:r w:rsidR="003033FC" w:rsidRPr="003033FC">
        <w:t>u</w:t>
      </w:r>
      <w:r w:rsidR="003033FC">
        <w:t>a</w:t>
      </w:r>
      <w:r w:rsidR="003033FC" w:rsidRPr="003033FC">
        <w:t>l</w:t>
      </w:r>
    </w:p>
    <w:p w14:paraId="098ACAA2" w14:textId="01C3ABEF" w:rsidR="001B68B8" w:rsidRPr="000A22EC" w:rsidRDefault="001B68B8" w:rsidP="003033FC">
      <w:pPr>
        <w:pStyle w:val="Estilo00PESO2LatimCambria"/>
      </w:pPr>
      <w:r w:rsidRPr="000A22EC">
        <w:t>“V</w:t>
      </w:r>
      <w:r w:rsidR="003033FC">
        <w:t>i</w:t>
      </w:r>
      <w:r w:rsidRPr="000A22EC">
        <w:t>a</w:t>
      </w:r>
      <w:r w:rsidR="003033FC" w:rsidRPr="003033FC">
        <w:t>g</w:t>
      </w:r>
      <w:r w:rsidRPr="000A22EC">
        <w:t>em</w:t>
      </w:r>
      <w:r w:rsidR="003033FC" w:rsidRPr="003033FC">
        <w:t>,</w:t>
      </w:r>
      <w:r w:rsidR="003033FC">
        <w:t xml:space="preserve"> </w:t>
      </w:r>
      <w:r w:rsidR="003033FC" w:rsidRPr="003033FC">
        <w:t>s</w:t>
      </w:r>
      <w:r w:rsidRPr="000A22EC">
        <w:t>onho e de</w:t>
      </w:r>
      <w:r w:rsidR="003033FC" w:rsidRPr="003033FC">
        <w:t>s</w:t>
      </w:r>
      <w:r w:rsidR="003033FC">
        <w:t>t</w:t>
      </w:r>
      <w:r w:rsidR="003033FC" w:rsidRPr="003033FC">
        <w:t>i</w:t>
      </w:r>
      <w:r w:rsidRPr="000A22EC">
        <w:t>no”</w:t>
      </w:r>
    </w:p>
    <w:p w14:paraId="2C8C5E5A" w14:textId="77777777" w:rsidR="001B68B8" w:rsidRPr="000A22EC" w:rsidRDefault="001B68B8" w:rsidP="00053AB9">
      <w:pPr>
        <w:pStyle w:val="00comandoatividade"/>
      </w:pPr>
    </w:p>
    <w:p w14:paraId="200C70B3" w14:textId="7A3CA5B2" w:rsidR="001B68B8" w:rsidRPr="000A22EC" w:rsidRDefault="00053AB9" w:rsidP="00053AB9">
      <w:pPr>
        <w:pStyle w:val="00comandoatividade"/>
      </w:pPr>
      <w:r>
        <w:t xml:space="preserve">1. </w:t>
      </w:r>
      <w:r w:rsidR="001B68B8" w:rsidRPr="000A22EC">
        <w:t xml:space="preserve">Identifique a foto mais antiga e a mais recente da exposição e indique o </w:t>
      </w:r>
      <w:r w:rsidR="001B68B8">
        <w:t>ano</w:t>
      </w:r>
      <w:r w:rsidR="001B68B8" w:rsidRPr="000A22EC">
        <w:t xml:space="preserve">. </w:t>
      </w:r>
    </w:p>
    <w:p w14:paraId="184C39E1" w14:textId="686E29B8" w:rsidR="001B68B8" w:rsidRPr="000A22EC" w:rsidRDefault="00053AB9" w:rsidP="00053AB9">
      <w:pPr>
        <w:pStyle w:val="00comandoatividade"/>
      </w:pPr>
      <w:r>
        <w:t xml:space="preserve">2. </w:t>
      </w:r>
      <w:r w:rsidR="001B68B8">
        <w:t>Observe os trajes da</w:t>
      </w:r>
      <w:r w:rsidR="001B68B8" w:rsidRPr="000A22EC">
        <w:t xml:space="preserve">s </w:t>
      </w:r>
      <w:r w:rsidR="001B68B8">
        <w:t>pessoas</w:t>
      </w:r>
      <w:r w:rsidR="001B68B8" w:rsidRPr="000A22EC">
        <w:t xml:space="preserve">. Eles são </w:t>
      </w:r>
      <w:r w:rsidR="001B68B8">
        <w:t xml:space="preserve">parecidos com os trajes </w:t>
      </w:r>
      <w:r w:rsidR="001B68B8" w:rsidRPr="000A22EC">
        <w:t xml:space="preserve">usados hoje em dia? </w:t>
      </w:r>
      <w:r w:rsidR="001B68B8">
        <w:t xml:space="preserve">Quais </w:t>
      </w:r>
      <w:r w:rsidR="00A10D9C">
        <w:t xml:space="preserve">são </w:t>
      </w:r>
      <w:r w:rsidR="001B68B8">
        <w:t>as diferenças</w:t>
      </w:r>
      <w:r w:rsidR="001B68B8" w:rsidRPr="000A22EC">
        <w:t xml:space="preserve">? </w:t>
      </w:r>
    </w:p>
    <w:p w14:paraId="3F551EB7" w14:textId="637CAB96" w:rsidR="001B68B8" w:rsidRPr="000A22EC" w:rsidRDefault="00053AB9" w:rsidP="00053AB9">
      <w:pPr>
        <w:pStyle w:val="00comandoatividade"/>
      </w:pPr>
      <w:r>
        <w:t xml:space="preserve">3. </w:t>
      </w:r>
      <w:r w:rsidR="001B68B8" w:rsidRPr="000A22EC">
        <w:t xml:space="preserve">Quais eram os principais meios de transporte utilizados pelos imigrantes que chegavam ao Brasil? Esses meios de transporte ainda são utilizados </w:t>
      </w:r>
      <w:r w:rsidR="001B68B8">
        <w:t>atualmente</w:t>
      </w:r>
      <w:r w:rsidR="001B68B8" w:rsidRPr="000A22EC">
        <w:t xml:space="preserve">? </w:t>
      </w:r>
    </w:p>
    <w:p w14:paraId="3F88323D" w14:textId="269E4ED7" w:rsidR="001B68B8" w:rsidRPr="000A22EC" w:rsidRDefault="00053AB9" w:rsidP="00053AB9">
      <w:pPr>
        <w:pStyle w:val="00comandoatividade"/>
      </w:pPr>
      <w:r>
        <w:t xml:space="preserve">4. </w:t>
      </w:r>
      <w:r w:rsidR="001B68B8" w:rsidRPr="000A22EC">
        <w:t>Observe os rostos dos imigrantes das fotos. Eles parecem estar felizes e confiantes? Como você acha que eles estavam se sentindo? Por quê?</w:t>
      </w:r>
    </w:p>
    <w:p w14:paraId="66FC2D3E" w14:textId="46A56523" w:rsidR="001B68B8" w:rsidRPr="000A22EC" w:rsidRDefault="00053AB9" w:rsidP="00053AB9">
      <w:pPr>
        <w:pStyle w:val="00comandoatividade"/>
      </w:pPr>
      <w:r>
        <w:t xml:space="preserve">5. </w:t>
      </w:r>
      <w:r w:rsidR="001B68B8" w:rsidRPr="000A22EC">
        <w:t xml:space="preserve">Que povos estão representados nas fotos? De que países eles </w:t>
      </w:r>
      <w:r w:rsidR="001B68B8">
        <w:t>emigraram?</w:t>
      </w:r>
    </w:p>
    <w:p w14:paraId="7360909E" w14:textId="20C00F99" w:rsidR="001B68B8" w:rsidRPr="000A22EC" w:rsidRDefault="00053AB9" w:rsidP="00053AB9">
      <w:pPr>
        <w:pStyle w:val="00comandoatividade"/>
      </w:pPr>
      <w:r>
        <w:t xml:space="preserve">6. </w:t>
      </w:r>
      <w:r w:rsidR="001B68B8" w:rsidRPr="000A22EC">
        <w:t xml:space="preserve">Você conhece pessoas que descendem de alguns desses povos? </w:t>
      </w:r>
    </w:p>
    <w:p w14:paraId="5A98E938" w14:textId="6911B039" w:rsidR="001B68B8" w:rsidRPr="000A22EC" w:rsidRDefault="00053AB9" w:rsidP="00053AB9">
      <w:pPr>
        <w:pStyle w:val="00comandoatividade"/>
      </w:pPr>
      <w:r>
        <w:t xml:space="preserve">7. </w:t>
      </w:r>
      <w:r w:rsidR="001B68B8" w:rsidRPr="000A22EC">
        <w:t xml:space="preserve">Você conhece pratos típicos, festas, músicas ou outros costumes que tenhamos aprendido com os povos retratados nas imagens? </w:t>
      </w:r>
    </w:p>
    <w:p w14:paraId="3737F1DF" w14:textId="77777777" w:rsidR="001B68B8" w:rsidRDefault="001B68B8" w:rsidP="00053AB9">
      <w:pPr>
        <w:pStyle w:val="00comandoatividade"/>
      </w:pPr>
      <w:r>
        <w:br w:type="page"/>
      </w:r>
    </w:p>
    <w:p w14:paraId="7846BA65" w14:textId="7BFECB06" w:rsidR="001B68B8" w:rsidRDefault="001B68B8" w:rsidP="003033FC">
      <w:pPr>
        <w:pStyle w:val="Estilo00peso3LatimCambria"/>
      </w:pPr>
      <w:r>
        <w:lastRenderedPageBreak/>
        <w:t>Re</w:t>
      </w:r>
      <w:r w:rsidR="003033FC">
        <w:t>s</w:t>
      </w:r>
      <w:r>
        <w:t xml:space="preserve">postas: </w:t>
      </w:r>
    </w:p>
    <w:p w14:paraId="4C69B259" w14:textId="77777777" w:rsidR="001B68B8" w:rsidRDefault="001B68B8" w:rsidP="00053AB9">
      <w:pPr>
        <w:pStyle w:val="00comandoatividade"/>
      </w:pPr>
    </w:p>
    <w:p w14:paraId="0DEBCB57" w14:textId="1DC64A87" w:rsidR="001B68B8" w:rsidRDefault="00053AB9" w:rsidP="00053AB9">
      <w:pPr>
        <w:pStyle w:val="00comandoatividade"/>
      </w:pPr>
      <w:r>
        <w:t xml:space="preserve">1. </w:t>
      </w:r>
      <w:r w:rsidR="001B68B8">
        <w:t>As fotos mais antigas retratam o final do século XIX (1887) e as mais recentes são de meados do século XX (1962).</w:t>
      </w:r>
    </w:p>
    <w:p w14:paraId="29E47544" w14:textId="0A87C87E" w:rsidR="001B68B8" w:rsidRDefault="00053AB9" w:rsidP="00053AB9">
      <w:pPr>
        <w:pStyle w:val="00comandoatividade"/>
      </w:pPr>
      <w:r>
        <w:t xml:space="preserve">2. </w:t>
      </w:r>
      <w:r w:rsidR="001B68B8">
        <w:t xml:space="preserve">Os trajes são diferentes dos usados nos dias de hoje, sobretudo em relação aos modelos e tecidos utilizados. Outra diferença é que os homens costumavam usar chapéus e as mulheres não costumavam usar calça comprida, apenas saias e vestidos. </w:t>
      </w:r>
    </w:p>
    <w:p w14:paraId="3C736F12" w14:textId="4F6D0990" w:rsidR="001B68B8" w:rsidRDefault="00053AB9" w:rsidP="00053AB9">
      <w:pPr>
        <w:pStyle w:val="00comandoatividade"/>
      </w:pPr>
      <w:r>
        <w:t xml:space="preserve">3. </w:t>
      </w:r>
      <w:r w:rsidR="001B68B8">
        <w:t xml:space="preserve">Os principais meios de transporte retratados são navios e trens. Embora ainda existam, hoje essas viagens seriam feitas de avião até o Brasil e por meio do transporte rodoviário no interior do país. </w:t>
      </w:r>
    </w:p>
    <w:p w14:paraId="3378D650" w14:textId="4ED3474A" w:rsidR="001B68B8" w:rsidRDefault="00053AB9" w:rsidP="00053AB9">
      <w:pPr>
        <w:pStyle w:val="00comandoatividade"/>
      </w:pPr>
      <w:r>
        <w:t xml:space="preserve">4. </w:t>
      </w:r>
      <w:r w:rsidR="001B68B8">
        <w:t xml:space="preserve">Resposta </w:t>
      </w:r>
      <w:r w:rsidR="002A06F4">
        <w:t>p</w:t>
      </w:r>
      <w:r w:rsidR="001B68B8">
        <w:t xml:space="preserve">essoal. Os imigrantes aparecem sérios, por vezes parecem estar cansados. Nas imagens dos navios é possível notar que alguns imigrantes estão tristes. </w:t>
      </w:r>
    </w:p>
    <w:p w14:paraId="3DC28D8F" w14:textId="1DDE7EE8" w:rsidR="001B68B8" w:rsidRDefault="00053AB9" w:rsidP="00053AB9">
      <w:pPr>
        <w:pStyle w:val="00comandoatividade"/>
      </w:pPr>
      <w:r>
        <w:t xml:space="preserve">5. </w:t>
      </w:r>
      <w:r w:rsidR="001B68B8">
        <w:t xml:space="preserve">Nas imagens aparecem imigrantes suíços, coreanos, japoneses, portugueses e brasileiros que </w:t>
      </w:r>
      <w:r w:rsidR="00C96D10">
        <w:t>iam</w:t>
      </w:r>
      <w:r w:rsidR="001B68B8">
        <w:t xml:space="preserve"> de outras regiões para o Sudeste. </w:t>
      </w:r>
    </w:p>
    <w:p w14:paraId="6BBD8043" w14:textId="374F9946" w:rsidR="001B68B8" w:rsidRDefault="00053AB9" w:rsidP="00053AB9">
      <w:pPr>
        <w:pStyle w:val="00comandoatividade"/>
      </w:pPr>
      <w:r>
        <w:t xml:space="preserve">6. </w:t>
      </w:r>
      <w:r w:rsidR="001B68B8">
        <w:t xml:space="preserve">Resposta pessoal. </w:t>
      </w:r>
    </w:p>
    <w:p w14:paraId="5FEE77F5" w14:textId="58403957" w:rsidR="001B68B8" w:rsidRPr="001B4B42" w:rsidRDefault="00053AB9" w:rsidP="00053AB9">
      <w:pPr>
        <w:pStyle w:val="00comandoatividade"/>
      </w:pPr>
      <w:r>
        <w:t xml:space="preserve">7. </w:t>
      </w:r>
      <w:r w:rsidR="001B68B8">
        <w:t xml:space="preserve">Resposta pessoal. </w:t>
      </w:r>
    </w:p>
    <w:p w14:paraId="5A7CE850" w14:textId="77777777" w:rsidR="001B68B8" w:rsidRDefault="001B68B8" w:rsidP="00053AB9">
      <w:pPr>
        <w:pStyle w:val="00comandoatividade"/>
        <w:rPr>
          <w:rFonts w:cs="Tahoma"/>
          <w:b/>
          <w:szCs w:val="28"/>
        </w:rPr>
      </w:pPr>
      <w:r>
        <w:rPr>
          <w:rFonts w:cs="Tahoma"/>
          <w:b/>
          <w:szCs w:val="28"/>
        </w:rPr>
        <w:br w:type="page"/>
      </w:r>
    </w:p>
    <w:p w14:paraId="6D24DFFA" w14:textId="52B9EA17" w:rsidR="00053AB9" w:rsidRPr="002F0BC7" w:rsidRDefault="00053AB9" w:rsidP="00053AB9">
      <w:pPr>
        <w:pStyle w:val="00cabeos"/>
      </w:pPr>
      <w:r w:rsidRPr="002F0BC7">
        <w:lastRenderedPageBreak/>
        <w:t xml:space="preserve">Anexo </w:t>
      </w:r>
      <w:r>
        <w:t>2</w:t>
      </w:r>
    </w:p>
    <w:p w14:paraId="3AB16BB6" w14:textId="77777777" w:rsidR="00053AB9" w:rsidRPr="002F0BC7" w:rsidRDefault="00053AB9" w:rsidP="00053AB9">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053AB9" w:rsidRPr="002F0BC7" w14:paraId="07FB76FE" w14:textId="77777777" w:rsidTr="00053AB9">
        <w:trPr>
          <w:trHeight w:val="1361"/>
        </w:trPr>
        <w:tc>
          <w:tcPr>
            <w:tcW w:w="9638" w:type="dxa"/>
            <w:vAlign w:val="bottom"/>
          </w:tcPr>
          <w:p w14:paraId="437E028E" w14:textId="77777777" w:rsidR="00053AB9" w:rsidRPr="002F0BC7" w:rsidRDefault="00053AB9" w:rsidP="00053AB9">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5434C878" w14:textId="77777777" w:rsidR="00053AB9" w:rsidRPr="002F0BC7" w:rsidRDefault="00053AB9" w:rsidP="00053AB9">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5510A81E" w14:textId="77777777" w:rsidR="00053AB9" w:rsidRPr="00406A68" w:rsidRDefault="00053AB9" w:rsidP="00406A68">
      <w:pPr>
        <w:rPr>
          <w:rFonts w:ascii="Cambria" w:hAnsi="Cambria"/>
          <w:b/>
          <w:i w:val="0"/>
          <w:sz w:val="32"/>
          <w:szCs w:val="32"/>
        </w:rPr>
      </w:pPr>
    </w:p>
    <w:p w14:paraId="7B0E696D" w14:textId="579A3C82" w:rsidR="00053AB9" w:rsidRPr="00406A68" w:rsidRDefault="00406A68" w:rsidP="00406A68">
      <w:pPr>
        <w:rPr>
          <w:rFonts w:ascii="Cambria" w:hAnsi="Cambria"/>
          <w:b/>
          <w:i w:val="0"/>
          <w:sz w:val="32"/>
          <w:szCs w:val="32"/>
        </w:rPr>
      </w:pPr>
      <w:r w:rsidRPr="00406A68">
        <w:rPr>
          <w:rFonts w:ascii="Cambria" w:hAnsi="Cambria"/>
          <w:b/>
          <w:i w:val="0"/>
          <w:sz w:val="32"/>
          <w:szCs w:val="32"/>
        </w:rPr>
        <w:t>FICHA PARA AUTOAVALIAÇÃO</w:t>
      </w:r>
    </w:p>
    <w:tbl>
      <w:tblPr>
        <w:tblStyle w:val="Tabelacomgrade"/>
        <w:tblW w:w="9638" w:type="dxa"/>
        <w:jc w:val="center"/>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053AB9" w:rsidRPr="002F0BC7" w14:paraId="12FA1BA3" w14:textId="77777777" w:rsidTr="00053AB9">
        <w:trPr>
          <w:trHeight w:val="684"/>
          <w:jc w:val="center"/>
        </w:trPr>
        <w:tc>
          <w:tcPr>
            <w:tcW w:w="6236" w:type="dxa"/>
          </w:tcPr>
          <w:p w14:paraId="677505BC" w14:textId="77777777" w:rsidR="00053AB9" w:rsidRPr="002F0BC7" w:rsidRDefault="00053AB9" w:rsidP="00053AB9">
            <w:pPr>
              <w:contextualSpacing/>
              <w:rPr>
                <w:rFonts w:eastAsia="MS Mincho" w:cs="Arial"/>
                <w:b/>
                <w:bCs/>
                <w:i w:val="0"/>
                <w:iCs w:val="0"/>
                <w:szCs w:val="28"/>
              </w:rPr>
            </w:pPr>
            <w:r w:rsidRPr="002F0BC7">
              <w:rPr>
                <w:rFonts w:eastAsia="MS Mincho" w:cs="Arial"/>
                <w:b/>
                <w:bCs/>
                <w:i w:val="0"/>
                <w:iCs w:val="0"/>
                <w:szCs w:val="28"/>
              </w:rPr>
              <w:t>Marque a opção que representa melhor o que você sente ao responder</w:t>
            </w:r>
            <w:r>
              <w:rPr>
                <w:rFonts w:eastAsia="MS Mincho" w:cs="Arial"/>
                <w:b/>
                <w:bCs/>
                <w:i w:val="0"/>
                <w:iCs w:val="0"/>
                <w:szCs w:val="28"/>
              </w:rPr>
              <w:t xml:space="preserve"> a</w:t>
            </w:r>
            <w:r w:rsidRPr="002F0BC7">
              <w:rPr>
                <w:rFonts w:eastAsia="MS Mincho" w:cs="Arial"/>
                <w:b/>
                <w:bCs/>
                <w:i w:val="0"/>
                <w:iCs w:val="0"/>
                <w:szCs w:val="28"/>
              </w:rPr>
              <w:t xml:space="preserve"> cada questão.</w:t>
            </w:r>
          </w:p>
        </w:tc>
        <w:tc>
          <w:tcPr>
            <w:tcW w:w="1134" w:type="dxa"/>
          </w:tcPr>
          <w:p w14:paraId="0F69DEA2" w14:textId="77777777" w:rsidR="00053AB9" w:rsidRPr="002F0BC7" w:rsidRDefault="00053AB9" w:rsidP="00053AB9">
            <w:pPr>
              <w:jc w:val="center"/>
              <w:rPr>
                <w:rFonts w:eastAsia="MS Mincho" w:cs="Tahoma"/>
                <w:b/>
                <w:i w:val="0"/>
                <w:iCs w:val="0"/>
              </w:rPr>
            </w:pPr>
            <w:r w:rsidRPr="002F0BC7">
              <w:rPr>
                <w:rFonts w:eastAsia="MS Mincho" w:cs="Tahoma"/>
                <w:b/>
                <w:i w:val="0"/>
                <w:iCs w:val="0"/>
              </w:rPr>
              <w:t>Sim</w:t>
            </w:r>
          </w:p>
        </w:tc>
        <w:tc>
          <w:tcPr>
            <w:tcW w:w="1134" w:type="dxa"/>
          </w:tcPr>
          <w:p w14:paraId="6B8E9E74" w14:textId="77777777" w:rsidR="00053AB9" w:rsidRPr="002F0BC7" w:rsidRDefault="00053AB9" w:rsidP="00053AB9">
            <w:pPr>
              <w:jc w:val="center"/>
              <w:rPr>
                <w:rFonts w:eastAsia="MS Mincho" w:cs="Tahoma"/>
                <w:b/>
                <w:i w:val="0"/>
                <w:iCs w:val="0"/>
              </w:rPr>
            </w:pPr>
            <w:r w:rsidRPr="002F0BC7">
              <w:rPr>
                <w:rFonts w:eastAsia="MS Mincho" w:cs="Tahoma"/>
                <w:b/>
                <w:i w:val="0"/>
                <w:iCs w:val="0"/>
              </w:rPr>
              <w:t>Mais ou menos</w:t>
            </w:r>
          </w:p>
        </w:tc>
        <w:tc>
          <w:tcPr>
            <w:tcW w:w="1134" w:type="dxa"/>
          </w:tcPr>
          <w:p w14:paraId="5961AB6B" w14:textId="77777777" w:rsidR="00053AB9" w:rsidRPr="002F0BC7" w:rsidRDefault="00053AB9" w:rsidP="00053AB9">
            <w:pPr>
              <w:jc w:val="center"/>
              <w:rPr>
                <w:rFonts w:eastAsia="MS Mincho" w:cs="Tahoma"/>
                <w:b/>
                <w:i w:val="0"/>
                <w:iCs w:val="0"/>
              </w:rPr>
            </w:pPr>
            <w:r w:rsidRPr="002F0BC7">
              <w:rPr>
                <w:rFonts w:eastAsia="MS Mincho" w:cs="Tahoma"/>
                <w:b/>
                <w:i w:val="0"/>
                <w:iCs w:val="0"/>
              </w:rPr>
              <w:t>Não</w:t>
            </w:r>
          </w:p>
        </w:tc>
      </w:tr>
      <w:tr w:rsidR="00053AB9" w:rsidRPr="002F0BC7" w14:paraId="41FBA033" w14:textId="77777777" w:rsidTr="00053AB9">
        <w:trPr>
          <w:trHeight w:val="680"/>
          <w:jc w:val="center"/>
        </w:trPr>
        <w:tc>
          <w:tcPr>
            <w:tcW w:w="6236" w:type="dxa"/>
          </w:tcPr>
          <w:p w14:paraId="2003080B" w14:textId="62B4E5E6" w:rsidR="00053AB9" w:rsidRPr="002F0BC7" w:rsidRDefault="00053AB9" w:rsidP="00053AB9">
            <w:pPr>
              <w:rPr>
                <w:rFonts w:eastAsia="MS Mincho" w:cs="Tahoma"/>
                <w:i w:val="0"/>
                <w:iCs w:val="0"/>
              </w:rPr>
            </w:pPr>
            <w:r w:rsidRPr="002F0BC7">
              <w:rPr>
                <w:rFonts w:cs="Arial"/>
                <w:i w:val="0"/>
                <w:iCs w:val="0"/>
                <w:szCs w:val="28"/>
              </w:rPr>
              <w:t xml:space="preserve">1. </w:t>
            </w:r>
            <w:r w:rsidRPr="00053AB9">
              <w:rPr>
                <w:rFonts w:cs="Arial"/>
                <w:i w:val="0"/>
                <w:iCs w:val="0"/>
                <w:szCs w:val="24"/>
              </w:rPr>
              <w:t>Sei que a população brasileira se formou a partir da mistura de vários povos?</w:t>
            </w:r>
          </w:p>
        </w:tc>
        <w:tc>
          <w:tcPr>
            <w:tcW w:w="1134" w:type="dxa"/>
          </w:tcPr>
          <w:p w14:paraId="2F5860F1" w14:textId="77777777" w:rsidR="00053AB9" w:rsidRPr="002F0BC7" w:rsidRDefault="00053AB9" w:rsidP="00053AB9">
            <w:pPr>
              <w:rPr>
                <w:rFonts w:eastAsia="MS Mincho" w:cs="Tahoma"/>
                <w:i w:val="0"/>
                <w:iCs w:val="0"/>
              </w:rPr>
            </w:pPr>
          </w:p>
        </w:tc>
        <w:tc>
          <w:tcPr>
            <w:tcW w:w="1134" w:type="dxa"/>
          </w:tcPr>
          <w:p w14:paraId="6C8BDA4F" w14:textId="77777777" w:rsidR="00053AB9" w:rsidRPr="002F0BC7" w:rsidRDefault="00053AB9" w:rsidP="00053AB9">
            <w:pPr>
              <w:rPr>
                <w:rFonts w:eastAsia="MS Mincho" w:cs="Tahoma"/>
                <w:i w:val="0"/>
                <w:iCs w:val="0"/>
              </w:rPr>
            </w:pPr>
          </w:p>
        </w:tc>
        <w:tc>
          <w:tcPr>
            <w:tcW w:w="1134" w:type="dxa"/>
          </w:tcPr>
          <w:p w14:paraId="4C4303F5" w14:textId="77777777" w:rsidR="00053AB9" w:rsidRPr="002F0BC7" w:rsidRDefault="00053AB9" w:rsidP="00053AB9">
            <w:pPr>
              <w:rPr>
                <w:rFonts w:eastAsia="MS Mincho" w:cs="Tahoma"/>
                <w:i w:val="0"/>
                <w:iCs w:val="0"/>
              </w:rPr>
            </w:pPr>
          </w:p>
        </w:tc>
      </w:tr>
      <w:tr w:rsidR="00053AB9" w:rsidRPr="002F0BC7" w14:paraId="44F39947" w14:textId="77777777" w:rsidTr="00053AB9">
        <w:trPr>
          <w:trHeight w:val="680"/>
          <w:jc w:val="center"/>
        </w:trPr>
        <w:tc>
          <w:tcPr>
            <w:tcW w:w="6236" w:type="dxa"/>
          </w:tcPr>
          <w:p w14:paraId="6D3DA854" w14:textId="7F682C32" w:rsidR="00053AB9" w:rsidRPr="002F0BC7" w:rsidRDefault="00053AB9" w:rsidP="00053AB9">
            <w:pPr>
              <w:rPr>
                <w:rFonts w:eastAsia="MS Mincho" w:cs="Tahoma"/>
                <w:i w:val="0"/>
                <w:iCs w:val="0"/>
              </w:rPr>
            </w:pPr>
            <w:r w:rsidRPr="002F0BC7">
              <w:rPr>
                <w:rFonts w:cs="Arial"/>
                <w:i w:val="0"/>
                <w:iCs w:val="0"/>
                <w:szCs w:val="28"/>
              </w:rPr>
              <w:t xml:space="preserve">2. </w:t>
            </w:r>
            <w:r w:rsidRPr="00053AB9">
              <w:rPr>
                <w:rFonts w:cs="Arial"/>
                <w:i w:val="0"/>
                <w:iCs w:val="0"/>
                <w:szCs w:val="24"/>
              </w:rPr>
              <w:t xml:space="preserve">Sei que as pessoas podem deixar sua terra natal para buscar melhores condições de vida em outros países?  </w:t>
            </w:r>
          </w:p>
        </w:tc>
        <w:tc>
          <w:tcPr>
            <w:tcW w:w="1134" w:type="dxa"/>
          </w:tcPr>
          <w:p w14:paraId="716F9C9E" w14:textId="77777777" w:rsidR="00053AB9" w:rsidRPr="002F0BC7" w:rsidRDefault="00053AB9" w:rsidP="00053AB9">
            <w:pPr>
              <w:rPr>
                <w:rFonts w:eastAsia="MS Mincho" w:cs="Tahoma"/>
                <w:i w:val="0"/>
                <w:iCs w:val="0"/>
              </w:rPr>
            </w:pPr>
          </w:p>
        </w:tc>
        <w:tc>
          <w:tcPr>
            <w:tcW w:w="1134" w:type="dxa"/>
          </w:tcPr>
          <w:p w14:paraId="61D84E36" w14:textId="77777777" w:rsidR="00053AB9" w:rsidRPr="002F0BC7" w:rsidRDefault="00053AB9" w:rsidP="00053AB9">
            <w:pPr>
              <w:rPr>
                <w:rFonts w:eastAsia="MS Mincho" w:cs="Tahoma"/>
                <w:i w:val="0"/>
                <w:iCs w:val="0"/>
              </w:rPr>
            </w:pPr>
          </w:p>
        </w:tc>
        <w:tc>
          <w:tcPr>
            <w:tcW w:w="1134" w:type="dxa"/>
          </w:tcPr>
          <w:p w14:paraId="423D4E5A" w14:textId="77777777" w:rsidR="00053AB9" w:rsidRPr="002F0BC7" w:rsidRDefault="00053AB9" w:rsidP="00053AB9">
            <w:pPr>
              <w:rPr>
                <w:rFonts w:eastAsia="MS Mincho" w:cs="Tahoma"/>
                <w:i w:val="0"/>
                <w:iCs w:val="0"/>
              </w:rPr>
            </w:pPr>
          </w:p>
        </w:tc>
      </w:tr>
      <w:tr w:rsidR="00053AB9" w:rsidRPr="002F0BC7" w14:paraId="051C20E3" w14:textId="77777777" w:rsidTr="00053AB9">
        <w:trPr>
          <w:trHeight w:val="680"/>
          <w:jc w:val="center"/>
        </w:trPr>
        <w:tc>
          <w:tcPr>
            <w:tcW w:w="6236" w:type="dxa"/>
          </w:tcPr>
          <w:p w14:paraId="504C16AD" w14:textId="072CB3DD" w:rsidR="00053AB9" w:rsidRPr="002F0BC7" w:rsidRDefault="00053AB9" w:rsidP="00053AB9">
            <w:pPr>
              <w:rPr>
                <w:rFonts w:eastAsia="MS Mincho" w:cs="Tahoma"/>
                <w:i w:val="0"/>
                <w:iCs w:val="0"/>
              </w:rPr>
            </w:pPr>
            <w:r w:rsidRPr="002F0BC7">
              <w:rPr>
                <w:rFonts w:cs="Arial"/>
                <w:i w:val="0"/>
                <w:iCs w:val="0"/>
                <w:szCs w:val="28"/>
              </w:rPr>
              <w:t xml:space="preserve">3. </w:t>
            </w:r>
            <w:r w:rsidRPr="00053AB9">
              <w:rPr>
                <w:rFonts w:cs="Arial"/>
                <w:i w:val="0"/>
                <w:iCs w:val="0"/>
                <w:szCs w:val="24"/>
              </w:rPr>
              <w:t xml:space="preserve">Conheço exemplos de povos </w:t>
            </w:r>
            <w:r w:rsidR="003E1A5F">
              <w:rPr>
                <w:rFonts w:cs="Arial"/>
                <w:i w:val="0"/>
                <w:iCs w:val="0"/>
                <w:szCs w:val="24"/>
              </w:rPr>
              <w:t>imigrantes no Brasil</w:t>
            </w:r>
            <w:r w:rsidRPr="00053AB9">
              <w:rPr>
                <w:rFonts w:cs="Arial"/>
                <w:i w:val="0"/>
                <w:iCs w:val="0"/>
                <w:szCs w:val="24"/>
              </w:rPr>
              <w:t>?</w:t>
            </w:r>
          </w:p>
        </w:tc>
        <w:tc>
          <w:tcPr>
            <w:tcW w:w="1134" w:type="dxa"/>
          </w:tcPr>
          <w:p w14:paraId="120EDB8B" w14:textId="77777777" w:rsidR="00053AB9" w:rsidRPr="002F0BC7" w:rsidRDefault="00053AB9" w:rsidP="00053AB9">
            <w:pPr>
              <w:rPr>
                <w:rFonts w:eastAsia="MS Mincho" w:cs="Tahoma"/>
                <w:i w:val="0"/>
                <w:iCs w:val="0"/>
              </w:rPr>
            </w:pPr>
          </w:p>
        </w:tc>
        <w:tc>
          <w:tcPr>
            <w:tcW w:w="1134" w:type="dxa"/>
          </w:tcPr>
          <w:p w14:paraId="5F091E2A" w14:textId="77777777" w:rsidR="00053AB9" w:rsidRPr="002F0BC7" w:rsidRDefault="00053AB9" w:rsidP="00053AB9">
            <w:pPr>
              <w:rPr>
                <w:rFonts w:eastAsia="MS Mincho" w:cs="Tahoma"/>
                <w:i w:val="0"/>
                <w:iCs w:val="0"/>
              </w:rPr>
            </w:pPr>
          </w:p>
        </w:tc>
        <w:tc>
          <w:tcPr>
            <w:tcW w:w="1134" w:type="dxa"/>
          </w:tcPr>
          <w:p w14:paraId="7BD713B6" w14:textId="77777777" w:rsidR="00053AB9" w:rsidRPr="002F0BC7" w:rsidRDefault="00053AB9" w:rsidP="00053AB9">
            <w:pPr>
              <w:rPr>
                <w:rFonts w:eastAsia="MS Mincho" w:cs="Tahoma"/>
                <w:i w:val="0"/>
                <w:iCs w:val="0"/>
              </w:rPr>
            </w:pPr>
          </w:p>
        </w:tc>
      </w:tr>
      <w:tr w:rsidR="00053AB9" w:rsidRPr="002F0BC7" w14:paraId="7DC796F7" w14:textId="77777777" w:rsidTr="00053AB9">
        <w:trPr>
          <w:trHeight w:val="680"/>
          <w:jc w:val="center"/>
        </w:trPr>
        <w:tc>
          <w:tcPr>
            <w:tcW w:w="6236" w:type="dxa"/>
          </w:tcPr>
          <w:p w14:paraId="23264A02" w14:textId="6B9FB507" w:rsidR="00053AB9" w:rsidRPr="002F0BC7" w:rsidRDefault="00053AB9" w:rsidP="00053AB9">
            <w:pPr>
              <w:rPr>
                <w:rFonts w:cs="Arial"/>
                <w:i w:val="0"/>
                <w:iCs w:val="0"/>
                <w:szCs w:val="28"/>
              </w:rPr>
            </w:pPr>
            <w:r w:rsidRPr="002F0BC7">
              <w:rPr>
                <w:rFonts w:cs="Arial"/>
                <w:i w:val="0"/>
                <w:iCs w:val="0"/>
                <w:szCs w:val="28"/>
              </w:rPr>
              <w:t xml:space="preserve">4. </w:t>
            </w:r>
            <w:r w:rsidRPr="00053AB9">
              <w:rPr>
                <w:rFonts w:cs="Arial"/>
                <w:i w:val="0"/>
                <w:iCs w:val="0"/>
                <w:szCs w:val="24"/>
              </w:rPr>
              <w:t>Participei da aula expressando minhas dúvidas e opiniões?</w:t>
            </w:r>
          </w:p>
        </w:tc>
        <w:tc>
          <w:tcPr>
            <w:tcW w:w="1134" w:type="dxa"/>
          </w:tcPr>
          <w:p w14:paraId="0EF1E248" w14:textId="77777777" w:rsidR="00053AB9" w:rsidRPr="002F0BC7" w:rsidRDefault="00053AB9" w:rsidP="00053AB9">
            <w:pPr>
              <w:rPr>
                <w:rFonts w:eastAsia="MS Mincho" w:cs="Tahoma"/>
                <w:i w:val="0"/>
                <w:iCs w:val="0"/>
              </w:rPr>
            </w:pPr>
          </w:p>
        </w:tc>
        <w:tc>
          <w:tcPr>
            <w:tcW w:w="1134" w:type="dxa"/>
          </w:tcPr>
          <w:p w14:paraId="7082966E" w14:textId="77777777" w:rsidR="00053AB9" w:rsidRPr="002F0BC7" w:rsidRDefault="00053AB9" w:rsidP="00053AB9">
            <w:pPr>
              <w:rPr>
                <w:rFonts w:eastAsia="MS Mincho" w:cs="Tahoma"/>
                <w:i w:val="0"/>
                <w:iCs w:val="0"/>
              </w:rPr>
            </w:pPr>
          </w:p>
        </w:tc>
        <w:tc>
          <w:tcPr>
            <w:tcW w:w="1134" w:type="dxa"/>
          </w:tcPr>
          <w:p w14:paraId="5CD1F597" w14:textId="77777777" w:rsidR="00053AB9" w:rsidRPr="002F0BC7" w:rsidRDefault="00053AB9" w:rsidP="00053AB9">
            <w:pPr>
              <w:rPr>
                <w:rFonts w:eastAsia="MS Mincho" w:cs="Tahoma"/>
                <w:i w:val="0"/>
                <w:iCs w:val="0"/>
              </w:rPr>
            </w:pPr>
          </w:p>
        </w:tc>
      </w:tr>
      <w:tr w:rsidR="00053AB9" w:rsidRPr="002F0BC7" w14:paraId="41E3911F" w14:textId="77777777" w:rsidTr="00053AB9">
        <w:trPr>
          <w:trHeight w:val="680"/>
          <w:jc w:val="center"/>
        </w:trPr>
        <w:tc>
          <w:tcPr>
            <w:tcW w:w="6236" w:type="dxa"/>
          </w:tcPr>
          <w:p w14:paraId="5C0FECE9" w14:textId="5831A525" w:rsidR="00053AB9" w:rsidRPr="002F0BC7" w:rsidRDefault="00053AB9" w:rsidP="00053AB9">
            <w:pPr>
              <w:rPr>
                <w:rFonts w:cs="Arial"/>
                <w:i w:val="0"/>
                <w:iCs w:val="0"/>
                <w:szCs w:val="28"/>
              </w:rPr>
            </w:pPr>
            <w:r>
              <w:rPr>
                <w:rFonts w:cs="Arial"/>
                <w:i w:val="0"/>
                <w:iCs w:val="0"/>
                <w:szCs w:val="28"/>
              </w:rPr>
              <w:t xml:space="preserve">5. </w:t>
            </w:r>
            <w:r w:rsidRPr="00053AB9">
              <w:rPr>
                <w:rFonts w:cs="Arial"/>
                <w:i w:val="0"/>
                <w:iCs w:val="0"/>
                <w:szCs w:val="24"/>
              </w:rPr>
              <w:t xml:space="preserve">Auxiliei </w:t>
            </w:r>
            <w:r w:rsidR="00206B10">
              <w:rPr>
                <w:rFonts w:cs="Arial"/>
                <w:i w:val="0"/>
                <w:iCs w:val="0"/>
                <w:szCs w:val="24"/>
              </w:rPr>
              <w:t>meu colega</w:t>
            </w:r>
            <w:r w:rsidRPr="00053AB9">
              <w:rPr>
                <w:rFonts w:cs="Arial"/>
                <w:i w:val="0"/>
                <w:iCs w:val="0"/>
                <w:szCs w:val="24"/>
              </w:rPr>
              <w:t xml:space="preserve"> no desenvolvimento das respostas do </w:t>
            </w:r>
            <w:r w:rsidRPr="00053AB9">
              <w:rPr>
                <w:rFonts w:cs="Tahoma"/>
                <w:i w:val="0"/>
                <w:iCs w:val="0"/>
                <w:szCs w:val="24"/>
              </w:rPr>
              <w:t>g</w:t>
            </w:r>
            <w:r w:rsidRPr="00053AB9">
              <w:rPr>
                <w:i w:val="0"/>
                <w:iCs w:val="0"/>
              </w:rPr>
              <w:t>uia de análise do material da exposição virtual?</w:t>
            </w:r>
          </w:p>
        </w:tc>
        <w:tc>
          <w:tcPr>
            <w:tcW w:w="1134" w:type="dxa"/>
          </w:tcPr>
          <w:p w14:paraId="6A00935D" w14:textId="77777777" w:rsidR="00053AB9" w:rsidRPr="002F0BC7" w:rsidRDefault="00053AB9" w:rsidP="00053AB9">
            <w:pPr>
              <w:rPr>
                <w:rFonts w:eastAsia="MS Mincho" w:cs="Tahoma"/>
                <w:i w:val="0"/>
                <w:iCs w:val="0"/>
              </w:rPr>
            </w:pPr>
          </w:p>
        </w:tc>
        <w:tc>
          <w:tcPr>
            <w:tcW w:w="1134" w:type="dxa"/>
          </w:tcPr>
          <w:p w14:paraId="33224621" w14:textId="77777777" w:rsidR="00053AB9" w:rsidRPr="002F0BC7" w:rsidRDefault="00053AB9" w:rsidP="00053AB9">
            <w:pPr>
              <w:rPr>
                <w:rFonts w:eastAsia="MS Mincho" w:cs="Tahoma"/>
                <w:i w:val="0"/>
                <w:iCs w:val="0"/>
              </w:rPr>
            </w:pPr>
          </w:p>
        </w:tc>
        <w:tc>
          <w:tcPr>
            <w:tcW w:w="1134" w:type="dxa"/>
          </w:tcPr>
          <w:p w14:paraId="44E936AE" w14:textId="77777777" w:rsidR="00053AB9" w:rsidRPr="002F0BC7" w:rsidRDefault="00053AB9" w:rsidP="00053AB9">
            <w:pPr>
              <w:rPr>
                <w:rFonts w:eastAsia="MS Mincho" w:cs="Tahoma"/>
                <w:i w:val="0"/>
                <w:iCs w:val="0"/>
              </w:rPr>
            </w:pPr>
          </w:p>
        </w:tc>
      </w:tr>
    </w:tbl>
    <w:p w14:paraId="6CF77E42" w14:textId="77777777" w:rsidR="00053AB9" w:rsidRPr="00951517" w:rsidRDefault="00053AB9" w:rsidP="00053AB9">
      <w:pPr>
        <w:pStyle w:val="00Textogeral"/>
      </w:pPr>
    </w:p>
    <w:p w14:paraId="6DB3A5FB" w14:textId="77777777" w:rsidR="00053AB9" w:rsidRPr="00951517" w:rsidRDefault="00053AB9" w:rsidP="00053AB9">
      <w:pPr>
        <w:pStyle w:val="00Textogeral"/>
      </w:pPr>
    </w:p>
    <w:p w14:paraId="259A6811" w14:textId="77777777" w:rsidR="00053AB9" w:rsidRDefault="00053AB9">
      <w:pPr>
        <w:rPr>
          <w:rFonts w:ascii="Arial" w:hAnsi="Arial" w:cs="Arial"/>
          <w:sz w:val="28"/>
          <w:szCs w:val="28"/>
        </w:rPr>
      </w:pPr>
      <w:bookmarkStart w:id="2" w:name="_Hlk500967859"/>
      <w:r>
        <w:rPr>
          <w:rFonts w:ascii="Arial" w:hAnsi="Arial" w:cs="Arial"/>
          <w:sz w:val="28"/>
          <w:szCs w:val="28"/>
        </w:rPr>
        <w:br w:type="page"/>
      </w:r>
    </w:p>
    <w:p w14:paraId="4EAF0D57" w14:textId="4D812273" w:rsidR="00D07EDD" w:rsidRPr="002F0BC7" w:rsidRDefault="00D07EDD" w:rsidP="00D07EDD">
      <w:pPr>
        <w:pStyle w:val="00cabeos"/>
      </w:pPr>
      <w:r w:rsidRPr="002F0BC7">
        <w:lastRenderedPageBreak/>
        <w:t xml:space="preserve">Anexo </w:t>
      </w:r>
      <w:r>
        <w:t>3</w:t>
      </w:r>
    </w:p>
    <w:p w14:paraId="2C9FAD74" w14:textId="77777777" w:rsidR="00D07EDD" w:rsidRPr="002F0BC7" w:rsidRDefault="00D07EDD" w:rsidP="00D07EDD">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D07EDD" w:rsidRPr="002F0BC7" w14:paraId="1E2577DB" w14:textId="77777777" w:rsidTr="009E5D98">
        <w:trPr>
          <w:trHeight w:val="1361"/>
        </w:trPr>
        <w:tc>
          <w:tcPr>
            <w:tcW w:w="9638" w:type="dxa"/>
            <w:vAlign w:val="bottom"/>
          </w:tcPr>
          <w:p w14:paraId="04CE15BC" w14:textId="77777777" w:rsidR="00D07EDD" w:rsidRPr="002F0BC7" w:rsidRDefault="00D07EDD" w:rsidP="009E5D98">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7124718F" w14:textId="77777777" w:rsidR="00D07EDD" w:rsidRPr="002F0BC7" w:rsidRDefault="00D07EDD" w:rsidP="009E5D98">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1E73DE9C" w14:textId="77777777" w:rsidR="00D07EDD" w:rsidRPr="002F0BC7" w:rsidRDefault="00D07EDD" w:rsidP="00D07EDD">
      <w:pPr>
        <w:pStyle w:val="00P1"/>
      </w:pPr>
    </w:p>
    <w:p w14:paraId="7CC20000" w14:textId="266628FB" w:rsidR="001B68B8" w:rsidRPr="006012B9" w:rsidRDefault="001B68B8" w:rsidP="006012B9">
      <w:pPr>
        <w:pStyle w:val="00comandoatividade"/>
        <w:rPr>
          <w:b/>
          <w:bCs/>
        </w:rPr>
      </w:pPr>
      <w:r w:rsidRPr="006012B9">
        <w:rPr>
          <w:b/>
          <w:bCs/>
        </w:rPr>
        <w:t xml:space="preserve">1. Sobre o processo de imigração </w:t>
      </w:r>
      <w:r w:rsidR="000C79DF">
        <w:rPr>
          <w:b/>
          <w:bCs/>
        </w:rPr>
        <w:t>no</w:t>
      </w:r>
      <w:r w:rsidRPr="006012B9">
        <w:rPr>
          <w:b/>
          <w:bCs/>
        </w:rPr>
        <w:t xml:space="preserve"> Brasil, responda. </w:t>
      </w:r>
    </w:p>
    <w:p w14:paraId="0CF9E73A" w14:textId="04308EAC" w:rsidR="001B68B8" w:rsidRDefault="006012B9" w:rsidP="006012B9">
      <w:pPr>
        <w:pStyle w:val="00comandoatividade"/>
      </w:pPr>
      <w:r>
        <w:t xml:space="preserve">a) </w:t>
      </w:r>
      <w:r w:rsidR="001B68B8" w:rsidRPr="00201BCF">
        <w:t xml:space="preserve">Cite dois exemplos de povos </w:t>
      </w:r>
      <w:r w:rsidR="00DB3AAD" w:rsidRPr="00DB3AAD">
        <w:t>imigrantes em</w:t>
      </w:r>
      <w:r w:rsidR="001B68B8" w:rsidRPr="00201BCF">
        <w:t xml:space="preserve"> nosso país. </w:t>
      </w:r>
    </w:p>
    <w:p w14:paraId="5112DC33" w14:textId="77777777" w:rsidR="006012B9" w:rsidRPr="00C54155" w:rsidRDefault="006012B9" w:rsidP="006012B9">
      <w:pPr>
        <w:pStyle w:val="00comandoatividade"/>
        <w:spacing w:before="200"/>
      </w:pPr>
      <w:r>
        <w:t>_____________________________________________________________________________</w:t>
      </w:r>
    </w:p>
    <w:p w14:paraId="16A83F97" w14:textId="77777777" w:rsidR="006012B9" w:rsidRPr="00C54155" w:rsidRDefault="006012B9" w:rsidP="006012B9">
      <w:pPr>
        <w:pStyle w:val="00comandoatividade"/>
        <w:spacing w:before="200"/>
      </w:pPr>
      <w:r>
        <w:t>_____________________________________________________________________________</w:t>
      </w:r>
    </w:p>
    <w:p w14:paraId="2ECB3509" w14:textId="4C53AB1B" w:rsidR="001B68B8" w:rsidRDefault="006012B9" w:rsidP="006012B9">
      <w:pPr>
        <w:pStyle w:val="00comandoatividade"/>
      </w:pPr>
      <w:r>
        <w:t xml:space="preserve">b) </w:t>
      </w:r>
      <w:r w:rsidR="001B68B8" w:rsidRPr="00201BCF">
        <w:t xml:space="preserve">Explique por que essas pessoas decidiram se mudar para o Brasil. </w:t>
      </w:r>
    </w:p>
    <w:p w14:paraId="03EAA6CD" w14:textId="77777777" w:rsidR="006012B9" w:rsidRPr="00C54155" w:rsidRDefault="006012B9" w:rsidP="006012B9">
      <w:pPr>
        <w:pStyle w:val="00comandoatividade"/>
        <w:spacing w:before="200"/>
      </w:pPr>
      <w:r>
        <w:t>_____________________________________________________________________________</w:t>
      </w:r>
    </w:p>
    <w:p w14:paraId="5C0DC124" w14:textId="77777777" w:rsidR="006012B9" w:rsidRPr="00C54155" w:rsidRDefault="006012B9" w:rsidP="006012B9">
      <w:pPr>
        <w:pStyle w:val="00comandoatividade"/>
        <w:spacing w:before="200"/>
      </w:pPr>
      <w:r>
        <w:t>_____________________________________________________________________________</w:t>
      </w:r>
    </w:p>
    <w:p w14:paraId="599026CF" w14:textId="77777777" w:rsidR="001B68B8" w:rsidRPr="006012B9" w:rsidRDefault="001B68B8" w:rsidP="006012B9">
      <w:pPr>
        <w:pStyle w:val="00comandoatividade"/>
        <w:rPr>
          <w:b/>
          <w:bCs/>
        </w:rPr>
      </w:pPr>
    </w:p>
    <w:p w14:paraId="0A2DB1FD" w14:textId="37CCA048" w:rsidR="001B68B8" w:rsidRPr="006012B9" w:rsidRDefault="001B68B8" w:rsidP="006012B9">
      <w:pPr>
        <w:pStyle w:val="00comandoatividade"/>
        <w:rPr>
          <w:b/>
          <w:bCs/>
        </w:rPr>
      </w:pPr>
      <w:r w:rsidRPr="006012B9">
        <w:rPr>
          <w:b/>
          <w:bCs/>
        </w:rPr>
        <w:t xml:space="preserve">2. Qual </w:t>
      </w:r>
      <w:r w:rsidR="007838B3">
        <w:rPr>
          <w:b/>
          <w:bCs/>
        </w:rPr>
        <w:t xml:space="preserve">era </w:t>
      </w:r>
      <w:r w:rsidRPr="006012B9">
        <w:rPr>
          <w:b/>
          <w:bCs/>
        </w:rPr>
        <w:t xml:space="preserve">o destino dos imigrantes que chegavam ao Brasil pelo Porto de Santos? </w:t>
      </w:r>
    </w:p>
    <w:bookmarkEnd w:id="2"/>
    <w:p w14:paraId="3B6F58CF" w14:textId="77777777" w:rsidR="006012B9" w:rsidRPr="00C54155" w:rsidRDefault="006012B9" w:rsidP="006012B9">
      <w:pPr>
        <w:pStyle w:val="00comandoatividade"/>
        <w:spacing w:before="200"/>
      </w:pPr>
      <w:r>
        <w:t>_____________________________________________________________________________</w:t>
      </w:r>
    </w:p>
    <w:p w14:paraId="39AEBE50" w14:textId="77777777" w:rsidR="006012B9" w:rsidRPr="00C54155" w:rsidRDefault="006012B9" w:rsidP="006012B9">
      <w:pPr>
        <w:pStyle w:val="00comandoatividade"/>
        <w:spacing w:before="200"/>
      </w:pPr>
      <w:r>
        <w:t>_____________________________________________________________________________</w:t>
      </w:r>
    </w:p>
    <w:p w14:paraId="2209AF88" w14:textId="77777777" w:rsidR="006012B9" w:rsidRPr="00C54155" w:rsidRDefault="006012B9" w:rsidP="006012B9">
      <w:pPr>
        <w:pStyle w:val="00comandoatividade"/>
        <w:spacing w:before="200"/>
      </w:pPr>
      <w:r>
        <w:t>_____________________________________________________________________________</w:t>
      </w:r>
    </w:p>
    <w:p w14:paraId="689FBC56" w14:textId="77777777" w:rsidR="006012B9" w:rsidRPr="00C54155" w:rsidRDefault="006012B9" w:rsidP="006012B9">
      <w:pPr>
        <w:pStyle w:val="00comandoatividade"/>
        <w:spacing w:before="200"/>
      </w:pPr>
      <w:r>
        <w:t>_____________________________________________________________________________</w:t>
      </w:r>
    </w:p>
    <w:p w14:paraId="53091777" w14:textId="77777777" w:rsidR="006012B9" w:rsidRPr="00C54155" w:rsidRDefault="006012B9" w:rsidP="006012B9">
      <w:pPr>
        <w:pStyle w:val="00comandoatividade"/>
        <w:spacing w:before="200"/>
      </w:pPr>
      <w:r>
        <w:t>_____________________________________________________________________________</w:t>
      </w:r>
    </w:p>
    <w:p w14:paraId="1ED62379" w14:textId="77777777" w:rsidR="006012B9" w:rsidRPr="00C54155" w:rsidRDefault="006012B9" w:rsidP="006012B9">
      <w:pPr>
        <w:pStyle w:val="00comandoatividade"/>
        <w:spacing w:before="200"/>
      </w:pPr>
      <w:r>
        <w:t>_____________________________________________________________________________</w:t>
      </w:r>
    </w:p>
    <w:p w14:paraId="286BA8A3" w14:textId="77777777" w:rsidR="006012B9" w:rsidRDefault="006012B9" w:rsidP="006012B9">
      <w:pPr>
        <w:pStyle w:val="00comandoatividade"/>
      </w:pPr>
    </w:p>
    <w:p w14:paraId="21700232" w14:textId="6E3E8B4A" w:rsidR="001B68B8" w:rsidRDefault="001B68B8" w:rsidP="006012B9">
      <w:pPr>
        <w:pStyle w:val="00comandoatividade"/>
      </w:pPr>
    </w:p>
    <w:sectPr w:rsidR="001B68B8" w:rsidSect="0063434D">
      <w:headerReference w:type="default" r:id="rId9"/>
      <w:footerReference w:type="default" r:id="rId10"/>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82BD0" w14:textId="77777777" w:rsidR="00FA0231" w:rsidRDefault="00FA0231" w:rsidP="0054457B">
      <w:pPr>
        <w:spacing w:line="240" w:lineRule="auto"/>
      </w:pPr>
      <w:r>
        <w:separator/>
      </w:r>
    </w:p>
  </w:endnote>
  <w:endnote w:type="continuationSeparator" w:id="0">
    <w:p w14:paraId="6C861873" w14:textId="77777777" w:rsidR="00FA0231" w:rsidRDefault="00FA0231"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75AF9299-DDFB-4D46-8EC9-17E2DAB127F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Bold">
    <w:panose1 w:val="02040803050406030204"/>
    <w:charset w:val="00"/>
    <w:family w:val="roman"/>
    <w:pitch w:val="variable"/>
    <w:sig w:usb0="E00002FF" w:usb1="4000045F" w:usb2="00000000" w:usb3="00000000" w:csb0="0000019F" w:csb1="00000000"/>
    <w:embedBold r:id="rId2" w:fontKey="{9B128817-941E-463A-8E2A-F48AF8C8EFE1}"/>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2329EE29-0F68-4E6B-8801-8083D1EF8054}"/>
    <w:embedBold r:id="rId4" w:fontKey="{80A3F4AD-53C6-4C0B-9B36-90B9D784C9F1}"/>
    <w:embedItalic r:id="rId5" w:fontKey="{27D63540-F6D6-4B60-BD62-26BCCB634ACD}"/>
  </w:font>
  <w:font w:name="Cambria">
    <w:panose1 w:val="02040503050406030204"/>
    <w:charset w:val="00"/>
    <w:family w:val="roman"/>
    <w:pitch w:val="variable"/>
    <w:sig w:usb0="E00002FF" w:usb1="4000045F" w:usb2="00000000" w:usb3="00000000" w:csb0="0000019F" w:csb1="00000000"/>
    <w:embedRegular r:id="rId6" w:fontKey="{5F902495-E8C7-4833-A9E0-AC181F988987}"/>
    <w:embedBold r:id="rId7" w:fontKey="{963127EA-10F6-4439-B5D9-6E2ABB606818}"/>
    <w:embedItalic r:id="rId8" w:fontKey="{65C25EF1-AF59-4768-8761-94D1D0205B44}"/>
    <w:embedBoldItalic r:id="rId9" w:fontKey="{481034D4-680D-44EE-A700-322BD9E8B3AF}"/>
  </w:font>
  <w:font w:name="Arial-BoldMT">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embedRegular r:id="rId10" w:fontKey="{A4D97C9F-5CB4-43F9-9505-EC1AFE851C24}"/>
    <w:embedBold r:id="rId11" w:fontKey="{835294D0-4B08-4158-A7D3-5F0A996E403D}"/>
    <w:embedItalic r:id="rId12" w:fontKey="{53E6D47D-DF75-470C-ADAA-B4B51AA73F31}"/>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0BE4" w14:textId="577A26E0" w:rsidR="006012B9" w:rsidRPr="006012B9" w:rsidRDefault="006012B9" w:rsidP="006012B9">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6012B9">
      <w:rPr>
        <w:rFonts w:ascii="Calibri" w:eastAsia="Times New Roman" w:hAnsi="Calibri" w:cs="Times New Roman"/>
        <w:i w:val="0"/>
        <w:iCs w:val="0"/>
        <w:sz w:val="24"/>
        <w:szCs w:val="24"/>
        <w:lang w:val="en-US" w:eastAsia="es-ES"/>
      </w:rPr>
      <w:fldChar w:fldCharType="begin"/>
    </w:r>
    <w:r w:rsidRPr="006012B9">
      <w:rPr>
        <w:rFonts w:ascii="Calibri" w:eastAsia="Times New Roman" w:hAnsi="Calibri" w:cs="Times New Roman"/>
        <w:i w:val="0"/>
        <w:iCs w:val="0"/>
        <w:sz w:val="24"/>
        <w:szCs w:val="24"/>
        <w:lang w:val="en-US" w:eastAsia="es-ES"/>
      </w:rPr>
      <w:instrText xml:space="preserve">PAGE  </w:instrText>
    </w:r>
    <w:r w:rsidRPr="006012B9">
      <w:rPr>
        <w:rFonts w:ascii="Calibri" w:eastAsia="Times New Roman" w:hAnsi="Calibri" w:cs="Times New Roman"/>
        <w:i w:val="0"/>
        <w:iCs w:val="0"/>
        <w:sz w:val="24"/>
        <w:szCs w:val="24"/>
        <w:lang w:val="en-US" w:eastAsia="es-ES"/>
      </w:rPr>
      <w:fldChar w:fldCharType="separate"/>
    </w:r>
    <w:r w:rsidR="00340F62">
      <w:rPr>
        <w:rFonts w:ascii="Calibri" w:eastAsia="Times New Roman" w:hAnsi="Calibri" w:cs="Times New Roman"/>
        <w:i w:val="0"/>
        <w:iCs w:val="0"/>
        <w:noProof/>
        <w:sz w:val="24"/>
        <w:szCs w:val="24"/>
        <w:lang w:val="en-US" w:eastAsia="es-ES"/>
      </w:rPr>
      <w:t>8</w:t>
    </w:r>
    <w:r w:rsidRPr="006012B9">
      <w:rPr>
        <w:rFonts w:ascii="Calibri" w:eastAsia="Times New Roman" w:hAnsi="Calibri" w:cs="Times New Roman"/>
        <w:i w:val="0"/>
        <w:iCs w:val="0"/>
        <w:sz w:val="24"/>
        <w:szCs w:val="24"/>
        <w:lang w:val="en-US" w:eastAsia="es-ES"/>
      </w:rPr>
      <w:fldChar w:fldCharType="end"/>
    </w:r>
  </w:p>
  <w:p w14:paraId="0C103659" w14:textId="4CC1ED58" w:rsidR="00053AB9" w:rsidRPr="007B0672" w:rsidRDefault="006012B9" w:rsidP="006012B9">
    <w:pPr>
      <w:spacing w:after="0" w:line="240" w:lineRule="auto"/>
      <w:ind w:right="1757"/>
      <w:rPr>
        <w:rFonts w:ascii="Tahoma" w:eastAsia="Times New Roman" w:hAnsi="Tahoma" w:cs="Tahoma"/>
        <w:i w:val="0"/>
        <w:color w:val="3B3838"/>
        <w:sz w:val="14"/>
        <w:szCs w:val="14"/>
        <w:shd w:val="clear" w:color="auto" w:fill="FFFFFF"/>
        <w:lang w:eastAsia="es-ES"/>
      </w:rPr>
    </w:pPr>
    <w:r w:rsidRPr="007B0672">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F18AD" w14:textId="77777777" w:rsidR="00FA0231" w:rsidRDefault="00FA0231" w:rsidP="0054457B">
      <w:pPr>
        <w:spacing w:line="240" w:lineRule="auto"/>
      </w:pPr>
      <w:r>
        <w:separator/>
      </w:r>
    </w:p>
  </w:footnote>
  <w:footnote w:type="continuationSeparator" w:id="0">
    <w:p w14:paraId="6545A804" w14:textId="77777777" w:rsidR="00FA0231" w:rsidRDefault="00FA0231"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099D29C5" w:rsidR="00053AB9" w:rsidRDefault="006012B9">
    <w:pPr>
      <w:pStyle w:val="Cabealho"/>
    </w:pPr>
    <w:r>
      <w:rPr>
        <w:noProof/>
      </w:rPr>
      <w:drawing>
        <wp:inline distT="0" distB="0" distL="0" distR="0" wp14:anchorId="6D581B44" wp14:editId="08E82617">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G4_MD_3Bim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0E8F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267A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59A7EC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9003F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10C22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BB89A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4CF5F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0E24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5582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0224F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A530B"/>
    <w:multiLevelType w:val="hybridMultilevel"/>
    <w:tmpl w:val="15220D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B330615"/>
    <w:multiLevelType w:val="hybridMultilevel"/>
    <w:tmpl w:val="75A233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773279"/>
    <w:multiLevelType w:val="hybridMultilevel"/>
    <w:tmpl w:val="8466E7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6"/>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7"/>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4"/>
  </w:num>
  <w:num w:numId="17">
    <w:abstractNumId w:val="15"/>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3AB9"/>
    <w:rsid w:val="0005672C"/>
    <w:rsid w:val="0006024F"/>
    <w:rsid w:val="00060B17"/>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C79DF"/>
    <w:rsid w:val="000D2313"/>
    <w:rsid w:val="000D343F"/>
    <w:rsid w:val="000D3AF7"/>
    <w:rsid w:val="000D6124"/>
    <w:rsid w:val="000E2E45"/>
    <w:rsid w:val="000E4C22"/>
    <w:rsid w:val="000E626F"/>
    <w:rsid w:val="000E7DC2"/>
    <w:rsid w:val="000F5CA0"/>
    <w:rsid w:val="001057DC"/>
    <w:rsid w:val="001118BB"/>
    <w:rsid w:val="00116BCD"/>
    <w:rsid w:val="001170D7"/>
    <w:rsid w:val="00121B66"/>
    <w:rsid w:val="00127028"/>
    <w:rsid w:val="0012736E"/>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B2EDB"/>
    <w:rsid w:val="001B34B9"/>
    <w:rsid w:val="001B3673"/>
    <w:rsid w:val="001B47B1"/>
    <w:rsid w:val="001B68B8"/>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6B10"/>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3BB0"/>
    <w:rsid w:val="0026010D"/>
    <w:rsid w:val="0027053C"/>
    <w:rsid w:val="00272975"/>
    <w:rsid w:val="00275BED"/>
    <w:rsid w:val="00280BA3"/>
    <w:rsid w:val="002814DE"/>
    <w:rsid w:val="002816F8"/>
    <w:rsid w:val="00281937"/>
    <w:rsid w:val="00284141"/>
    <w:rsid w:val="002875B0"/>
    <w:rsid w:val="00291E22"/>
    <w:rsid w:val="0029419C"/>
    <w:rsid w:val="002943AE"/>
    <w:rsid w:val="0029485E"/>
    <w:rsid w:val="00296555"/>
    <w:rsid w:val="002A01F3"/>
    <w:rsid w:val="002A06F4"/>
    <w:rsid w:val="002A1B60"/>
    <w:rsid w:val="002A356A"/>
    <w:rsid w:val="002A3650"/>
    <w:rsid w:val="002A417F"/>
    <w:rsid w:val="002B503E"/>
    <w:rsid w:val="002B61FB"/>
    <w:rsid w:val="002C2CEE"/>
    <w:rsid w:val="002C461C"/>
    <w:rsid w:val="002D0C5D"/>
    <w:rsid w:val="002D14D0"/>
    <w:rsid w:val="002D168B"/>
    <w:rsid w:val="002D5BBD"/>
    <w:rsid w:val="002D6415"/>
    <w:rsid w:val="002D74E9"/>
    <w:rsid w:val="002E1E30"/>
    <w:rsid w:val="002E1F0C"/>
    <w:rsid w:val="002E2622"/>
    <w:rsid w:val="002F1F8E"/>
    <w:rsid w:val="002F4ACC"/>
    <w:rsid w:val="002F50B9"/>
    <w:rsid w:val="003011B8"/>
    <w:rsid w:val="00301B84"/>
    <w:rsid w:val="00302A3F"/>
    <w:rsid w:val="003033FC"/>
    <w:rsid w:val="003036AB"/>
    <w:rsid w:val="00307511"/>
    <w:rsid w:val="003105BA"/>
    <w:rsid w:val="003138E5"/>
    <w:rsid w:val="0031393D"/>
    <w:rsid w:val="00317EE8"/>
    <w:rsid w:val="00322E26"/>
    <w:rsid w:val="00322F9E"/>
    <w:rsid w:val="00330ADC"/>
    <w:rsid w:val="00331A34"/>
    <w:rsid w:val="00332359"/>
    <w:rsid w:val="00335D73"/>
    <w:rsid w:val="00340F62"/>
    <w:rsid w:val="0034534F"/>
    <w:rsid w:val="00351252"/>
    <w:rsid w:val="00351338"/>
    <w:rsid w:val="00351676"/>
    <w:rsid w:val="00352323"/>
    <w:rsid w:val="003537D6"/>
    <w:rsid w:val="003547F2"/>
    <w:rsid w:val="00355C7A"/>
    <w:rsid w:val="00361033"/>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01DF"/>
    <w:rsid w:val="003B2587"/>
    <w:rsid w:val="003C02C4"/>
    <w:rsid w:val="003C0A34"/>
    <w:rsid w:val="003D1BF9"/>
    <w:rsid w:val="003D1F8C"/>
    <w:rsid w:val="003D591F"/>
    <w:rsid w:val="003D6FF3"/>
    <w:rsid w:val="003E0DFB"/>
    <w:rsid w:val="003E1A5F"/>
    <w:rsid w:val="003E596A"/>
    <w:rsid w:val="003E6424"/>
    <w:rsid w:val="003E6855"/>
    <w:rsid w:val="003E7231"/>
    <w:rsid w:val="003E74A4"/>
    <w:rsid w:val="003F2B0A"/>
    <w:rsid w:val="003F4827"/>
    <w:rsid w:val="003F7F71"/>
    <w:rsid w:val="00403960"/>
    <w:rsid w:val="00403CA0"/>
    <w:rsid w:val="00403DBD"/>
    <w:rsid w:val="004042C8"/>
    <w:rsid w:val="00406A68"/>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C04F8"/>
    <w:rsid w:val="004D3789"/>
    <w:rsid w:val="004D41C1"/>
    <w:rsid w:val="004D4FD5"/>
    <w:rsid w:val="004D7EF4"/>
    <w:rsid w:val="004D7F17"/>
    <w:rsid w:val="004E03C8"/>
    <w:rsid w:val="004E5323"/>
    <w:rsid w:val="004E6E07"/>
    <w:rsid w:val="004F5DBF"/>
    <w:rsid w:val="00505CF0"/>
    <w:rsid w:val="00506EC0"/>
    <w:rsid w:val="00507632"/>
    <w:rsid w:val="005079EF"/>
    <w:rsid w:val="005101C6"/>
    <w:rsid w:val="00522088"/>
    <w:rsid w:val="00523BEA"/>
    <w:rsid w:val="00527DA0"/>
    <w:rsid w:val="00537AD2"/>
    <w:rsid w:val="005415D1"/>
    <w:rsid w:val="0054457B"/>
    <w:rsid w:val="00547B0E"/>
    <w:rsid w:val="005660BD"/>
    <w:rsid w:val="00570A47"/>
    <w:rsid w:val="00570E8C"/>
    <w:rsid w:val="00571763"/>
    <w:rsid w:val="00575A62"/>
    <w:rsid w:val="00582A5E"/>
    <w:rsid w:val="00586E52"/>
    <w:rsid w:val="00587611"/>
    <w:rsid w:val="00592966"/>
    <w:rsid w:val="00593CDE"/>
    <w:rsid w:val="00594C56"/>
    <w:rsid w:val="005A4262"/>
    <w:rsid w:val="005B1329"/>
    <w:rsid w:val="005B593D"/>
    <w:rsid w:val="005B6D30"/>
    <w:rsid w:val="005C0BCD"/>
    <w:rsid w:val="005C15EF"/>
    <w:rsid w:val="005C1AF4"/>
    <w:rsid w:val="005C6016"/>
    <w:rsid w:val="005C6694"/>
    <w:rsid w:val="005D2101"/>
    <w:rsid w:val="005D506B"/>
    <w:rsid w:val="005E2000"/>
    <w:rsid w:val="005E51B9"/>
    <w:rsid w:val="005E7568"/>
    <w:rsid w:val="005F269D"/>
    <w:rsid w:val="005F46BD"/>
    <w:rsid w:val="0060041F"/>
    <w:rsid w:val="006012B9"/>
    <w:rsid w:val="00604652"/>
    <w:rsid w:val="006146B0"/>
    <w:rsid w:val="006235B4"/>
    <w:rsid w:val="006252E4"/>
    <w:rsid w:val="0063434D"/>
    <w:rsid w:val="00634E9E"/>
    <w:rsid w:val="00636AB4"/>
    <w:rsid w:val="006379C8"/>
    <w:rsid w:val="00644B4D"/>
    <w:rsid w:val="00654C55"/>
    <w:rsid w:val="00661C08"/>
    <w:rsid w:val="0066371A"/>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1652C"/>
    <w:rsid w:val="00727586"/>
    <w:rsid w:val="00727B04"/>
    <w:rsid w:val="0073050D"/>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72271"/>
    <w:rsid w:val="00777A4B"/>
    <w:rsid w:val="007838B3"/>
    <w:rsid w:val="00790B6C"/>
    <w:rsid w:val="00794C55"/>
    <w:rsid w:val="00794C89"/>
    <w:rsid w:val="007964E7"/>
    <w:rsid w:val="007975FA"/>
    <w:rsid w:val="007A2BC1"/>
    <w:rsid w:val="007A4F61"/>
    <w:rsid w:val="007A6163"/>
    <w:rsid w:val="007A71B3"/>
    <w:rsid w:val="007B0672"/>
    <w:rsid w:val="007C0D61"/>
    <w:rsid w:val="007D1422"/>
    <w:rsid w:val="007D22EF"/>
    <w:rsid w:val="007D4F1C"/>
    <w:rsid w:val="007E2E34"/>
    <w:rsid w:val="007E2F67"/>
    <w:rsid w:val="007E4102"/>
    <w:rsid w:val="007E4370"/>
    <w:rsid w:val="007E4BE2"/>
    <w:rsid w:val="007F1FB0"/>
    <w:rsid w:val="007F3CD2"/>
    <w:rsid w:val="007F49C4"/>
    <w:rsid w:val="00800E1D"/>
    <w:rsid w:val="00801BBB"/>
    <w:rsid w:val="00811006"/>
    <w:rsid w:val="0081222B"/>
    <w:rsid w:val="00816ED6"/>
    <w:rsid w:val="00817BEA"/>
    <w:rsid w:val="00821A7F"/>
    <w:rsid w:val="00821A8C"/>
    <w:rsid w:val="0083384E"/>
    <w:rsid w:val="00835A5F"/>
    <w:rsid w:val="0083734D"/>
    <w:rsid w:val="00841E65"/>
    <w:rsid w:val="008422DC"/>
    <w:rsid w:val="00842D63"/>
    <w:rsid w:val="00844B18"/>
    <w:rsid w:val="008458D9"/>
    <w:rsid w:val="00855BD1"/>
    <w:rsid w:val="0085792E"/>
    <w:rsid w:val="0086041C"/>
    <w:rsid w:val="00861791"/>
    <w:rsid w:val="00862402"/>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C53"/>
    <w:rsid w:val="008B5E56"/>
    <w:rsid w:val="008B659A"/>
    <w:rsid w:val="008C3177"/>
    <w:rsid w:val="008C584D"/>
    <w:rsid w:val="008D0A55"/>
    <w:rsid w:val="008D24E2"/>
    <w:rsid w:val="008D358F"/>
    <w:rsid w:val="008D518E"/>
    <w:rsid w:val="008D7AA7"/>
    <w:rsid w:val="008E361F"/>
    <w:rsid w:val="008E4437"/>
    <w:rsid w:val="008E634E"/>
    <w:rsid w:val="008F0464"/>
    <w:rsid w:val="008F2DB8"/>
    <w:rsid w:val="008F48F7"/>
    <w:rsid w:val="008F4C5E"/>
    <w:rsid w:val="008F4F27"/>
    <w:rsid w:val="008F510D"/>
    <w:rsid w:val="009041AE"/>
    <w:rsid w:val="00905D94"/>
    <w:rsid w:val="00907B76"/>
    <w:rsid w:val="00915068"/>
    <w:rsid w:val="00924D45"/>
    <w:rsid w:val="00930DDF"/>
    <w:rsid w:val="0093137F"/>
    <w:rsid w:val="00932E10"/>
    <w:rsid w:val="0093403B"/>
    <w:rsid w:val="009422B1"/>
    <w:rsid w:val="0094329D"/>
    <w:rsid w:val="00947262"/>
    <w:rsid w:val="009526C5"/>
    <w:rsid w:val="009556FC"/>
    <w:rsid w:val="00955925"/>
    <w:rsid w:val="00955B2C"/>
    <w:rsid w:val="009600D7"/>
    <w:rsid w:val="00960F40"/>
    <w:rsid w:val="0096431C"/>
    <w:rsid w:val="00966F06"/>
    <w:rsid w:val="00980A60"/>
    <w:rsid w:val="009816E3"/>
    <w:rsid w:val="00984558"/>
    <w:rsid w:val="009846F7"/>
    <w:rsid w:val="00987EA7"/>
    <w:rsid w:val="00992075"/>
    <w:rsid w:val="009976FB"/>
    <w:rsid w:val="009A1E0C"/>
    <w:rsid w:val="009A3FA7"/>
    <w:rsid w:val="009A40EC"/>
    <w:rsid w:val="009A4CF9"/>
    <w:rsid w:val="009A4DD2"/>
    <w:rsid w:val="009A6BA4"/>
    <w:rsid w:val="009B18E8"/>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0D9C"/>
    <w:rsid w:val="00A1196E"/>
    <w:rsid w:val="00A12E80"/>
    <w:rsid w:val="00A15C38"/>
    <w:rsid w:val="00A30D98"/>
    <w:rsid w:val="00A36A7D"/>
    <w:rsid w:val="00A43A83"/>
    <w:rsid w:val="00A5185F"/>
    <w:rsid w:val="00A567D3"/>
    <w:rsid w:val="00A568EE"/>
    <w:rsid w:val="00A56E2E"/>
    <w:rsid w:val="00A60431"/>
    <w:rsid w:val="00A61E42"/>
    <w:rsid w:val="00A65E32"/>
    <w:rsid w:val="00A77AEC"/>
    <w:rsid w:val="00A83703"/>
    <w:rsid w:val="00A843C6"/>
    <w:rsid w:val="00A84425"/>
    <w:rsid w:val="00A84443"/>
    <w:rsid w:val="00A84D28"/>
    <w:rsid w:val="00A87551"/>
    <w:rsid w:val="00A92559"/>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07E75"/>
    <w:rsid w:val="00B10C2F"/>
    <w:rsid w:val="00B1160D"/>
    <w:rsid w:val="00B11A6F"/>
    <w:rsid w:val="00B13E38"/>
    <w:rsid w:val="00B166BF"/>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02E7"/>
    <w:rsid w:val="00B7303E"/>
    <w:rsid w:val="00B801D6"/>
    <w:rsid w:val="00B80670"/>
    <w:rsid w:val="00B83BE9"/>
    <w:rsid w:val="00B84DF0"/>
    <w:rsid w:val="00B87B9D"/>
    <w:rsid w:val="00B93E0A"/>
    <w:rsid w:val="00B9454A"/>
    <w:rsid w:val="00B954CD"/>
    <w:rsid w:val="00B960E0"/>
    <w:rsid w:val="00B9702B"/>
    <w:rsid w:val="00B974AB"/>
    <w:rsid w:val="00BA07B6"/>
    <w:rsid w:val="00BA4041"/>
    <w:rsid w:val="00BA4204"/>
    <w:rsid w:val="00BA7749"/>
    <w:rsid w:val="00BA7A56"/>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45B9"/>
    <w:rsid w:val="00C00911"/>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7048D"/>
    <w:rsid w:val="00C8109A"/>
    <w:rsid w:val="00C871D9"/>
    <w:rsid w:val="00C90008"/>
    <w:rsid w:val="00C96D10"/>
    <w:rsid w:val="00C96F15"/>
    <w:rsid w:val="00C97B03"/>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07EDD"/>
    <w:rsid w:val="00D12096"/>
    <w:rsid w:val="00D121B2"/>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095E"/>
    <w:rsid w:val="00D8731B"/>
    <w:rsid w:val="00D879CF"/>
    <w:rsid w:val="00D90D0B"/>
    <w:rsid w:val="00DA0CAC"/>
    <w:rsid w:val="00DA1388"/>
    <w:rsid w:val="00DA3330"/>
    <w:rsid w:val="00DB0ADF"/>
    <w:rsid w:val="00DB146C"/>
    <w:rsid w:val="00DB3AAD"/>
    <w:rsid w:val="00DB44F5"/>
    <w:rsid w:val="00DB64CF"/>
    <w:rsid w:val="00DB7ADA"/>
    <w:rsid w:val="00DC6BEF"/>
    <w:rsid w:val="00DD4EF7"/>
    <w:rsid w:val="00DD5672"/>
    <w:rsid w:val="00DD5C7A"/>
    <w:rsid w:val="00DD7211"/>
    <w:rsid w:val="00DE7C39"/>
    <w:rsid w:val="00DF2240"/>
    <w:rsid w:val="00E07333"/>
    <w:rsid w:val="00E1211B"/>
    <w:rsid w:val="00E23800"/>
    <w:rsid w:val="00E24AFE"/>
    <w:rsid w:val="00E366A9"/>
    <w:rsid w:val="00E45C1A"/>
    <w:rsid w:val="00E629AD"/>
    <w:rsid w:val="00E66561"/>
    <w:rsid w:val="00E70F4D"/>
    <w:rsid w:val="00E73E62"/>
    <w:rsid w:val="00E7631F"/>
    <w:rsid w:val="00E9124A"/>
    <w:rsid w:val="00E932FB"/>
    <w:rsid w:val="00E95AEE"/>
    <w:rsid w:val="00E9681F"/>
    <w:rsid w:val="00EA0128"/>
    <w:rsid w:val="00EA0B78"/>
    <w:rsid w:val="00EA3037"/>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544D4"/>
    <w:rsid w:val="00F615A8"/>
    <w:rsid w:val="00F624AA"/>
    <w:rsid w:val="00F625A3"/>
    <w:rsid w:val="00F64DAC"/>
    <w:rsid w:val="00F8327C"/>
    <w:rsid w:val="00F83C49"/>
    <w:rsid w:val="00F869B6"/>
    <w:rsid w:val="00F9759D"/>
    <w:rsid w:val="00FA0231"/>
    <w:rsid w:val="00FA1688"/>
    <w:rsid w:val="00FA4444"/>
    <w:rsid w:val="00FA66B1"/>
    <w:rsid w:val="00FB0B26"/>
    <w:rsid w:val="00FB1B67"/>
    <w:rsid w:val="00FB26A3"/>
    <w:rsid w:val="00FD1B61"/>
    <w:rsid w:val="00FD3049"/>
    <w:rsid w:val="00FD70B5"/>
    <w:rsid w:val="00FD7DDB"/>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053AB9"/>
    <w:rPr>
      <w:i/>
      <w:iCs/>
      <w:sz w:val="20"/>
      <w:szCs w:val="20"/>
    </w:rPr>
  </w:style>
  <w:style w:type="paragraph" w:styleId="Ttulo1">
    <w:name w:val="heading 1"/>
    <w:basedOn w:val="Normal"/>
    <w:next w:val="Normal"/>
    <w:link w:val="Ttulo1Char"/>
    <w:uiPriority w:val="9"/>
    <w:qFormat/>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4D7F17"/>
    <w:pPr>
      <w:widowControl w:val="0"/>
      <w:suppressAutoHyphens/>
      <w:autoSpaceDE w:val="0"/>
      <w:autoSpaceDN w:val="0"/>
      <w:adjustRightInd w:val="0"/>
      <w:spacing w:after="0" w:line="340" w:lineRule="atLeast"/>
      <w:textAlignment w:val="center"/>
    </w:pPr>
    <w:rPr>
      <w:rFonts w:ascii="Cambria Bold" w:hAnsi="Cambria 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3033FC"/>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3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3033FC"/>
    <w:pPr>
      <w:widowControl w:val="0"/>
      <w:tabs>
        <w:tab w:val="left" w:pos="283"/>
      </w:tabs>
      <w:suppressAutoHyphens/>
      <w:autoSpaceDE w:val="0"/>
      <w:autoSpaceDN w:val="0"/>
      <w:adjustRightInd w:val="0"/>
      <w:spacing w:after="0" w:line="280" w:lineRule="atLeast"/>
      <w:ind w:left="284" w:hanging="284"/>
      <w:textAlignment w:val="center"/>
    </w:pPr>
    <w:rPr>
      <w:rFonts w:ascii="Cambria Bold" w:hAnsi="Cambria 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character" w:styleId="Hyperlink">
    <w:name w:val="Hyperlink"/>
    <w:basedOn w:val="Fontepargpadro"/>
    <w:uiPriority w:val="99"/>
    <w:unhideWhenUsed/>
    <w:rsid w:val="00053AB9"/>
    <w:rPr>
      <w:color w:val="0563C1" w:themeColor="hyperlink"/>
      <w:u w:val="single"/>
    </w:rPr>
  </w:style>
  <w:style w:type="character" w:styleId="MenoPendente">
    <w:name w:val="Unresolved Mention"/>
    <w:basedOn w:val="Fontepargpadro"/>
    <w:uiPriority w:val="99"/>
    <w:rsid w:val="00406A68"/>
    <w:rPr>
      <w:color w:val="808080"/>
      <w:shd w:val="clear" w:color="auto" w:fill="E6E6E6"/>
    </w:rPr>
  </w:style>
  <w:style w:type="paragraph" w:customStyle="1" w:styleId="Estilo00peso3LatimCambria">
    <w:name w:val="Estilo 00_peso 3 + (Latim) Cambria"/>
    <w:basedOn w:val="00peso3"/>
    <w:rsid w:val="003033FC"/>
    <w:rPr>
      <w:rFonts w:ascii="Cambria" w:hAnsi="Cambria"/>
    </w:rPr>
  </w:style>
  <w:style w:type="paragraph" w:customStyle="1" w:styleId="Estilo00PESO2LatimCambria">
    <w:name w:val="Estilo 00_PESO_2 + (Latim) Cambria"/>
    <w:basedOn w:val="00PESO2"/>
    <w:rsid w:val="003033FC"/>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culturalinstitute/beta/exhibit/GQLCZOwEZpgsJ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1E3C-0F13-4938-8905-B9A687A7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1855</Words>
  <Characters>10017</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6</cp:revision>
  <cp:lastPrinted>2017-11-01T12:20:00Z</cp:lastPrinted>
  <dcterms:created xsi:type="dcterms:W3CDTF">2018-01-15T17:21:00Z</dcterms:created>
  <dcterms:modified xsi:type="dcterms:W3CDTF">2018-01-18T13:29:00Z</dcterms:modified>
  <cp:category/>
</cp:coreProperties>
</file>