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D9CA6" w14:textId="77777777" w:rsidR="006B7D67" w:rsidRPr="000D6124" w:rsidRDefault="006B7D67" w:rsidP="006B7D67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65EF6EAF" w14:textId="77777777" w:rsidR="006B7D67" w:rsidRDefault="006B7D67" w:rsidP="006B7D67">
      <w:pPr>
        <w:pStyle w:val="SemEspaamento"/>
      </w:pPr>
    </w:p>
    <w:p w14:paraId="2D761C5F" w14:textId="77777777" w:rsidR="006B7D67" w:rsidRDefault="006B7D67" w:rsidP="006B7D67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272B3876" w14:textId="77777777" w:rsidR="006B7D67" w:rsidRDefault="006B7D67" w:rsidP="006B7D67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6B7D67" w:rsidRPr="000B4B6D" w14:paraId="1AB07C98" w14:textId="77777777" w:rsidTr="008919D0">
        <w:trPr>
          <w:trHeight w:val="1020"/>
        </w:trPr>
        <w:tc>
          <w:tcPr>
            <w:tcW w:w="9638" w:type="dxa"/>
            <w:gridSpan w:val="3"/>
          </w:tcPr>
          <w:p w14:paraId="4021D970" w14:textId="6DEB9060" w:rsidR="006B7D67" w:rsidRPr="0006024F" w:rsidRDefault="00F63B47" w:rsidP="008919D0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3C1D63">
              <w:rPr>
                <w:b/>
                <w:i w:val="0"/>
                <w:color w:val="000000" w:themeColor="text1"/>
              </w:rPr>
              <w:t>(a)</w:t>
            </w:r>
            <w:r w:rsidR="006B7D67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6B7D67">
              <w:rPr>
                <w:b/>
                <w:i w:val="0"/>
                <w:color w:val="000000" w:themeColor="text1"/>
              </w:rPr>
              <w:t>_______________</w:t>
            </w:r>
            <w:r w:rsidR="006B7D67" w:rsidRPr="0006024F">
              <w:rPr>
                <w:b/>
                <w:i w:val="0"/>
                <w:color w:val="000000" w:themeColor="text1"/>
              </w:rPr>
              <w:t>__</w:t>
            </w:r>
          </w:p>
          <w:p w14:paraId="6D9F7DF8" w14:textId="73174691" w:rsidR="006B7D67" w:rsidRPr="000B4B6D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 w:rsidR="00C301C9">
              <w:rPr>
                <w:b/>
                <w:i w:val="0"/>
                <w:color w:val="000000" w:themeColor="text1"/>
              </w:rPr>
              <w:t>___</w:t>
            </w:r>
          </w:p>
        </w:tc>
      </w:tr>
      <w:tr w:rsidR="006B7D67" w:rsidRPr="000B4B6D" w14:paraId="542BC57E" w14:textId="77777777" w:rsidTr="008919D0">
        <w:tc>
          <w:tcPr>
            <w:tcW w:w="1134" w:type="dxa"/>
          </w:tcPr>
          <w:p w14:paraId="7FA8A377" w14:textId="77777777" w:rsidR="006B7D67" w:rsidRPr="00DF09F6" w:rsidRDefault="006B7D67" w:rsidP="008919D0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0393FAAE" w14:textId="77777777" w:rsidR="006B7D67" w:rsidRPr="00DF09F6" w:rsidRDefault="006B7D67" w:rsidP="008919D0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5F048ECB" w14:textId="77777777" w:rsidR="006B7D67" w:rsidRPr="00DF09F6" w:rsidRDefault="006B7D67" w:rsidP="008919D0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4CE6FAAE" w14:textId="77777777" w:rsidR="006B7D67" w:rsidRPr="00DF09F6" w:rsidRDefault="006B7D67" w:rsidP="008919D0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6B7D67" w:rsidRPr="004E25DB" w14:paraId="4C11DD0B" w14:textId="77777777" w:rsidTr="008919D0">
        <w:tc>
          <w:tcPr>
            <w:tcW w:w="1134" w:type="dxa"/>
          </w:tcPr>
          <w:p w14:paraId="2E445C46" w14:textId="77777777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0F94B9AE" w14:textId="230DB306" w:rsidR="006B7D67" w:rsidRPr="00C05F1B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 xml:space="preserve">Distinguir atividades comuns ao cotidiano do aluno, diferenciando atividades do dia a dia </w:t>
            </w:r>
            <w:r w:rsidR="00F63B47">
              <w:rPr>
                <w:rFonts w:cs="Arial"/>
                <w:i w:val="0"/>
                <w:iCs w:val="0"/>
              </w:rPr>
              <w:t>d</w:t>
            </w:r>
            <w:r w:rsidRPr="006B7D67">
              <w:rPr>
                <w:rFonts w:cs="Arial"/>
                <w:i w:val="0"/>
                <w:iCs w:val="0"/>
              </w:rPr>
              <w:t>e atividades esporádicas.</w:t>
            </w:r>
          </w:p>
        </w:tc>
        <w:tc>
          <w:tcPr>
            <w:tcW w:w="1134" w:type="dxa"/>
          </w:tcPr>
          <w:p w14:paraId="57A4104A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747B1636" w14:textId="77777777" w:rsidTr="008919D0">
        <w:tc>
          <w:tcPr>
            <w:tcW w:w="1134" w:type="dxa"/>
          </w:tcPr>
          <w:p w14:paraId="6459D9FE" w14:textId="77777777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660CCDCC" w14:textId="31F23DD5" w:rsidR="006B7D67" w:rsidRPr="00C05F1B" w:rsidRDefault="006B7D67" w:rsidP="008919D0">
            <w:pPr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Diferenciar atividades relacionadas aos diferentes períodos do dia. Esta atividade é relativa à habilidade EF02GE06 da Base Nacional Comum Curricular (3</w:t>
            </w:r>
            <w:r w:rsidR="00A321AA" w:rsidRPr="00A321AA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Relacionar o dia e a noite a diferentes tipos de atividades sociais (horário escolar, comercial, sono etc.).</w:t>
            </w:r>
          </w:p>
        </w:tc>
        <w:tc>
          <w:tcPr>
            <w:tcW w:w="1134" w:type="dxa"/>
          </w:tcPr>
          <w:p w14:paraId="143FF3DD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204D605A" w14:textId="77777777" w:rsidTr="008919D0">
        <w:tc>
          <w:tcPr>
            <w:tcW w:w="1134" w:type="dxa"/>
          </w:tcPr>
          <w:p w14:paraId="311006E9" w14:textId="77777777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4EE5E4B2" w14:textId="7E8060BB" w:rsidR="006B7D67" w:rsidRPr="00C05F1B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Localizar objetos utilizando noções de lateralidade. Esta atividade é relativa à habilidade EF02GE10 da Base Nacional Comum Curricular (3</w:t>
            </w:r>
            <w:r w:rsidR="00A321AA" w:rsidRPr="00A321AA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Aplicar princípios de localização e posição de objetos (referenciais espaciais, como frente e atrás, esquerda e direita, em cima e embaixo, dentro e fora), por meio de representações espaciais da sala de aula e da escola</w:t>
            </w:r>
            <w:r w:rsidRPr="006B7D6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64836883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08CE5A17" w14:textId="77777777" w:rsidTr="008919D0">
        <w:tc>
          <w:tcPr>
            <w:tcW w:w="1134" w:type="dxa"/>
          </w:tcPr>
          <w:p w14:paraId="537632B6" w14:textId="77777777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78845E09" w14:textId="74A6F831" w:rsidR="006B7D67" w:rsidRPr="00C05F1B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555B6">
              <w:rPr>
                <w:rFonts w:cs="Arial"/>
                <w:i w:val="0"/>
                <w:iCs w:val="0"/>
              </w:rPr>
              <w:t>Distinguir a atividade</w:t>
            </w:r>
            <w:r w:rsidR="001A0FCC" w:rsidRPr="005555B6">
              <w:rPr>
                <w:rFonts w:cs="Arial"/>
                <w:i w:val="0"/>
                <w:iCs w:val="0"/>
              </w:rPr>
              <w:t xml:space="preserve"> de trabalho que ocorre na cidade</w:t>
            </w:r>
            <w:r w:rsidRPr="005555B6">
              <w:rPr>
                <w:rFonts w:cs="Arial"/>
                <w:i w:val="0"/>
                <w:iCs w:val="0"/>
              </w:rPr>
              <w:t xml:space="preserve">. </w:t>
            </w:r>
          </w:p>
        </w:tc>
        <w:tc>
          <w:tcPr>
            <w:tcW w:w="1134" w:type="dxa"/>
          </w:tcPr>
          <w:p w14:paraId="09186B05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7C1C092C" w14:textId="77777777" w:rsidTr="008919D0">
        <w:tc>
          <w:tcPr>
            <w:tcW w:w="1134" w:type="dxa"/>
          </w:tcPr>
          <w:p w14:paraId="6F62CB77" w14:textId="77777777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3C248D64" w14:textId="052CC62C" w:rsidR="006B7D67" w:rsidRPr="00C05F1B" w:rsidRDefault="006B7D67" w:rsidP="006B7D67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Reconhecer por</w:t>
            </w:r>
            <w:r w:rsidR="00F63B47">
              <w:rPr>
                <w:rFonts w:cs="Arial"/>
                <w:i w:val="0"/>
                <w:iCs w:val="0"/>
              </w:rPr>
              <w:t xml:space="preserve"> </w:t>
            </w:r>
            <w:r w:rsidRPr="006B7D67">
              <w:rPr>
                <w:rFonts w:cs="Arial"/>
                <w:i w:val="0"/>
                <w:iCs w:val="0"/>
              </w:rPr>
              <w:t>que o trabalho infantil deve ser combatido.</w:t>
            </w:r>
          </w:p>
        </w:tc>
        <w:tc>
          <w:tcPr>
            <w:tcW w:w="1134" w:type="dxa"/>
          </w:tcPr>
          <w:p w14:paraId="6151043A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5AB8D55D" w14:textId="77777777" w:rsidTr="008919D0">
        <w:tc>
          <w:tcPr>
            <w:tcW w:w="1134" w:type="dxa"/>
          </w:tcPr>
          <w:p w14:paraId="5A98D099" w14:textId="77777777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338761E9" w14:textId="24929476" w:rsidR="006B7D67" w:rsidRPr="00C05F1B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Identificar a principal função dos meios de transporte. Esta atividade é relativa à habilidade EF02GE03 da Base Nacional Comum Curricular (3</w:t>
            </w:r>
            <w:r w:rsidR="004E0340" w:rsidRPr="004E0340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</w:t>
            </w:r>
            <w:r w:rsidRPr="006B7D67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6BC409CC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7125570D" w14:textId="77777777" w:rsidTr="008919D0">
        <w:tc>
          <w:tcPr>
            <w:tcW w:w="1134" w:type="dxa"/>
          </w:tcPr>
          <w:p w14:paraId="281C9A02" w14:textId="61CC9EBF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6C4D0741" w14:textId="299DF021" w:rsidR="006B7D67" w:rsidRPr="006B7D67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Distinguir os meios de transporte terrestres. Esta atividade é relativa à habilidade EF02GE03 da Base Nacional Comum Curricular (3</w:t>
            </w:r>
            <w:r w:rsidR="004E0340" w:rsidRPr="004E0340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621C4238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0FBA26B1" w14:textId="77777777" w:rsidTr="008919D0">
        <w:tc>
          <w:tcPr>
            <w:tcW w:w="1134" w:type="dxa"/>
          </w:tcPr>
          <w:p w14:paraId="06198608" w14:textId="3989B72F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1C378A32" w14:textId="4A0F59E0" w:rsidR="006B7D67" w:rsidRPr="006B7D67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 xml:space="preserve">Reconhecer e representar </w:t>
            </w:r>
            <w:r w:rsidR="0025027B">
              <w:rPr>
                <w:rFonts w:cs="Arial"/>
                <w:i w:val="0"/>
                <w:iCs w:val="0"/>
              </w:rPr>
              <w:t xml:space="preserve">um </w:t>
            </w:r>
            <w:r w:rsidRPr="006B7D67">
              <w:rPr>
                <w:rFonts w:cs="Arial"/>
                <w:i w:val="0"/>
                <w:iCs w:val="0"/>
              </w:rPr>
              <w:t>meio de transporte aquático. Esta atividade é relativa à habilidade EF02GE03 da Base Nacional Comum Curricular (3</w:t>
            </w:r>
            <w:r w:rsidR="004E0340" w:rsidRPr="004E0340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19BD56DD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543066FE" w14:textId="77777777" w:rsidR="006B7D67" w:rsidRDefault="006B7D67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6B7D67" w:rsidRPr="004E25DB" w14:paraId="6E3A7F71" w14:textId="77777777" w:rsidTr="008919D0">
        <w:tc>
          <w:tcPr>
            <w:tcW w:w="1134" w:type="dxa"/>
          </w:tcPr>
          <w:p w14:paraId="61B6F0C1" w14:textId="4D767341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9</w:t>
            </w:r>
          </w:p>
        </w:tc>
        <w:tc>
          <w:tcPr>
            <w:tcW w:w="7370" w:type="dxa"/>
          </w:tcPr>
          <w:p w14:paraId="423F03AA" w14:textId="37215B4A" w:rsidR="006B7D67" w:rsidRPr="006B7D67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Identificar meios de transporte aéreos. Esta atividade é relativa à habilidade EF02GE03 da Base Nacional Comum Curricular (3</w:t>
            </w:r>
            <w:r w:rsidR="004E0340" w:rsidRPr="004E0340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067C6BA6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2FE6BACD" w14:textId="77777777" w:rsidTr="008919D0">
        <w:tc>
          <w:tcPr>
            <w:tcW w:w="1134" w:type="dxa"/>
          </w:tcPr>
          <w:p w14:paraId="6DAF133A" w14:textId="1D7D3FE5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7081938D" w14:textId="544619BD" w:rsidR="006B7D67" w:rsidRPr="006B7D67" w:rsidRDefault="006B7D67" w:rsidP="008919D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 xml:space="preserve">Identificar as consequências da poluição do ar causada por veículos </w:t>
            </w:r>
            <w:r w:rsidR="00F63B47">
              <w:rPr>
                <w:rFonts w:cs="Arial"/>
                <w:i w:val="0"/>
                <w:iCs w:val="0"/>
              </w:rPr>
              <w:t xml:space="preserve">para </w:t>
            </w:r>
            <w:r w:rsidRPr="006B7D67">
              <w:rPr>
                <w:rFonts w:cs="Arial"/>
                <w:i w:val="0"/>
                <w:iCs w:val="0"/>
              </w:rPr>
              <w:t>a saúde das pessoas. Esta atividade é relativa à habilidade EF02GE03 da Base Nacional Comum Curricular (3</w:t>
            </w:r>
            <w:r w:rsidR="001205BB" w:rsidRPr="001205B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</w:t>
            </w:r>
            <w:r w:rsidR="00C301C9">
              <w:rPr>
                <w:rFonts w:cs="Arial"/>
                <w:i w:val="0"/>
                <w:iCs w:val="0"/>
              </w:rPr>
              <w:t xml:space="preserve">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36066F40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5D4999D4" w14:textId="77777777" w:rsidTr="008919D0">
        <w:tc>
          <w:tcPr>
            <w:tcW w:w="1134" w:type="dxa"/>
          </w:tcPr>
          <w:p w14:paraId="151754B9" w14:textId="69687414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6940B5E8" w14:textId="77777777" w:rsidR="006B7D67" w:rsidRPr="006B7D67" w:rsidRDefault="006B7D67" w:rsidP="006B7D67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 xml:space="preserve">Reconhecer a imagem que representa a poluição do ar causada por veículos. </w:t>
            </w:r>
          </w:p>
          <w:p w14:paraId="3B19F9E6" w14:textId="05DDE795" w:rsidR="006B7D67" w:rsidRPr="006B7D67" w:rsidRDefault="006B7D67" w:rsidP="006B7D67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Esta atividade é relativa à habilidade EF02GE03 da Base Nacional Comum Curricular (3</w:t>
            </w:r>
            <w:r w:rsidR="001205BB" w:rsidRPr="001205B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6E94CB56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66DF8345" w14:textId="77777777" w:rsidTr="008919D0">
        <w:tc>
          <w:tcPr>
            <w:tcW w:w="1134" w:type="dxa"/>
          </w:tcPr>
          <w:p w14:paraId="26D2CC14" w14:textId="3C916F96" w:rsidR="006B7D67" w:rsidRPr="00DF09F6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7D0CD8FB" w14:textId="020EB367" w:rsidR="006B7D67" w:rsidRPr="006B7D67" w:rsidRDefault="006B7D67" w:rsidP="006B7D67">
            <w:pPr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Refletir sobre os benefícios do uso da bicicleta em detrimento do uso de outros veículos em relação à redução do</w:t>
            </w:r>
            <w:r w:rsidR="00F63B47">
              <w:rPr>
                <w:rFonts w:cs="Arial"/>
                <w:i w:val="0"/>
                <w:iCs w:val="0"/>
              </w:rPr>
              <w:t>s</w:t>
            </w:r>
            <w:r w:rsidRPr="006B7D67">
              <w:rPr>
                <w:rFonts w:cs="Arial"/>
                <w:i w:val="0"/>
                <w:iCs w:val="0"/>
              </w:rPr>
              <w:t xml:space="preserve"> congestionamento</w:t>
            </w:r>
            <w:r w:rsidR="00F63B47">
              <w:rPr>
                <w:rFonts w:cs="Arial"/>
                <w:i w:val="0"/>
                <w:iCs w:val="0"/>
              </w:rPr>
              <w:t>s</w:t>
            </w:r>
            <w:r w:rsidRPr="006B7D67">
              <w:rPr>
                <w:rFonts w:cs="Arial"/>
                <w:i w:val="0"/>
                <w:iCs w:val="0"/>
              </w:rPr>
              <w:t xml:space="preserve">. </w:t>
            </w:r>
          </w:p>
          <w:p w14:paraId="7FEBD63B" w14:textId="2D54D23A" w:rsidR="006B7D67" w:rsidRPr="006B7D67" w:rsidRDefault="006B7D67" w:rsidP="006B7D67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Esta atividade é relativa à habilidade EF02GE03 da Base Nacional Comum Curricular (3</w:t>
            </w:r>
            <w:r w:rsidR="001205BB" w:rsidRPr="001205B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158693C4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357B8A7E" w14:textId="77777777" w:rsidTr="008919D0">
        <w:tc>
          <w:tcPr>
            <w:tcW w:w="1134" w:type="dxa"/>
          </w:tcPr>
          <w:p w14:paraId="74EC0939" w14:textId="407266A3" w:rsidR="006B7D67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1E2AC306" w14:textId="5641D726" w:rsidR="006B7D67" w:rsidRPr="006B7D67" w:rsidRDefault="006B7D67" w:rsidP="006B7D67">
            <w:pPr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Refletir sobre atitudes no trânsito que colabor</w:t>
            </w:r>
            <w:r w:rsidR="00490312">
              <w:rPr>
                <w:rFonts w:cs="Arial"/>
                <w:i w:val="0"/>
                <w:iCs w:val="0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>m para manter a segurança de todos. Esta atividade é relativa à habilidade EF02GE03 da Base Nacional Comum Curricular (3</w:t>
            </w:r>
            <w:bookmarkStart w:id="0" w:name="_GoBack"/>
            <w:bookmarkEnd w:id="0"/>
            <w:r w:rsidR="001205BB" w:rsidRPr="001205B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6B7D67">
              <w:rPr>
                <w:rFonts w:cs="Arial"/>
                <w:i w:val="0"/>
                <w:iCs w:val="0"/>
              </w:rPr>
              <w:t xml:space="preserve"> versão): </w:t>
            </w:r>
            <w:r w:rsidRPr="008F4A33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698885A2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29C600CF" w14:textId="77777777" w:rsidTr="008919D0">
        <w:tc>
          <w:tcPr>
            <w:tcW w:w="1134" w:type="dxa"/>
          </w:tcPr>
          <w:p w14:paraId="0DF9384C" w14:textId="06F58AD0" w:rsidR="006B7D67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2CF1736F" w14:textId="584E2C19" w:rsidR="006B7D67" w:rsidRPr="006B7D67" w:rsidRDefault="006B7D67" w:rsidP="006B7D67">
            <w:pPr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>Identificar os pedestres e seu papel no trânsito.</w:t>
            </w:r>
          </w:p>
        </w:tc>
        <w:tc>
          <w:tcPr>
            <w:tcW w:w="1134" w:type="dxa"/>
          </w:tcPr>
          <w:p w14:paraId="45E6292A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6B19AE49" w14:textId="77777777" w:rsidTr="008919D0">
        <w:tc>
          <w:tcPr>
            <w:tcW w:w="1134" w:type="dxa"/>
          </w:tcPr>
          <w:p w14:paraId="66A98E25" w14:textId="00057D65" w:rsidR="006B7D67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11BF12D0" w14:textId="3CDB6B0A" w:rsidR="006B7D67" w:rsidRPr="006B7D67" w:rsidRDefault="006B7D67" w:rsidP="006B7D67">
            <w:pPr>
              <w:rPr>
                <w:rFonts w:cs="Arial"/>
                <w:i w:val="0"/>
                <w:iCs w:val="0"/>
              </w:rPr>
            </w:pPr>
            <w:r w:rsidRPr="006B7D67">
              <w:rPr>
                <w:rFonts w:cs="Arial"/>
                <w:i w:val="0"/>
                <w:iCs w:val="0"/>
              </w:rPr>
              <w:t xml:space="preserve">Identificar a placa de trânsito de proibido estacionar a partir da análise de seu símbolo.  </w:t>
            </w:r>
          </w:p>
        </w:tc>
        <w:tc>
          <w:tcPr>
            <w:tcW w:w="1134" w:type="dxa"/>
          </w:tcPr>
          <w:p w14:paraId="6A416DAE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6B7D67" w:rsidRPr="004E25DB" w14:paraId="5B2E2E15" w14:textId="77777777" w:rsidTr="006B7D67">
        <w:tc>
          <w:tcPr>
            <w:tcW w:w="1134" w:type="dxa"/>
          </w:tcPr>
          <w:p w14:paraId="2AE4295B" w14:textId="77777777" w:rsidR="006B7D67" w:rsidRDefault="006B7D67" w:rsidP="008919D0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0E134401" w14:textId="374C19C6" w:rsidR="006B7D67" w:rsidRPr="006B7D67" w:rsidRDefault="006B7D67" w:rsidP="006B7D67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142499D5" w14:textId="77777777" w:rsidR="006B7D67" w:rsidRPr="004E25DB" w:rsidRDefault="006B7D67" w:rsidP="008919D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7E6FDF9F" w14:textId="77777777" w:rsidR="006B7D67" w:rsidRDefault="006B7D67" w:rsidP="00F22492">
      <w:pPr>
        <w:spacing w:after="0"/>
        <w:rPr>
          <w:rFonts w:ascii="Arial" w:hAnsi="Arial" w:cs="Arial"/>
          <w:b/>
          <w:sz w:val="24"/>
          <w:szCs w:val="24"/>
        </w:rPr>
      </w:pPr>
    </w:p>
    <w:sectPr w:rsidR="006B7D67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74623" w14:textId="77777777" w:rsidR="00835760" w:rsidRDefault="00835760" w:rsidP="0054457B">
      <w:pPr>
        <w:spacing w:line="240" w:lineRule="auto"/>
      </w:pPr>
      <w:r>
        <w:separator/>
      </w:r>
    </w:p>
  </w:endnote>
  <w:endnote w:type="continuationSeparator" w:id="0">
    <w:p w14:paraId="2C075846" w14:textId="77777777" w:rsidR="00835760" w:rsidRDefault="00835760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C9E5365-3437-4486-9859-1CE7CD4209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F6E388-2517-4AAB-8891-D675581A0562}"/>
    <w:embedBold r:id="rId3" w:fontKey="{17E3DAA2-EF78-4A92-989E-5518352F262F}"/>
    <w:embedItalic r:id="rId4" w:fontKey="{6F1EE6D1-2702-4A31-B6AA-D7F284A7E90A}"/>
    <w:embedBoldItalic r:id="rId5" w:fontKey="{12FAFAE9-CFAD-4137-9F59-9AE036325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365DD" w14:textId="3A7BAE3E" w:rsidR="00F8244A" w:rsidRPr="00F8244A" w:rsidRDefault="00F8244A" w:rsidP="00F8244A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82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82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82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1205B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F8244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49B2433C" w:rsidR="005D506B" w:rsidRPr="00F8244A" w:rsidRDefault="00F8244A" w:rsidP="009E7FA7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F8244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98AAC" w14:textId="77777777" w:rsidR="00835760" w:rsidRDefault="00835760" w:rsidP="0054457B">
      <w:pPr>
        <w:spacing w:line="240" w:lineRule="auto"/>
      </w:pPr>
      <w:r>
        <w:separator/>
      </w:r>
    </w:p>
  </w:footnote>
  <w:footnote w:type="continuationSeparator" w:id="0">
    <w:p w14:paraId="23158D36" w14:textId="77777777" w:rsidR="00835760" w:rsidRDefault="00835760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41AB6D1" w:rsidR="005D506B" w:rsidRDefault="00456B88">
    <w:pPr>
      <w:pStyle w:val="Cabealho"/>
    </w:pPr>
    <w:r>
      <w:rPr>
        <w:noProof/>
      </w:rPr>
      <w:drawing>
        <wp:inline distT="0" distB="0" distL="0" distR="0" wp14:anchorId="0FE422A8" wp14:editId="6E92D03F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4C8B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5C65"/>
    <w:rsid w:val="000A6183"/>
    <w:rsid w:val="000A709C"/>
    <w:rsid w:val="000B12B5"/>
    <w:rsid w:val="000B53F4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05BB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0FCC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027B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1D63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2ACA"/>
    <w:rsid w:val="00444F90"/>
    <w:rsid w:val="00450141"/>
    <w:rsid w:val="00453422"/>
    <w:rsid w:val="00456B88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0312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40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34E8"/>
    <w:rsid w:val="0054457B"/>
    <w:rsid w:val="00545F62"/>
    <w:rsid w:val="005555B6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0F07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7D67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34CF"/>
    <w:rsid w:val="00811006"/>
    <w:rsid w:val="0081222B"/>
    <w:rsid w:val="00816ED6"/>
    <w:rsid w:val="00817BEA"/>
    <w:rsid w:val="00821A8C"/>
    <w:rsid w:val="0083384E"/>
    <w:rsid w:val="00835760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3603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A33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31B1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E7FA7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21AA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9783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01C9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07A3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60D8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492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62B8"/>
    <w:rsid w:val="00F615A8"/>
    <w:rsid w:val="00F624AA"/>
    <w:rsid w:val="00F625A3"/>
    <w:rsid w:val="00F63B47"/>
    <w:rsid w:val="00F64DAC"/>
    <w:rsid w:val="00F8244A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B562B"/>
    <w:rsid w:val="00FD1B61"/>
    <w:rsid w:val="00FD3049"/>
    <w:rsid w:val="00FD562B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4B3CE-AF68-4068-8A22-218569CB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657</Words>
  <Characters>3553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2017-12-19T17:02:00Z</dcterms:created>
  <dcterms:modified xsi:type="dcterms:W3CDTF">2017-12-19T17:02:00Z</dcterms:modified>
  <cp:category/>
</cp:coreProperties>
</file>