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23F662EC" w:rsidR="00E9332A" w:rsidRPr="009E3471" w:rsidRDefault="00E9332A" w:rsidP="009E3471">
      <w:pPr>
        <w:pStyle w:val="00cabeos"/>
      </w:pPr>
      <w:r w:rsidRPr="009E3471">
        <w:t xml:space="preserve">Sequência didática </w:t>
      </w:r>
      <w:r w:rsidR="00A5598C" w:rsidRPr="009E3471">
        <w:t>3</w:t>
      </w:r>
    </w:p>
    <w:p w14:paraId="79E17080" w14:textId="77777777" w:rsidR="00E9332A" w:rsidRDefault="00E9332A" w:rsidP="009E3471">
      <w:pPr>
        <w:pStyle w:val="00cabeos"/>
      </w:pPr>
    </w:p>
    <w:p w14:paraId="1DF8B623" w14:textId="762F005B" w:rsidR="002E7B11" w:rsidRPr="00B3339E" w:rsidRDefault="00BF1F1C" w:rsidP="00B3339E">
      <w:pPr>
        <w:pStyle w:val="00P1"/>
      </w:pPr>
      <w:r w:rsidRPr="00B3339E">
        <w:rPr>
          <w:caps w:val="0"/>
        </w:rPr>
        <w:t>Unidade temática</w:t>
      </w:r>
    </w:p>
    <w:p w14:paraId="0FC48474" w14:textId="3EF1E7F8" w:rsidR="002E7B11" w:rsidRPr="005A376F" w:rsidRDefault="00CD7FE6" w:rsidP="00B3339E">
      <w:pPr>
        <w:pStyle w:val="00Textogeral"/>
        <w:spacing w:line="300" w:lineRule="atLeast"/>
        <w:ind w:firstLine="0"/>
        <w:rPr>
          <w:rFonts w:eastAsia="Arial"/>
        </w:rPr>
      </w:pPr>
      <w:r w:rsidRPr="0067107C">
        <w:rPr>
          <w:rFonts w:eastAsia="Arial"/>
        </w:rPr>
        <w:t>Festas brasileiras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</w:t>
      </w:r>
      <w:r w:rsidRPr="005F6876">
        <w:t>iv</w:t>
      </w:r>
      <w:r w:rsidRPr="005A376F">
        <w:rPr>
          <w:rFonts w:eastAsia="Arial"/>
        </w:rPr>
        <w:t>os</w:t>
      </w:r>
    </w:p>
    <w:p w14:paraId="7D36E288" w14:textId="4CC5A019" w:rsidR="0085752B" w:rsidRPr="0067107C" w:rsidRDefault="00CD7FE6" w:rsidP="008042BE">
      <w:pPr>
        <w:pStyle w:val="00Textogeralbullet"/>
      </w:pPr>
      <w:r w:rsidRPr="0067107C">
        <w:t>Levantar os conhecimentos prévios dos estudantes sobre uma das propriedades do som: a altura</w:t>
      </w:r>
      <w:r w:rsidR="004F2EC7" w:rsidRPr="0067107C">
        <w:t>.</w:t>
      </w:r>
    </w:p>
    <w:p w14:paraId="1F8E2AFE" w14:textId="0A2EB5B8" w:rsidR="002E7B11" w:rsidRPr="0067107C" w:rsidRDefault="00CD7FE6" w:rsidP="008042BE">
      <w:pPr>
        <w:pStyle w:val="00Textogeralbullet"/>
      </w:pPr>
      <w:r w:rsidRPr="0067107C">
        <w:t>Identificar elementos que produzem sons agudos e graves</w:t>
      </w:r>
      <w:r w:rsidR="002E7B11" w:rsidRPr="0067107C">
        <w:t>.</w:t>
      </w:r>
    </w:p>
    <w:p w14:paraId="51526610" w14:textId="63B225F9" w:rsidR="00CD7FE6" w:rsidRPr="0067107C" w:rsidRDefault="00CD7FE6" w:rsidP="008042BE">
      <w:pPr>
        <w:pStyle w:val="00Textogeralbullet"/>
      </w:pPr>
      <w:r w:rsidRPr="0067107C">
        <w:t>Reproduzir sons agudos e graves.</w:t>
      </w:r>
    </w:p>
    <w:p w14:paraId="03E5588C" w14:textId="77777777" w:rsidR="00A5598C" w:rsidRDefault="00A5598C" w:rsidP="002E7B11">
      <w:pPr>
        <w:pStyle w:val="00PESO2"/>
        <w:rPr>
          <w:rFonts w:eastAsia="Arial"/>
        </w:rPr>
      </w:pPr>
      <w:bookmarkStart w:id="0" w:name="_Hlk493599191"/>
    </w:p>
    <w:p w14:paraId="589B435F" w14:textId="547F0921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577486FA" w14:textId="21123860" w:rsidR="002E7B11" w:rsidRPr="005A376F" w:rsidRDefault="00CD7FE6" w:rsidP="008042BE">
      <w:pPr>
        <w:pStyle w:val="00Textogeralbullet"/>
      </w:pPr>
      <w:r w:rsidRPr="00EC3A1E">
        <w:t>(EF15AR14) Perceber e explorar os elementos constitutivos e as propriedades sonoras da música (altura, intensidade, timbre, melodia, ritmo etc.), por meio de jogos, brincadeiras, canções e práticas diversas de composição/criação, execução e apreciação musical</w:t>
      </w:r>
      <w:r w:rsidR="002E7B11" w:rsidRPr="00EC3A1E">
        <w:t>.</w:t>
      </w:r>
    </w:p>
    <w:p w14:paraId="4344D785" w14:textId="77777777" w:rsidR="00A5598C" w:rsidRDefault="00A5598C" w:rsidP="0067107C">
      <w:pPr>
        <w:pStyle w:val="00PESO2"/>
        <w:rPr>
          <w:rFonts w:eastAsia="Arial"/>
        </w:rPr>
      </w:pPr>
    </w:p>
    <w:p w14:paraId="3A3CAB54" w14:textId="13D3E6A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45B0D70C" w14:textId="36581787" w:rsidR="00A5598C" w:rsidRPr="00A5598C" w:rsidRDefault="00CD7FE6" w:rsidP="00A5598C">
      <w:pPr>
        <w:pStyle w:val="00Textogeral"/>
        <w:spacing w:line="300" w:lineRule="atLeast"/>
        <w:ind w:firstLine="0"/>
        <w:rPr>
          <w:rFonts w:eastAsia="Arial"/>
        </w:rPr>
      </w:pPr>
      <w:r w:rsidRPr="00CD7FE6">
        <w:rPr>
          <w:rFonts w:eastAsia="Arial"/>
        </w:rPr>
        <w:t>Estudantes organizados em círculo para desenvolver uma brincadeira</w:t>
      </w:r>
      <w:r w:rsidR="00A5598C" w:rsidRPr="00A5598C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24A29C0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4565F9BA" w:rsidR="00031808" w:rsidRDefault="00CD7FE6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1</w:t>
      </w:r>
      <w:r w:rsidR="00A5598C" w:rsidRPr="00CD7FE6">
        <w:rPr>
          <w:rFonts w:eastAsia="Arial"/>
        </w:rPr>
        <w:t xml:space="preserve"> aula de 50 minutos</w:t>
      </w:r>
      <w:r w:rsidR="002E7B11" w:rsidRPr="005A376F">
        <w:rPr>
          <w:rFonts w:eastAsia="Arial"/>
        </w:rPr>
        <w:t>.</w:t>
      </w:r>
    </w:p>
    <w:p w14:paraId="1594774A" w14:textId="77777777" w:rsidR="00031808" w:rsidRDefault="00031808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5F1124">
        <w:rPr>
          <w:rFonts w:eastAsia="Arial"/>
          <w:lang w:val="pt-BR"/>
        </w:rPr>
        <w:br w:type="page"/>
      </w:r>
    </w:p>
    <w:p w14:paraId="685C5544" w14:textId="77777777" w:rsidR="002E7B11" w:rsidRPr="00B3339E" w:rsidRDefault="002E7B11" w:rsidP="00B3339E">
      <w:pPr>
        <w:pStyle w:val="00P1"/>
        <w:rPr>
          <w:sz w:val="29"/>
          <w:szCs w:val="29"/>
        </w:rPr>
      </w:pPr>
      <w:r w:rsidRPr="00B3339E">
        <w:rPr>
          <w:sz w:val="29"/>
          <w:szCs w:val="29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5DB6FCCE" w:rsidR="002E7B11" w:rsidRPr="005A376F" w:rsidRDefault="00CD7FE6" w:rsidP="00B3339E">
      <w:pPr>
        <w:pStyle w:val="00Textogeral"/>
        <w:spacing w:line="300" w:lineRule="atLeast"/>
        <w:ind w:firstLine="0"/>
        <w:rPr>
          <w:rFonts w:eastAsia="Arial"/>
        </w:rPr>
      </w:pPr>
      <w:r w:rsidRPr="00CD7FE6">
        <w:rPr>
          <w:rFonts w:eastAsia="Arial"/>
        </w:rPr>
        <w:t>Conversa sobre o tema e realização de uma brincadeira sobre altura do som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B24C9ED" w14:textId="3A4203B5" w:rsidR="004A1F4E" w:rsidRPr="00EC3A1E" w:rsidRDefault="00CD7FE6" w:rsidP="008042BE">
      <w:pPr>
        <w:pStyle w:val="00Textogeralbullet"/>
      </w:pPr>
      <w:r w:rsidRPr="00EC3A1E">
        <w:t>Lousa e giz para registrar as contribuições dos estudantes</w:t>
      </w:r>
      <w:r w:rsidR="002E7B11" w:rsidRPr="00EC3A1E">
        <w:t>.</w:t>
      </w:r>
    </w:p>
    <w:p w14:paraId="0375300B" w14:textId="77777777" w:rsidR="002A30C5" w:rsidRPr="00EC3A1E" w:rsidRDefault="002A30C5" w:rsidP="002E7B11">
      <w:pPr>
        <w:pStyle w:val="00PESO2"/>
        <w:rPr>
          <w:rFonts w:eastAsia="Arial"/>
        </w:rPr>
      </w:pPr>
    </w:p>
    <w:p w14:paraId="2476554C" w14:textId="4F9ADF4B" w:rsidR="002E7B11" w:rsidRPr="00EC3A1E" w:rsidRDefault="002E7B11" w:rsidP="002E7B11">
      <w:pPr>
        <w:pStyle w:val="00PESO2"/>
        <w:rPr>
          <w:rFonts w:eastAsia="Arial"/>
        </w:rPr>
      </w:pPr>
      <w:r w:rsidRPr="00EC3A1E">
        <w:rPr>
          <w:rFonts w:eastAsia="Arial"/>
        </w:rPr>
        <w:t>Encaminhamento</w:t>
      </w:r>
    </w:p>
    <w:p w14:paraId="6AB319F3" w14:textId="4805126A" w:rsidR="002E7B11" w:rsidRPr="00EC3A1E" w:rsidRDefault="00CD7FE6" w:rsidP="008042BE">
      <w:pPr>
        <w:pStyle w:val="00Textogeralbullet"/>
      </w:pPr>
      <w:r w:rsidRPr="00EC3A1E">
        <w:t>Organize os estudantes em círculo. Desenvolva uma conversa com o objetivo de levantar os conhecimentos prévios dele</w:t>
      </w:r>
      <w:r w:rsidR="00835A78" w:rsidRPr="00EC3A1E">
        <w:t>s</w:t>
      </w:r>
      <w:r w:rsidRPr="00EC3A1E">
        <w:t xml:space="preserve"> sobre uma das propriedades do som: a altura. Anote suas contribuições na lousa. Complemente com outras informações relevantes</w:t>
      </w:r>
      <w:r w:rsidR="002E7B11" w:rsidRPr="00EC3A1E">
        <w:t>.</w:t>
      </w:r>
    </w:p>
    <w:p w14:paraId="6A769D87" w14:textId="240E038A" w:rsidR="00CD7FE6" w:rsidRPr="00EC3A1E" w:rsidRDefault="00CD7FE6" w:rsidP="008042BE">
      <w:pPr>
        <w:pStyle w:val="00Textogeralbullet"/>
      </w:pPr>
      <w:r w:rsidRPr="00EC3A1E">
        <w:t xml:space="preserve">Convide os estudantes a participarem de uma brincadeira. Explique-lhes que você </w:t>
      </w:r>
      <w:r w:rsidR="00835A78" w:rsidRPr="00EC3A1E">
        <w:t xml:space="preserve">dirá </w:t>
      </w:r>
      <w:r w:rsidRPr="00EC3A1E">
        <w:t>o nome de alguns elementos. Cada elemento citado produz um som, grave ou agudo. Quando ouvirem um elemento que produz som grave, deverão agachar, e</w:t>
      </w:r>
      <w:r w:rsidR="00835A78" w:rsidRPr="00EC3A1E">
        <w:t>,</w:t>
      </w:r>
      <w:r w:rsidRPr="00EC3A1E">
        <w:t xml:space="preserve"> quando ouvirem um elemento que produz som agudo</w:t>
      </w:r>
      <w:r w:rsidR="00835A78" w:rsidRPr="00EC3A1E">
        <w:t>,</w:t>
      </w:r>
      <w:r w:rsidRPr="00EC3A1E">
        <w:t xml:space="preserve"> deverão se levantar.</w:t>
      </w:r>
    </w:p>
    <w:p w14:paraId="257FB831" w14:textId="31502597" w:rsidR="00CD7FE6" w:rsidRDefault="00CD7FE6" w:rsidP="008042BE">
      <w:pPr>
        <w:pStyle w:val="00Textogeralbullet"/>
      </w:pPr>
      <w:r w:rsidRPr="00EC3A1E">
        <w:t>Prepare com antecedência uma lista de elementos a ser lida aos estudantes durante a brincadeira. Segue sugestão: leão (grave), apito (agudo), trovão (grave), um prato caindo no chão (agudo), o coração batendo (grave), gatinho miando (agudo) etc. Depois que a brincadeira tiver terminado, transcreva a lista na lousa e solicite aos estudantes que reproduzam os sons de cada um dos elementos listados.</w:t>
      </w:r>
    </w:p>
    <w:p w14:paraId="1F7F603E" w14:textId="77777777" w:rsidR="005114D6" w:rsidRDefault="005114D6" w:rsidP="005A0A29">
      <w:pPr>
        <w:pStyle w:val="00PESO2"/>
        <w:spacing w:line="240" w:lineRule="auto"/>
        <w:rPr>
          <w:rFonts w:eastAsia="Arial"/>
        </w:rPr>
      </w:pPr>
      <w:bookmarkStart w:id="1" w:name="_Hlk498958348"/>
    </w:p>
    <w:p w14:paraId="205305AE" w14:textId="73EC792C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Atividade</w:t>
      </w:r>
      <w:r w:rsidR="00CA576A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CA576A">
        <w:rPr>
          <w:rFonts w:eastAsia="Arial"/>
        </w:rPr>
        <w:t>es</w:t>
      </w:r>
    </w:p>
    <w:bookmarkEnd w:id="1"/>
    <w:p w14:paraId="6C67A885" w14:textId="185264FA" w:rsidR="00CD7FE6" w:rsidRDefault="00CD7FE6" w:rsidP="008042BE">
      <w:pPr>
        <w:pStyle w:val="00Textogeralbullet"/>
      </w:pPr>
      <w:r w:rsidRPr="00EC3A1E">
        <w:t>Proponha aos estudantes uma atividade de percepção visual e sonora. Prepare com antecedência quatro desenhos em 4 folhas. Na primeira folha, com o auxílio de um canetão preto, desenhe uma linha reta horizontal contínua; na segunda, uma linha reta horizontal tracejada; na terceira, uma linha reta contínua ascendente; e</w:t>
      </w:r>
      <w:r w:rsidR="004B53ED" w:rsidRPr="00EC3A1E">
        <w:t>,</w:t>
      </w:r>
      <w:r w:rsidRPr="00EC3A1E">
        <w:t xml:space="preserve"> na quarta, uma linha reta contínua descendente. Essas linhas vão representar visualmente </w:t>
      </w:r>
      <w:r w:rsidR="006421D9" w:rsidRPr="00EC3A1E">
        <w:t>propriedades d</w:t>
      </w:r>
      <w:r w:rsidRPr="00EC3A1E">
        <w:t xml:space="preserve">o som. Mostre aos estudantes o primeiro desenho. Diga-lhes que a linha reta horizontal representa um som contínuo e da mesma altura. Demonstre com um exemplo simples, como </w:t>
      </w:r>
      <w:proofErr w:type="spellStart"/>
      <w:r w:rsidRPr="00EC3A1E">
        <w:t>páááááááááááááááá</w:t>
      </w:r>
      <w:proofErr w:type="spellEnd"/>
      <w:r w:rsidRPr="00EC3A1E">
        <w:t xml:space="preserve">. Apresente o segundo desenho. Diga-lhes que </w:t>
      </w:r>
      <w:r w:rsidR="004B53ED" w:rsidRPr="00EC3A1E">
        <w:t xml:space="preserve">esse </w:t>
      </w:r>
      <w:r w:rsidRPr="00EC3A1E">
        <w:t>desenho representa um som de mesma altura, mas com interrupções, pequenas pausas. Demonstre com um exemplo prático, como pá</w:t>
      </w:r>
      <w:r w:rsidR="00A57CD5" w:rsidRPr="00EC3A1E">
        <w:t>-</w:t>
      </w:r>
      <w:r w:rsidRPr="00EC3A1E">
        <w:t>pá</w:t>
      </w:r>
      <w:r w:rsidR="00A57CD5" w:rsidRPr="00EC3A1E">
        <w:t>-</w:t>
      </w:r>
      <w:r w:rsidRPr="00EC3A1E">
        <w:t>pá</w:t>
      </w:r>
      <w:r w:rsidR="00A57CD5" w:rsidRPr="00EC3A1E">
        <w:t>-</w:t>
      </w:r>
      <w:r w:rsidRPr="00EC3A1E">
        <w:t>pá</w:t>
      </w:r>
      <w:r w:rsidR="00A57CD5" w:rsidRPr="00EC3A1E">
        <w:t>-p</w:t>
      </w:r>
      <w:r w:rsidRPr="00EC3A1E">
        <w:t>á</w:t>
      </w:r>
      <w:r w:rsidR="00A57CD5" w:rsidRPr="00EC3A1E">
        <w:t>-</w:t>
      </w:r>
      <w:r w:rsidRPr="00EC3A1E">
        <w:t>pá</w:t>
      </w:r>
      <w:r w:rsidR="006421D9" w:rsidRPr="00EC3A1E">
        <w:t>-pá-pá-pá-pá-pá-pá-pá-pá</w:t>
      </w:r>
      <w:r w:rsidRPr="00EC3A1E">
        <w:t>. Apresente o terceiro desenho. Diga-lhes que esse desenho representa um som contínuo que se inicia grave e termina agudo. Demonstre com um exemplo simples, como nas etapas anteriores. Por fim, apresente o quarto desenho. Explique-lhes que, diferentemente do exemplo anterior, esse desenho representa um som contínuo que se inicia agudo e termina grave. Demonstre com um exemplo simples novamente. Agora, inicie a atividade mostrando os desenhos de forma alternada e solicitando aos estudantes que reproduzam com a voz o som que está sendo representado visualmente</w:t>
      </w:r>
      <w:r w:rsidR="00F51C01" w:rsidRPr="00EC3A1E">
        <w:t>.</w:t>
      </w:r>
    </w:p>
    <w:p w14:paraId="387AA8CB" w14:textId="77777777" w:rsidR="00CD7FE6" w:rsidRDefault="00CD7FE6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67107C">
        <w:rPr>
          <w:lang w:val="pt-BR"/>
        </w:rPr>
        <w:br w:type="page"/>
      </w:r>
    </w:p>
    <w:p w14:paraId="0516150C" w14:textId="72F4FCE1" w:rsidR="005114D6" w:rsidRPr="00F51C01" w:rsidRDefault="00CD7FE6" w:rsidP="008042BE">
      <w:pPr>
        <w:pStyle w:val="00Textogeralbullet"/>
      </w:pPr>
      <w:r w:rsidRPr="00EC3A1E">
        <w:lastRenderedPageBreak/>
        <w:t xml:space="preserve">Leve os estudantes para um espaço escolar mais amplo que a sala de aula, como o pátio. Com um giz de lousa, desenhe uma amarelinha no chão. Pergunte-lhes como se brinca de amarelinha. Deixe-os expressarem-se livremente. Em vez de preencher as casas com números, preencha com os desenhos utilizados na atividade anterior: linha reta horizontal contínua, linha reta horizontal tracejada, linha reta contínua ascendente e linha reta contínua descendente. Explique aos estudantes que eles vão brincar de amarelinha, mas com uma alteração: ao jogarem a pedra, eles deverão reproduzir o som indicado na casa onde a pedra cair antes de pularem as demais casas. </w:t>
      </w:r>
      <w:proofErr w:type="spellStart"/>
      <w:r w:rsidRPr="00EC3A1E">
        <w:rPr>
          <w:lang w:val="en-US"/>
        </w:rPr>
        <w:t>Convide</w:t>
      </w:r>
      <w:proofErr w:type="spellEnd"/>
      <w:r w:rsidRPr="00EC3A1E">
        <w:rPr>
          <w:lang w:val="en-US"/>
        </w:rPr>
        <w:t xml:space="preserve"> </w:t>
      </w:r>
      <w:proofErr w:type="spellStart"/>
      <w:r w:rsidRPr="00EC3A1E">
        <w:rPr>
          <w:lang w:val="en-US"/>
        </w:rPr>
        <w:t>todos</w:t>
      </w:r>
      <w:proofErr w:type="spellEnd"/>
      <w:r w:rsidRPr="00EC3A1E">
        <w:rPr>
          <w:lang w:val="en-US"/>
        </w:rPr>
        <w:t xml:space="preserve"> </w:t>
      </w:r>
      <w:proofErr w:type="spellStart"/>
      <w:r w:rsidRPr="00EC3A1E">
        <w:rPr>
          <w:lang w:val="en-US"/>
        </w:rPr>
        <w:t>os</w:t>
      </w:r>
      <w:proofErr w:type="spellEnd"/>
      <w:r w:rsidRPr="00EC3A1E">
        <w:rPr>
          <w:lang w:val="en-US"/>
        </w:rPr>
        <w:t xml:space="preserve"> </w:t>
      </w:r>
      <w:proofErr w:type="spellStart"/>
      <w:r w:rsidRPr="00EC3A1E">
        <w:rPr>
          <w:lang w:val="en-US"/>
        </w:rPr>
        <w:t>estudantes</w:t>
      </w:r>
      <w:proofErr w:type="spellEnd"/>
      <w:r w:rsidRPr="00EC3A1E">
        <w:rPr>
          <w:lang w:val="en-US"/>
        </w:rPr>
        <w:t xml:space="preserve"> </w:t>
      </w:r>
      <w:r w:rsidR="0079033B" w:rsidRPr="00EC3A1E">
        <w:rPr>
          <w:lang w:val="en-US"/>
        </w:rPr>
        <w:t xml:space="preserve">para </w:t>
      </w:r>
      <w:proofErr w:type="spellStart"/>
      <w:r w:rsidRPr="00EC3A1E">
        <w:rPr>
          <w:lang w:val="en-US"/>
        </w:rPr>
        <w:t>participar</w:t>
      </w:r>
      <w:proofErr w:type="spellEnd"/>
      <w:r w:rsidRPr="00EC3A1E">
        <w:rPr>
          <w:lang w:val="en-US"/>
        </w:rPr>
        <w:t xml:space="preserve"> da </w:t>
      </w:r>
      <w:proofErr w:type="spellStart"/>
      <w:r w:rsidRPr="00EC3A1E">
        <w:rPr>
          <w:lang w:val="en-US"/>
        </w:rPr>
        <w:t>brincadeira</w:t>
      </w:r>
      <w:proofErr w:type="spellEnd"/>
      <w:r w:rsidR="005114D6" w:rsidRPr="00EC3A1E">
        <w:t>.</w:t>
      </w:r>
      <w:r w:rsidR="005114D6" w:rsidRPr="00F51C01">
        <w:t xml:space="preserve"> </w:t>
      </w:r>
    </w:p>
    <w:p w14:paraId="49B4C043" w14:textId="36409A11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B3339E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3C060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3C0600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A57CD5" w:rsidRPr="00A57CD5" w14:paraId="2DB673CF" w14:textId="77777777" w:rsidTr="003C0600">
        <w:tc>
          <w:tcPr>
            <w:tcW w:w="2948" w:type="dxa"/>
          </w:tcPr>
          <w:p w14:paraId="1FB70A22" w14:textId="1E772642" w:rsidR="002E7B11" w:rsidRPr="00EC3A1E" w:rsidRDefault="002E7B11" w:rsidP="003C0600">
            <w:pPr>
              <w:spacing w:before="120" w:after="120"/>
              <w:rPr>
                <w:rFonts w:ascii="Tahoma" w:hAnsi="Tahoma" w:cs="Tahoma"/>
                <w:b/>
                <w:color w:val="0000FF"/>
                <w:sz w:val="20"/>
                <w:szCs w:val="20"/>
              </w:rPr>
            </w:pPr>
            <w:r w:rsidRPr="00EC3A1E">
              <w:rPr>
                <w:rFonts w:ascii="Tahoma" w:hAnsi="Tahoma" w:cs="Tahoma"/>
                <w:b/>
                <w:color w:val="0070C0"/>
                <w:sz w:val="20"/>
                <w:szCs w:val="20"/>
                <w:lang w:val="pt-BR"/>
              </w:rPr>
              <w:t>Texto em azul</w:t>
            </w:r>
          </w:p>
        </w:tc>
        <w:tc>
          <w:tcPr>
            <w:tcW w:w="6633" w:type="dxa"/>
          </w:tcPr>
          <w:p w14:paraId="179E447F" w14:textId="532C5139" w:rsidR="002E7B11" w:rsidRPr="00A57CD5" w:rsidRDefault="002E7B11" w:rsidP="003C0600">
            <w:pPr>
              <w:spacing w:before="120" w:after="120"/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B3339E">
      <w:pPr>
        <w:pStyle w:val="00P1"/>
      </w:pPr>
    </w:p>
    <w:tbl>
      <w:tblPr>
        <w:tblW w:w="9584" w:type="dxa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B3339E" w:rsidRPr="002E7B11" w14:paraId="6DDBAEC6" w14:textId="77777777" w:rsidTr="00672684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F87C58" w14:paraId="71D1582D" w14:textId="77777777" w:rsidTr="00672684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76AD17D5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F6987" w:rsidRPr="001F6987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="00CD7FE6" w:rsidRPr="00CD7FE6">
              <w:rPr>
                <w:rFonts w:ascii="Tahoma" w:hAnsi="Tahoma" w:cs="Tahoma"/>
                <w:sz w:val="20"/>
                <w:szCs w:val="20"/>
                <w:lang w:val="pt-BR"/>
              </w:rPr>
              <w:t>Os estudantes compreendem a diferença entre sons graves e agudos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A57CD5" w:rsidRPr="00A57CD5" w14:paraId="6AFDBB10" w14:textId="77777777" w:rsidTr="00672684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0F49" w14:textId="023D24D0" w:rsidR="00CD7FE6" w:rsidRPr="00EC3A1E" w:rsidRDefault="00CD7FE6" w:rsidP="00EC3A1E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Apresente aos estudantes gravações de sons agudos e graves e peça 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eles 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que 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os identifiquem. Outra possibilidade é executar sons graves e agudos com um instrumento musical ou com a própria voz e solicitar aos estudantes que os identifiquem. </w:t>
            </w:r>
          </w:p>
          <w:p w14:paraId="2D59D99A" w14:textId="7EB9FBF4" w:rsidR="003119D9" w:rsidRPr="00A57CD5" w:rsidRDefault="00CD7FE6" w:rsidP="00EC3A1E">
            <w:pPr>
              <w:spacing w:before="120" w:after="120"/>
              <w:jc w:val="both"/>
              <w:rPr>
                <w:rFonts w:ascii="Tahoma" w:hAnsi="Tahoma" w:cs="Tahoma"/>
                <w:bCs/>
                <w:color w:val="0000FF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Apresente aos estudantes dois trechos de canções, uma interpretada por um cantor com voz grave e outra interpretada por uma cantora com voz aguda. Peça aos estudantes que ouçam com atenção e depois digam qual 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é 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 principal diferença entre os dois trechos de canções. Caso os estudantes deem respostas como “som grosso” e “som fino”, associe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–as 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aos conceitos de som grave e agudo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respectivamente</w:t>
            </w:r>
            <w:r w:rsidR="003119D9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F87C58" w14:paraId="633C4A2A" w14:textId="77777777" w:rsidTr="00672684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78C3E26E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7FE6" w:rsidRPr="00CD7FE6">
              <w:rPr>
                <w:rFonts w:ascii="Tahoma" w:hAnsi="Tahoma" w:cs="Tahoma"/>
                <w:sz w:val="20"/>
                <w:szCs w:val="20"/>
                <w:lang w:val="pt-BR"/>
              </w:rPr>
              <w:t>Os estudantes identificam as características (grave ou agudo) dos sons associados aos elementos apresentados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A57CD5" w:rsidRPr="00A57CD5" w14:paraId="04B9A7DA" w14:textId="77777777" w:rsidTr="00672684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AA44" w14:textId="4003A8EB" w:rsidR="00CD7FE6" w:rsidRPr="00EC3A1E" w:rsidRDefault="00CD7FE6" w:rsidP="00CD7FE6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Mostre aos estudantes imagens de elementos que produzem som. Pergunte-lhes que tipo de som, grave ou agudo, cada elemento produz. Algumas sugestões: imagens de leão, abelha, urso, cachoeira, flauta. </w:t>
            </w:r>
          </w:p>
          <w:p w14:paraId="315E2B8E" w14:textId="6AD88B38" w:rsidR="003119D9" w:rsidRPr="00A57CD5" w:rsidRDefault="00CD7FE6">
            <w:pPr>
              <w:spacing w:before="120" w:after="120"/>
              <w:jc w:val="both"/>
              <w:rPr>
                <w:rFonts w:ascii="Tahoma" w:hAnsi="Tahoma" w:cs="Tahoma"/>
                <w:bCs/>
                <w:color w:val="0000FF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Solicite aos estudantes que pesquisem em casa e tragam para a sala de aula um objeto que produz som agudo e outro que produz som grave. Peça que demonstrem os sons para os colegas</w:t>
            </w:r>
            <w:r w:rsidR="003119D9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F07970" w:rsidRPr="00F87C58" w14:paraId="65E8A744" w14:textId="77777777" w:rsidTr="00672684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C58A" w14:textId="3D05E00C" w:rsidR="00F07970" w:rsidRPr="00CD7FE6" w:rsidRDefault="00F07970" w:rsidP="00F0797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07970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reproduzir os sons dos elementos registrados na lousa</w:t>
            </w:r>
            <w:r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0809" w14:textId="77777777" w:rsidR="00F07970" w:rsidRPr="00CD7FE6" w:rsidRDefault="00F07970" w:rsidP="00F0797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375B" w14:textId="77777777" w:rsidR="00F07970" w:rsidRPr="00CD7FE6" w:rsidRDefault="00F07970" w:rsidP="00F0797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DC21" w14:textId="556EFC16" w:rsidR="00F07970" w:rsidRPr="00CD7FE6" w:rsidRDefault="00F07970" w:rsidP="00F0797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</w:p>
        </w:tc>
      </w:tr>
      <w:tr w:rsidR="00F07970" w:rsidRPr="00F87C58" w14:paraId="41A6FC7E" w14:textId="77777777" w:rsidTr="00672684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ED44" w14:textId="14D69575" w:rsidR="00F07970" w:rsidRPr="00EC3A1E" w:rsidRDefault="00F07970" w:rsidP="00F0797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Apresente uma canção aos estudantes, de preferência uma 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cuja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letra</w:t>
            </w:r>
            <w:r w:rsidR="00DF483D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eles conheçam</w:t>
            </w: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. Peça que cantem essa canção com voz mais grave e depois com voz mais aguda. </w:t>
            </w:r>
          </w:p>
          <w:p w14:paraId="2965CE45" w14:textId="3FDD1E26" w:rsidR="00F07970" w:rsidRPr="00A57CD5" w:rsidRDefault="00F07970" w:rsidP="00F07970">
            <w:pPr>
              <w:spacing w:before="120" w:after="120"/>
              <w:jc w:val="both"/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Traga para a sala de aula imagens de alguns animais. Cole-as na lousa. De um lado, os animais que produzem sons graves e, de outro, os animais que produzem sons agudos. Enfatize essa diferença. Em seguida, peça aos estudantes que reproduzam o som de cada um dos animais apresentados, atentando para as características do som de cada um deles.</w:t>
            </w:r>
            <w:r w:rsidRPr="00A57CD5"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DA6C513" w14:textId="77777777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3175BB">
        <w:rPr>
          <w:rFonts w:eastAsia="Arial"/>
          <w:lang w:val="pt-BR"/>
        </w:rPr>
        <w:br w:type="page"/>
      </w:r>
    </w:p>
    <w:p w14:paraId="7C210978" w14:textId="58703250" w:rsidR="0082646E" w:rsidRDefault="00B3339E" w:rsidP="003119D9">
      <w:pPr>
        <w:pStyle w:val="00PESO2"/>
        <w:rPr>
          <w:rFonts w:eastAsia="Arial"/>
        </w:rPr>
      </w:pPr>
      <w:r w:rsidRPr="00B3339E">
        <w:rPr>
          <w:rFonts w:eastAsia="Arial"/>
        </w:rPr>
        <w:lastRenderedPageBreak/>
        <w:t>Sugestões para acompanhar o desenvolvimento dos estudantes</w:t>
      </w:r>
    </w:p>
    <w:p w14:paraId="63471295" w14:textId="77777777" w:rsidR="00B3339E" w:rsidRPr="002E7B11" w:rsidRDefault="00B3339E" w:rsidP="003119D9">
      <w:pPr>
        <w:pStyle w:val="00PESO2"/>
        <w:rPr>
          <w:rFonts w:eastAsia="Arial"/>
        </w:rPr>
      </w:pPr>
    </w:p>
    <w:p w14:paraId="3B9D3FE4" w14:textId="322D51D2" w:rsidR="00F51C01" w:rsidRPr="00EC3A1E" w:rsidRDefault="00F07970" w:rsidP="008042BE">
      <w:pPr>
        <w:pStyle w:val="00Textogeralbullet"/>
      </w:pPr>
      <w:r w:rsidRPr="00EC3A1E">
        <w:t>Organize os estudantes em círculo. Traga um violão para a sala de aula. Nesse instrumento</w:t>
      </w:r>
      <w:r w:rsidR="007B0E66" w:rsidRPr="00EC3A1E">
        <w:t>,</w:t>
      </w:r>
      <w:r w:rsidRPr="00EC3A1E">
        <w:t xml:space="preserve"> é possível diferenciar claramente o som grave do agudo. Toque a corda mais fina e</w:t>
      </w:r>
      <w:r w:rsidR="007B0E66" w:rsidRPr="00EC3A1E">
        <w:t>,</w:t>
      </w:r>
      <w:r w:rsidRPr="00EC3A1E">
        <w:t xml:space="preserve"> em seguida</w:t>
      </w:r>
      <w:r w:rsidR="007B0E66" w:rsidRPr="00EC3A1E">
        <w:t>,</w:t>
      </w:r>
      <w:r w:rsidRPr="00EC3A1E">
        <w:t xml:space="preserve"> a corda mais grossa. Chame a atenção dos estudantes para as diferentes alturas de som produzidas pelo mesmo instrumento. Esclareça-lhes as dúvidas sobre altura e intensidade do som, pois</w:t>
      </w:r>
      <w:r w:rsidR="007B0E66" w:rsidRPr="00EC3A1E">
        <w:t>,</w:t>
      </w:r>
      <w:r w:rsidRPr="00EC3A1E">
        <w:t xml:space="preserve"> </w:t>
      </w:r>
      <w:r w:rsidR="007B0E66" w:rsidRPr="00EC3A1E">
        <w:t>n</w:t>
      </w:r>
      <w:r w:rsidRPr="00EC3A1E">
        <w:t>o senso comum</w:t>
      </w:r>
      <w:r w:rsidR="007B0E66" w:rsidRPr="00EC3A1E">
        <w:t>,</w:t>
      </w:r>
      <w:r w:rsidRPr="00EC3A1E">
        <w:t xml:space="preserve"> se diz </w:t>
      </w:r>
      <w:r w:rsidR="007B0E66" w:rsidRPr="00EC3A1E">
        <w:t>“</w:t>
      </w:r>
      <w:r w:rsidRPr="00EC3A1E">
        <w:t>abaixar a altura do som</w:t>
      </w:r>
      <w:r w:rsidR="007B0E66" w:rsidRPr="00EC3A1E">
        <w:t>”</w:t>
      </w:r>
      <w:r w:rsidRPr="00EC3A1E">
        <w:t>,</w:t>
      </w:r>
      <w:r w:rsidR="007B0E66" w:rsidRPr="00EC3A1E">
        <w:t xml:space="preserve"> </w:t>
      </w:r>
      <w:r w:rsidRPr="00EC3A1E">
        <w:t xml:space="preserve">quando, a rigor, seria </w:t>
      </w:r>
      <w:r w:rsidR="007B0E66" w:rsidRPr="00EC3A1E">
        <w:t>“</w:t>
      </w:r>
      <w:r w:rsidRPr="00EC3A1E">
        <w:t>diminuir a intensidade do som</w:t>
      </w:r>
      <w:r w:rsidR="007B0E66" w:rsidRPr="00EC3A1E">
        <w:t>”</w:t>
      </w:r>
      <w:r w:rsidRPr="00EC3A1E">
        <w:t>. Deixe claro que o que faz um som ficar agudo ou grave é a frequência. Quanto maior a frequência, mais agudo (alto) é o som; e</w:t>
      </w:r>
      <w:r w:rsidR="007B0E66" w:rsidRPr="00EC3A1E">
        <w:t>,</w:t>
      </w:r>
      <w:r w:rsidRPr="00EC3A1E">
        <w:t xml:space="preserve"> quanto menor a frequência, mais grave (baixo) é o som. </w:t>
      </w:r>
      <w:r w:rsidR="007B0E66" w:rsidRPr="00EC3A1E">
        <w:t>A</w:t>
      </w:r>
      <w:r w:rsidRPr="00EC3A1E">
        <w:t xml:space="preserve"> frequência corresponde às oscilações por segundo da onda sonora. Essa atividade favorece a habilidade EF15AR14</w:t>
      </w:r>
      <w:r w:rsidR="00F51C01" w:rsidRPr="00EC3A1E">
        <w:t xml:space="preserve">. </w:t>
      </w:r>
    </w:p>
    <w:p w14:paraId="02733B89" w14:textId="3422AF5E" w:rsidR="002E7B11" w:rsidRPr="002149C0" w:rsidRDefault="00F07970" w:rsidP="008042BE">
      <w:pPr>
        <w:pStyle w:val="00Textogeralbullet"/>
      </w:pPr>
      <w:r w:rsidRPr="00EC3A1E">
        <w:t xml:space="preserve">Da mesma forma que na atividade anterior, traga para a sala de aula um teclado. Toque, algumas oitavas abaixo, as notas de </w:t>
      </w:r>
      <w:r w:rsidRPr="00EC3A1E">
        <w:rPr>
          <w:b/>
        </w:rPr>
        <w:t>dó</w:t>
      </w:r>
      <w:r w:rsidRPr="00EC3A1E">
        <w:t xml:space="preserve"> a </w:t>
      </w:r>
      <w:r w:rsidRPr="00EC3A1E">
        <w:rPr>
          <w:b/>
        </w:rPr>
        <w:t>si</w:t>
      </w:r>
      <w:r w:rsidRPr="00EC3A1E">
        <w:t xml:space="preserve">. Em seguida, toque as mesmas notas nas oitavas acima. Chame a atenção dos estudantes para as diferentes alturas das mesmas notas. </w:t>
      </w:r>
      <w:r w:rsidRPr="00EC3A1E">
        <w:rPr>
          <w:lang w:val="en-US"/>
        </w:rPr>
        <w:t xml:space="preserve">Essa </w:t>
      </w:r>
      <w:proofErr w:type="spellStart"/>
      <w:r w:rsidRPr="00EC3A1E">
        <w:rPr>
          <w:lang w:val="en-US"/>
        </w:rPr>
        <w:t>atividade</w:t>
      </w:r>
      <w:proofErr w:type="spellEnd"/>
      <w:r w:rsidRPr="00EC3A1E">
        <w:rPr>
          <w:lang w:val="en-US"/>
        </w:rPr>
        <w:t xml:space="preserve"> </w:t>
      </w:r>
      <w:proofErr w:type="spellStart"/>
      <w:r w:rsidRPr="00EC3A1E">
        <w:rPr>
          <w:lang w:val="en-US"/>
        </w:rPr>
        <w:t>favorece</w:t>
      </w:r>
      <w:proofErr w:type="spellEnd"/>
      <w:r w:rsidRPr="00EC3A1E">
        <w:rPr>
          <w:lang w:val="en-US"/>
        </w:rPr>
        <w:t xml:space="preserve"> a </w:t>
      </w:r>
      <w:proofErr w:type="spellStart"/>
      <w:r w:rsidRPr="00EC3A1E">
        <w:rPr>
          <w:lang w:val="en-US"/>
        </w:rPr>
        <w:t>habilidade</w:t>
      </w:r>
      <w:proofErr w:type="spellEnd"/>
      <w:r w:rsidRPr="00EC3A1E">
        <w:rPr>
          <w:lang w:val="en-US"/>
        </w:rPr>
        <w:t xml:space="preserve"> EF15AR14</w:t>
      </w:r>
      <w:r w:rsidR="002E7B11" w:rsidRPr="00EC3A1E">
        <w:t>.</w:t>
      </w:r>
    </w:p>
    <w:p w14:paraId="6607A62F" w14:textId="77777777" w:rsidR="002E7B11" w:rsidRPr="0085752B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F87C58" w14:paraId="2D4FA83A" w14:textId="77777777" w:rsidTr="003C0600">
        <w:tc>
          <w:tcPr>
            <w:tcW w:w="9298" w:type="dxa"/>
          </w:tcPr>
          <w:p w14:paraId="15C3E5A1" w14:textId="0C40CC4C" w:rsidR="002E7B11" w:rsidRPr="00EC3A1E" w:rsidRDefault="002E7B11" w:rsidP="00CF7474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  <w:r w:rsidRPr="00EC3A1E">
              <w:rPr>
                <w:rFonts w:eastAsia="Arial"/>
              </w:rPr>
              <w:t>Considerando as habilidades da BNCC – 3</w:t>
            </w:r>
            <w:r w:rsidRPr="00EC3A1E">
              <w:rPr>
                <w:rFonts w:eastAsia="Arial"/>
                <w:u w:val="single"/>
                <w:vertAlign w:val="superscript"/>
              </w:rPr>
              <w:t>a</w:t>
            </w:r>
            <w:r w:rsidRPr="00EC3A1E">
              <w:rPr>
                <w:rFonts w:eastAsia="Arial"/>
              </w:rPr>
              <w:t xml:space="preserve"> versão empregadas neste bimestre, a que consideramos </w:t>
            </w:r>
            <w:r w:rsidR="00935458" w:rsidRPr="00EC3A1E">
              <w:rPr>
                <w:rFonts w:eastAsia="Arial"/>
              </w:rPr>
              <w:t xml:space="preserve">essencial </w:t>
            </w:r>
            <w:r w:rsidRPr="00EC3A1E">
              <w:rPr>
                <w:rFonts w:eastAsia="Arial"/>
              </w:rPr>
              <w:t xml:space="preserve">para que os estudantes possam dar continuidade aos estudos </w:t>
            </w:r>
            <w:r w:rsidR="00935458" w:rsidRPr="00EC3A1E">
              <w:rPr>
                <w:rFonts w:eastAsia="Arial"/>
              </w:rPr>
              <w:t>é</w:t>
            </w:r>
            <w:r w:rsidRPr="00EC3A1E">
              <w:rPr>
                <w:rFonts w:eastAsia="Arial"/>
              </w:rPr>
              <w:t>:</w:t>
            </w:r>
          </w:p>
          <w:p w14:paraId="16F78459" w14:textId="77777777" w:rsidR="003119D9" w:rsidRPr="00EC3A1E" w:rsidRDefault="003119D9" w:rsidP="003C0600">
            <w:pPr>
              <w:pStyle w:val="00Textogeral"/>
              <w:spacing w:after="0"/>
              <w:rPr>
                <w:rFonts w:eastAsia="Arial"/>
              </w:rPr>
            </w:pPr>
          </w:p>
          <w:p w14:paraId="03AA0A09" w14:textId="08DFB0E9" w:rsidR="005A0A29" w:rsidRPr="00EC3A1E" w:rsidRDefault="00F07970" w:rsidP="008042BE">
            <w:pPr>
              <w:pStyle w:val="00Textogeralbullet"/>
            </w:pPr>
            <w:r w:rsidRPr="00EC3A1E">
              <w:t>(EF15AR14) Perceber e explorar os elementos constitutivos e as propriedades sonoras da música (altura, intensidade, timbre, melodia, ritmo etc.), por meio de jogos, brincadeiras, canções e práticas diversas de composição/criação, execução e apreciação musical</w:t>
            </w:r>
            <w:r w:rsidR="001F6987" w:rsidRPr="00EC3A1E">
              <w:t>.</w:t>
            </w:r>
          </w:p>
        </w:tc>
      </w:tr>
    </w:tbl>
    <w:p w14:paraId="727CCF9A" w14:textId="5806B0A7" w:rsidR="005A1A35" w:rsidRDefault="005A1A35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>
        <w:rPr>
          <w:lang w:val="pt-BR"/>
        </w:rPr>
        <w:br w:type="page"/>
      </w:r>
    </w:p>
    <w:tbl>
      <w:tblPr>
        <w:tblW w:w="9619" w:type="dxa"/>
        <w:tblLayout w:type="fixed"/>
        <w:tblLook w:val="04A0" w:firstRow="1" w:lastRow="0" w:firstColumn="1" w:lastColumn="0" w:noHBand="0" w:noVBand="1"/>
      </w:tblPr>
      <w:tblGrid>
        <w:gridCol w:w="6557"/>
        <w:gridCol w:w="1020"/>
        <w:gridCol w:w="1020"/>
        <w:gridCol w:w="1022"/>
      </w:tblGrid>
      <w:tr w:rsidR="00C51F20" w:rsidRPr="00882188" w14:paraId="63974289" w14:textId="77777777" w:rsidTr="00672684">
        <w:trPr>
          <w:trHeight w:val="397"/>
        </w:trPr>
        <w:tc>
          <w:tcPr>
            <w:tcW w:w="9619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352EE86C" w14:textId="014E235E" w:rsidR="00C51F20" w:rsidRPr="00F96686" w:rsidRDefault="00F40DE2" w:rsidP="003C0600">
            <w:pPr>
              <w:spacing w:before="120" w:after="120"/>
              <w:jc w:val="center"/>
              <w:rPr>
                <w:rFonts w:ascii="Cambria" w:hAnsi="Cambria" w:cs="Tahoma"/>
                <w:b/>
                <w:sz w:val="29"/>
                <w:szCs w:val="29"/>
                <w:lang w:val="pt-BR"/>
              </w:rPr>
            </w:pPr>
            <w:r w:rsidRPr="00F96686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 xml:space="preserve">Ficha para </w:t>
            </w:r>
            <w:proofErr w:type="spellStart"/>
            <w:r w:rsidRPr="00F96686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t>autoavaliação</w:t>
            </w:r>
            <w:proofErr w:type="spellEnd"/>
          </w:p>
        </w:tc>
      </w:tr>
      <w:tr w:rsidR="00167A54" w:rsidRPr="00F87C58" w14:paraId="0C6E852A" w14:textId="77777777" w:rsidTr="00672684">
        <w:trPr>
          <w:trHeight w:val="397"/>
        </w:trPr>
        <w:tc>
          <w:tcPr>
            <w:tcW w:w="9619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2EC9BD43" w14:textId="311554E3" w:rsidR="00167A54" w:rsidRPr="005F6876" w:rsidRDefault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Marque X na carinha que retrata melhor o que você sente </w:t>
            </w:r>
            <w:r w:rsidR="00CA576A"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ao </w:t>
            </w: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responder a cada questão.</w:t>
            </w:r>
          </w:p>
        </w:tc>
      </w:tr>
      <w:tr w:rsidR="00167A54" w:rsidRPr="00882188" w14:paraId="4B6783AA" w14:textId="77777777" w:rsidTr="00672684">
        <w:trPr>
          <w:trHeight w:val="1247"/>
        </w:trPr>
        <w:tc>
          <w:tcPr>
            <w:tcW w:w="6557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46976C" w14:textId="04954592" w:rsidR="00167A54" w:rsidRPr="00F40DE2" w:rsidRDefault="00167A54" w:rsidP="00167A5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72BF8AE" w14:textId="5B8FC8CE" w:rsidR="00167A54" w:rsidRPr="00672684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26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CEFFB28" w14:textId="5466A5A2" w:rsidR="00167A54" w:rsidRPr="00672684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26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D832678" w14:textId="2E476EAB" w:rsidR="00167A54" w:rsidRPr="00672684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26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F87C58" w14:paraId="2366F670" w14:textId="77777777" w:rsidTr="00672684">
        <w:trPr>
          <w:trHeight w:val="737"/>
        </w:trPr>
        <w:tc>
          <w:tcPr>
            <w:tcW w:w="655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D32E1D4" w14:textId="61EF8F2A" w:rsidR="00167A54" w:rsidRPr="005F6876" w:rsidRDefault="00F07970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Compreendo a diferença entre sons graves e agudos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40E706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8FA4ECC" w14:textId="313E2584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5ADB0D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F87C58" w14:paraId="2D65F480" w14:textId="77777777" w:rsidTr="00672684">
        <w:trPr>
          <w:trHeight w:val="737"/>
        </w:trPr>
        <w:tc>
          <w:tcPr>
            <w:tcW w:w="655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08ECBF" w14:textId="583A367E" w:rsidR="00167A54" w:rsidRPr="005F6876" w:rsidRDefault="00F07970" w:rsidP="00CF7474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Consigo identificar a altura dos sons produzidos pelos elementos apresentados pelo professor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16F2ED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656EB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B5600B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F87C58" w14:paraId="50D6B874" w14:textId="77777777" w:rsidTr="00672684">
        <w:trPr>
          <w:trHeight w:val="737"/>
        </w:trPr>
        <w:tc>
          <w:tcPr>
            <w:tcW w:w="655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B6196C3" w14:textId="3CDAFC4E" w:rsidR="00167A54" w:rsidRPr="005F6876" w:rsidRDefault="00F07970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Sou capaz de reproduzir os sons desses elementos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E17C86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A72F7A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79456E7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F87C58" w14:paraId="5BDA1A3D" w14:textId="77777777" w:rsidTr="00672684">
        <w:trPr>
          <w:trHeight w:val="737"/>
        </w:trPr>
        <w:tc>
          <w:tcPr>
            <w:tcW w:w="655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86F207E" w14:textId="28DDACFB" w:rsidR="00167A54" w:rsidRPr="005F6876" w:rsidRDefault="00F07970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Sei esperar minha vez de participar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A3E6042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5FF9FB1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A9E095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7970" w:rsidRPr="00F87C58" w14:paraId="0925A95C" w14:textId="77777777" w:rsidTr="00672684">
        <w:trPr>
          <w:trHeight w:val="737"/>
        </w:trPr>
        <w:tc>
          <w:tcPr>
            <w:tcW w:w="655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5FA5674" w14:textId="5AFCFD48" w:rsidR="00F07970" w:rsidRPr="005F6876" w:rsidRDefault="00F07970" w:rsidP="00F0797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Trato meus colegas com respeito?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FD37B68" w14:textId="77777777" w:rsidR="00F07970" w:rsidRPr="00F40DE2" w:rsidRDefault="00F07970" w:rsidP="00F07970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F320166" w14:textId="77777777" w:rsidR="00F07970" w:rsidRPr="00F40DE2" w:rsidRDefault="00F07970" w:rsidP="00F07970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C6C7DE0" w14:textId="77777777" w:rsidR="00F07970" w:rsidRPr="00F40DE2" w:rsidRDefault="00F07970" w:rsidP="00F07970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7970" w:rsidRPr="003E6EC8" w14:paraId="799FABAD" w14:textId="77777777" w:rsidTr="00672684">
        <w:trPr>
          <w:trHeight w:val="1555"/>
        </w:trPr>
        <w:tc>
          <w:tcPr>
            <w:tcW w:w="9619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EB0CDCF" w14:textId="53C1CBAE" w:rsidR="00F07970" w:rsidRPr="005F6876" w:rsidRDefault="00F07970" w:rsidP="00F0797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5F6876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15DA5CD9" w14:textId="77777777" w:rsidR="00F07970" w:rsidRPr="00F40DE2" w:rsidRDefault="00F07970" w:rsidP="00F07970">
            <w:pPr>
              <w:spacing w:before="36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73B296C" w14:textId="40928F34" w:rsidR="00F07970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FF22B5" w14:textId="77777777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6706BEE" w14:textId="77777777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A7468C6" w14:textId="77777777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6D66D1B" w14:textId="758F1285" w:rsidR="00F07970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901086D" w14:textId="77777777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011A8C5" w14:textId="77777777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CAF105E" w14:textId="77777777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38515084" w:rsidR="00F07970" w:rsidRPr="00F40DE2" w:rsidRDefault="00F07970" w:rsidP="00F0797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2" w:name="_Hlk494816992"/>
      <w:bookmarkEnd w:id="2"/>
    </w:p>
    <w:sectPr w:rsidR="0060713B" w:rsidRPr="003E6EC8" w:rsidSect="00581A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3709F" w14:textId="77777777" w:rsidR="006E0483" w:rsidRDefault="006E0483" w:rsidP="004413B1">
      <w:r>
        <w:separator/>
      </w:r>
    </w:p>
  </w:endnote>
  <w:endnote w:type="continuationSeparator" w:id="0">
    <w:p w14:paraId="51FAC026" w14:textId="77777777" w:rsidR="006E0483" w:rsidRDefault="006E048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4CE34B2-97FF-4ED9-8DF5-DEB6A4C29F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2F502CF-AD6F-4E04-AF2E-8E4424C26977}"/>
    <w:embedBold r:id="rId3" w:fontKey="{DE76D7D4-DEE5-4E56-AD2E-94C5D82989AF}"/>
    <w:embedItalic r:id="rId4" w:fontKey="{06EF7330-3BC6-4E83-A961-738C6EE1E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59BF10-6573-471C-A116-A58C92C6B8FF}"/>
    <w:embedBold r:id="rId6" w:fontKey="{89A8D497-1B58-40B0-A4BB-522662884FF2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31F6E" w14:textId="77777777" w:rsidR="005F6876" w:rsidRDefault="005F68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339FDC01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F6876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6AE8934" w14:textId="3372ABC4" w:rsidR="003E6EC8" w:rsidRDefault="00B3339E" w:rsidP="00B3339E">
    <w:pPr>
      <w:ind w:right="170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</w:t>
    </w:r>
    <w:bookmarkStart w:id="3" w:name="_GoBack"/>
    <w:bookmarkEnd w:id="3"/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57002" w14:textId="77777777" w:rsidR="005F6876" w:rsidRDefault="005F68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3C67B" w14:textId="77777777" w:rsidR="006E0483" w:rsidRDefault="006E0483" w:rsidP="004413B1">
      <w:r>
        <w:separator/>
      </w:r>
    </w:p>
  </w:footnote>
  <w:footnote w:type="continuationSeparator" w:id="0">
    <w:p w14:paraId="4099BBF9" w14:textId="77777777" w:rsidR="006E0483" w:rsidRDefault="006E048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765C4" w14:textId="77777777" w:rsidR="005F6876" w:rsidRDefault="005F68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3DBB579C" w:rsidR="003C0768" w:rsidRDefault="00CD7FE6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71CCD0B" wp14:editId="6E24A726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2EA9C" w14:textId="77777777" w:rsidR="005F6876" w:rsidRDefault="005F68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A86A70E8"/>
    <w:lvl w:ilvl="0" w:tplc="0A7480F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475F9"/>
    <w:multiLevelType w:val="hybridMultilevel"/>
    <w:tmpl w:val="CEC4C5A0"/>
    <w:lvl w:ilvl="0" w:tplc="489275B6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7"/>
  </w:num>
  <w:num w:numId="4">
    <w:abstractNumId w:val="13"/>
  </w:num>
  <w:num w:numId="5">
    <w:abstractNumId w:val="19"/>
  </w:num>
  <w:num w:numId="6">
    <w:abstractNumId w:val="18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30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254D"/>
    <w:rsid w:val="00016AE3"/>
    <w:rsid w:val="00026313"/>
    <w:rsid w:val="00031808"/>
    <w:rsid w:val="000362C5"/>
    <w:rsid w:val="00040117"/>
    <w:rsid w:val="00041F5D"/>
    <w:rsid w:val="00044C0E"/>
    <w:rsid w:val="00053B50"/>
    <w:rsid w:val="000638AD"/>
    <w:rsid w:val="00067A2E"/>
    <w:rsid w:val="0007770C"/>
    <w:rsid w:val="00091261"/>
    <w:rsid w:val="00092A27"/>
    <w:rsid w:val="00094CEE"/>
    <w:rsid w:val="00095B8A"/>
    <w:rsid w:val="000A2670"/>
    <w:rsid w:val="000B4919"/>
    <w:rsid w:val="000D0030"/>
    <w:rsid w:val="000E3474"/>
    <w:rsid w:val="000E589A"/>
    <w:rsid w:val="000F0D05"/>
    <w:rsid w:val="000F1EC0"/>
    <w:rsid w:val="000F32DF"/>
    <w:rsid w:val="0011317C"/>
    <w:rsid w:val="00116338"/>
    <w:rsid w:val="00127B74"/>
    <w:rsid w:val="00135653"/>
    <w:rsid w:val="00142888"/>
    <w:rsid w:val="001466AC"/>
    <w:rsid w:val="00156625"/>
    <w:rsid w:val="001636FD"/>
    <w:rsid w:val="00167A54"/>
    <w:rsid w:val="00167AA4"/>
    <w:rsid w:val="00187518"/>
    <w:rsid w:val="001A2F5D"/>
    <w:rsid w:val="001A57BC"/>
    <w:rsid w:val="001D0989"/>
    <w:rsid w:val="001F09CE"/>
    <w:rsid w:val="001F247A"/>
    <w:rsid w:val="001F4291"/>
    <w:rsid w:val="001F6987"/>
    <w:rsid w:val="00202B2E"/>
    <w:rsid w:val="00216D20"/>
    <w:rsid w:val="00217FA4"/>
    <w:rsid w:val="00223CAB"/>
    <w:rsid w:val="00236BBF"/>
    <w:rsid w:val="00246282"/>
    <w:rsid w:val="0025011B"/>
    <w:rsid w:val="00250FE4"/>
    <w:rsid w:val="00264F08"/>
    <w:rsid w:val="0028283F"/>
    <w:rsid w:val="002925EA"/>
    <w:rsid w:val="002A2047"/>
    <w:rsid w:val="002A30C5"/>
    <w:rsid w:val="002B2863"/>
    <w:rsid w:val="002B2CAD"/>
    <w:rsid w:val="002B6AC6"/>
    <w:rsid w:val="002B71C0"/>
    <w:rsid w:val="002C2194"/>
    <w:rsid w:val="002C2B5D"/>
    <w:rsid w:val="002C4FC9"/>
    <w:rsid w:val="002C58CF"/>
    <w:rsid w:val="002E5195"/>
    <w:rsid w:val="002E7B11"/>
    <w:rsid w:val="003119D9"/>
    <w:rsid w:val="003143F1"/>
    <w:rsid w:val="003175BB"/>
    <w:rsid w:val="00320797"/>
    <w:rsid w:val="00332041"/>
    <w:rsid w:val="00337754"/>
    <w:rsid w:val="003427E1"/>
    <w:rsid w:val="003444C4"/>
    <w:rsid w:val="0035012E"/>
    <w:rsid w:val="00376F64"/>
    <w:rsid w:val="00380B2E"/>
    <w:rsid w:val="003817C4"/>
    <w:rsid w:val="0039031C"/>
    <w:rsid w:val="003903DA"/>
    <w:rsid w:val="003A71E7"/>
    <w:rsid w:val="003B0E1C"/>
    <w:rsid w:val="003B3C17"/>
    <w:rsid w:val="003C0600"/>
    <w:rsid w:val="003C0768"/>
    <w:rsid w:val="003C5E96"/>
    <w:rsid w:val="003D336F"/>
    <w:rsid w:val="003D40C9"/>
    <w:rsid w:val="003D4759"/>
    <w:rsid w:val="003D502A"/>
    <w:rsid w:val="003E6EC8"/>
    <w:rsid w:val="003F05DB"/>
    <w:rsid w:val="003F2233"/>
    <w:rsid w:val="003F4729"/>
    <w:rsid w:val="003F4B9E"/>
    <w:rsid w:val="0040316B"/>
    <w:rsid w:val="00412A16"/>
    <w:rsid w:val="00417E70"/>
    <w:rsid w:val="0043750A"/>
    <w:rsid w:val="004413B1"/>
    <w:rsid w:val="00452768"/>
    <w:rsid w:val="0045601B"/>
    <w:rsid w:val="00460462"/>
    <w:rsid w:val="004671B2"/>
    <w:rsid w:val="004714A0"/>
    <w:rsid w:val="00482141"/>
    <w:rsid w:val="00496A29"/>
    <w:rsid w:val="004A1F4E"/>
    <w:rsid w:val="004A26ED"/>
    <w:rsid w:val="004A59DA"/>
    <w:rsid w:val="004B0502"/>
    <w:rsid w:val="004B53ED"/>
    <w:rsid w:val="004C5046"/>
    <w:rsid w:val="004C610D"/>
    <w:rsid w:val="004D0F99"/>
    <w:rsid w:val="004D3E07"/>
    <w:rsid w:val="004E0E72"/>
    <w:rsid w:val="004E6476"/>
    <w:rsid w:val="004F2EC7"/>
    <w:rsid w:val="004F560C"/>
    <w:rsid w:val="00503E20"/>
    <w:rsid w:val="0050799F"/>
    <w:rsid w:val="00510182"/>
    <w:rsid w:val="005114D6"/>
    <w:rsid w:val="00512550"/>
    <w:rsid w:val="005163EE"/>
    <w:rsid w:val="00527103"/>
    <w:rsid w:val="0053509D"/>
    <w:rsid w:val="005462D7"/>
    <w:rsid w:val="00551B31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7C85"/>
    <w:rsid w:val="005C2200"/>
    <w:rsid w:val="005C2B14"/>
    <w:rsid w:val="005C6536"/>
    <w:rsid w:val="005E0DC2"/>
    <w:rsid w:val="005E1A09"/>
    <w:rsid w:val="005F1124"/>
    <w:rsid w:val="005F6876"/>
    <w:rsid w:val="0060713B"/>
    <w:rsid w:val="00614960"/>
    <w:rsid w:val="006336D6"/>
    <w:rsid w:val="006354E0"/>
    <w:rsid w:val="006421D9"/>
    <w:rsid w:val="0067107C"/>
    <w:rsid w:val="00672684"/>
    <w:rsid w:val="0067781B"/>
    <w:rsid w:val="00693FB9"/>
    <w:rsid w:val="006A1E88"/>
    <w:rsid w:val="006A27EE"/>
    <w:rsid w:val="006A3FCE"/>
    <w:rsid w:val="006B48A5"/>
    <w:rsid w:val="006B69C0"/>
    <w:rsid w:val="006C4A71"/>
    <w:rsid w:val="006D4C49"/>
    <w:rsid w:val="006D5D13"/>
    <w:rsid w:val="006E0483"/>
    <w:rsid w:val="006E3D61"/>
    <w:rsid w:val="00700B81"/>
    <w:rsid w:val="007164A9"/>
    <w:rsid w:val="00717338"/>
    <w:rsid w:val="00737650"/>
    <w:rsid w:val="007417DF"/>
    <w:rsid w:val="00746C38"/>
    <w:rsid w:val="00756C28"/>
    <w:rsid w:val="007579DE"/>
    <w:rsid w:val="00763B77"/>
    <w:rsid w:val="00766D23"/>
    <w:rsid w:val="007720D9"/>
    <w:rsid w:val="00784B10"/>
    <w:rsid w:val="0079033B"/>
    <w:rsid w:val="007953D9"/>
    <w:rsid w:val="00795A45"/>
    <w:rsid w:val="007B0E66"/>
    <w:rsid w:val="007C7ECF"/>
    <w:rsid w:val="007D5195"/>
    <w:rsid w:val="007E1F4D"/>
    <w:rsid w:val="007E5690"/>
    <w:rsid w:val="007F00BB"/>
    <w:rsid w:val="007F36FA"/>
    <w:rsid w:val="008042BE"/>
    <w:rsid w:val="00806BFE"/>
    <w:rsid w:val="00823B5D"/>
    <w:rsid w:val="00825AFB"/>
    <w:rsid w:val="00825EEA"/>
    <w:rsid w:val="0082646E"/>
    <w:rsid w:val="00834D79"/>
    <w:rsid w:val="00835A78"/>
    <w:rsid w:val="00846F99"/>
    <w:rsid w:val="0084729E"/>
    <w:rsid w:val="00851DCD"/>
    <w:rsid w:val="0085530E"/>
    <w:rsid w:val="0085752B"/>
    <w:rsid w:val="00862EDA"/>
    <w:rsid w:val="00866517"/>
    <w:rsid w:val="008747E4"/>
    <w:rsid w:val="00876872"/>
    <w:rsid w:val="008978BD"/>
    <w:rsid w:val="008A34D4"/>
    <w:rsid w:val="008A531C"/>
    <w:rsid w:val="008B7EFC"/>
    <w:rsid w:val="008C100E"/>
    <w:rsid w:val="008C1937"/>
    <w:rsid w:val="008D22E8"/>
    <w:rsid w:val="008D2AE5"/>
    <w:rsid w:val="008D44DB"/>
    <w:rsid w:val="008E0CD1"/>
    <w:rsid w:val="008E1F60"/>
    <w:rsid w:val="008E53DF"/>
    <w:rsid w:val="008E72C6"/>
    <w:rsid w:val="008F64A9"/>
    <w:rsid w:val="008F723F"/>
    <w:rsid w:val="00932546"/>
    <w:rsid w:val="00935458"/>
    <w:rsid w:val="009440AA"/>
    <w:rsid w:val="009478C3"/>
    <w:rsid w:val="009648A5"/>
    <w:rsid w:val="009655C2"/>
    <w:rsid w:val="009746A8"/>
    <w:rsid w:val="00987375"/>
    <w:rsid w:val="009A356D"/>
    <w:rsid w:val="009B3962"/>
    <w:rsid w:val="009B6FBB"/>
    <w:rsid w:val="009D0184"/>
    <w:rsid w:val="009E3471"/>
    <w:rsid w:val="009E6418"/>
    <w:rsid w:val="009F69A3"/>
    <w:rsid w:val="009F6F61"/>
    <w:rsid w:val="00A0582B"/>
    <w:rsid w:val="00A068D2"/>
    <w:rsid w:val="00A10F8E"/>
    <w:rsid w:val="00A115BA"/>
    <w:rsid w:val="00A1359B"/>
    <w:rsid w:val="00A24157"/>
    <w:rsid w:val="00A25E33"/>
    <w:rsid w:val="00A3259E"/>
    <w:rsid w:val="00A43365"/>
    <w:rsid w:val="00A5598C"/>
    <w:rsid w:val="00A57CD5"/>
    <w:rsid w:val="00A96481"/>
    <w:rsid w:val="00AB661A"/>
    <w:rsid w:val="00AB73D0"/>
    <w:rsid w:val="00AC46DF"/>
    <w:rsid w:val="00AD1EDA"/>
    <w:rsid w:val="00AD68F6"/>
    <w:rsid w:val="00AE2E43"/>
    <w:rsid w:val="00AF3A7B"/>
    <w:rsid w:val="00B01C95"/>
    <w:rsid w:val="00B06943"/>
    <w:rsid w:val="00B1597B"/>
    <w:rsid w:val="00B219FD"/>
    <w:rsid w:val="00B27E58"/>
    <w:rsid w:val="00B3339E"/>
    <w:rsid w:val="00B42989"/>
    <w:rsid w:val="00B545D3"/>
    <w:rsid w:val="00B61919"/>
    <w:rsid w:val="00B75237"/>
    <w:rsid w:val="00B86A9F"/>
    <w:rsid w:val="00BA3D52"/>
    <w:rsid w:val="00BB1D31"/>
    <w:rsid w:val="00BB6CF7"/>
    <w:rsid w:val="00BD31D3"/>
    <w:rsid w:val="00BD3F80"/>
    <w:rsid w:val="00BE5555"/>
    <w:rsid w:val="00BF1F1C"/>
    <w:rsid w:val="00C006A3"/>
    <w:rsid w:val="00C145F4"/>
    <w:rsid w:val="00C4744C"/>
    <w:rsid w:val="00C51F20"/>
    <w:rsid w:val="00C55085"/>
    <w:rsid w:val="00C56D4B"/>
    <w:rsid w:val="00C62A07"/>
    <w:rsid w:val="00C63D9F"/>
    <w:rsid w:val="00C71EB7"/>
    <w:rsid w:val="00C768D9"/>
    <w:rsid w:val="00C97B9F"/>
    <w:rsid w:val="00CA576A"/>
    <w:rsid w:val="00CA69CE"/>
    <w:rsid w:val="00CD2975"/>
    <w:rsid w:val="00CD4EFB"/>
    <w:rsid w:val="00CD7FE6"/>
    <w:rsid w:val="00CE5241"/>
    <w:rsid w:val="00CE608D"/>
    <w:rsid w:val="00CF0A8A"/>
    <w:rsid w:val="00CF46C0"/>
    <w:rsid w:val="00CF6B1D"/>
    <w:rsid w:val="00CF7474"/>
    <w:rsid w:val="00D00AD7"/>
    <w:rsid w:val="00D175DA"/>
    <w:rsid w:val="00D2035E"/>
    <w:rsid w:val="00D221F9"/>
    <w:rsid w:val="00D2355E"/>
    <w:rsid w:val="00D348BC"/>
    <w:rsid w:val="00D34CC6"/>
    <w:rsid w:val="00D36857"/>
    <w:rsid w:val="00D377DC"/>
    <w:rsid w:val="00D44C6B"/>
    <w:rsid w:val="00D53A46"/>
    <w:rsid w:val="00D63A40"/>
    <w:rsid w:val="00D7172C"/>
    <w:rsid w:val="00D76471"/>
    <w:rsid w:val="00D85323"/>
    <w:rsid w:val="00D92A57"/>
    <w:rsid w:val="00DA685E"/>
    <w:rsid w:val="00DA6BAF"/>
    <w:rsid w:val="00DC0216"/>
    <w:rsid w:val="00DD2DCA"/>
    <w:rsid w:val="00DD4973"/>
    <w:rsid w:val="00DE698D"/>
    <w:rsid w:val="00DF483D"/>
    <w:rsid w:val="00E00372"/>
    <w:rsid w:val="00E00AFF"/>
    <w:rsid w:val="00E03873"/>
    <w:rsid w:val="00E12BB1"/>
    <w:rsid w:val="00E138A6"/>
    <w:rsid w:val="00E17C46"/>
    <w:rsid w:val="00E2440D"/>
    <w:rsid w:val="00E25F83"/>
    <w:rsid w:val="00E31175"/>
    <w:rsid w:val="00E40760"/>
    <w:rsid w:val="00E43662"/>
    <w:rsid w:val="00E5533C"/>
    <w:rsid w:val="00E83990"/>
    <w:rsid w:val="00E9332A"/>
    <w:rsid w:val="00EA717F"/>
    <w:rsid w:val="00EB4A14"/>
    <w:rsid w:val="00EC2152"/>
    <w:rsid w:val="00EC3293"/>
    <w:rsid w:val="00EC3A1E"/>
    <w:rsid w:val="00EC50A3"/>
    <w:rsid w:val="00ED305F"/>
    <w:rsid w:val="00ED405C"/>
    <w:rsid w:val="00EE4501"/>
    <w:rsid w:val="00EF6959"/>
    <w:rsid w:val="00F02737"/>
    <w:rsid w:val="00F07970"/>
    <w:rsid w:val="00F30976"/>
    <w:rsid w:val="00F31798"/>
    <w:rsid w:val="00F31851"/>
    <w:rsid w:val="00F40DE2"/>
    <w:rsid w:val="00F516C5"/>
    <w:rsid w:val="00F51C01"/>
    <w:rsid w:val="00F55BD3"/>
    <w:rsid w:val="00F66B32"/>
    <w:rsid w:val="00F8054F"/>
    <w:rsid w:val="00F87C58"/>
    <w:rsid w:val="00F96686"/>
    <w:rsid w:val="00F96798"/>
    <w:rsid w:val="00FA2D83"/>
    <w:rsid w:val="00FA41DC"/>
    <w:rsid w:val="00FA4EF9"/>
    <w:rsid w:val="00FB327F"/>
    <w:rsid w:val="00FB6A82"/>
    <w:rsid w:val="00FB7497"/>
    <w:rsid w:val="00FC18CB"/>
    <w:rsid w:val="00FC67D0"/>
    <w:rsid w:val="00FC7403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06F0C511-5316-4DA6-A658-169F8CED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9E3471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8042BE"/>
    <w:pPr>
      <w:widowControl w:val="0"/>
      <w:numPr>
        <w:numId w:val="21"/>
      </w:numPr>
      <w:autoSpaceDE w:val="0"/>
      <w:autoSpaceDN w:val="0"/>
      <w:adjustRightInd w:val="0"/>
      <w:spacing w:before="85" w:after="12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5F6876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  <w:style w:type="paragraph" w:customStyle="1" w:styleId="Textogeralrecuo">
    <w:name w:val="Texto_geral_recuo"/>
    <w:basedOn w:val="00Textogeral"/>
    <w:next w:val="Encerramento"/>
    <w:qFormat/>
    <w:rsid w:val="00A5598C"/>
    <w:pPr>
      <w:ind w:left="284" w:firstLine="0"/>
    </w:pPr>
  </w:style>
  <w:style w:type="paragraph" w:styleId="Encerramento">
    <w:name w:val="Closing"/>
    <w:basedOn w:val="Normal"/>
    <w:link w:val="EncerramentoChar"/>
    <w:uiPriority w:val="99"/>
    <w:semiHidden/>
    <w:unhideWhenUsed/>
    <w:rsid w:val="00A5598C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55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19E63F-670A-4439-8375-DAF94CE80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6</Pages>
  <Words>1402</Words>
  <Characters>7573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71</cp:revision>
  <cp:lastPrinted>2017-10-06T21:02:00Z</cp:lastPrinted>
  <dcterms:created xsi:type="dcterms:W3CDTF">2017-11-17T19:24:00Z</dcterms:created>
  <dcterms:modified xsi:type="dcterms:W3CDTF">2017-12-10T13:19:00Z</dcterms:modified>
  <cp:category/>
</cp:coreProperties>
</file>