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53833C" w14:textId="0528B3C8" w:rsidR="004B5668" w:rsidRDefault="00083961">
      <w:pPr>
        <w:pStyle w:val="00cabeos"/>
      </w:pPr>
      <w:r>
        <w:t xml:space="preserve">Plano de desenvolvimento anual – </w:t>
      </w:r>
      <w:r w:rsidR="00061BA2">
        <w:t>1</w:t>
      </w:r>
      <w:r>
        <w:t>º ano</w:t>
      </w:r>
    </w:p>
    <w:p w14:paraId="25DE5DDB" w14:textId="77777777" w:rsidR="004B5668" w:rsidRDefault="004B5668">
      <w:pPr>
        <w:pStyle w:val="00cabeos"/>
      </w:pPr>
    </w:p>
    <w:p w14:paraId="5EC351DB" w14:textId="323076B8" w:rsidR="004B5668" w:rsidRDefault="00083961">
      <w:pPr>
        <w:pStyle w:val="00Textogeral"/>
      </w:pPr>
      <w:bookmarkStart w:id="0" w:name="_Hlk500507261"/>
      <w:r>
        <w:t>As tabelas a seguir, uma para cada bimestre do ano, mostrarão a relação entre cada capítulo</w:t>
      </w:r>
      <w:r w:rsidR="0064536F">
        <w:t xml:space="preserve"> ou capítulos </w:t>
      </w:r>
      <w:r>
        <w:t>do livro do estudante desta coleção com os objetos de conhecimento e respectivas habilidades da Base Nacional Comum Curricular – 3</w:t>
      </w:r>
      <w:r>
        <w:rPr>
          <w:u w:val="single"/>
          <w:vertAlign w:val="superscript"/>
        </w:rPr>
        <w:t>a</w:t>
      </w:r>
      <w:r>
        <w:t xml:space="preserve"> versão.</w:t>
      </w:r>
    </w:p>
    <w:bookmarkEnd w:id="0"/>
    <w:p w14:paraId="06281A59" w14:textId="77777777" w:rsidR="004B5668" w:rsidRDefault="00083961">
      <w:pPr>
        <w:rPr>
          <w:lang w:val="pt-BR"/>
        </w:rPr>
      </w:pPr>
      <w:r w:rsidRPr="00061BA2">
        <w:rPr>
          <w:lang w:val="pt-BR"/>
        </w:rPr>
        <w:br w:type="page"/>
      </w:r>
    </w:p>
    <w:tbl>
      <w:tblPr>
        <w:tblStyle w:val="Tabelaplanodedesenvolvimento"/>
        <w:tblW w:w="9581" w:type="dxa"/>
        <w:tblInd w:w="-5" w:type="dxa"/>
        <w:tblCellMar>
          <w:top w:w="113" w:type="dxa"/>
          <w:left w:w="103" w:type="dxa"/>
          <w:bottom w:w="113" w:type="dxa"/>
        </w:tblCellMar>
        <w:tblLook w:val="04A0" w:firstRow="1" w:lastRow="0" w:firstColumn="1" w:lastColumn="0" w:noHBand="0" w:noVBand="1"/>
      </w:tblPr>
      <w:tblGrid>
        <w:gridCol w:w="1474"/>
        <w:gridCol w:w="1304"/>
        <w:gridCol w:w="1871"/>
        <w:gridCol w:w="2778"/>
        <w:gridCol w:w="2154"/>
      </w:tblGrid>
      <w:tr w:rsidR="004B5668" w:rsidRPr="001D5CA2" w14:paraId="2A93C41E" w14:textId="77777777" w:rsidTr="007D6C71">
        <w:trPr>
          <w:cnfStyle w:val="100000000000" w:firstRow="1" w:lastRow="0" w:firstColumn="0" w:lastColumn="0" w:oddVBand="0" w:evenVBand="0" w:oddHBand="0" w:evenHBand="0" w:firstRowFirstColumn="0" w:firstRowLastColumn="0" w:lastRowFirstColumn="0" w:lastRowLastColumn="0"/>
          <w:trHeight w:val="20"/>
        </w:trPr>
        <w:tc>
          <w:tcPr>
            <w:tcW w:w="9581" w:type="dxa"/>
            <w:gridSpan w:val="5"/>
            <w:tcBorders>
              <w:top w:val="single" w:sz="4" w:space="0" w:color="00000A"/>
            </w:tcBorders>
            <w:tcMar>
              <w:left w:w="103" w:type="dxa"/>
            </w:tcMar>
          </w:tcPr>
          <w:p w14:paraId="4B878F5D" w14:textId="77777777" w:rsidR="004B5668" w:rsidRDefault="00083961">
            <w:pPr>
              <w:pageBreakBefore/>
              <w:rPr>
                <w:rFonts w:cs="Tahoma"/>
                <w:bCs/>
                <w:szCs w:val="20"/>
              </w:rPr>
            </w:pPr>
            <w:r>
              <w:rPr>
                <w:rFonts w:ascii="Tahoma" w:hAnsi="Tahoma" w:cs="Tahoma"/>
                <w:bCs/>
                <w:szCs w:val="20"/>
              </w:rPr>
              <w:lastRenderedPageBreak/>
              <w:t>PLANO DE DESENVOLVIMENTO DO 1</w:t>
            </w:r>
            <w:r>
              <w:rPr>
                <w:rFonts w:ascii="Tahoma" w:hAnsi="Tahoma" w:cs="Tahoma"/>
                <w:bCs/>
                <w:szCs w:val="20"/>
                <w:u w:val="single"/>
                <w:vertAlign w:val="superscript"/>
              </w:rPr>
              <w:t>o</w:t>
            </w:r>
            <w:r>
              <w:rPr>
                <w:rFonts w:ascii="Tahoma" w:hAnsi="Tahoma" w:cs="Tahoma"/>
                <w:bCs/>
                <w:szCs w:val="20"/>
              </w:rPr>
              <w:t xml:space="preserve"> BIMESTRE</w:t>
            </w:r>
          </w:p>
        </w:tc>
      </w:tr>
      <w:tr w:rsidR="004B5668" w:rsidRPr="00F86B53" w14:paraId="25E7C118" w14:textId="77777777" w:rsidTr="007D6C7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474" w:type="dxa"/>
            <w:tcBorders>
              <w:top w:val="single" w:sz="4" w:space="0" w:color="00000A"/>
            </w:tcBorders>
            <w:shd w:val="clear" w:color="auto" w:fill="D9D9D9" w:themeFill="background1" w:themeFillShade="D9"/>
            <w:tcMar>
              <w:left w:w="103" w:type="dxa"/>
            </w:tcMar>
          </w:tcPr>
          <w:p w14:paraId="01D78ADE" w14:textId="77777777" w:rsidR="004B5668" w:rsidRPr="00F86B53" w:rsidRDefault="00083961">
            <w:pPr>
              <w:rPr>
                <w:rFonts w:ascii="Cambria" w:hAnsi="Cambria" w:cs="Tahoma"/>
                <w:b/>
                <w:szCs w:val="20"/>
              </w:rPr>
            </w:pPr>
            <w:r w:rsidRPr="00F86B53">
              <w:rPr>
                <w:rFonts w:ascii="Cambria" w:hAnsi="Cambria" w:cs="Tahoma"/>
                <w:b/>
                <w:szCs w:val="20"/>
              </w:rPr>
              <w:t>Capítulo do livro do estudante</w:t>
            </w:r>
          </w:p>
        </w:tc>
        <w:tc>
          <w:tcPr>
            <w:tcW w:w="1304" w:type="dxa"/>
            <w:tcBorders>
              <w:top w:val="single" w:sz="4" w:space="0" w:color="00000A"/>
            </w:tcBorders>
            <w:shd w:val="clear" w:color="auto" w:fill="D9D9D9" w:themeFill="background1" w:themeFillShade="D9"/>
            <w:tcMar>
              <w:left w:w="103" w:type="dxa"/>
            </w:tcMar>
          </w:tcPr>
          <w:p w14:paraId="44F72391" w14:textId="77777777" w:rsidR="004B5668" w:rsidRPr="00F86B53" w:rsidRDefault="00083961">
            <w:pPr>
              <w:rPr>
                <w:rFonts w:ascii="Cambria" w:hAnsi="Cambria" w:cs="Tahoma"/>
                <w:b/>
                <w:bCs/>
                <w:szCs w:val="20"/>
              </w:rPr>
            </w:pPr>
            <w:r w:rsidRPr="00F86B53">
              <w:rPr>
                <w:rFonts w:ascii="Cambria" w:hAnsi="Cambria" w:cs="Tahoma"/>
                <w:b/>
                <w:bCs/>
                <w:szCs w:val="20"/>
              </w:rPr>
              <w:t>Unidades temáticas</w:t>
            </w:r>
            <w:r w:rsidRPr="00F86B53">
              <w:rPr>
                <w:rFonts w:ascii="Cambria" w:hAnsi="Cambria" w:cs="Tahoma"/>
                <w:b/>
                <w:bCs/>
                <w:szCs w:val="20"/>
              </w:rPr>
              <w:br/>
              <w:t>(BNCC – 3</w:t>
            </w:r>
            <w:r w:rsidRPr="00F86B53">
              <w:rPr>
                <w:rFonts w:ascii="Cambria" w:hAnsi="Cambria" w:cs="Tahoma"/>
                <w:b/>
                <w:bCs/>
                <w:szCs w:val="20"/>
                <w:u w:val="single"/>
                <w:vertAlign w:val="superscript"/>
              </w:rPr>
              <w:t>a</w:t>
            </w:r>
            <w:r w:rsidRPr="00F86B53">
              <w:rPr>
                <w:rFonts w:ascii="Cambria" w:hAnsi="Cambria" w:cs="Tahoma"/>
                <w:b/>
                <w:bCs/>
                <w:szCs w:val="20"/>
                <w:vertAlign w:val="superscript"/>
              </w:rPr>
              <w:t xml:space="preserve"> </w:t>
            </w:r>
            <w:r w:rsidRPr="00F86B53">
              <w:rPr>
                <w:rFonts w:ascii="Cambria" w:hAnsi="Cambria" w:cs="Tahoma"/>
                <w:b/>
                <w:bCs/>
                <w:szCs w:val="20"/>
              </w:rPr>
              <w:t>versão)</w:t>
            </w:r>
          </w:p>
        </w:tc>
        <w:tc>
          <w:tcPr>
            <w:tcW w:w="1871" w:type="dxa"/>
            <w:tcBorders>
              <w:top w:val="single" w:sz="4" w:space="0" w:color="00000A"/>
            </w:tcBorders>
            <w:shd w:val="clear" w:color="auto" w:fill="D9D9D9" w:themeFill="background1" w:themeFillShade="D9"/>
            <w:tcMar>
              <w:left w:w="103" w:type="dxa"/>
            </w:tcMar>
          </w:tcPr>
          <w:p w14:paraId="581C3F01" w14:textId="77777777" w:rsidR="004B5668" w:rsidRPr="00F86B53" w:rsidRDefault="00083961">
            <w:pPr>
              <w:rPr>
                <w:rFonts w:ascii="Cambria" w:hAnsi="Cambria" w:cs="Tahoma"/>
                <w:b/>
                <w:bCs/>
                <w:szCs w:val="20"/>
              </w:rPr>
            </w:pPr>
            <w:r w:rsidRPr="00F86B53">
              <w:rPr>
                <w:rFonts w:ascii="Cambria" w:hAnsi="Cambria" w:cs="Tahoma"/>
                <w:b/>
                <w:bCs/>
                <w:szCs w:val="20"/>
              </w:rPr>
              <w:t>Objetos de conhecimento da BNCC – 3</w:t>
            </w:r>
            <w:r w:rsidRPr="00F86B53">
              <w:rPr>
                <w:rFonts w:ascii="Cambria" w:hAnsi="Cambria" w:cs="Tahoma"/>
                <w:b/>
                <w:bCs/>
                <w:szCs w:val="20"/>
                <w:u w:val="single"/>
                <w:vertAlign w:val="superscript"/>
              </w:rPr>
              <w:t>a</w:t>
            </w:r>
            <w:r w:rsidRPr="00F86B53">
              <w:rPr>
                <w:rFonts w:ascii="Cambria" w:hAnsi="Cambria" w:cs="Tahoma"/>
                <w:b/>
                <w:bCs/>
                <w:szCs w:val="20"/>
              </w:rPr>
              <w:t xml:space="preserve"> versão relacionados aos capítulos</w:t>
            </w:r>
          </w:p>
        </w:tc>
        <w:tc>
          <w:tcPr>
            <w:tcW w:w="2778" w:type="dxa"/>
            <w:tcBorders>
              <w:top w:val="single" w:sz="4" w:space="0" w:color="00000A"/>
            </w:tcBorders>
            <w:shd w:val="clear" w:color="auto" w:fill="D9D9D9" w:themeFill="background1" w:themeFillShade="D9"/>
            <w:tcMar>
              <w:left w:w="103" w:type="dxa"/>
            </w:tcMar>
          </w:tcPr>
          <w:p w14:paraId="4EA9E53A" w14:textId="77777777" w:rsidR="004B5668" w:rsidRPr="00F86B53" w:rsidRDefault="00083961">
            <w:pPr>
              <w:rPr>
                <w:rFonts w:ascii="Cambria" w:hAnsi="Cambria" w:cs="Tahoma"/>
                <w:b/>
                <w:bCs/>
                <w:szCs w:val="20"/>
              </w:rPr>
            </w:pPr>
            <w:r w:rsidRPr="00F86B53">
              <w:rPr>
                <w:rFonts w:ascii="Cambria" w:hAnsi="Cambria" w:cs="Tahoma"/>
                <w:b/>
                <w:bCs/>
                <w:szCs w:val="20"/>
              </w:rPr>
              <w:t>Habilidades da BNCC –</w:t>
            </w:r>
            <w:r w:rsidRPr="00F86B53">
              <w:rPr>
                <w:rFonts w:ascii="Cambria" w:hAnsi="Cambria" w:cs="Tahoma"/>
                <w:b/>
                <w:bCs/>
                <w:szCs w:val="20"/>
              </w:rPr>
              <w:br/>
              <w:t>3</w:t>
            </w:r>
            <w:r w:rsidRPr="00F86B53">
              <w:rPr>
                <w:rFonts w:ascii="Cambria" w:hAnsi="Cambria" w:cs="Tahoma"/>
                <w:b/>
                <w:bCs/>
                <w:szCs w:val="20"/>
                <w:u w:val="single"/>
                <w:vertAlign w:val="superscript"/>
              </w:rPr>
              <w:t>a</w:t>
            </w:r>
            <w:r w:rsidRPr="00F86B53">
              <w:rPr>
                <w:rFonts w:ascii="Cambria" w:hAnsi="Cambria" w:cs="Tahoma"/>
                <w:b/>
                <w:bCs/>
                <w:szCs w:val="20"/>
              </w:rPr>
              <w:t xml:space="preserve"> versão cujo desenvolvimento é favorecido</w:t>
            </w:r>
          </w:p>
        </w:tc>
        <w:tc>
          <w:tcPr>
            <w:tcW w:w="2154" w:type="dxa"/>
            <w:tcBorders>
              <w:top w:val="single" w:sz="4" w:space="0" w:color="00000A"/>
            </w:tcBorders>
            <w:shd w:val="clear" w:color="auto" w:fill="D9D9D9" w:themeFill="background1" w:themeFillShade="D9"/>
            <w:tcMar>
              <w:left w:w="103" w:type="dxa"/>
            </w:tcMar>
          </w:tcPr>
          <w:p w14:paraId="66CBB012" w14:textId="77777777" w:rsidR="005F6F16" w:rsidRPr="00F86B53" w:rsidRDefault="00083961">
            <w:pPr>
              <w:rPr>
                <w:rFonts w:ascii="Cambria" w:hAnsi="Cambria" w:cs="Tahoma"/>
                <w:b/>
                <w:szCs w:val="20"/>
              </w:rPr>
            </w:pPr>
            <w:r w:rsidRPr="00F86B53">
              <w:rPr>
                <w:rFonts w:ascii="Cambria" w:hAnsi="Cambria" w:cs="Tahoma"/>
                <w:b/>
                <w:szCs w:val="20"/>
              </w:rPr>
              <w:t>Práticas didático-</w:t>
            </w:r>
          </w:p>
          <w:p w14:paraId="2F2E7FC0" w14:textId="77777777" w:rsidR="004B5668" w:rsidRPr="00F86B53" w:rsidRDefault="005F6F16">
            <w:pPr>
              <w:rPr>
                <w:rFonts w:ascii="Cambria" w:hAnsi="Cambria" w:cs="Tahoma"/>
                <w:b/>
                <w:bCs/>
                <w:szCs w:val="20"/>
              </w:rPr>
            </w:pPr>
            <w:r w:rsidRPr="00F86B53">
              <w:rPr>
                <w:rFonts w:ascii="Cambria" w:hAnsi="Cambria" w:cs="Tahoma"/>
                <w:b/>
                <w:szCs w:val="20"/>
              </w:rPr>
              <w:t>-</w:t>
            </w:r>
            <w:r w:rsidR="00083961" w:rsidRPr="00F86B53">
              <w:rPr>
                <w:rFonts w:ascii="Cambria" w:hAnsi="Cambria" w:cs="Tahoma"/>
                <w:b/>
                <w:szCs w:val="20"/>
              </w:rPr>
              <w:t>pedagógicas</w:t>
            </w:r>
          </w:p>
        </w:tc>
      </w:tr>
      <w:tr w:rsidR="00B3024C" w:rsidRPr="001D5CA2" w14:paraId="18463A55" w14:textId="77777777" w:rsidTr="007D6C71">
        <w:tblPrEx>
          <w:tblCellMar>
            <w:right w:w="108" w:type="dxa"/>
          </w:tblCellMar>
        </w:tblPrEx>
        <w:trPr>
          <w:trHeight w:val="966"/>
        </w:trPr>
        <w:tc>
          <w:tcPr>
            <w:tcW w:w="1474" w:type="dxa"/>
            <w:tcBorders>
              <w:top w:val="single" w:sz="4" w:space="0" w:color="00000A"/>
            </w:tcBorders>
            <w:tcMar>
              <w:left w:w="103" w:type="dxa"/>
            </w:tcMar>
          </w:tcPr>
          <w:p w14:paraId="379E8A9F" w14:textId="464A7898" w:rsidR="00B3024C" w:rsidRPr="00664529" w:rsidRDefault="00B3024C" w:rsidP="00F157CE">
            <w:pPr>
              <w:rPr>
                <w:rFonts w:ascii="Cambria" w:hAnsi="Cambria" w:cs="Tahoma"/>
                <w:b/>
                <w:szCs w:val="20"/>
              </w:rPr>
            </w:pPr>
            <w:r w:rsidRPr="00664529">
              <w:rPr>
                <w:rFonts w:ascii="Cambria" w:hAnsi="Cambria" w:cs="Tahoma"/>
                <w:b/>
                <w:szCs w:val="20"/>
              </w:rPr>
              <w:t xml:space="preserve">Capítulo 1 – </w:t>
            </w:r>
            <w:r w:rsidR="001D5CA2" w:rsidRPr="00664529">
              <w:rPr>
                <w:rFonts w:ascii="Cambria" w:hAnsi="Cambria" w:cs="Tahoma"/>
                <w:b/>
                <w:szCs w:val="20"/>
              </w:rPr>
              <w:t>Brincar é bom!</w:t>
            </w:r>
          </w:p>
        </w:tc>
        <w:tc>
          <w:tcPr>
            <w:tcW w:w="1304" w:type="dxa"/>
            <w:tcBorders>
              <w:top w:val="single" w:sz="4" w:space="0" w:color="00000A"/>
            </w:tcBorders>
            <w:tcMar>
              <w:left w:w="103" w:type="dxa"/>
            </w:tcMar>
          </w:tcPr>
          <w:p w14:paraId="5838BC7E" w14:textId="67949883" w:rsidR="00B3024C" w:rsidRDefault="00B3024C" w:rsidP="00F157CE">
            <w:pPr>
              <w:rPr>
                <w:rFonts w:cs="Tahoma"/>
                <w:szCs w:val="20"/>
              </w:rPr>
            </w:pPr>
            <w:r>
              <w:rPr>
                <w:rFonts w:ascii="Tahoma" w:hAnsi="Tahoma" w:cs="Tahoma"/>
                <w:szCs w:val="20"/>
              </w:rPr>
              <w:t xml:space="preserve">Artes </w:t>
            </w:r>
            <w:r w:rsidR="00905A36">
              <w:rPr>
                <w:rFonts w:ascii="Tahoma" w:hAnsi="Tahoma" w:cs="Tahoma"/>
                <w:szCs w:val="20"/>
              </w:rPr>
              <w:t>visuais</w:t>
            </w:r>
          </w:p>
        </w:tc>
        <w:tc>
          <w:tcPr>
            <w:tcW w:w="1871" w:type="dxa"/>
            <w:tcBorders>
              <w:top w:val="single" w:sz="4" w:space="0" w:color="00000A"/>
            </w:tcBorders>
            <w:tcMar>
              <w:left w:w="103" w:type="dxa"/>
            </w:tcMar>
          </w:tcPr>
          <w:p w14:paraId="13A41999" w14:textId="4903FE34" w:rsidR="00B3024C" w:rsidRDefault="00B3024C">
            <w:pPr>
              <w:rPr>
                <w:rFonts w:cs="Tahoma"/>
                <w:szCs w:val="20"/>
              </w:rPr>
            </w:pPr>
            <w:r w:rsidRPr="00B3024C">
              <w:rPr>
                <w:rFonts w:ascii="Tahoma" w:hAnsi="Tahoma" w:cs="Tahoma"/>
                <w:szCs w:val="20"/>
                <w:lang w:val="en-US"/>
              </w:rPr>
              <w:t>Contextos e práticas</w:t>
            </w:r>
          </w:p>
        </w:tc>
        <w:tc>
          <w:tcPr>
            <w:tcW w:w="2778" w:type="dxa"/>
            <w:tcBorders>
              <w:top w:val="single" w:sz="4" w:space="0" w:color="00000A"/>
            </w:tcBorders>
            <w:tcMar>
              <w:left w:w="103" w:type="dxa"/>
            </w:tcMar>
          </w:tcPr>
          <w:p w14:paraId="1976C4AC" w14:textId="1074A493" w:rsidR="00B3024C" w:rsidRPr="00B3024C" w:rsidRDefault="00B3024C">
            <w:pPr>
              <w:rPr>
                <w:rFonts w:ascii="Tahoma" w:hAnsi="Tahoma" w:cs="Tahoma"/>
                <w:szCs w:val="20"/>
              </w:rPr>
            </w:pPr>
            <w:r w:rsidRPr="00B3024C">
              <w:rPr>
                <w:rFonts w:ascii="Tahoma" w:hAnsi="Tahoma" w:cs="Tahoma"/>
                <w:szCs w:val="20"/>
              </w:rPr>
              <w:t>(EF15AR01) Identificar e apreciar formas distintas das artes visuais tradicionais e contemporâneas, cultivando a percepção, o imaginário, a capacidade de simbolizar e o repertório imagético.</w:t>
            </w:r>
          </w:p>
        </w:tc>
        <w:tc>
          <w:tcPr>
            <w:tcW w:w="2154" w:type="dxa"/>
            <w:tcBorders>
              <w:top w:val="single" w:sz="4" w:space="0" w:color="00000A"/>
            </w:tcBorders>
            <w:tcMar>
              <w:left w:w="103" w:type="dxa"/>
            </w:tcMar>
          </w:tcPr>
          <w:p w14:paraId="7C63B5E6" w14:textId="23B8D5E1" w:rsidR="00B3024C" w:rsidRPr="00B3024C" w:rsidRDefault="00B3024C">
            <w:pPr>
              <w:rPr>
                <w:rFonts w:cs="Tahoma"/>
                <w:szCs w:val="20"/>
              </w:rPr>
            </w:pPr>
            <w:r w:rsidRPr="00B3024C">
              <w:rPr>
                <w:rFonts w:ascii="Tahoma" w:hAnsi="Tahoma" w:cs="Tahoma"/>
                <w:szCs w:val="20"/>
              </w:rPr>
              <w:t xml:space="preserve">Leitura e apreciação das reproduções de obras de arte do capítulo e contato com imagens e texto sobre arte </w:t>
            </w:r>
            <w:r w:rsidRPr="00B3024C">
              <w:rPr>
                <w:rFonts w:ascii="Tahoma" w:hAnsi="Tahoma" w:cs="Tahoma"/>
                <w:i/>
                <w:szCs w:val="20"/>
              </w:rPr>
              <w:t>naïf</w:t>
            </w:r>
            <w:r w:rsidRPr="00B3024C">
              <w:rPr>
                <w:rFonts w:ascii="Tahoma" w:hAnsi="Tahoma" w:cs="Tahoma"/>
                <w:szCs w:val="20"/>
              </w:rPr>
              <w:t>.</w:t>
            </w:r>
          </w:p>
        </w:tc>
      </w:tr>
      <w:tr w:rsidR="00B3024C" w:rsidRPr="001D5CA2" w14:paraId="34906053" w14:textId="77777777" w:rsidTr="007D6C7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2202"/>
        </w:trPr>
        <w:tc>
          <w:tcPr>
            <w:tcW w:w="1474" w:type="dxa"/>
            <w:tcBorders>
              <w:top w:val="single" w:sz="4" w:space="0" w:color="00000A"/>
            </w:tcBorders>
            <w:tcMar>
              <w:left w:w="103" w:type="dxa"/>
            </w:tcMar>
          </w:tcPr>
          <w:p w14:paraId="5938996E" w14:textId="77777777" w:rsidR="00B3024C" w:rsidRDefault="00B3024C">
            <w:pPr>
              <w:rPr>
                <w:rFonts w:ascii="Tahoma" w:hAnsi="Tahoma" w:cs="Tahoma"/>
                <w:szCs w:val="20"/>
              </w:rPr>
            </w:pPr>
          </w:p>
        </w:tc>
        <w:tc>
          <w:tcPr>
            <w:tcW w:w="1304" w:type="dxa"/>
            <w:tcMar>
              <w:left w:w="103" w:type="dxa"/>
            </w:tcMar>
          </w:tcPr>
          <w:p w14:paraId="6B6306E5" w14:textId="77777777" w:rsidR="00B3024C" w:rsidRDefault="00B3024C">
            <w:pPr>
              <w:rPr>
                <w:rFonts w:ascii="Tahoma" w:hAnsi="Tahoma" w:cs="Tahoma"/>
                <w:szCs w:val="20"/>
              </w:rPr>
            </w:pPr>
          </w:p>
        </w:tc>
        <w:tc>
          <w:tcPr>
            <w:tcW w:w="1871" w:type="dxa"/>
            <w:tcBorders>
              <w:top w:val="single" w:sz="4" w:space="0" w:color="00000A"/>
            </w:tcBorders>
            <w:tcMar>
              <w:left w:w="103" w:type="dxa"/>
            </w:tcMar>
          </w:tcPr>
          <w:p w14:paraId="510C7BA6" w14:textId="6A787352" w:rsidR="00B3024C" w:rsidRDefault="00B3024C">
            <w:pPr>
              <w:rPr>
                <w:rFonts w:cs="Tahoma"/>
                <w:szCs w:val="20"/>
              </w:rPr>
            </w:pPr>
            <w:r w:rsidRPr="00B3024C">
              <w:rPr>
                <w:rFonts w:ascii="Tahoma" w:hAnsi="Tahoma" w:cs="Tahoma"/>
                <w:szCs w:val="20"/>
                <w:lang w:val="en-US"/>
              </w:rPr>
              <w:t>Elementos da linguagem</w:t>
            </w:r>
          </w:p>
        </w:tc>
        <w:tc>
          <w:tcPr>
            <w:tcW w:w="2778" w:type="dxa"/>
            <w:tcBorders>
              <w:top w:val="single" w:sz="4" w:space="0" w:color="00000A"/>
            </w:tcBorders>
            <w:tcMar>
              <w:left w:w="103" w:type="dxa"/>
            </w:tcMar>
          </w:tcPr>
          <w:p w14:paraId="66F05DE7" w14:textId="6A21ADE1" w:rsidR="00B3024C" w:rsidRPr="00B3024C" w:rsidRDefault="00B3024C">
            <w:pPr>
              <w:rPr>
                <w:rFonts w:cs="Tahoma"/>
                <w:szCs w:val="20"/>
              </w:rPr>
            </w:pPr>
            <w:r w:rsidRPr="00B3024C">
              <w:rPr>
                <w:rFonts w:ascii="Tahoma" w:hAnsi="Tahoma" w:cs="Tahoma"/>
                <w:szCs w:val="20"/>
              </w:rPr>
              <w:t>(EF15AR02) Explorar e reconhecer elementos constitutivos das artes visuais (ponto, linha, forma, cor, espaço, movimento etc.).</w:t>
            </w:r>
          </w:p>
        </w:tc>
        <w:tc>
          <w:tcPr>
            <w:tcW w:w="2154" w:type="dxa"/>
            <w:tcBorders>
              <w:top w:val="single" w:sz="4" w:space="0" w:color="00000A"/>
            </w:tcBorders>
            <w:tcMar>
              <w:left w:w="103" w:type="dxa"/>
            </w:tcMar>
          </w:tcPr>
          <w:p w14:paraId="2F271CA1" w14:textId="77777777" w:rsidR="00B3024C" w:rsidRPr="00B3024C" w:rsidRDefault="00B3024C" w:rsidP="00B3024C">
            <w:pPr>
              <w:rPr>
                <w:rFonts w:ascii="Tahoma" w:hAnsi="Tahoma" w:cs="Tahoma"/>
              </w:rPr>
            </w:pPr>
            <w:r w:rsidRPr="00B3024C">
              <w:rPr>
                <w:rFonts w:ascii="Tahoma" w:hAnsi="Tahoma" w:cs="Tahoma"/>
              </w:rPr>
              <w:t xml:space="preserve">Leitura e apreciação da obra </w:t>
            </w:r>
            <w:r w:rsidRPr="00B3024C">
              <w:rPr>
                <w:rFonts w:ascii="Tahoma" w:hAnsi="Tahoma" w:cs="Tahoma"/>
                <w:i/>
              </w:rPr>
              <w:t>Amarelinha</w:t>
            </w:r>
            <w:r w:rsidRPr="00B3024C">
              <w:rPr>
                <w:rFonts w:ascii="Tahoma" w:hAnsi="Tahoma" w:cs="Tahoma"/>
              </w:rPr>
              <w:t>, de Bárbara Rochlitz.</w:t>
            </w:r>
          </w:p>
          <w:p w14:paraId="0A82294B" w14:textId="77777777" w:rsidR="00B3024C" w:rsidRPr="00B3024C" w:rsidRDefault="00B3024C" w:rsidP="00B3024C">
            <w:pPr>
              <w:rPr>
                <w:rFonts w:ascii="Tahoma" w:hAnsi="Tahoma" w:cs="Tahoma"/>
              </w:rPr>
            </w:pPr>
          </w:p>
          <w:p w14:paraId="3E76CF77" w14:textId="77777777" w:rsidR="00B3024C" w:rsidRPr="00B3024C" w:rsidRDefault="00B3024C" w:rsidP="00B3024C">
            <w:pPr>
              <w:rPr>
                <w:rFonts w:ascii="Tahoma" w:hAnsi="Tahoma" w:cs="Tahoma"/>
              </w:rPr>
            </w:pPr>
            <w:r w:rsidRPr="00B3024C">
              <w:rPr>
                <w:rFonts w:ascii="Tahoma" w:hAnsi="Tahoma" w:cs="Tahoma"/>
              </w:rPr>
              <w:t xml:space="preserve">Leitura e apreciação da obra </w:t>
            </w:r>
            <w:r w:rsidRPr="00B3024C">
              <w:rPr>
                <w:rFonts w:ascii="Tahoma" w:hAnsi="Tahoma" w:cs="Tahoma"/>
                <w:i/>
              </w:rPr>
              <w:t>Bolinhas</w:t>
            </w:r>
            <w:r w:rsidRPr="00B3024C">
              <w:rPr>
                <w:rFonts w:ascii="Tahoma" w:hAnsi="Tahoma" w:cs="Tahoma"/>
              </w:rPr>
              <w:t xml:space="preserve"> </w:t>
            </w:r>
            <w:r w:rsidRPr="00B3024C">
              <w:rPr>
                <w:rFonts w:ascii="Tahoma" w:hAnsi="Tahoma" w:cs="Tahoma"/>
                <w:i/>
              </w:rPr>
              <w:t>de</w:t>
            </w:r>
            <w:r w:rsidRPr="00B3024C">
              <w:rPr>
                <w:rFonts w:ascii="Tahoma" w:hAnsi="Tahoma" w:cs="Tahoma"/>
              </w:rPr>
              <w:t xml:space="preserve"> </w:t>
            </w:r>
            <w:r w:rsidRPr="00B3024C">
              <w:rPr>
                <w:rFonts w:ascii="Tahoma" w:hAnsi="Tahoma" w:cs="Tahoma"/>
                <w:i/>
              </w:rPr>
              <w:t>sabão</w:t>
            </w:r>
            <w:r w:rsidRPr="00B3024C">
              <w:rPr>
                <w:rFonts w:ascii="Tahoma" w:hAnsi="Tahoma" w:cs="Tahoma"/>
              </w:rPr>
              <w:t>, de Vanice Ayres Leite.</w:t>
            </w:r>
          </w:p>
          <w:p w14:paraId="6F01E6AD" w14:textId="77777777" w:rsidR="00B3024C" w:rsidRPr="00B3024C" w:rsidRDefault="00B3024C" w:rsidP="00B3024C">
            <w:pPr>
              <w:rPr>
                <w:rFonts w:ascii="Tahoma" w:hAnsi="Tahoma" w:cs="Tahoma"/>
              </w:rPr>
            </w:pPr>
          </w:p>
          <w:p w14:paraId="2E4F5583" w14:textId="36FB664C" w:rsidR="00B3024C" w:rsidRPr="00B3024C" w:rsidRDefault="00B3024C" w:rsidP="00B3024C">
            <w:r w:rsidRPr="00B3024C">
              <w:rPr>
                <w:rFonts w:ascii="Tahoma" w:hAnsi="Tahoma" w:cs="Tahoma"/>
              </w:rPr>
              <w:t>Contato com imagem e texto sobre legendas.</w:t>
            </w:r>
          </w:p>
        </w:tc>
      </w:tr>
      <w:tr w:rsidR="00B3024C" w:rsidRPr="001D5CA2" w14:paraId="46627705" w14:textId="77777777" w:rsidTr="007D6C71">
        <w:tblPrEx>
          <w:tblCellMar>
            <w:right w:w="108" w:type="dxa"/>
          </w:tblCellMar>
        </w:tblPrEx>
        <w:trPr>
          <w:trHeight w:val="2202"/>
        </w:trPr>
        <w:tc>
          <w:tcPr>
            <w:tcW w:w="1474" w:type="dxa"/>
            <w:tcBorders>
              <w:top w:val="single" w:sz="4" w:space="0" w:color="00000A"/>
            </w:tcBorders>
            <w:tcMar>
              <w:left w:w="103" w:type="dxa"/>
            </w:tcMar>
          </w:tcPr>
          <w:p w14:paraId="21CC32E9" w14:textId="77777777" w:rsidR="00B3024C" w:rsidRDefault="00B3024C">
            <w:pPr>
              <w:rPr>
                <w:rFonts w:ascii="Tahoma" w:hAnsi="Tahoma" w:cs="Tahoma"/>
                <w:szCs w:val="20"/>
              </w:rPr>
            </w:pPr>
          </w:p>
        </w:tc>
        <w:tc>
          <w:tcPr>
            <w:tcW w:w="1304" w:type="dxa"/>
            <w:tcMar>
              <w:left w:w="103" w:type="dxa"/>
            </w:tcMar>
          </w:tcPr>
          <w:p w14:paraId="31C9D78F" w14:textId="08F9BE1C" w:rsidR="00B3024C" w:rsidRDefault="00B3024C">
            <w:pPr>
              <w:rPr>
                <w:rFonts w:ascii="Tahoma" w:hAnsi="Tahoma" w:cs="Tahoma"/>
                <w:szCs w:val="20"/>
              </w:rPr>
            </w:pPr>
          </w:p>
        </w:tc>
        <w:tc>
          <w:tcPr>
            <w:tcW w:w="1871" w:type="dxa"/>
            <w:tcBorders>
              <w:top w:val="single" w:sz="4" w:space="0" w:color="00000A"/>
            </w:tcBorders>
            <w:tcMar>
              <w:left w:w="103" w:type="dxa"/>
            </w:tcMar>
          </w:tcPr>
          <w:p w14:paraId="275F444B" w14:textId="5F396CDA" w:rsidR="00B3024C" w:rsidRDefault="00B3024C">
            <w:pPr>
              <w:rPr>
                <w:rFonts w:ascii="Tahoma" w:hAnsi="Tahoma" w:cs="Tahoma"/>
                <w:szCs w:val="20"/>
              </w:rPr>
            </w:pPr>
            <w:r w:rsidRPr="00B3024C">
              <w:rPr>
                <w:rFonts w:ascii="Tahoma" w:hAnsi="Tahoma" w:cs="Tahoma"/>
                <w:bCs/>
                <w:szCs w:val="20"/>
                <w:lang w:val="en-US"/>
              </w:rPr>
              <w:t>Materialidades</w:t>
            </w:r>
          </w:p>
        </w:tc>
        <w:tc>
          <w:tcPr>
            <w:tcW w:w="2778" w:type="dxa"/>
            <w:tcBorders>
              <w:top w:val="single" w:sz="4" w:space="0" w:color="00000A"/>
            </w:tcBorders>
            <w:tcMar>
              <w:left w:w="103" w:type="dxa"/>
            </w:tcMar>
          </w:tcPr>
          <w:p w14:paraId="0CCBC5B2" w14:textId="20BA7363" w:rsidR="00B3024C" w:rsidRPr="00B3024C" w:rsidRDefault="00B3024C">
            <w:pPr>
              <w:rPr>
                <w:rFonts w:ascii="Tahoma" w:hAnsi="Tahoma" w:cs="Tahoma"/>
                <w:szCs w:val="20"/>
              </w:rPr>
            </w:pPr>
            <w:r w:rsidRPr="00B3024C">
              <w:rPr>
                <w:rFonts w:ascii="Tahoma" w:hAnsi="Tahoma" w:cs="Tahoma"/>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2154" w:type="dxa"/>
            <w:tcBorders>
              <w:top w:val="single" w:sz="4" w:space="0" w:color="00000A"/>
            </w:tcBorders>
            <w:tcMar>
              <w:left w:w="103" w:type="dxa"/>
            </w:tcMar>
          </w:tcPr>
          <w:p w14:paraId="4E00D08F" w14:textId="77777777" w:rsidR="00B3024C" w:rsidRPr="00B3024C" w:rsidRDefault="00B3024C" w:rsidP="00B3024C">
            <w:pPr>
              <w:rPr>
                <w:rFonts w:ascii="Tahoma" w:hAnsi="Tahoma" w:cs="Tahoma"/>
              </w:rPr>
            </w:pPr>
            <w:r w:rsidRPr="00B3024C">
              <w:rPr>
                <w:rFonts w:ascii="Tahoma" w:hAnsi="Tahoma" w:cs="Tahoma"/>
              </w:rPr>
              <w:t>Produção de desenho sobre brincadeira favorita.</w:t>
            </w:r>
          </w:p>
          <w:p w14:paraId="104DE0EF" w14:textId="77777777" w:rsidR="00B3024C" w:rsidRPr="00B3024C" w:rsidRDefault="00B3024C" w:rsidP="00B3024C">
            <w:pPr>
              <w:rPr>
                <w:rFonts w:ascii="Tahoma" w:hAnsi="Tahoma" w:cs="Tahoma"/>
              </w:rPr>
            </w:pPr>
          </w:p>
          <w:p w14:paraId="006BE5FB" w14:textId="16BAE248" w:rsidR="00B3024C" w:rsidRPr="00B3024C" w:rsidRDefault="00B3024C" w:rsidP="00B3024C">
            <w:pPr>
              <w:rPr>
                <w:rFonts w:ascii="Tahoma" w:hAnsi="Tahoma" w:cs="Tahoma"/>
              </w:rPr>
            </w:pPr>
            <w:r w:rsidRPr="00B3024C">
              <w:rPr>
                <w:rFonts w:ascii="Tahoma" w:hAnsi="Tahoma" w:cs="Tahoma"/>
              </w:rPr>
              <w:t>Produção de desenho e pintura com cores favoritas.</w:t>
            </w:r>
          </w:p>
        </w:tc>
      </w:tr>
      <w:tr w:rsidR="00B3024C" w:rsidRPr="001D5CA2" w14:paraId="4E362346" w14:textId="77777777" w:rsidTr="007D6C7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17"/>
        </w:trPr>
        <w:tc>
          <w:tcPr>
            <w:tcW w:w="1474" w:type="dxa"/>
            <w:tcBorders>
              <w:top w:val="single" w:sz="4" w:space="0" w:color="00000A"/>
            </w:tcBorders>
            <w:tcMar>
              <w:left w:w="103" w:type="dxa"/>
            </w:tcMar>
          </w:tcPr>
          <w:p w14:paraId="4A7CD46E" w14:textId="77777777" w:rsidR="00B3024C" w:rsidRDefault="00B3024C">
            <w:pPr>
              <w:rPr>
                <w:rFonts w:ascii="Tahoma" w:hAnsi="Tahoma" w:cs="Tahoma"/>
                <w:szCs w:val="20"/>
              </w:rPr>
            </w:pPr>
          </w:p>
        </w:tc>
        <w:tc>
          <w:tcPr>
            <w:tcW w:w="1304" w:type="dxa"/>
            <w:tcMar>
              <w:left w:w="103" w:type="dxa"/>
            </w:tcMar>
          </w:tcPr>
          <w:p w14:paraId="31EE6E8E" w14:textId="46D7CA4E" w:rsidR="00B3024C" w:rsidRDefault="00B3024C">
            <w:pPr>
              <w:rPr>
                <w:rFonts w:ascii="Tahoma" w:hAnsi="Tahoma" w:cs="Tahoma"/>
                <w:szCs w:val="20"/>
              </w:rPr>
            </w:pPr>
          </w:p>
        </w:tc>
        <w:tc>
          <w:tcPr>
            <w:tcW w:w="1871" w:type="dxa"/>
            <w:tcBorders>
              <w:top w:val="single" w:sz="4" w:space="0" w:color="00000A"/>
            </w:tcBorders>
            <w:tcMar>
              <w:left w:w="103" w:type="dxa"/>
            </w:tcMar>
          </w:tcPr>
          <w:p w14:paraId="23141B53" w14:textId="5E4D0C9C" w:rsidR="00B3024C" w:rsidRDefault="00B3024C">
            <w:pPr>
              <w:rPr>
                <w:rFonts w:ascii="Tahoma" w:hAnsi="Tahoma" w:cs="Tahoma"/>
                <w:szCs w:val="20"/>
              </w:rPr>
            </w:pPr>
            <w:r w:rsidRPr="00B3024C">
              <w:rPr>
                <w:rFonts w:ascii="Tahoma" w:hAnsi="Tahoma" w:cs="Tahoma"/>
                <w:szCs w:val="20"/>
                <w:lang w:val="en-US"/>
              </w:rPr>
              <w:t>Sistemas da linguagem</w:t>
            </w:r>
          </w:p>
        </w:tc>
        <w:tc>
          <w:tcPr>
            <w:tcW w:w="2778" w:type="dxa"/>
            <w:tcBorders>
              <w:top w:val="single" w:sz="4" w:space="0" w:color="00000A"/>
            </w:tcBorders>
            <w:tcMar>
              <w:left w:w="103" w:type="dxa"/>
            </w:tcMar>
          </w:tcPr>
          <w:p w14:paraId="5568FB8B" w14:textId="424AF9E7" w:rsidR="00B3024C" w:rsidRPr="00B3024C" w:rsidRDefault="00B3024C">
            <w:pPr>
              <w:rPr>
                <w:rFonts w:ascii="Tahoma" w:hAnsi="Tahoma" w:cs="Tahoma"/>
                <w:szCs w:val="20"/>
              </w:rPr>
            </w:pPr>
            <w:r w:rsidRPr="00B3024C">
              <w:rPr>
                <w:rFonts w:ascii="Tahoma" w:hAnsi="Tahoma" w:cs="Tahoma"/>
                <w:szCs w:val="20"/>
              </w:rPr>
              <w:t>(EF15AR07) Reconhecer algumas categorias do sistema das artes visuais (museus, galerias, instituições, artistas, artesãos, curadores etc.).</w:t>
            </w:r>
          </w:p>
        </w:tc>
        <w:tc>
          <w:tcPr>
            <w:tcW w:w="2154" w:type="dxa"/>
            <w:tcBorders>
              <w:top w:val="single" w:sz="4" w:space="0" w:color="00000A"/>
            </w:tcBorders>
            <w:tcMar>
              <w:left w:w="103" w:type="dxa"/>
            </w:tcMar>
          </w:tcPr>
          <w:p w14:paraId="3786ECC5" w14:textId="4794A672" w:rsidR="00B3024C" w:rsidRDefault="00B3024C">
            <w:pPr>
              <w:rPr>
                <w:rFonts w:ascii="Tahoma" w:hAnsi="Tahoma" w:cs="Tahoma"/>
              </w:rPr>
            </w:pPr>
          </w:p>
        </w:tc>
      </w:tr>
    </w:tbl>
    <w:p w14:paraId="0DF408E1" w14:textId="08773FF9" w:rsidR="004B5668" w:rsidRPr="00817F3E" w:rsidRDefault="00D32C17" w:rsidP="00D32C17">
      <w:pPr>
        <w:ind w:right="-7"/>
        <w:jc w:val="right"/>
        <w:rPr>
          <w:rFonts w:ascii="Tahoma" w:hAnsi="Tahoma" w:cs="Tahoma"/>
          <w:sz w:val="20"/>
          <w:szCs w:val="20"/>
        </w:rPr>
      </w:pPr>
      <w:r w:rsidRPr="00817F3E">
        <w:rPr>
          <w:rFonts w:ascii="Tahoma" w:hAnsi="Tahoma" w:cs="Tahoma"/>
          <w:sz w:val="20"/>
          <w:szCs w:val="20"/>
        </w:rPr>
        <w:t>(Continua)</w:t>
      </w:r>
      <w:r w:rsidR="00083961" w:rsidRPr="00817F3E">
        <w:rPr>
          <w:rFonts w:ascii="Tahoma" w:hAnsi="Tahoma" w:cs="Tahoma"/>
          <w:sz w:val="20"/>
          <w:szCs w:val="20"/>
        </w:rPr>
        <w:br w:type="page"/>
      </w:r>
    </w:p>
    <w:tbl>
      <w:tblPr>
        <w:tblStyle w:val="Tabelaplanodedesenvolvimento"/>
        <w:tblW w:w="9581" w:type="dxa"/>
        <w:tblInd w:w="-5" w:type="dxa"/>
        <w:tblCellMar>
          <w:top w:w="113" w:type="dxa"/>
          <w:left w:w="103" w:type="dxa"/>
          <w:bottom w:w="113" w:type="dxa"/>
        </w:tblCellMar>
        <w:tblLook w:val="04A0" w:firstRow="1" w:lastRow="0" w:firstColumn="1" w:lastColumn="0" w:noHBand="0" w:noVBand="1"/>
      </w:tblPr>
      <w:tblGrid>
        <w:gridCol w:w="1268"/>
        <w:gridCol w:w="1289"/>
        <w:gridCol w:w="1973"/>
        <w:gridCol w:w="2636"/>
        <w:gridCol w:w="2415"/>
      </w:tblGrid>
      <w:tr w:rsidR="004B5668" w:rsidRPr="001D5CA2" w14:paraId="73A9E9EB" w14:textId="77777777" w:rsidTr="004B5668">
        <w:trPr>
          <w:cnfStyle w:val="100000000000" w:firstRow="1" w:lastRow="0" w:firstColumn="0" w:lastColumn="0" w:oddVBand="0" w:evenVBand="0" w:oddHBand="0" w:evenHBand="0" w:firstRowFirstColumn="0" w:firstRowLastColumn="0" w:lastRowFirstColumn="0" w:lastRowLastColumn="0"/>
          <w:trHeight w:val="20"/>
        </w:trPr>
        <w:tc>
          <w:tcPr>
            <w:tcW w:w="9581" w:type="dxa"/>
            <w:gridSpan w:val="5"/>
            <w:tcBorders>
              <w:top w:val="single" w:sz="4" w:space="0" w:color="00000A"/>
            </w:tcBorders>
            <w:tcMar>
              <w:left w:w="103" w:type="dxa"/>
            </w:tcMar>
          </w:tcPr>
          <w:p w14:paraId="6605480C" w14:textId="77777777" w:rsidR="004B5668" w:rsidRDefault="00083961">
            <w:pPr>
              <w:pageBreakBefore/>
              <w:rPr>
                <w:rFonts w:cs="Tahoma"/>
                <w:bCs/>
                <w:szCs w:val="20"/>
              </w:rPr>
            </w:pPr>
            <w:r>
              <w:rPr>
                <w:rFonts w:ascii="Tahoma" w:hAnsi="Tahoma" w:cs="Tahoma"/>
                <w:bCs/>
                <w:szCs w:val="20"/>
              </w:rPr>
              <w:lastRenderedPageBreak/>
              <w:t>PLANO DE DESENVOLVIMENTO DO 1</w:t>
            </w:r>
            <w:r>
              <w:rPr>
                <w:rFonts w:ascii="Tahoma" w:hAnsi="Tahoma" w:cs="Tahoma"/>
                <w:bCs/>
                <w:szCs w:val="20"/>
                <w:u w:val="single"/>
                <w:vertAlign w:val="superscript"/>
              </w:rPr>
              <w:t>o</w:t>
            </w:r>
            <w:r>
              <w:rPr>
                <w:rFonts w:ascii="Tahoma" w:hAnsi="Tahoma" w:cs="Tahoma"/>
                <w:bCs/>
                <w:szCs w:val="20"/>
              </w:rPr>
              <w:t xml:space="preserve"> BIMESTRE</w:t>
            </w:r>
          </w:p>
        </w:tc>
      </w:tr>
      <w:tr w:rsidR="004B5668" w14:paraId="04CF9BB3" w14:textId="77777777" w:rsidTr="004B56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1087"/>
        </w:trPr>
        <w:tc>
          <w:tcPr>
            <w:tcW w:w="1268" w:type="dxa"/>
            <w:tcBorders>
              <w:top w:val="single" w:sz="4" w:space="0" w:color="00000A"/>
            </w:tcBorders>
            <w:shd w:val="clear" w:color="auto" w:fill="D9D9D9" w:themeFill="background1" w:themeFillShade="D9"/>
            <w:tcMar>
              <w:left w:w="103" w:type="dxa"/>
            </w:tcMar>
          </w:tcPr>
          <w:p w14:paraId="587FDC59" w14:textId="77777777" w:rsidR="004B5668" w:rsidRPr="00664529" w:rsidRDefault="00083961">
            <w:pPr>
              <w:rPr>
                <w:rFonts w:ascii="Cambria" w:hAnsi="Cambria" w:cs="Tahoma"/>
                <w:b/>
                <w:szCs w:val="20"/>
              </w:rPr>
            </w:pPr>
            <w:r w:rsidRPr="00664529">
              <w:rPr>
                <w:rFonts w:ascii="Cambria" w:hAnsi="Cambria" w:cs="Tahoma"/>
                <w:b/>
                <w:szCs w:val="20"/>
              </w:rPr>
              <w:t>Capítulo do livro do estudante</w:t>
            </w:r>
          </w:p>
        </w:tc>
        <w:tc>
          <w:tcPr>
            <w:tcW w:w="1289" w:type="dxa"/>
            <w:tcBorders>
              <w:top w:val="single" w:sz="4" w:space="0" w:color="00000A"/>
            </w:tcBorders>
            <w:shd w:val="clear" w:color="auto" w:fill="D9D9D9" w:themeFill="background1" w:themeFillShade="D9"/>
            <w:tcMar>
              <w:left w:w="103" w:type="dxa"/>
            </w:tcMar>
          </w:tcPr>
          <w:p w14:paraId="3C352576" w14:textId="77777777" w:rsidR="004B5668" w:rsidRPr="00664529" w:rsidRDefault="00083961">
            <w:pPr>
              <w:rPr>
                <w:rFonts w:ascii="Cambria" w:hAnsi="Cambria" w:cs="Tahoma"/>
                <w:b/>
                <w:bCs/>
                <w:szCs w:val="20"/>
              </w:rPr>
            </w:pPr>
            <w:r w:rsidRPr="00664529">
              <w:rPr>
                <w:rFonts w:ascii="Cambria" w:hAnsi="Cambria" w:cs="Tahoma"/>
                <w:b/>
                <w:bCs/>
                <w:szCs w:val="20"/>
              </w:rPr>
              <w:t>Unidades temáticas</w:t>
            </w:r>
          </w:p>
          <w:p w14:paraId="5DEB059E" w14:textId="77777777" w:rsidR="004B5668" w:rsidRPr="00664529" w:rsidRDefault="00083961">
            <w:pPr>
              <w:rPr>
                <w:rFonts w:ascii="Cambria" w:hAnsi="Cambria" w:cs="Tahoma"/>
                <w:b/>
                <w:bCs/>
                <w:szCs w:val="20"/>
              </w:rPr>
            </w:pPr>
            <w:r w:rsidRPr="00664529">
              <w:rPr>
                <w:rFonts w:ascii="Cambria" w:hAnsi="Cambria" w:cs="Tahoma"/>
                <w:b/>
                <w:bCs/>
                <w:szCs w:val="20"/>
              </w:rPr>
              <w:t>(BNCC – 3</w:t>
            </w:r>
            <w:r w:rsidRPr="00664529">
              <w:rPr>
                <w:rFonts w:ascii="Cambria" w:hAnsi="Cambria" w:cs="Tahoma"/>
                <w:b/>
                <w:bCs/>
                <w:szCs w:val="20"/>
                <w:u w:val="single"/>
                <w:vertAlign w:val="superscript"/>
              </w:rPr>
              <w:t>a</w:t>
            </w:r>
            <w:r w:rsidRPr="00664529">
              <w:rPr>
                <w:rFonts w:ascii="Cambria" w:hAnsi="Cambria" w:cs="Tahoma"/>
                <w:b/>
                <w:bCs/>
                <w:szCs w:val="20"/>
                <w:vertAlign w:val="superscript"/>
              </w:rPr>
              <w:t xml:space="preserve"> </w:t>
            </w:r>
            <w:r w:rsidRPr="00664529">
              <w:rPr>
                <w:rFonts w:ascii="Cambria" w:hAnsi="Cambria" w:cs="Tahoma"/>
                <w:b/>
                <w:bCs/>
                <w:szCs w:val="20"/>
              </w:rPr>
              <w:t>versão)</w:t>
            </w:r>
          </w:p>
        </w:tc>
        <w:tc>
          <w:tcPr>
            <w:tcW w:w="1973" w:type="dxa"/>
            <w:tcBorders>
              <w:top w:val="single" w:sz="4" w:space="0" w:color="00000A"/>
            </w:tcBorders>
            <w:shd w:val="clear" w:color="auto" w:fill="D9D9D9" w:themeFill="background1" w:themeFillShade="D9"/>
            <w:tcMar>
              <w:left w:w="103" w:type="dxa"/>
            </w:tcMar>
          </w:tcPr>
          <w:p w14:paraId="1C4371DE" w14:textId="77777777" w:rsidR="004B5668" w:rsidRPr="00664529" w:rsidRDefault="00083961">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2636" w:type="dxa"/>
            <w:tcBorders>
              <w:top w:val="single" w:sz="4" w:space="0" w:color="00000A"/>
            </w:tcBorders>
            <w:shd w:val="clear" w:color="auto" w:fill="D9D9D9" w:themeFill="background1" w:themeFillShade="D9"/>
            <w:tcMar>
              <w:left w:w="103" w:type="dxa"/>
            </w:tcMar>
          </w:tcPr>
          <w:p w14:paraId="6274019A" w14:textId="77777777" w:rsidR="004B5668" w:rsidRPr="00664529" w:rsidRDefault="00083961">
            <w:pPr>
              <w:rPr>
                <w:rFonts w:ascii="Cambria" w:hAnsi="Cambria" w:cs="Tahoma"/>
                <w:b/>
                <w:bCs/>
                <w:szCs w:val="20"/>
              </w:rPr>
            </w:pPr>
            <w:r w:rsidRPr="00664529">
              <w:rPr>
                <w:rFonts w:ascii="Cambria" w:hAnsi="Cambria" w:cs="Tahoma"/>
                <w:b/>
                <w:bCs/>
                <w:szCs w:val="20"/>
              </w:rPr>
              <w:t>Habilidades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415" w:type="dxa"/>
            <w:tcBorders>
              <w:top w:val="single" w:sz="4" w:space="0" w:color="00000A"/>
            </w:tcBorders>
            <w:shd w:val="clear" w:color="auto" w:fill="D9D9D9" w:themeFill="background1" w:themeFillShade="D9"/>
            <w:tcMar>
              <w:left w:w="103" w:type="dxa"/>
            </w:tcMar>
          </w:tcPr>
          <w:p w14:paraId="176E5461" w14:textId="77777777" w:rsidR="005F6F16" w:rsidRPr="00664529" w:rsidRDefault="00083961">
            <w:pPr>
              <w:rPr>
                <w:rFonts w:ascii="Cambria" w:hAnsi="Cambria" w:cs="Tahoma"/>
                <w:b/>
                <w:szCs w:val="20"/>
              </w:rPr>
            </w:pPr>
            <w:r w:rsidRPr="00664529">
              <w:rPr>
                <w:rFonts w:ascii="Cambria" w:hAnsi="Cambria" w:cs="Tahoma"/>
                <w:b/>
                <w:szCs w:val="20"/>
              </w:rPr>
              <w:t>Práticas didático-</w:t>
            </w:r>
          </w:p>
          <w:p w14:paraId="7EA7C222" w14:textId="77777777" w:rsidR="004B5668" w:rsidRPr="00664529" w:rsidRDefault="005F6F16">
            <w:pPr>
              <w:rPr>
                <w:rFonts w:ascii="Cambria" w:hAnsi="Cambria" w:cs="Tahoma"/>
                <w:b/>
                <w:bCs/>
                <w:szCs w:val="20"/>
              </w:rPr>
            </w:pPr>
            <w:r w:rsidRPr="00664529">
              <w:rPr>
                <w:rFonts w:ascii="Cambria" w:hAnsi="Cambria" w:cs="Tahoma"/>
                <w:b/>
                <w:szCs w:val="20"/>
              </w:rPr>
              <w:t>-</w:t>
            </w:r>
            <w:r w:rsidR="00083961" w:rsidRPr="00664529">
              <w:rPr>
                <w:rFonts w:ascii="Cambria" w:hAnsi="Cambria" w:cs="Tahoma"/>
                <w:b/>
                <w:szCs w:val="20"/>
              </w:rPr>
              <w:t>pedagógicas</w:t>
            </w:r>
          </w:p>
        </w:tc>
      </w:tr>
      <w:tr w:rsidR="00B56E3A" w:rsidRPr="001D5CA2" w14:paraId="073B8DDE" w14:textId="77777777" w:rsidTr="004B5668">
        <w:tblPrEx>
          <w:tblCellMar>
            <w:right w:w="108" w:type="dxa"/>
          </w:tblCellMar>
        </w:tblPrEx>
        <w:tc>
          <w:tcPr>
            <w:tcW w:w="1268" w:type="dxa"/>
            <w:vMerge w:val="restart"/>
            <w:tcBorders>
              <w:top w:val="single" w:sz="4" w:space="0" w:color="00000A"/>
            </w:tcBorders>
            <w:tcMar>
              <w:left w:w="103" w:type="dxa"/>
            </w:tcMar>
          </w:tcPr>
          <w:p w14:paraId="2B94D38E" w14:textId="77777777" w:rsidR="00B56E3A" w:rsidRDefault="00B56E3A" w:rsidP="00B56E3A">
            <w:pPr>
              <w:rPr>
                <w:rFonts w:ascii="Tahoma" w:hAnsi="Tahoma" w:cs="Tahoma"/>
                <w:szCs w:val="20"/>
              </w:rPr>
            </w:pPr>
          </w:p>
        </w:tc>
        <w:tc>
          <w:tcPr>
            <w:tcW w:w="1289" w:type="dxa"/>
            <w:vMerge w:val="restart"/>
            <w:tcBorders>
              <w:top w:val="single" w:sz="4" w:space="0" w:color="00000A"/>
            </w:tcBorders>
            <w:tcMar>
              <w:left w:w="103" w:type="dxa"/>
            </w:tcMar>
          </w:tcPr>
          <w:p w14:paraId="0784CAE7" w14:textId="5531B500" w:rsidR="00B56E3A" w:rsidRDefault="00B56E3A" w:rsidP="00F157CE">
            <w:pPr>
              <w:rPr>
                <w:rFonts w:ascii="Tahoma" w:hAnsi="Tahoma" w:cs="Tahoma"/>
                <w:b/>
                <w:szCs w:val="20"/>
              </w:rPr>
            </w:pPr>
            <w:r w:rsidRPr="00B56E3A">
              <w:rPr>
                <w:rFonts w:ascii="Tahoma" w:hAnsi="Tahoma" w:cs="Tahoma"/>
                <w:szCs w:val="20"/>
                <w:lang w:val="en-US"/>
              </w:rPr>
              <w:t xml:space="preserve">Artes </w:t>
            </w:r>
            <w:r w:rsidR="00905A36">
              <w:rPr>
                <w:rFonts w:ascii="Tahoma" w:hAnsi="Tahoma" w:cs="Tahoma"/>
                <w:szCs w:val="20"/>
                <w:lang w:val="en-US"/>
              </w:rPr>
              <w:t>i</w:t>
            </w:r>
            <w:r w:rsidR="00905A36" w:rsidRPr="00B56E3A">
              <w:rPr>
                <w:rFonts w:ascii="Tahoma" w:hAnsi="Tahoma" w:cs="Tahoma"/>
                <w:szCs w:val="20"/>
                <w:lang w:val="en-US"/>
              </w:rPr>
              <w:t>ntegradas</w:t>
            </w:r>
          </w:p>
        </w:tc>
        <w:tc>
          <w:tcPr>
            <w:tcW w:w="1973" w:type="dxa"/>
            <w:tcBorders>
              <w:top w:val="single" w:sz="4" w:space="0" w:color="00000A"/>
            </w:tcBorders>
            <w:tcMar>
              <w:left w:w="103" w:type="dxa"/>
            </w:tcMar>
          </w:tcPr>
          <w:p w14:paraId="0C68AB01" w14:textId="30B11C70" w:rsidR="00B56E3A" w:rsidRDefault="00B56E3A" w:rsidP="00B56E3A">
            <w:pPr>
              <w:rPr>
                <w:rFonts w:cs="Tahoma"/>
                <w:szCs w:val="20"/>
              </w:rPr>
            </w:pPr>
            <w:r w:rsidRPr="00B56E3A">
              <w:rPr>
                <w:rFonts w:ascii="Tahoma" w:hAnsi="Tahoma" w:cs="Tahoma"/>
                <w:szCs w:val="20"/>
                <w:lang w:val="en-US"/>
              </w:rPr>
              <w:t>Matrizes estéticas e culturais</w:t>
            </w:r>
          </w:p>
        </w:tc>
        <w:tc>
          <w:tcPr>
            <w:tcW w:w="2636" w:type="dxa"/>
            <w:tcBorders>
              <w:top w:val="single" w:sz="4" w:space="0" w:color="00000A"/>
            </w:tcBorders>
            <w:tcMar>
              <w:left w:w="103" w:type="dxa"/>
            </w:tcMar>
          </w:tcPr>
          <w:p w14:paraId="267509DA" w14:textId="6D665560" w:rsidR="00B56E3A" w:rsidRPr="00B56E3A" w:rsidRDefault="00B56E3A" w:rsidP="00B56E3A">
            <w:pPr>
              <w:rPr>
                <w:rFonts w:ascii="Tahoma" w:hAnsi="Tahoma" w:cs="Tahoma"/>
                <w:szCs w:val="20"/>
              </w:rPr>
            </w:pPr>
            <w:r w:rsidRPr="00B56E3A">
              <w:rPr>
                <w:rFonts w:ascii="Tahoma" w:hAnsi="Tahoma" w:cs="Tahoma"/>
                <w:szCs w:val="20"/>
              </w:rPr>
              <w:t>(EF15AR24) Caracterizar e experimentar brinquedos, brincadeiras, jogos, danças, canções e histórias de diferentes matrizes estéticas e culturais.</w:t>
            </w:r>
          </w:p>
        </w:tc>
        <w:tc>
          <w:tcPr>
            <w:tcW w:w="2415" w:type="dxa"/>
            <w:tcBorders>
              <w:top w:val="single" w:sz="4" w:space="0" w:color="00000A"/>
            </w:tcBorders>
            <w:tcMar>
              <w:left w:w="103" w:type="dxa"/>
            </w:tcMar>
          </w:tcPr>
          <w:p w14:paraId="572F7A31" w14:textId="77777777" w:rsidR="00B56E3A" w:rsidRPr="00B56E3A" w:rsidRDefault="00B56E3A" w:rsidP="00B56E3A">
            <w:pPr>
              <w:rPr>
                <w:rFonts w:ascii="Tahoma" w:hAnsi="Tahoma" w:cs="Tahoma"/>
                <w:szCs w:val="20"/>
              </w:rPr>
            </w:pPr>
            <w:r w:rsidRPr="00B56E3A">
              <w:rPr>
                <w:rFonts w:ascii="Tahoma" w:hAnsi="Tahoma" w:cs="Tahoma"/>
                <w:szCs w:val="20"/>
              </w:rPr>
              <w:t>Contato com imagens e texto sobre brinquedos tradicionais criados por diferentes povos.</w:t>
            </w:r>
          </w:p>
          <w:p w14:paraId="536F8C08" w14:textId="77777777" w:rsidR="00B56E3A" w:rsidRPr="00B56E3A" w:rsidRDefault="00B56E3A" w:rsidP="00B56E3A">
            <w:pPr>
              <w:rPr>
                <w:rFonts w:ascii="Tahoma" w:hAnsi="Tahoma" w:cs="Tahoma"/>
                <w:szCs w:val="20"/>
              </w:rPr>
            </w:pPr>
          </w:p>
          <w:p w14:paraId="795BEDC3" w14:textId="77777777" w:rsidR="00B56E3A" w:rsidRPr="00B56E3A" w:rsidRDefault="00B56E3A" w:rsidP="00B56E3A">
            <w:pPr>
              <w:rPr>
                <w:rFonts w:ascii="Tahoma" w:hAnsi="Tahoma" w:cs="Tahoma"/>
                <w:szCs w:val="20"/>
              </w:rPr>
            </w:pPr>
            <w:r w:rsidRPr="00B56E3A">
              <w:rPr>
                <w:rFonts w:ascii="Tahoma" w:hAnsi="Tahoma" w:cs="Tahoma"/>
                <w:szCs w:val="20"/>
              </w:rPr>
              <w:t>Estudo de brincadeiras tradicionais: amarelinha; ciranda, cirandinha; pular corda; cama de gato e terra-mar.</w:t>
            </w:r>
          </w:p>
          <w:p w14:paraId="56BD5065" w14:textId="77777777" w:rsidR="00B56E3A" w:rsidRPr="00B56E3A" w:rsidRDefault="00B56E3A" w:rsidP="00B56E3A">
            <w:pPr>
              <w:rPr>
                <w:rFonts w:ascii="Tahoma" w:hAnsi="Tahoma" w:cs="Tahoma"/>
                <w:szCs w:val="20"/>
              </w:rPr>
            </w:pPr>
          </w:p>
          <w:p w14:paraId="7307A46B" w14:textId="37C20497" w:rsidR="00B56E3A" w:rsidRPr="00B56E3A" w:rsidRDefault="00B56E3A" w:rsidP="00B56E3A">
            <w:pPr>
              <w:rPr>
                <w:rFonts w:ascii="Tahoma" w:hAnsi="Tahoma" w:cs="Tahoma"/>
                <w:szCs w:val="20"/>
              </w:rPr>
            </w:pPr>
            <w:r w:rsidRPr="00B56E3A">
              <w:rPr>
                <w:rFonts w:ascii="Tahoma" w:hAnsi="Tahoma" w:cs="Tahoma"/>
                <w:szCs w:val="20"/>
              </w:rPr>
              <w:t xml:space="preserve">Seção </w:t>
            </w:r>
            <w:r w:rsidRPr="00B56E3A">
              <w:rPr>
                <w:rFonts w:ascii="Tahoma" w:hAnsi="Tahoma" w:cs="Tahoma"/>
                <w:b/>
                <w:szCs w:val="20"/>
              </w:rPr>
              <w:t>Mãos à obra</w:t>
            </w:r>
            <w:r w:rsidRPr="00B56E3A">
              <w:rPr>
                <w:rFonts w:ascii="Tahoma" w:hAnsi="Tahoma" w:cs="Tahoma"/>
                <w:szCs w:val="20"/>
              </w:rPr>
              <w:t>: experimentar uma brincadeira tradicional.</w:t>
            </w:r>
          </w:p>
        </w:tc>
      </w:tr>
      <w:tr w:rsidR="00B56E3A" w:rsidRPr="001D5CA2" w14:paraId="75AF6FBE" w14:textId="77777777" w:rsidTr="004B56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Pr>
        <w:tc>
          <w:tcPr>
            <w:tcW w:w="1268" w:type="dxa"/>
            <w:vMerge/>
            <w:tcBorders>
              <w:top w:val="single" w:sz="4" w:space="0" w:color="00000A"/>
            </w:tcBorders>
            <w:tcMar>
              <w:left w:w="103" w:type="dxa"/>
            </w:tcMar>
          </w:tcPr>
          <w:p w14:paraId="12BE2DD5" w14:textId="77777777" w:rsidR="00B56E3A" w:rsidRDefault="00B56E3A" w:rsidP="00B56E3A">
            <w:pPr>
              <w:rPr>
                <w:rFonts w:ascii="Tahoma" w:hAnsi="Tahoma" w:cs="Tahoma"/>
                <w:szCs w:val="20"/>
              </w:rPr>
            </w:pPr>
          </w:p>
        </w:tc>
        <w:tc>
          <w:tcPr>
            <w:tcW w:w="1289" w:type="dxa"/>
            <w:vMerge/>
            <w:tcBorders>
              <w:top w:val="single" w:sz="4" w:space="0" w:color="00000A"/>
            </w:tcBorders>
            <w:tcMar>
              <w:left w:w="103" w:type="dxa"/>
            </w:tcMar>
          </w:tcPr>
          <w:p w14:paraId="24F0EFFD" w14:textId="77777777" w:rsidR="00B56E3A" w:rsidRDefault="00B56E3A" w:rsidP="00B56E3A">
            <w:pPr>
              <w:rPr>
                <w:rFonts w:cs="Tahoma"/>
                <w:szCs w:val="20"/>
              </w:rPr>
            </w:pPr>
          </w:p>
        </w:tc>
        <w:tc>
          <w:tcPr>
            <w:tcW w:w="1973" w:type="dxa"/>
            <w:tcBorders>
              <w:top w:val="single" w:sz="4" w:space="0" w:color="00000A"/>
            </w:tcBorders>
            <w:tcMar>
              <w:left w:w="103" w:type="dxa"/>
            </w:tcMar>
          </w:tcPr>
          <w:p w14:paraId="4A338BCF" w14:textId="5BC152EB" w:rsidR="00B56E3A" w:rsidRDefault="00B56E3A" w:rsidP="00B56E3A">
            <w:pPr>
              <w:rPr>
                <w:rFonts w:cs="Tahoma"/>
                <w:szCs w:val="20"/>
              </w:rPr>
            </w:pPr>
            <w:r w:rsidRPr="00B56E3A">
              <w:rPr>
                <w:rFonts w:ascii="Tahoma" w:hAnsi="Tahoma" w:cs="Tahoma"/>
                <w:szCs w:val="20"/>
                <w:lang w:val="en-US"/>
              </w:rPr>
              <w:t>Patrimônio cultural</w:t>
            </w:r>
          </w:p>
        </w:tc>
        <w:tc>
          <w:tcPr>
            <w:tcW w:w="2636" w:type="dxa"/>
            <w:tcBorders>
              <w:top w:val="single" w:sz="4" w:space="0" w:color="00000A"/>
            </w:tcBorders>
            <w:tcMar>
              <w:left w:w="103" w:type="dxa"/>
            </w:tcMar>
          </w:tcPr>
          <w:p w14:paraId="3687684E" w14:textId="6D2875BB" w:rsidR="00B56E3A" w:rsidRPr="00B56E3A" w:rsidRDefault="00B56E3A" w:rsidP="00B56E3A">
            <w:pPr>
              <w:rPr>
                <w:rFonts w:cs="Tahoma"/>
                <w:szCs w:val="20"/>
              </w:rPr>
            </w:pPr>
            <w:r w:rsidRPr="00B56E3A">
              <w:rPr>
                <w:rFonts w:ascii="Tahoma" w:hAnsi="Tahoma" w:cs="Tahoma"/>
                <w:szCs w:val="20"/>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2415" w:type="dxa"/>
            <w:tcBorders>
              <w:top w:val="single" w:sz="4" w:space="0" w:color="00000A"/>
            </w:tcBorders>
            <w:tcMar>
              <w:left w:w="103" w:type="dxa"/>
            </w:tcMar>
          </w:tcPr>
          <w:p w14:paraId="70C820EF" w14:textId="77777777" w:rsidR="00B56E3A" w:rsidRPr="00B56E3A" w:rsidRDefault="00B56E3A" w:rsidP="00B56E3A">
            <w:pPr>
              <w:rPr>
                <w:rFonts w:ascii="Tahoma" w:hAnsi="Tahoma" w:cs="Tahoma"/>
                <w:szCs w:val="20"/>
              </w:rPr>
            </w:pPr>
            <w:r w:rsidRPr="00B56E3A">
              <w:rPr>
                <w:rFonts w:ascii="Tahoma" w:hAnsi="Tahoma" w:cs="Tahoma"/>
                <w:szCs w:val="20"/>
              </w:rPr>
              <w:t>Contato com imagens e texto sobre brinquedos tradicionais criados por diferentes povos.</w:t>
            </w:r>
          </w:p>
          <w:p w14:paraId="48A45860" w14:textId="77777777" w:rsidR="00B56E3A" w:rsidRPr="00B56E3A" w:rsidRDefault="00B56E3A" w:rsidP="00B56E3A">
            <w:pPr>
              <w:rPr>
                <w:rFonts w:ascii="Tahoma" w:hAnsi="Tahoma" w:cs="Tahoma"/>
                <w:szCs w:val="20"/>
              </w:rPr>
            </w:pPr>
          </w:p>
          <w:p w14:paraId="63DF35E9" w14:textId="77777777" w:rsidR="00B56E3A" w:rsidRPr="00B56E3A" w:rsidRDefault="00B56E3A" w:rsidP="00B56E3A">
            <w:pPr>
              <w:rPr>
                <w:rFonts w:ascii="Tahoma" w:hAnsi="Tahoma" w:cs="Tahoma"/>
                <w:szCs w:val="20"/>
              </w:rPr>
            </w:pPr>
            <w:r w:rsidRPr="00B56E3A">
              <w:rPr>
                <w:rFonts w:ascii="Tahoma" w:hAnsi="Tahoma" w:cs="Tahoma"/>
                <w:szCs w:val="20"/>
              </w:rPr>
              <w:t>Estudo de brincadeiras tradicionais: amarelinha; ciranda, cirandinha; pular corda; cama de gato e terra-mar.</w:t>
            </w:r>
          </w:p>
          <w:p w14:paraId="05242016" w14:textId="77777777" w:rsidR="00B56E3A" w:rsidRPr="00B56E3A" w:rsidRDefault="00B56E3A" w:rsidP="00B56E3A">
            <w:pPr>
              <w:rPr>
                <w:rFonts w:ascii="Tahoma" w:hAnsi="Tahoma" w:cs="Tahoma"/>
                <w:szCs w:val="20"/>
              </w:rPr>
            </w:pPr>
          </w:p>
          <w:p w14:paraId="03B94597" w14:textId="55EFA9CF" w:rsidR="00B56E3A" w:rsidRPr="00B56E3A" w:rsidRDefault="00B56E3A" w:rsidP="00B56E3A">
            <w:pPr>
              <w:rPr>
                <w:rFonts w:ascii="Tahoma" w:hAnsi="Tahoma" w:cs="Tahoma"/>
                <w:szCs w:val="20"/>
              </w:rPr>
            </w:pPr>
            <w:r w:rsidRPr="00B56E3A">
              <w:rPr>
                <w:rFonts w:ascii="Tahoma" w:hAnsi="Tahoma" w:cs="Tahoma"/>
                <w:szCs w:val="20"/>
              </w:rPr>
              <w:t xml:space="preserve">Seção </w:t>
            </w:r>
            <w:r w:rsidRPr="00B56E3A">
              <w:rPr>
                <w:rFonts w:ascii="Tahoma" w:hAnsi="Tahoma" w:cs="Tahoma"/>
                <w:b/>
                <w:szCs w:val="20"/>
              </w:rPr>
              <w:t>Mãos à obra</w:t>
            </w:r>
            <w:r w:rsidRPr="00B56E3A">
              <w:rPr>
                <w:rFonts w:ascii="Tahoma" w:hAnsi="Tahoma" w:cs="Tahoma"/>
                <w:szCs w:val="20"/>
              </w:rPr>
              <w:t>: entrevista com responsáveis sobre suas brincadeiras favoritas na infância.</w:t>
            </w:r>
          </w:p>
        </w:tc>
      </w:tr>
    </w:tbl>
    <w:p w14:paraId="431A48C1" w14:textId="77777777" w:rsidR="00D32C17" w:rsidRDefault="00D32C17" w:rsidP="00D32C17">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81" w:type="dxa"/>
        <w:tblInd w:w="-5" w:type="dxa"/>
        <w:tblCellMar>
          <w:top w:w="113" w:type="dxa"/>
          <w:left w:w="103" w:type="dxa"/>
          <w:bottom w:w="113" w:type="dxa"/>
        </w:tblCellMar>
        <w:tblLook w:val="04A0" w:firstRow="1" w:lastRow="0" w:firstColumn="1" w:lastColumn="0" w:noHBand="0" w:noVBand="1"/>
      </w:tblPr>
      <w:tblGrid>
        <w:gridCol w:w="1668"/>
        <w:gridCol w:w="1196"/>
        <w:gridCol w:w="1921"/>
        <w:gridCol w:w="2527"/>
        <w:gridCol w:w="2269"/>
      </w:tblGrid>
      <w:tr w:rsidR="004B5668" w:rsidRPr="001D5CA2" w14:paraId="5B7E99F2" w14:textId="77777777" w:rsidTr="004B5668">
        <w:trPr>
          <w:cnfStyle w:val="100000000000" w:firstRow="1" w:lastRow="0" w:firstColumn="0" w:lastColumn="0" w:oddVBand="0" w:evenVBand="0" w:oddHBand="0" w:evenHBand="0" w:firstRowFirstColumn="0" w:firstRowLastColumn="0" w:lastRowFirstColumn="0" w:lastRowLastColumn="0"/>
          <w:trHeight w:val="20"/>
        </w:trPr>
        <w:tc>
          <w:tcPr>
            <w:tcW w:w="9581" w:type="dxa"/>
            <w:gridSpan w:val="5"/>
            <w:tcBorders>
              <w:top w:val="single" w:sz="4" w:space="0" w:color="00000A"/>
            </w:tcBorders>
            <w:tcMar>
              <w:left w:w="103" w:type="dxa"/>
            </w:tcMar>
          </w:tcPr>
          <w:p w14:paraId="6FEFBEFB" w14:textId="77777777" w:rsidR="004B5668" w:rsidRDefault="00083961">
            <w:pPr>
              <w:pageBreakBefore/>
              <w:rPr>
                <w:rFonts w:cs="Tahoma"/>
                <w:bCs/>
                <w:szCs w:val="20"/>
              </w:rPr>
            </w:pPr>
            <w:r>
              <w:rPr>
                <w:rFonts w:ascii="Tahoma" w:hAnsi="Tahoma" w:cs="Tahoma"/>
                <w:bCs/>
                <w:szCs w:val="20"/>
              </w:rPr>
              <w:lastRenderedPageBreak/>
              <w:t>PLANO DE DESENVOLVIMENTO DO 2</w:t>
            </w:r>
            <w:r>
              <w:rPr>
                <w:rFonts w:ascii="Tahoma" w:hAnsi="Tahoma" w:cs="Tahoma"/>
                <w:bCs/>
                <w:szCs w:val="20"/>
                <w:u w:val="single"/>
                <w:vertAlign w:val="superscript"/>
              </w:rPr>
              <w:t>o</w:t>
            </w:r>
            <w:r>
              <w:rPr>
                <w:rFonts w:ascii="Tahoma" w:hAnsi="Tahoma" w:cs="Tahoma"/>
                <w:bCs/>
                <w:szCs w:val="20"/>
              </w:rPr>
              <w:t xml:space="preserve"> BIMESTRE</w:t>
            </w:r>
          </w:p>
        </w:tc>
      </w:tr>
      <w:tr w:rsidR="004B5668" w14:paraId="059FA53F" w14:textId="77777777" w:rsidTr="00CC5D37">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668" w:type="dxa"/>
            <w:tcBorders>
              <w:top w:val="single" w:sz="4" w:space="0" w:color="00000A"/>
            </w:tcBorders>
            <w:shd w:val="clear" w:color="auto" w:fill="D9D9D9" w:themeFill="background1" w:themeFillShade="D9"/>
            <w:tcMar>
              <w:left w:w="103" w:type="dxa"/>
            </w:tcMar>
          </w:tcPr>
          <w:p w14:paraId="22E4AF02" w14:textId="77777777" w:rsidR="004B5668" w:rsidRPr="00664529" w:rsidRDefault="00083961">
            <w:pPr>
              <w:rPr>
                <w:rFonts w:ascii="Cambria" w:hAnsi="Cambria" w:cs="Tahoma"/>
                <w:b/>
                <w:szCs w:val="20"/>
              </w:rPr>
            </w:pPr>
            <w:r w:rsidRPr="00664529">
              <w:rPr>
                <w:rFonts w:ascii="Cambria" w:hAnsi="Cambria" w:cs="Tahoma"/>
                <w:b/>
                <w:szCs w:val="20"/>
              </w:rPr>
              <w:t>Capítulo do livro do estudante</w:t>
            </w:r>
          </w:p>
        </w:tc>
        <w:tc>
          <w:tcPr>
            <w:tcW w:w="1196" w:type="dxa"/>
            <w:tcBorders>
              <w:top w:val="single" w:sz="4" w:space="0" w:color="00000A"/>
            </w:tcBorders>
            <w:shd w:val="clear" w:color="auto" w:fill="D9D9D9" w:themeFill="background1" w:themeFillShade="D9"/>
            <w:tcMar>
              <w:left w:w="103" w:type="dxa"/>
            </w:tcMar>
          </w:tcPr>
          <w:p w14:paraId="3A1AAE41" w14:textId="77777777" w:rsidR="004B5668" w:rsidRPr="00664529" w:rsidRDefault="00083961">
            <w:pPr>
              <w:rPr>
                <w:rFonts w:ascii="Cambria" w:hAnsi="Cambria" w:cs="Tahoma"/>
                <w:b/>
                <w:bCs/>
                <w:szCs w:val="20"/>
              </w:rPr>
            </w:pPr>
            <w:r w:rsidRPr="00664529">
              <w:rPr>
                <w:rFonts w:ascii="Cambria" w:hAnsi="Cambria" w:cs="Tahoma"/>
                <w:b/>
                <w:bCs/>
                <w:szCs w:val="20"/>
              </w:rPr>
              <w:t>Unidades temáticas</w:t>
            </w:r>
            <w:r w:rsidRPr="00664529">
              <w:rPr>
                <w:rFonts w:ascii="Cambria" w:hAnsi="Cambria" w:cs="Tahoma"/>
                <w:b/>
                <w:bCs/>
                <w:szCs w:val="20"/>
              </w:rPr>
              <w:br/>
              <w:t>(BNCC – 3</w:t>
            </w:r>
            <w:r w:rsidRPr="00664529">
              <w:rPr>
                <w:rFonts w:ascii="Cambria" w:hAnsi="Cambria" w:cs="Tahoma"/>
                <w:b/>
                <w:bCs/>
                <w:szCs w:val="20"/>
                <w:u w:val="single"/>
                <w:vertAlign w:val="superscript"/>
              </w:rPr>
              <w:t>a</w:t>
            </w:r>
            <w:r w:rsidRPr="00664529">
              <w:rPr>
                <w:rFonts w:ascii="Cambria" w:hAnsi="Cambria" w:cs="Tahoma"/>
                <w:b/>
                <w:bCs/>
                <w:szCs w:val="20"/>
                <w:vertAlign w:val="superscript"/>
              </w:rPr>
              <w:t xml:space="preserve"> </w:t>
            </w:r>
            <w:r w:rsidRPr="00664529">
              <w:rPr>
                <w:rFonts w:ascii="Cambria" w:hAnsi="Cambria" w:cs="Tahoma"/>
                <w:b/>
                <w:bCs/>
                <w:szCs w:val="20"/>
              </w:rPr>
              <w:t>versão)</w:t>
            </w:r>
          </w:p>
        </w:tc>
        <w:tc>
          <w:tcPr>
            <w:tcW w:w="1921" w:type="dxa"/>
            <w:tcBorders>
              <w:top w:val="single" w:sz="4" w:space="0" w:color="00000A"/>
            </w:tcBorders>
            <w:shd w:val="clear" w:color="auto" w:fill="D9D9D9" w:themeFill="background1" w:themeFillShade="D9"/>
            <w:tcMar>
              <w:left w:w="103" w:type="dxa"/>
            </w:tcMar>
          </w:tcPr>
          <w:p w14:paraId="2C9BB4E1" w14:textId="77777777" w:rsidR="004B5668" w:rsidRPr="00664529" w:rsidRDefault="00083961">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2527" w:type="dxa"/>
            <w:tcBorders>
              <w:top w:val="single" w:sz="4" w:space="0" w:color="00000A"/>
            </w:tcBorders>
            <w:shd w:val="clear" w:color="auto" w:fill="D9D9D9" w:themeFill="background1" w:themeFillShade="D9"/>
            <w:tcMar>
              <w:left w:w="103" w:type="dxa"/>
            </w:tcMar>
          </w:tcPr>
          <w:p w14:paraId="6C76D73B" w14:textId="77777777" w:rsidR="004B5668" w:rsidRPr="00664529" w:rsidRDefault="00083961">
            <w:pPr>
              <w:rPr>
                <w:rFonts w:ascii="Cambria" w:hAnsi="Cambria" w:cs="Tahoma"/>
                <w:b/>
                <w:bCs/>
                <w:szCs w:val="20"/>
              </w:rPr>
            </w:pPr>
            <w:r w:rsidRPr="00664529">
              <w:rPr>
                <w:rFonts w:ascii="Cambria" w:hAnsi="Cambria" w:cs="Tahoma"/>
                <w:b/>
                <w:bCs/>
                <w:szCs w:val="20"/>
              </w:rPr>
              <w:t>Habilidades da BNCC –</w:t>
            </w:r>
            <w:r w:rsidRPr="00664529">
              <w:rPr>
                <w:rFonts w:ascii="Cambria" w:hAnsi="Cambria" w:cs="Tahoma"/>
                <w:b/>
                <w:bCs/>
                <w:szCs w:val="20"/>
              </w:rPr>
              <w:br/>
              <w:t>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269" w:type="dxa"/>
            <w:tcBorders>
              <w:top w:val="single" w:sz="4" w:space="0" w:color="00000A"/>
            </w:tcBorders>
            <w:shd w:val="clear" w:color="auto" w:fill="D9D9D9" w:themeFill="background1" w:themeFillShade="D9"/>
            <w:tcMar>
              <w:left w:w="103" w:type="dxa"/>
            </w:tcMar>
          </w:tcPr>
          <w:p w14:paraId="262BD4D1" w14:textId="77777777" w:rsidR="005F6F16" w:rsidRPr="00664529" w:rsidRDefault="00083961">
            <w:pPr>
              <w:rPr>
                <w:rFonts w:ascii="Cambria" w:hAnsi="Cambria" w:cs="Tahoma"/>
                <w:b/>
                <w:szCs w:val="20"/>
              </w:rPr>
            </w:pPr>
            <w:r w:rsidRPr="00664529">
              <w:rPr>
                <w:rFonts w:ascii="Cambria" w:hAnsi="Cambria" w:cs="Tahoma"/>
                <w:b/>
                <w:szCs w:val="20"/>
              </w:rPr>
              <w:t>Práticas didático-</w:t>
            </w:r>
          </w:p>
          <w:p w14:paraId="7A901C6E" w14:textId="77777777" w:rsidR="004B5668" w:rsidRPr="00664529" w:rsidRDefault="005F6F16">
            <w:pPr>
              <w:rPr>
                <w:rFonts w:ascii="Cambria" w:hAnsi="Cambria" w:cs="Tahoma"/>
                <w:b/>
                <w:bCs/>
                <w:szCs w:val="20"/>
              </w:rPr>
            </w:pPr>
            <w:r w:rsidRPr="00664529">
              <w:rPr>
                <w:rFonts w:ascii="Cambria" w:hAnsi="Cambria" w:cs="Tahoma"/>
                <w:b/>
                <w:szCs w:val="20"/>
              </w:rPr>
              <w:t>-</w:t>
            </w:r>
            <w:r w:rsidR="00083961" w:rsidRPr="00664529">
              <w:rPr>
                <w:rFonts w:ascii="Cambria" w:hAnsi="Cambria" w:cs="Tahoma"/>
                <w:b/>
                <w:szCs w:val="20"/>
              </w:rPr>
              <w:t>pedagógicas</w:t>
            </w:r>
          </w:p>
        </w:tc>
      </w:tr>
      <w:tr w:rsidR="008C2C9F" w:rsidRPr="001D5CA2" w14:paraId="51B0B397" w14:textId="77777777" w:rsidTr="00CC5D37">
        <w:tblPrEx>
          <w:tblCellMar>
            <w:right w:w="108" w:type="dxa"/>
          </w:tblCellMar>
        </w:tblPrEx>
        <w:trPr>
          <w:trHeight w:val="966"/>
        </w:trPr>
        <w:tc>
          <w:tcPr>
            <w:tcW w:w="1668" w:type="dxa"/>
            <w:vMerge w:val="restart"/>
            <w:tcBorders>
              <w:top w:val="single" w:sz="4" w:space="0" w:color="00000A"/>
            </w:tcBorders>
            <w:tcMar>
              <w:left w:w="103" w:type="dxa"/>
            </w:tcMar>
          </w:tcPr>
          <w:p w14:paraId="589309F9" w14:textId="1FEF708A" w:rsidR="008C2C9F" w:rsidRPr="00664529" w:rsidRDefault="008C2C9F">
            <w:pPr>
              <w:rPr>
                <w:rFonts w:ascii="Cambria" w:hAnsi="Cambria" w:cs="Tahoma"/>
                <w:b/>
                <w:szCs w:val="20"/>
              </w:rPr>
            </w:pPr>
            <w:r w:rsidRPr="00664529">
              <w:rPr>
                <w:rFonts w:ascii="Cambria" w:hAnsi="Cambria" w:cs="Tahoma"/>
                <w:b/>
                <w:szCs w:val="20"/>
              </w:rPr>
              <w:t>Capítulo 2 –</w:t>
            </w:r>
          </w:p>
          <w:p w14:paraId="1BF2761E" w14:textId="68ED15B2" w:rsidR="008C2C9F" w:rsidRDefault="008C2C9F">
            <w:pPr>
              <w:rPr>
                <w:rFonts w:ascii="Tahoma" w:hAnsi="Tahoma" w:cs="Tahoma"/>
                <w:b/>
                <w:bCs/>
                <w:szCs w:val="20"/>
              </w:rPr>
            </w:pPr>
            <w:r w:rsidRPr="00664529">
              <w:rPr>
                <w:rFonts w:ascii="Cambria" w:hAnsi="Cambria" w:cs="Tahoma"/>
                <w:b/>
                <w:bCs/>
                <w:szCs w:val="20"/>
              </w:rPr>
              <w:t>As linguagens da arte</w:t>
            </w:r>
          </w:p>
        </w:tc>
        <w:tc>
          <w:tcPr>
            <w:tcW w:w="1196" w:type="dxa"/>
            <w:tcBorders>
              <w:top w:val="single" w:sz="4" w:space="0" w:color="00000A"/>
            </w:tcBorders>
            <w:tcMar>
              <w:left w:w="103" w:type="dxa"/>
            </w:tcMar>
          </w:tcPr>
          <w:p w14:paraId="3FAA1C83" w14:textId="42C76AAA" w:rsidR="008C2C9F" w:rsidRDefault="008C2C9F">
            <w:pPr>
              <w:rPr>
                <w:rFonts w:cs="Tahoma"/>
                <w:szCs w:val="20"/>
              </w:rPr>
            </w:pPr>
            <w:r w:rsidRPr="00B56E3A">
              <w:rPr>
                <w:rFonts w:ascii="Tahoma" w:hAnsi="Tahoma" w:cs="Tahoma"/>
                <w:bCs/>
                <w:szCs w:val="20"/>
                <w:lang w:val="en-US"/>
              </w:rPr>
              <w:t>Artes visuais</w:t>
            </w:r>
          </w:p>
        </w:tc>
        <w:tc>
          <w:tcPr>
            <w:tcW w:w="1921" w:type="dxa"/>
            <w:tcBorders>
              <w:top w:val="single" w:sz="4" w:space="0" w:color="00000A"/>
            </w:tcBorders>
            <w:tcMar>
              <w:left w:w="103" w:type="dxa"/>
            </w:tcMar>
          </w:tcPr>
          <w:p w14:paraId="7C14AF98" w14:textId="77777777" w:rsidR="008C2C9F" w:rsidRDefault="008C2C9F">
            <w:pPr>
              <w:rPr>
                <w:rFonts w:cs="Tahoma"/>
                <w:szCs w:val="20"/>
              </w:rPr>
            </w:pPr>
            <w:r>
              <w:rPr>
                <w:rFonts w:ascii="Tahoma" w:hAnsi="Tahoma" w:cs="Tahoma"/>
                <w:szCs w:val="20"/>
              </w:rPr>
              <w:t>Contexto e práticas</w:t>
            </w:r>
          </w:p>
        </w:tc>
        <w:tc>
          <w:tcPr>
            <w:tcW w:w="2527" w:type="dxa"/>
            <w:tcBorders>
              <w:top w:val="single" w:sz="4" w:space="0" w:color="00000A"/>
            </w:tcBorders>
            <w:tcMar>
              <w:left w:w="103" w:type="dxa"/>
            </w:tcMar>
          </w:tcPr>
          <w:p w14:paraId="40A14A89" w14:textId="34586359" w:rsidR="008C2C9F" w:rsidRPr="00B56E3A" w:rsidRDefault="008C2C9F">
            <w:pPr>
              <w:rPr>
                <w:rFonts w:cs="Tahoma"/>
                <w:szCs w:val="20"/>
              </w:rPr>
            </w:pPr>
            <w:r w:rsidRPr="00B56E3A">
              <w:rPr>
                <w:rFonts w:ascii="Tahoma" w:hAnsi="Tahoma" w:cs="Tahoma"/>
                <w:szCs w:val="20"/>
              </w:rPr>
              <w:t>(EF15AR01) Identificar e apreciar formas distintas das artes visuais tradicionais e contemporâneas, cultivando a percepção, o imaginário, a capacidade de simbolizar e o repertório imagético.</w:t>
            </w:r>
          </w:p>
        </w:tc>
        <w:tc>
          <w:tcPr>
            <w:tcW w:w="2269" w:type="dxa"/>
            <w:tcBorders>
              <w:top w:val="single" w:sz="4" w:space="0" w:color="00000A"/>
            </w:tcBorders>
            <w:tcMar>
              <w:left w:w="103" w:type="dxa"/>
            </w:tcMar>
          </w:tcPr>
          <w:p w14:paraId="488F8CC6" w14:textId="77777777" w:rsidR="008C2C9F" w:rsidRPr="00055A32" w:rsidRDefault="008C2C9F" w:rsidP="00055A32">
            <w:pPr>
              <w:rPr>
                <w:rFonts w:ascii="Tahoma" w:hAnsi="Tahoma" w:cs="Tahoma"/>
                <w:szCs w:val="20"/>
              </w:rPr>
            </w:pPr>
            <w:r w:rsidRPr="00055A32">
              <w:rPr>
                <w:rFonts w:ascii="Tahoma" w:hAnsi="Tahoma" w:cs="Tahoma"/>
                <w:szCs w:val="20"/>
              </w:rPr>
              <w:t>Leitura do texto, observação e entendimento das imagens contidas no capítulo.</w:t>
            </w:r>
          </w:p>
          <w:p w14:paraId="46185422" w14:textId="77777777" w:rsidR="008C2C9F" w:rsidRPr="00055A32" w:rsidRDefault="008C2C9F" w:rsidP="00055A32">
            <w:pPr>
              <w:rPr>
                <w:rFonts w:ascii="Tahoma" w:hAnsi="Tahoma" w:cs="Tahoma"/>
                <w:szCs w:val="20"/>
              </w:rPr>
            </w:pPr>
          </w:p>
          <w:p w14:paraId="37C312B0" w14:textId="154914A1" w:rsidR="008C2C9F" w:rsidRPr="00055A32" w:rsidRDefault="008C2C9F" w:rsidP="00F157CE">
            <w:pPr>
              <w:rPr>
                <w:rFonts w:cs="Tahoma"/>
                <w:szCs w:val="20"/>
              </w:rPr>
            </w:pPr>
            <w:r w:rsidRPr="00055A32">
              <w:rPr>
                <w:rFonts w:ascii="Tahoma" w:hAnsi="Tahoma" w:cs="Tahoma"/>
                <w:szCs w:val="20"/>
              </w:rPr>
              <w:t xml:space="preserve">Respostas das questões propostas sobre </w:t>
            </w:r>
            <w:r w:rsidR="00905A36">
              <w:rPr>
                <w:rFonts w:ascii="Tahoma" w:hAnsi="Tahoma" w:cs="Tahoma"/>
                <w:szCs w:val="20"/>
              </w:rPr>
              <w:t>a</w:t>
            </w:r>
            <w:r w:rsidR="00905A36" w:rsidRPr="00055A32">
              <w:rPr>
                <w:rFonts w:ascii="Tahoma" w:hAnsi="Tahoma" w:cs="Tahoma"/>
                <w:szCs w:val="20"/>
              </w:rPr>
              <w:t xml:space="preserve">rtes </w:t>
            </w:r>
            <w:r w:rsidRPr="00055A32">
              <w:rPr>
                <w:rFonts w:ascii="Tahoma" w:hAnsi="Tahoma" w:cs="Tahoma"/>
                <w:szCs w:val="20"/>
              </w:rPr>
              <w:t>visuais.</w:t>
            </w:r>
          </w:p>
        </w:tc>
      </w:tr>
      <w:tr w:rsidR="008C2C9F" w:rsidRPr="001D5CA2" w14:paraId="747F717D" w14:textId="77777777" w:rsidTr="00CC5D37">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668" w:type="dxa"/>
            <w:vMerge/>
            <w:tcBorders>
              <w:top w:val="single" w:sz="4" w:space="0" w:color="00000A"/>
              <w:bottom w:val="single" w:sz="4" w:space="0" w:color="00000A"/>
            </w:tcBorders>
            <w:tcMar>
              <w:left w:w="103" w:type="dxa"/>
            </w:tcMar>
          </w:tcPr>
          <w:p w14:paraId="02E696E7" w14:textId="77777777" w:rsidR="008C2C9F" w:rsidRDefault="008C2C9F">
            <w:pPr>
              <w:rPr>
                <w:rFonts w:ascii="Tahoma" w:hAnsi="Tahoma" w:cs="Tahoma"/>
                <w:szCs w:val="20"/>
              </w:rPr>
            </w:pPr>
          </w:p>
        </w:tc>
        <w:tc>
          <w:tcPr>
            <w:tcW w:w="1196" w:type="dxa"/>
            <w:tcMar>
              <w:left w:w="103" w:type="dxa"/>
            </w:tcMar>
          </w:tcPr>
          <w:p w14:paraId="6337D6BC" w14:textId="52B77BBA" w:rsidR="008C2C9F" w:rsidRDefault="00636A68">
            <w:pPr>
              <w:rPr>
                <w:rFonts w:ascii="Tahoma" w:hAnsi="Tahoma" w:cs="Tahoma"/>
                <w:bCs/>
                <w:szCs w:val="20"/>
              </w:rPr>
            </w:pPr>
            <w:r w:rsidRPr="00636A68">
              <w:rPr>
                <w:rFonts w:ascii="Tahoma" w:hAnsi="Tahoma" w:cs="Tahoma"/>
                <w:bCs/>
                <w:szCs w:val="20"/>
                <w:lang w:val="en-US"/>
              </w:rPr>
              <w:t>Dança</w:t>
            </w:r>
          </w:p>
        </w:tc>
        <w:tc>
          <w:tcPr>
            <w:tcW w:w="1921" w:type="dxa"/>
            <w:tcBorders>
              <w:top w:val="single" w:sz="4" w:space="0" w:color="00000A"/>
              <w:bottom w:val="single" w:sz="4" w:space="0" w:color="00000A"/>
            </w:tcBorders>
            <w:tcMar>
              <w:left w:w="103" w:type="dxa"/>
            </w:tcMar>
          </w:tcPr>
          <w:p w14:paraId="7035DAB0" w14:textId="1CDC155C" w:rsidR="008C2C9F" w:rsidRDefault="008C2C9F">
            <w:pPr>
              <w:rPr>
                <w:rFonts w:ascii="Tahoma" w:hAnsi="Tahoma" w:cs="Tahoma"/>
                <w:szCs w:val="20"/>
              </w:rPr>
            </w:pPr>
            <w:r w:rsidRPr="008C2C9F">
              <w:rPr>
                <w:rFonts w:ascii="Tahoma" w:hAnsi="Tahoma" w:cs="Tahoma"/>
                <w:szCs w:val="20"/>
                <w:lang w:val="en-US"/>
              </w:rPr>
              <w:t>Elementos da linguagem</w:t>
            </w:r>
          </w:p>
        </w:tc>
        <w:tc>
          <w:tcPr>
            <w:tcW w:w="2527" w:type="dxa"/>
            <w:tcBorders>
              <w:top w:val="single" w:sz="4" w:space="0" w:color="00000A"/>
              <w:bottom w:val="single" w:sz="4" w:space="0" w:color="00000A"/>
            </w:tcBorders>
            <w:tcMar>
              <w:left w:w="103" w:type="dxa"/>
            </w:tcMar>
          </w:tcPr>
          <w:p w14:paraId="5D139476" w14:textId="721DF21B" w:rsidR="008C2C9F" w:rsidRPr="00636A68" w:rsidRDefault="00636A68">
            <w:pPr>
              <w:rPr>
                <w:rFonts w:ascii="Tahoma" w:hAnsi="Tahoma" w:cs="Tahoma"/>
                <w:szCs w:val="20"/>
              </w:rPr>
            </w:pPr>
            <w:r w:rsidRPr="00636A68">
              <w:rPr>
                <w:rFonts w:ascii="Tahoma" w:hAnsi="Tahoma" w:cs="Tahoma"/>
                <w:szCs w:val="20"/>
              </w:rPr>
              <w:t>(EF15AR09) Estabelecer relações entre as partes do corpo e destas com o todo corporal na construção do movimento dançado.</w:t>
            </w:r>
          </w:p>
        </w:tc>
        <w:tc>
          <w:tcPr>
            <w:tcW w:w="2269" w:type="dxa"/>
            <w:tcBorders>
              <w:top w:val="single" w:sz="4" w:space="0" w:color="00000A"/>
              <w:bottom w:val="single" w:sz="4" w:space="0" w:color="00000A"/>
            </w:tcBorders>
            <w:tcMar>
              <w:left w:w="103" w:type="dxa"/>
            </w:tcMar>
          </w:tcPr>
          <w:p w14:paraId="55F71903" w14:textId="2338FE48" w:rsidR="00636A68" w:rsidRPr="00636A68" w:rsidRDefault="00636A68" w:rsidP="00636A68">
            <w:pPr>
              <w:rPr>
                <w:rFonts w:ascii="Tahoma" w:hAnsi="Tahoma" w:cs="Tahoma"/>
                <w:szCs w:val="20"/>
              </w:rPr>
            </w:pPr>
            <w:r w:rsidRPr="00636A68">
              <w:rPr>
                <w:rFonts w:ascii="Tahoma" w:hAnsi="Tahoma" w:cs="Tahoma"/>
                <w:szCs w:val="20"/>
              </w:rPr>
              <w:t xml:space="preserve">Leitura do texto sobre </w:t>
            </w:r>
            <w:r w:rsidR="00905A36">
              <w:rPr>
                <w:rFonts w:ascii="Tahoma" w:hAnsi="Tahoma" w:cs="Tahoma"/>
                <w:szCs w:val="20"/>
              </w:rPr>
              <w:t>d</w:t>
            </w:r>
            <w:r w:rsidR="00905A36" w:rsidRPr="00636A68">
              <w:rPr>
                <w:rFonts w:ascii="Tahoma" w:hAnsi="Tahoma" w:cs="Tahoma"/>
                <w:szCs w:val="20"/>
              </w:rPr>
              <w:t xml:space="preserve">ança </w:t>
            </w:r>
            <w:r w:rsidRPr="00636A68">
              <w:rPr>
                <w:rFonts w:ascii="Tahoma" w:hAnsi="Tahoma" w:cs="Tahoma"/>
                <w:szCs w:val="20"/>
              </w:rPr>
              <w:t>e observação das imagens.</w:t>
            </w:r>
          </w:p>
          <w:p w14:paraId="03876A53" w14:textId="77777777" w:rsidR="00636A68" w:rsidRPr="00636A68" w:rsidRDefault="00636A68" w:rsidP="00636A68">
            <w:pPr>
              <w:rPr>
                <w:rFonts w:ascii="Tahoma" w:hAnsi="Tahoma" w:cs="Tahoma"/>
                <w:szCs w:val="20"/>
              </w:rPr>
            </w:pPr>
          </w:p>
          <w:p w14:paraId="53335CE4" w14:textId="14B91084" w:rsidR="008C2C9F" w:rsidRPr="00636A68" w:rsidRDefault="00636A68" w:rsidP="00F157CE">
            <w:pPr>
              <w:rPr>
                <w:rFonts w:ascii="Tahoma" w:hAnsi="Tahoma" w:cs="Tahoma"/>
                <w:szCs w:val="20"/>
              </w:rPr>
            </w:pPr>
            <w:r w:rsidRPr="00636A68">
              <w:rPr>
                <w:rFonts w:ascii="Tahoma" w:hAnsi="Tahoma" w:cs="Tahoma"/>
                <w:szCs w:val="20"/>
              </w:rPr>
              <w:t>Atividades sugeridas no capítulo: circular articulações em fotografia de uma criança e cantar a cantiga popular “Cabeça, ombro, joelho e pé” enquanto toca as partes do corpo citadas nela.</w:t>
            </w:r>
          </w:p>
        </w:tc>
      </w:tr>
      <w:tr w:rsidR="00636A68" w:rsidRPr="001D5CA2" w14:paraId="22D38221" w14:textId="77777777" w:rsidTr="00CC5D37">
        <w:tblPrEx>
          <w:tblCellMar>
            <w:right w:w="108" w:type="dxa"/>
          </w:tblCellMar>
        </w:tblPrEx>
        <w:trPr>
          <w:trHeight w:val="966"/>
        </w:trPr>
        <w:tc>
          <w:tcPr>
            <w:tcW w:w="1668" w:type="dxa"/>
            <w:tcBorders>
              <w:top w:val="single" w:sz="4" w:space="0" w:color="00000A"/>
            </w:tcBorders>
            <w:tcMar>
              <w:left w:w="103" w:type="dxa"/>
            </w:tcMar>
          </w:tcPr>
          <w:p w14:paraId="674CDED2" w14:textId="77777777" w:rsidR="00636A68" w:rsidRDefault="00636A68">
            <w:pPr>
              <w:rPr>
                <w:rFonts w:ascii="Tahoma" w:hAnsi="Tahoma" w:cs="Tahoma"/>
                <w:szCs w:val="20"/>
              </w:rPr>
            </w:pPr>
          </w:p>
        </w:tc>
        <w:tc>
          <w:tcPr>
            <w:tcW w:w="1196" w:type="dxa"/>
            <w:tcMar>
              <w:left w:w="103" w:type="dxa"/>
            </w:tcMar>
          </w:tcPr>
          <w:p w14:paraId="0B0CF9DB" w14:textId="122DF24E" w:rsidR="00636A68" w:rsidRPr="00636A68" w:rsidRDefault="00636A68">
            <w:pPr>
              <w:rPr>
                <w:rFonts w:ascii="Tahoma" w:hAnsi="Tahoma" w:cs="Tahoma"/>
                <w:bCs/>
                <w:szCs w:val="20"/>
              </w:rPr>
            </w:pPr>
            <w:r w:rsidRPr="00636A68">
              <w:rPr>
                <w:rFonts w:ascii="Tahoma" w:hAnsi="Tahoma" w:cs="Tahoma"/>
                <w:bCs/>
                <w:szCs w:val="20"/>
                <w:lang w:val="en-US"/>
              </w:rPr>
              <w:t>Música</w:t>
            </w:r>
          </w:p>
        </w:tc>
        <w:tc>
          <w:tcPr>
            <w:tcW w:w="1921" w:type="dxa"/>
            <w:tcBorders>
              <w:top w:val="single" w:sz="4" w:space="0" w:color="00000A"/>
            </w:tcBorders>
            <w:tcMar>
              <w:left w:w="103" w:type="dxa"/>
            </w:tcMar>
          </w:tcPr>
          <w:p w14:paraId="0BD9F8B0" w14:textId="35C76CCC" w:rsidR="00636A68" w:rsidRPr="008C2C9F" w:rsidRDefault="00636A68">
            <w:pPr>
              <w:rPr>
                <w:rFonts w:ascii="Tahoma" w:hAnsi="Tahoma" w:cs="Tahoma"/>
                <w:szCs w:val="20"/>
              </w:rPr>
            </w:pPr>
            <w:r w:rsidRPr="00636A68">
              <w:rPr>
                <w:rFonts w:ascii="Tahoma" w:hAnsi="Tahoma" w:cs="Tahoma"/>
                <w:szCs w:val="20"/>
                <w:lang w:val="en-US"/>
              </w:rPr>
              <w:t>Elementos da linguagem</w:t>
            </w:r>
          </w:p>
        </w:tc>
        <w:tc>
          <w:tcPr>
            <w:tcW w:w="2527" w:type="dxa"/>
            <w:tcBorders>
              <w:top w:val="single" w:sz="4" w:space="0" w:color="00000A"/>
            </w:tcBorders>
            <w:tcMar>
              <w:left w:w="103" w:type="dxa"/>
            </w:tcMar>
          </w:tcPr>
          <w:p w14:paraId="44263F45" w14:textId="0D4E4E6A" w:rsidR="00636A68" w:rsidRPr="00636A68" w:rsidRDefault="00636A68">
            <w:pPr>
              <w:rPr>
                <w:rFonts w:ascii="Tahoma" w:hAnsi="Tahoma" w:cs="Tahoma"/>
                <w:szCs w:val="20"/>
              </w:rPr>
            </w:pPr>
            <w:r w:rsidRPr="00636A68">
              <w:rPr>
                <w:rFonts w:ascii="Tahoma" w:hAnsi="Tahoma" w:cs="Tahoma"/>
                <w:szCs w:val="20"/>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c>
          <w:tcPr>
            <w:tcW w:w="2269" w:type="dxa"/>
            <w:tcBorders>
              <w:top w:val="single" w:sz="4" w:space="0" w:color="00000A"/>
            </w:tcBorders>
            <w:tcMar>
              <w:left w:w="103" w:type="dxa"/>
            </w:tcMar>
          </w:tcPr>
          <w:p w14:paraId="28E7106F" w14:textId="6B8C8372" w:rsidR="00636A68" w:rsidRPr="00636A68" w:rsidRDefault="00636A68" w:rsidP="00636A68">
            <w:pPr>
              <w:rPr>
                <w:rFonts w:ascii="Tahoma" w:hAnsi="Tahoma" w:cs="Tahoma"/>
                <w:szCs w:val="20"/>
              </w:rPr>
            </w:pPr>
            <w:r w:rsidRPr="00636A68">
              <w:rPr>
                <w:rFonts w:ascii="Tahoma" w:hAnsi="Tahoma" w:cs="Tahoma"/>
                <w:szCs w:val="20"/>
              </w:rPr>
              <w:t xml:space="preserve">Leitura dos textos sobre </w:t>
            </w:r>
            <w:r w:rsidR="00905A36">
              <w:rPr>
                <w:rFonts w:ascii="Tahoma" w:hAnsi="Tahoma" w:cs="Tahoma"/>
                <w:szCs w:val="20"/>
              </w:rPr>
              <w:t>m</w:t>
            </w:r>
            <w:r w:rsidR="00905A36" w:rsidRPr="00636A68">
              <w:rPr>
                <w:rFonts w:ascii="Tahoma" w:hAnsi="Tahoma" w:cs="Tahoma"/>
                <w:szCs w:val="20"/>
              </w:rPr>
              <w:t xml:space="preserve">úsica </w:t>
            </w:r>
            <w:r w:rsidRPr="00636A68">
              <w:rPr>
                <w:rFonts w:ascii="Tahoma" w:hAnsi="Tahoma" w:cs="Tahoma"/>
                <w:szCs w:val="20"/>
              </w:rPr>
              <w:t xml:space="preserve">e </w:t>
            </w:r>
            <w:r w:rsidR="00905A36">
              <w:rPr>
                <w:rFonts w:ascii="Tahoma" w:hAnsi="Tahoma" w:cs="Tahoma"/>
                <w:szCs w:val="20"/>
              </w:rPr>
              <w:t>p</w:t>
            </w:r>
            <w:r w:rsidR="00905A36" w:rsidRPr="00636A68">
              <w:rPr>
                <w:rFonts w:ascii="Tahoma" w:hAnsi="Tahoma" w:cs="Tahoma"/>
                <w:szCs w:val="20"/>
              </w:rPr>
              <w:t xml:space="preserve">aisagem </w:t>
            </w:r>
            <w:r w:rsidRPr="00636A68">
              <w:rPr>
                <w:rFonts w:ascii="Tahoma" w:hAnsi="Tahoma" w:cs="Tahoma"/>
                <w:szCs w:val="20"/>
              </w:rPr>
              <w:t>sonora.</w:t>
            </w:r>
          </w:p>
          <w:p w14:paraId="436E49EA" w14:textId="77777777" w:rsidR="00636A68" w:rsidRPr="00636A68" w:rsidRDefault="00636A68" w:rsidP="00636A68">
            <w:pPr>
              <w:rPr>
                <w:rFonts w:ascii="Tahoma" w:hAnsi="Tahoma" w:cs="Tahoma"/>
                <w:szCs w:val="20"/>
              </w:rPr>
            </w:pPr>
          </w:p>
          <w:p w14:paraId="0A5610E9" w14:textId="79167CCE" w:rsidR="00636A68" w:rsidRPr="00636A68" w:rsidRDefault="00636A68" w:rsidP="00636A68">
            <w:pPr>
              <w:rPr>
                <w:rFonts w:ascii="Tahoma" w:hAnsi="Tahoma" w:cs="Tahoma"/>
                <w:szCs w:val="20"/>
              </w:rPr>
            </w:pPr>
            <w:r w:rsidRPr="00636A68">
              <w:rPr>
                <w:rFonts w:ascii="Tahoma" w:hAnsi="Tahoma" w:cs="Tahoma"/>
                <w:szCs w:val="20"/>
              </w:rPr>
              <w:t xml:space="preserve">Atividades práticas sugeridas no capítulo, explorando palmas (bater palmas devagar e rápido, forte e fraco), imagens e texto sobre paisagem sonora e vocalizar onomatopeias inspirado em parlenda na seção </w:t>
            </w:r>
            <w:r w:rsidRPr="00636A68">
              <w:rPr>
                <w:rFonts w:ascii="Tahoma" w:hAnsi="Tahoma" w:cs="Tahoma"/>
                <w:b/>
                <w:szCs w:val="20"/>
              </w:rPr>
              <w:t>Musicando</w:t>
            </w:r>
            <w:r w:rsidRPr="00636A68">
              <w:rPr>
                <w:rFonts w:ascii="Tahoma" w:hAnsi="Tahoma" w:cs="Tahoma"/>
                <w:szCs w:val="20"/>
              </w:rPr>
              <w:t>.</w:t>
            </w:r>
          </w:p>
        </w:tc>
      </w:tr>
    </w:tbl>
    <w:p w14:paraId="5E992B69" w14:textId="5565AB0F" w:rsidR="00D32C17" w:rsidRDefault="00D32C17" w:rsidP="00D32C17">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81" w:type="dxa"/>
        <w:tblInd w:w="-5" w:type="dxa"/>
        <w:tblCellMar>
          <w:top w:w="113" w:type="dxa"/>
          <w:left w:w="103" w:type="dxa"/>
          <w:bottom w:w="113" w:type="dxa"/>
        </w:tblCellMar>
        <w:tblLook w:val="04A0" w:firstRow="1" w:lastRow="0" w:firstColumn="1" w:lastColumn="0" w:noHBand="0" w:noVBand="1"/>
      </w:tblPr>
      <w:tblGrid>
        <w:gridCol w:w="1589"/>
        <w:gridCol w:w="1275"/>
        <w:gridCol w:w="1921"/>
        <w:gridCol w:w="2527"/>
        <w:gridCol w:w="2269"/>
      </w:tblGrid>
      <w:tr w:rsidR="00636A68" w:rsidRPr="001D5CA2" w14:paraId="4B63AFE0" w14:textId="77777777" w:rsidTr="00636A68">
        <w:trPr>
          <w:cnfStyle w:val="100000000000" w:firstRow="1" w:lastRow="0" w:firstColumn="0" w:lastColumn="0" w:oddVBand="0" w:evenVBand="0" w:oddHBand="0" w:evenHBand="0" w:firstRowFirstColumn="0" w:firstRowLastColumn="0" w:lastRowFirstColumn="0" w:lastRowLastColumn="0"/>
          <w:trHeight w:val="20"/>
        </w:trPr>
        <w:tc>
          <w:tcPr>
            <w:tcW w:w="9581" w:type="dxa"/>
            <w:gridSpan w:val="5"/>
            <w:tcBorders>
              <w:top w:val="single" w:sz="4" w:space="0" w:color="00000A"/>
            </w:tcBorders>
            <w:tcMar>
              <w:left w:w="103" w:type="dxa"/>
            </w:tcMar>
          </w:tcPr>
          <w:p w14:paraId="73F64FE3" w14:textId="77777777" w:rsidR="00636A68" w:rsidRDefault="00636A68" w:rsidP="00636A68">
            <w:pPr>
              <w:pageBreakBefore/>
              <w:rPr>
                <w:rFonts w:cs="Tahoma"/>
                <w:bCs/>
                <w:szCs w:val="20"/>
              </w:rPr>
            </w:pPr>
            <w:r>
              <w:rPr>
                <w:rFonts w:ascii="Tahoma" w:hAnsi="Tahoma" w:cs="Tahoma"/>
                <w:bCs/>
                <w:szCs w:val="20"/>
              </w:rPr>
              <w:lastRenderedPageBreak/>
              <w:t>PLANO DE DESENVOLVIMENTO DO 2</w:t>
            </w:r>
            <w:r>
              <w:rPr>
                <w:rFonts w:ascii="Tahoma" w:hAnsi="Tahoma" w:cs="Tahoma"/>
                <w:bCs/>
                <w:szCs w:val="20"/>
                <w:u w:val="single"/>
                <w:vertAlign w:val="superscript"/>
              </w:rPr>
              <w:t>o</w:t>
            </w:r>
            <w:r>
              <w:rPr>
                <w:rFonts w:ascii="Tahoma" w:hAnsi="Tahoma" w:cs="Tahoma"/>
                <w:bCs/>
                <w:szCs w:val="20"/>
              </w:rPr>
              <w:t xml:space="preserve"> BIMESTRE</w:t>
            </w:r>
          </w:p>
        </w:tc>
      </w:tr>
      <w:tr w:rsidR="00636A68" w14:paraId="04056376" w14:textId="77777777" w:rsidTr="00636A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589" w:type="dxa"/>
            <w:tcBorders>
              <w:top w:val="single" w:sz="4" w:space="0" w:color="00000A"/>
            </w:tcBorders>
            <w:shd w:val="clear" w:color="auto" w:fill="D9D9D9" w:themeFill="background1" w:themeFillShade="D9"/>
            <w:tcMar>
              <w:left w:w="103" w:type="dxa"/>
            </w:tcMar>
          </w:tcPr>
          <w:p w14:paraId="4A5EFA51" w14:textId="77777777" w:rsidR="00636A68" w:rsidRPr="00664529" w:rsidRDefault="00636A68" w:rsidP="00636A68">
            <w:pPr>
              <w:rPr>
                <w:rFonts w:ascii="Cambria" w:hAnsi="Cambria" w:cs="Tahoma"/>
                <w:b/>
                <w:szCs w:val="20"/>
              </w:rPr>
            </w:pPr>
            <w:r w:rsidRPr="00664529">
              <w:rPr>
                <w:rFonts w:ascii="Cambria" w:hAnsi="Cambria" w:cs="Tahoma"/>
                <w:b/>
                <w:szCs w:val="20"/>
              </w:rPr>
              <w:t>Capítulo do livro do estudante</w:t>
            </w:r>
          </w:p>
        </w:tc>
        <w:tc>
          <w:tcPr>
            <w:tcW w:w="1275" w:type="dxa"/>
            <w:tcBorders>
              <w:top w:val="single" w:sz="4" w:space="0" w:color="00000A"/>
            </w:tcBorders>
            <w:shd w:val="clear" w:color="auto" w:fill="D9D9D9" w:themeFill="background1" w:themeFillShade="D9"/>
            <w:tcMar>
              <w:left w:w="103" w:type="dxa"/>
            </w:tcMar>
          </w:tcPr>
          <w:p w14:paraId="38B5DC61" w14:textId="77777777" w:rsidR="00636A68" w:rsidRPr="00664529" w:rsidRDefault="00636A68" w:rsidP="00636A68">
            <w:pPr>
              <w:rPr>
                <w:rFonts w:ascii="Cambria" w:hAnsi="Cambria" w:cs="Tahoma"/>
                <w:b/>
                <w:bCs/>
                <w:szCs w:val="20"/>
              </w:rPr>
            </w:pPr>
            <w:r w:rsidRPr="00664529">
              <w:rPr>
                <w:rFonts w:ascii="Cambria" w:hAnsi="Cambria" w:cs="Tahoma"/>
                <w:b/>
                <w:bCs/>
                <w:szCs w:val="20"/>
              </w:rPr>
              <w:t>Unidades temáticas</w:t>
            </w:r>
            <w:r w:rsidRPr="00664529">
              <w:rPr>
                <w:rFonts w:ascii="Cambria" w:hAnsi="Cambria" w:cs="Tahoma"/>
                <w:b/>
                <w:bCs/>
                <w:szCs w:val="20"/>
              </w:rPr>
              <w:br/>
              <w:t>(BNCC – 3</w:t>
            </w:r>
            <w:r w:rsidRPr="00664529">
              <w:rPr>
                <w:rFonts w:ascii="Cambria" w:hAnsi="Cambria" w:cs="Tahoma"/>
                <w:b/>
                <w:bCs/>
                <w:szCs w:val="20"/>
                <w:u w:val="single"/>
                <w:vertAlign w:val="superscript"/>
              </w:rPr>
              <w:t>a</w:t>
            </w:r>
            <w:r w:rsidRPr="00664529">
              <w:rPr>
                <w:rFonts w:ascii="Cambria" w:hAnsi="Cambria" w:cs="Tahoma"/>
                <w:b/>
                <w:bCs/>
                <w:szCs w:val="20"/>
                <w:vertAlign w:val="superscript"/>
              </w:rPr>
              <w:t xml:space="preserve"> </w:t>
            </w:r>
            <w:r w:rsidRPr="00664529">
              <w:rPr>
                <w:rFonts w:ascii="Cambria" w:hAnsi="Cambria" w:cs="Tahoma"/>
                <w:b/>
                <w:bCs/>
                <w:szCs w:val="20"/>
              </w:rPr>
              <w:t>versão)</w:t>
            </w:r>
          </w:p>
        </w:tc>
        <w:tc>
          <w:tcPr>
            <w:tcW w:w="1921" w:type="dxa"/>
            <w:tcBorders>
              <w:top w:val="single" w:sz="4" w:space="0" w:color="00000A"/>
            </w:tcBorders>
            <w:shd w:val="clear" w:color="auto" w:fill="D9D9D9" w:themeFill="background1" w:themeFillShade="D9"/>
            <w:tcMar>
              <w:left w:w="103" w:type="dxa"/>
            </w:tcMar>
          </w:tcPr>
          <w:p w14:paraId="33D43EBE" w14:textId="77777777" w:rsidR="00636A68" w:rsidRPr="00664529" w:rsidRDefault="00636A68" w:rsidP="00636A68">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2527" w:type="dxa"/>
            <w:tcBorders>
              <w:top w:val="single" w:sz="4" w:space="0" w:color="00000A"/>
            </w:tcBorders>
            <w:shd w:val="clear" w:color="auto" w:fill="D9D9D9" w:themeFill="background1" w:themeFillShade="D9"/>
            <w:tcMar>
              <w:left w:w="103" w:type="dxa"/>
            </w:tcMar>
          </w:tcPr>
          <w:p w14:paraId="7077E021" w14:textId="77777777" w:rsidR="00636A68" w:rsidRPr="00664529" w:rsidRDefault="00636A68" w:rsidP="00636A68">
            <w:pPr>
              <w:rPr>
                <w:rFonts w:ascii="Cambria" w:hAnsi="Cambria" w:cs="Tahoma"/>
                <w:b/>
                <w:bCs/>
                <w:szCs w:val="20"/>
              </w:rPr>
            </w:pPr>
            <w:r w:rsidRPr="00664529">
              <w:rPr>
                <w:rFonts w:ascii="Cambria" w:hAnsi="Cambria" w:cs="Tahoma"/>
                <w:b/>
                <w:bCs/>
                <w:szCs w:val="20"/>
              </w:rPr>
              <w:t>Habilidades da BNCC –</w:t>
            </w:r>
            <w:r w:rsidRPr="00664529">
              <w:rPr>
                <w:rFonts w:ascii="Cambria" w:hAnsi="Cambria" w:cs="Tahoma"/>
                <w:b/>
                <w:bCs/>
                <w:szCs w:val="20"/>
              </w:rPr>
              <w:br/>
              <w:t>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269" w:type="dxa"/>
            <w:tcBorders>
              <w:top w:val="single" w:sz="4" w:space="0" w:color="00000A"/>
            </w:tcBorders>
            <w:shd w:val="clear" w:color="auto" w:fill="D9D9D9" w:themeFill="background1" w:themeFillShade="D9"/>
            <w:tcMar>
              <w:left w:w="103" w:type="dxa"/>
            </w:tcMar>
          </w:tcPr>
          <w:p w14:paraId="41DE3B6A" w14:textId="77777777" w:rsidR="00636A68" w:rsidRPr="00664529" w:rsidRDefault="00636A68" w:rsidP="00636A68">
            <w:pPr>
              <w:rPr>
                <w:rFonts w:ascii="Cambria" w:hAnsi="Cambria" w:cs="Tahoma"/>
                <w:b/>
                <w:szCs w:val="20"/>
              </w:rPr>
            </w:pPr>
            <w:r w:rsidRPr="00664529">
              <w:rPr>
                <w:rFonts w:ascii="Cambria" w:hAnsi="Cambria" w:cs="Tahoma"/>
                <w:b/>
                <w:szCs w:val="20"/>
              </w:rPr>
              <w:t>Práticas didático-</w:t>
            </w:r>
          </w:p>
          <w:p w14:paraId="059A1ADE" w14:textId="77777777" w:rsidR="00636A68" w:rsidRPr="00664529" w:rsidRDefault="00636A68" w:rsidP="00636A68">
            <w:pPr>
              <w:rPr>
                <w:rFonts w:ascii="Cambria" w:hAnsi="Cambria" w:cs="Tahoma"/>
                <w:b/>
                <w:bCs/>
                <w:szCs w:val="20"/>
              </w:rPr>
            </w:pPr>
            <w:r w:rsidRPr="00664529">
              <w:rPr>
                <w:rFonts w:ascii="Cambria" w:hAnsi="Cambria" w:cs="Tahoma"/>
                <w:b/>
                <w:szCs w:val="20"/>
              </w:rPr>
              <w:t>-pedagógicas</w:t>
            </w:r>
          </w:p>
        </w:tc>
      </w:tr>
      <w:tr w:rsidR="00636A68" w:rsidRPr="001D5CA2" w14:paraId="7AC32A43" w14:textId="77777777" w:rsidTr="00636A68">
        <w:tblPrEx>
          <w:tblCellMar>
            <w:right w:w="108" w:type="dxa"/>
          </w:tblCellMar>
        </w:tblPrEx>
        <w:trPr>
          <w:trHeight w:val="966"/>
        </w:trPr>
        <w:tc>
          <w:tcPr>
            <w:tcW w:w="1589" w:type="dxa"/>
            <w:vMerge w:val="restart"/>
            <w:tcBorders>
              <w:top w:val="single" w:sz="4" w:space="0" w:color="00000A"/>
            </w:tcBorders>
            <w:tcMar>
              <w:left w:w="103" w:type="dxa"/>
            </w:tcMar>
          </w:tcPr>
          <w:p w14:paraId="74D3AFBA" w14:textId="4334D043" w:rsidR="00636A68" w:rsidRDefault="00636A68" w:rsidP="00636A68">
            <w:pPr>
              <w:rPr>
                <w:rFonts w:ascii="Tahoma" w:hAnsi="Tahoma" w:cs="Tahoma"/>
                <w:b/>
                <w:bCs/>
                <w:szCs w:val="20"/>
              </w:rPr>
            </w:pPr>
          </w:p>
        </w:tc>
        <w:tc>
          <w:tcPr>
            <w:tcW w:w="1275" w:type="dxa"/>
            <w:tcBorders>
              <w:top w:val="single" w:sz="4" w:space="0" w:color="00000A"/>
            </w:tcBorders>
            <w:tcMar>
              <w:left w:w="103" w:type="dxa"/>
            </w:tcMar>
          </w:tcPr>
          <w:p w14:paraId="78096C2D" w14:textId="4C50F042" w:rsidR="00636A68" w:rsidRDefault="00636A68" w:rsidP="00636A68">
            <w:pPr>
              <w:rPr>
                <w:rFonts w:cs="Tahoma"/>
                <w:szCs w:val="20"/>
              </w:rPr>
            </w:pPr>
          </w:p>
        </w:tc>
        <w:tc>
          <w:tcPr>
            <w:tcW w:w="1921" w:type="dxa"/>
            <w:tcBorders>
              <w:top w:val="single" w:sz="4" w:space="0" w:color="00000A"/>
            </w:tcBorders>
            <w:tcMar>
              <w:left w:w="103" w:type="dxa"/>
            </w:tcMar>
          </w:tcPr>
          <w:p w14:paraId="1C87F30F" w14:textId="21879DC2" w:rsidR="00636A68" w:rsidRDefault="00636A68" w:rsidP="00636A68">
            <w:pPr>
              <w:rPr>
                <w:rFonts w:cs="Tahoma"/>
                <w:szCs w:val="20"/>
              </w:rPr>
            </w:pPr>
            <w:r w:rsidRPr="00636A68">
              <w:rPr>
                <w:rFonts w:ascii="Tahoma" w:hAnsi="Tahoma" w:cs="Tahoma"/>
                <w:szCs w:val="20"/>
                <w:lang w:val="en-US"/>
              </w:rPr>
              <w:t>Materialidades</w:t>
            </w:r>
          </w:p>
        </w:tc>
        <w:tc>
          <w:tcPr>
            <w:tcW w:w="2527" w:type="dxa"/>
            <w:tcBorders>
              <w:top w:val="single" w:sz="4" w:space="0" w:color="00000A"/>
            </w:tcBorders>
            <w:tcMar>
              <w:left w:w="103" w:type="dxa"/>
            </w:tcMar>
          </w:tcPr>
          <w:p w14:paraId="268451E7" w14:textId="54F15E73" w:rsidR="00636A68" w:rsidRPr="00636A68" w:rsidRDefault="00636A68" w:rsidP="00636A68">
            <w:pPr>
              <w:rPr>
                <w:rFonts w:cs="Tahoma"/>
                <w:szCs w:val="20"/>
              </w:rPr>
            </w:pPr>
            <w:r w:rsidRPr="00636A68">
              <w:rPr>
                <w:rFonts w:ascii="Tahoma" w:hAnsi="Tahoma" w:cs="Tahoma"/>
                <w:szCs w:val="20"/>
              </w:rPr>
              <w:t>(EF15AR15) Explorar fontes sonoras diversas, como as existentes no próprio corpo (palmas, voz, percussão corporal), na natureza e em objetos cotidianos, reconhecendo timbres e características de instrumentos musicais variados.</w:t>
            </w:r>
          </w:p>
        </w:tc>
        <w:tc>
          <w:tcPr>
            <w:tcW w:w="2269" w:type="dxa"/>
            <w:tcBorders>
              <w:top w:val="single" w:sz="4" w:space="0" w:color="00000A"/>
            </w:tcBorders>
            <w:tcMar>
              <w:left w:w="103" w:type="dxa"/>
            </w:tcMar>
          </w:tcPr>
          <w:p w14:paraId="5DBEC61D" w14:textId="46003472" w:rsidR="00636A68" w:rsidRPr="00636A68" w:rsidRDefault="00636A68" w:rsidP="00F157CE">
            <w:pPr>
              <w:rPr>
                <w:rFonts w:cs="Tahoma"/>
                <w:szCs w:val="20"/>
              </w:rPr>
            </w:pPr>
            <w:r w:rsidRPr="00636A68">
              <w:rPr>
                <w:rFonts w:ascii="Tahoma" w:hAnsi="Tahoma" w:cs="Tahoma"/>
                <w:szCs w:val="20"/>
              </w:rPr>
              <w:t>Atividades práticas sugeridas no capítulo, explorando palmas; imagens e texto sobre paisagem sonora e vocalizar onomatopeias inspirado em parlenda.</w:t>
            </w:r>
          </w:p>
        </w:tc>
      </w:tr>
      <w:tr w:rsidR="00636A68" w:rsidRPr="001D5CA2" w14:paraId="2D831E6C" w14:textId="77777777" w:rsidTr="00636A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589" w:type="dxa"/>
            <w:vMerge/>
            <w:tcBorders>
              <w:top w:val="single" w:sz="4" w:space="0" w:color="00000A"/>
              <w:bottom w:val="single" w:sz="4" w:space="0" w:color="00000A"/>
            </w:tcBorders>
            <w:tcMar>
              <w:left w:w="103" w:type="dxa"/>
            </w:tcMar>
          </w:tcPr>
          <w:p w14:paraId="2C39437A" w14:textId="77777777" w:rsidR="00636A68" w:rsidRDefault="00636A68" w:rsidP="00636A68">
            <w:pPr>
              <w:rPr>
                <w:rFonts w:ascii="Tahoma" w:hAnsi="Tahoma" w:cs="Tahoma"/>
                <w:szCs w:val="20"/>
              </w:rPr>
            </w:pPr>
          </w:p>
        </w:tc>
        <w:tc>
          <w:tcPr>
            <w:tcW w:w="1275" w:type="dxa"/>
            <w:tcMar>
              <w:left w:w="103" w:type="dxa"/>
            </w:tcMar>
          </w:tcPr>
          <w:p w14:paraId="2BDE71F8" w14:textId="6A9E7408" w:rsidR="00636A68" w:rsidRDefault="00636A68" w:rsidP="00636A68">
            <w:pPr>
              <w:rPr>
                <w:rFonts w:ascii="Tahoma" w:hAnsi="Tahoma" w:cs="Tahoma"/>
                <w:bCs/>
                <w:szCs w:val="20"/>
              </w:rPr>
            </w:pPr>
            <w:r w:rsidRPr="00636A68">
              <w:rPr>
                <w:rFonts w:ascii="Tahoma" w:hAnsi="Tahoma" w:cs="Tahoma"/>
                <w:bCs/>
                <w:szCs w:val="20"/>
                <w:lang w:val="en-US"/>
              </w:rPr>
              <w:t>Teatro</w:t>
            </w:r>
          </w:p>
        </w:tc>
        <w:tc>
          <w:tcPr>
            <w:tcW w:w="1921" w:type="dxa"/>
            <w:tcBorders>
              <w:top w:val="single" w:sz="4" w:space="0" w:color="00000A"/>
              <w:bottom w:val="single" w:sz="4" w:space="0" w:color="00000A"/>
            </w:tcBorders>
            <w:tcMar>
              <w:left w:w="103" w:type="dxa"/>
            </w:tcMar>
          </w:tcPr>
          <w:p w14:paraId="0FC6F7FC" w14:textId="418C417C" w:rsidR="00636A68" w:rsidRDefault="00636A68" w:rsidP="00636A68">
            <w:pPr>
              <w:rPr>
                <w:rFonts w:ascii="Tahoma" w:hAnsi="Tahoma" w:cs="Tahoma"/>
                <w:szCs w:val="20"/>
              </w:rPr>
            </w:pPr>
            <w:r w:rsidRPr="00636A68">
              <w:rPr>
                <w:rFonts w:ascii="Tahoma" w:hAnsi="Tahoma" w:cs="Tahoma"/>
                <w:szCs w:val="20"/>
                <w:lang w:val="en-US"/>
              </w:rPr>
              <w:t>Processos de criação</w:t>
            </w:r>
          </w:p>
        </w:tc>
        <w:tc>
          <w:tcPr>
            <w:tcW w:w="2527" w:type="dxa"/>
            <w:tcBorders>
              <w:top w:val="single" w:sz="4" w:space="0" w:color="00000A"/>
              <w:bottom w:val="single" w:sz="4" w:space="0" w:color="00000A"/>
            </w:tcBorders>
            <w:tcMar>
              <w:left w:w="103" w:type="dxa"/>
            </w:tcMar>
          </w:tcPr>
          <w:p w14:paraId="5F243D8F" w14:textId="32DB1A46" w:rsidR="00636A68" w:rsidRPr="00636A68" w:rsidRDefault="00636A68" w:rsidP="00636A68">
            <w:pPr>
              <w:rPr>
                <w:rFonts w:ascii="Tahoma" w:hAnsi="Tahoma" w:cs="Tahoma"/>
                <w:szCs w:val="20"/>
              </w:rPr>
            </w:pPr>
            <w:r w:rsidRPr="00636A68">
              <w:rPr>
                <w:rFonts w:ascii="Tahoma" w:hAnsi="Tahoma" w:cs="Tahoma"/>
                <w:szCs w:val="20"/>
              </w:rPr>
              <w:t>(EF15AR21) Exercitar a imitação e o faz de conta, ressignificando objetos e fatos e experimentando-se no lugar do outro, ao compor e encenar acontecimentos cênicos, por meio de músicas, imagens, textos ou outros pontos de partida, de forma intencional e reflexiva.</w:t>
            </w:r>
          </w:p>
        </w:tc>
        <w:tc>
          <w:tcPr>
            <w:tcW w:w="2269" w:type="dxa"/>
            <w:tcBorders>
              <w:top w:val="single" w:sz="4" w:space="0" w:color="00000A"/>
              <w:bottom w:val="single" w:sz="4" w:space="0" w:color="00000A"/>
            </w:tcBorders>
            <w:tcMar>
              <w:left w:w="103" w:type="dxa"/>
            </w:tcMar>
          </w:tcPr>
          <w:p w14:paraId="77F9CF7B" w14:textId="77777777" w:rsidR="00636A68" w:rsidRPr="00636A68" w:rsidRDefault="00636A68" w:rsidP="00636A68">
            <w:pPr>
              <w:rPr>
                <w:rFonts w:ascii="Tahoma" w:hAnsi="Tahoma" w:cs="Tahoma"/>
                <w:szCs w:val="20"/>
              </w:rPr>
            </w:pPr>
            <w:r w:rsidRPr="00636A68">
              <w:rPr>
                <w:rFonts w:ascii="Tahoma" w:hAnsi="Tahoma" w:cs="Tahoma"/>
                <w:szCs w:val="20"/>
              </w:rPr>
              <w:t xml:space="preserve">Atividade da seção </w:t>
            </w:r>
            <w:r w:rsidRPr="00636A68">
              <w:rPr>
                <w:rFonts w:ascii="Tahoma" w:hAnsi="Tahoma" w:cs="Tahoma"/>
                <w:b/>
                <w:szCs w:val="20"/>
              </w:rPr>
              <w:t>Mãos à obra</w:t>
            </w:r>
            <w:r w:rsidRPr="00636A68">
              <w:rPr>
                <w:rFonts w:ascii="Tahoma" w:hAnsi="Tahoma" w:cs="Tahoma"/>
                <w:szCs w:val="20"/>
              </w:rPr>
              <w:t xml:space="preserve">, na qual é solicitada uma encenação da história infantil “Os três porquinhos”. </w:t>
            </w:r>
          </w:p>
          <w:p w14:paraId="77D124F1" w14:textId="4599A40F" w:rsidR="00636A68" w:rsidRPr="00636A68" w:rsidRDefault="00636A68" w:rsidP="00636A68">
            <w:pPr>
              <w:rPr>
                <w:rFonts w:ascii="Tahoma" w:hAnsi="Tahoma" w:cs="Tahoma"/>
                <w:szCs w:val="20"/>
              </w:rPr>
            </w:pPr>
            <w:r w:rsidRPr="00636A68">
              <w:rPr>
                <w:rFonts w:ascii="Tahoma" w:hAnsi="Tahoma" w:cs="Tahoma"/>
                <w:szCs w:val="20"/>
              </w:rPr>
              <w:t>Leitura da história, entendimento do enredo, ensaio e apresentação.</w:t>
            </w:r>
          </w:p>
        </w:tc>
      </w:tr>
    </w:tbl>
    <w:p w14:paraId="3860467D" w14:textId="77777777" w:rsidR="00636A68" w:rsidRPr="00636A68" w:rsidRDefault="00636A68" w:rsidP="00D32C17">
      <w:pPr>
        <w:ind w:right="-7"/>
        <w:jc w:val="right"/>
        <w:rPr>
          <w:rFonts w:ascii="Tahoma" w:hAnsi="Tahoma" w:cs="Tahoma"/>
          <w:sz w:val="20"/>
          <w:szCs w:val="20"/>
          <w:lang w:val="pt-BR"/>
        </w:rPr>
      </w:pPr>
    </w:p>
    <w:tbl>
      <w:tblPr>
        <w:tblStyle w:val="Tabelaplanodedesenvolvimento"/>
        <w:tblW w:w="9586" w:type="dxa"/>
        <w:jc w:val="right"/>
        <w:tblCellMar>
          <w:top w:w="113" w:type="dxa"/>
          <w:left w:w="103" w:type="dxa"/>
          <w:bottom w:w="113" w:type="dxa"/>
        </w:tblCellMar>
        <w:tblLook w:val="04A0" w:firstRow="1" w:lastRow="0" w:firstColumn="1" w:lastColumn="0" w:noHBand="0" w:noVBand="1"/>
      </w:tblPr>
      <w:tblGrid>
        <w:gridCol w:w="1589"/>
        <w:gridCol w:w="1342"/>
        <w:gridCol w:w="1931"/>
        <w:gridCol w:w="2322"/>
        <w:gridCol w:w="2402"/>
      </w:tblGrid>
      <w:tr w:rsidR="004B5668" w:rsidRPr="001D5CA2" w14:paraId="31EB590B" w14:textId="77777777" w:rsidTr="004B5668">
        <w:trPr>
          <w:cnfStyle w:val="100000000000" w:firstRow="1" w:lastRow="0" w:firstColumn="0" w:lastColumn="0" w:oddVBand="0" w:evenVBand="0" w:oddHBand="0" w:evenHBand="0" w:firstRowFirstColumn="0" w:firstRowLastColumn="0" w:lastRowFirstColumn="0" w:lastRowLastColumn="0"/>
          <w:trHeight w:val="20"/>
          <w:jc w:val="right"/>
        </w:trPr>
        <w:tc>
          <w:tcPr>
            <w:tcW w:w="9586" w:type="dxa"/>
            <w:gridSpan w:val="5"/>
            <w:tcBorders>
              <w:top w:val="single" w:sz="4" w:space="0" w:color="00000A"/>
            </w:tcBorders>
            <w:tcMar>
              <w:left w:w="103" w:type="dxa"/>
            </w:tcMar>
          </w:tcPr>
          <w:p w14:paraId="07ADCF03" w14:textId="677C8EBA" w:rsidR="004B5668" w:rsidRDefault="00083961">
            <w:pPr>
              <w:pageBreakBefore/>
              <w:rPr>
                <w:rFonts w:cs="Tahoma"/>
                <w:bCs/>
                <w:szCs w:val="20"/>
              </w:rPr>
            </w:pPr>
            <w:r>
              <w:rPr>
                <w:rFonts w:ascii="Tahoma" w:hAnsi="Tahoma" w:cs="Tahoma"/>
                <w:bCs/>
                <w:szCs w:val="20"/>
              </w:rPr>
              <w:lastRenderedPageBreak/>
              <w:t xml:space="preserve">PLANO DE DESENVOLVIMENTO DO </w:t>
            </w:r>
            <w:r w:rsidR="003C59F9">
              <w:rPr>
                <w:rFonts w:ascii="Tahoma" w:hAnsi="Tahoma" w:cs="Tahoma"/>
                <w:bCs/>
                <w:szCs w:val="20"/>
              </w:rPr>
              <w:t>3</w:t>
            </w:r>
            <w:r>
              <w:rPr>
                <w:rFonts w:ascii="Tahoma" w:hAnsi="Tahoma" w:cs="Tahoma"/>
                <w:bCs/>
                <w:szCs w:val="20"/>
                <w:u w:val="single"/>
                <w:vertAlign w:val="superscript"/>
              </w:rPr>
              <w:t>o</w:t>
            </w:r>
            <w:r>
              <w:rPr>
                <w:rFonts w:ascii="Tahoma" w:hAnsi="Tahoma" w:cs="Tahoma"/>
                <w:bCs/>
                <w:szCs w:val="20"/>
              </w:rPr>
              <w:t xml:space="preserve"> BIMESTRE</w:t>
            </w:r>
          </w:p>
        </w:tc>
      </w:tr>
      <w:tr w:rsidR="004B5668" w14:paraId="751FFF66" w14:textId="77777777" w:rsidTr="004B56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662"/>
          <w:jc w:val="right"/>
        </w:trPr>
        <w:tc>
          <w:tcPr>
            <w:tcW w:w="1589" w:type="dxa"/>
            <w:tcBorders>
              <w:top w:val="single" w:sz="4" w:space="0" w:color="00000A"/>
            </w:tcBorders>
            <w:shd w:val="clear" w:color="auto" w:fill="D9D9D9" w:themeFill="background1" w:themeFillShade="D9"/>
            <w:tcMar>
              <w:left w:w="103" w:type="dxa"/>
            </w:tcMar>
          </w:tcPr>
          <w:p w14:paraId="2CC3C241" w14:textId="77777777" w:rsidR="004B5668" w:rsidRPr="00664529" w:rsidRDefault="00083961">
            <w:pPr>
              <w:rPr>
                <w:rFonts w:ascii="Cambria" w:hAnsi="Cambria" w:cs="Tahoma"/>
                <w:b/>
                <w:szCs w:val="20"/>
              </w:rPr>
            </w:pPr>
            <w:r w:rsidRPr="00664529">
              <w:rPr>
                <w:rFonts w:ascii="Cambria" w:hAnsi="Cambria" w:cs="Tahoma"/>
                <w:b/>
                <w:szCs w:val="20"/>
              </w:rPr>
              <w:t>Capítulo do livro do estudante</w:t>
            </w:r>
          </w:p>
        </w:tc>
        <w:tc>
          <w:tcPr>
            <w:tcW w:w="1342" w:type="dxa"/>
            <w:tcBorders>
              <w:top w:val="single" w:sz="4" w:space="0" w:color="00000A"/>
            </w:tcBorders>
            <w:shd w:val="clear" w:color="auto" w:fill="D9D9D9" w:themeFill="background1" w:themeFillShade="D9"/>
            <w:tcMar>
              <w:left w:w="103" w:type="dxa"/>
            </w:tcMar>
          </w:tcPr>
          <w:p w14:paraId="6D00077C" w14:textId="77777777" w:rsidR="004B5668" w:rsidRPr="00664529" w:rsidRDefault="00083961">
            <w:pPr>
              <w:rPr>
                <w:rFonts w:ascii="Cambria" w:hAnsi="Cambria" w:cs="Tahoma"/>
                <w:b/>
                <w:bCs/>
                <w:szCs w:val="20"/>
              </w:rPr>
            </w:pPr>
            <w:r w:rsidRPr="00664529">
              <w:rPr>
                <w:rFonts w:ascii="Cambria" w:hAnsi="Cambria" w:cs="Tahoma"/>
                <w:b/>
                <w:bCs/>
                <w:szCs w:val="20"/>
              </w:rPr>
              <w:t>Unidades temáticas</w:t>
            </w:r>
          </w:p>
          <w:p w14:paraId="352C1204" w14:textId="77777777" w:rsidR="004B5668" w:rsidRPr="00664529" w:rsidRDefault="00083961">
            <w:pPr>
              <w:rPr>
                <w:rFonts w:ascii="Cambria" w:hAnsi="Cambria" w:cs="Tahoma"/>
                <w:b/>
                <w:bCs/>
                <w:szCs w:val="20"/>
              </w:rPr>
            </w:pPr>
            <w:r w:rsidRPr="00664529">
              <w:rPr>
                <w:rFonts w:ascii="Cambria" w:hAnsi="Cambria" w:cs="Tahoma"/>
                <w:b/>
                <w:bCs/>
                <w:szCs w:val="20"/>
              </w:rPr>
              <w:t>(BNCC – 3</w:t>
            </w:r>
            <w:r w:rsidRPr="00664529">
              <w:rPr>
                <w:rFonts w:ascii="Cambria" w:hAnsi="Cambria" w:cs="Tahoma"/>
                <w:b/>
                <w:bCs/>
                <w:szCs w:val="20"/>
                <w:u w:val="single"/>
                <w:vertAlign w:val="superscript"/>
              </w:rPr>
              <w:t xml:space="preserve">a </w:t>
            </w:r>
            <w:r w:rsidRPr="00664529">
              <w:rPr>
                <w:rFonts w:ascii="Cambria" w:hAnsi="Cambria" w:cs="Tahoma"/>
                <w:b/>
                <w:bCs/>
                <w:szCs w:val="20"/>
              </w:rPr>
              <w:t>versão)</w:t>
            </w:r>
          </w:p>
        </w:tc>
        <w:tc>
          <w:tcPr>
            <w:tcW w:w="1931" w:type="dxa"/>
            <w:tcBorders>
              <w:top w:val="single" w:sz="4" w:space="0" w:color="00000A"/>
            </w:tcBorders>
            <w:shd w:val="clear" w:color="auto" w:fill="D9D9D9" w:themeFill="background1" w:themeFillShade="D9"/>
            <w:tcMar>
              <w:left w:w="103" w:type="dxa"/>
            </w:tcMar>
          </w:tcPr>
          <w:p w14:paraId="76BBE191" w14:textId="77777777" w:rsidR="004B5668" w:rsidRPr="00664529" w:rsidRDefault="00083961">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2322" w:type="dxa"/>
            <w:tcBorders>
              <w:top w:val="single" w:sz="4" w:space="0" w:color="00000A"/>
            </w:tcBorders>
            <w:shd w:val="clear" w:color="auto" w:fill="D9D9D9" w:themeFill="background1" w:themeFillShade="D9"/>
            <w:tcMar>
              <w:left w:w="103" w:type="dxa"/>
            </w:tcMar>
          </w:tcPr>
          <w:p w14:paraId="20C967C5" w14:textId="77777777" w:rsidR="004B5668" w:rsidRPr="00664529" w:rsidRDefault="00083961">
            <w:pPr>
              <w:rPr>
                <w:rFonts w:ascii="Cambria" w:hAnsi="Cambria" w:cs="Tahoma"/>
                <w:b/>
                <w:bCs/>
                <w:szCs w:val="20"/>
              </w:rPr>
            </w:pPr>
            <w:r w:rsidRPr="00664529">
              <w:rPr>
                <w:rFonts w:ascii="Cambria" w:hAnsi="Cambria" w:cs="Tahoma"/>
                <w:b/>
                <w:bCs/>
                <w:szCs w:val="20"/>
              </w:rPr>
              <w:t>Habilidades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402" w:type="dxa"/>
            <w:tcBorders>
              <w:top w:val="single" w:sz="4" w:space="0" w:color="00000A"/>
            </w:tcBorders>
            <w:shd w:val="clear" w:color="auto" w:fill="D9D9D9" w:themeFill="background1" w:themeFillShade="D9"/>
            <w:tcMar>
              <w:left w:w="103" w:type="dxa"/>
            </w:tcMar>
          </w:tcPr>
          <w:p w14:paraId="699EC037" w14:textId="77777777" w:rsidR="005F6F16" w:rsidRPr="00664529" w:rsidRDefault="00083961">
            <w:pPr>
              <w:rPr>
                <w:rFonts w:ascii="Cambria" w:hAnsi="Cambria" w:cs="Tahoma"/>
                <w:b/>
                <w:szCs w:val="20"/>
              </w:rPr>
            </w:pPr>
            <w:r w:rsidRPr="00664529">
              <w:rPr>
                <w:rFonts w:ascii="Cambria" w:hAnsi="Cambria" w:cs="Tahoma"/>
                <w:b/>
                <w:szCs w:val="20"/>
              </w:rPr>
              <w:t>Práticas didático-</w:t>
            </w:r>
          </w:p>
          <w:p w14:paraId="0A40DB0C" w14:textId="77777777" w:rsidR="004B5668" w:rsidRPr="00664529" w:rsidRDefault="005F6F16">
            <w:pPr>
              <w:rPr>
                <w:rFonts w:ascii="Cambria" w:hAnsi="Cambria" w:cs="Tahoma"/>
                <w:b/>
                <w:bCs/>
                <w:szCs w:val="20"/>
              </w:rPr>
            </w:pPr>
            <w:r w:rsidRPr="00664529">
              <w:rPr>
                <w:rFonts w:ascii="Cambria" w:hAnsi="Cambria" w:cs="Tahoma"/>
                <w:b/>
                <w:szCs w:val="20"/>
              </w:rPr>
              <w:t>-</w:t>
            </w:r>
            <w:r w:rsidR="00083961" w:rsidRPr="00664529">
              <w:rPr>
                <w:rFonts w:ascii="Cambria" w:hAnsi="Cambria" w:cs="Tahoma"/>
                <w:b/>
                <w:szCs w:val="20"/>
              </w:rPr>
              <w:t>pedagógicas</w:t>
            </w:r>
          </w:p>
        </w:tc>
      </w:tr>
      <w:tr w:rsidR="00636A68" w:rsidRPr="001D5CA2" w14:paraId="095C8638" w14:textId="77777777" w:rsidTr="004B5668">
        <w:tblPrEx>
          <w:tblCellMar>
            <w:right w:w="108" w:type="dxa"/>
          </w:tblCellMar>
        </w:tblPrEx>
        <w:trPr>
          <w:trHeight w:val="966"/>
          <w:jc w:val="right"/>
        </w:trPr>
        <w:tc>
          <w:tcPr>
            <w:tcW w:w="1589" w:type="dxa"/>
            <w:vMerge w:val="restart"/>
            <w:tcBorders>
              <w:top w:val="single" w:sz="4" w:space="0" w:color="00000A"/>
            </w:tcBorders>
            <w:tcMar>
              <w:left w:w="103" w:type="dxa"/>
            </w:tcMar>
          </w:tcPr>
          <w:p w14:paraId="6795D40E" w14:textId="419B009F" w:rsidR="00636A68" w:rsidRPr="00664529" w:rsidRDefault="00636A68">
            <w:pPr>
              <w:rPr>
                <w:rFonts w:ascii="Cambria" w:hAnsi="Cambria" w:cs="Tahoma"/>
                <w:b/>
                <w:szCs w:val="20"/>
              </w:rPr>
            </w:pPr>
            <w:r w:rsidRPr="00664529">
              <w:rPr>
                <w:rFonts w:ascii="Cambria" w:hAnsi="Cambria" w:cs="Tahoma"/>
                <w:b/>
                <w:szCs w:val="20"/>
              </w:rPr>
              <w:t>Capítulo 3 –</w:t>
            </w:r>
          </w:p>
          <w:p w14:paraId="79F4FB6B" w14:textId="038C3EC7" w:rsidR="00636A68" w:rsidRDefault="00636A68">
            <w:pPr>
              <w:rPr>
                <w:rFonts w:cs="Tahoma"/>
                <w:b/>
                <w:szCs w:val="20"/>
              </w:rPr>
            </w:pPr>
            <w:r w:rsidRPr="00664529">
              <w:rPr>
                <w:rFonts w:ascii="Cambria" w:hAnsi="Cambria" w:cs="Tahoma"/>
                <w:b/>
                <w:bCs/>
                <w:szCs w:val="20"/>
                <w:lang w:val="en-US"/>
              </w:rPr>
              <w:t>O circo chegou!</w:t>
            </w:r>
          </w:p>
        </w:tc>
        <w:tc>
          <w:tcPr>
            <w:tcW w:w="1342" w:type="dxa"/>
            <w:tcBorders>
              <w:top w:val="single" w:sz="4" w:space="0" w:color="00000A"/>
            </w:tcBorders>
            <w:tcMar>
              <w:left w:w="103" w:type="dxa"/>
            </w:tcMar>
          </w:tcPr>
          <w:p w14:paraId="465E2C03" w14:textId="02C576FA" w:rsidR="00636A68" w:rsidRDefault="00636A68" w:rsidP="00F157CE">
            <w:pPr>
              <w:rPr>
                <w:rFonts w:cs="Tahoma"/>
                <w:szCs w:val="20"/>
              </w:rPr>
            </w:pPr>
            <w:r>
              <w:rPr>
                <w:rFonts w:ascii="Tahoma" w:hAnsi="Tahoma" w:cs="Tahoma"/>
                <w:bCs/>
                <w:szCs w:val="20"/>
              </w:rPr>
              <w:t xml:space="preserve">Artes </w:t>
            </w:r>
            <w:r w:rsidR="00F936F3">
              <w:rPr>
                <w:rFonts w:ascii="Tahoma" w:hAnsi="Tahoma" w:cs="Tahoma"/>
                <w:bCs/>
                <w:szCs w:val="20"/>
              </w:rPr>
              <w:t>visuais</w:t>
            </w:r>
          </w:p>
        </w:tc>
        <w:tc>
          <w:tcPr>
            <w:tcW w:w="1931" w:type="dxa"/>
            <w:tcBorders>
              <w:top w:val="single" w:sz="4" w:space="0" w:color="00000A"/>
            </w:tcBorders>
            <w:tcMar>
              <w:left w:w="103" w:type="dxa"/>
            </w:tcMar>
          </w:tcPr>
          <w:p w14:paraId="25CB378C" w14:textId="77777777" w:rsidR="00636A68" w:rsidRDefault="00636A68">
            <w:pPr>
              <w:rPr>
                <w:rFonts w:cs="Tahoma"/>
                <w:szCs w:val="20"/>
              </w:rPr>
            </w:pPr>
            <w:r>
              <w:rPr>
                <w:rFonts w:ascii="Tahoma" w:hAnsi="Tahoma" w:cs="Tahoma"/>
                <w:szCs w:val="20"/>
              </w:rPr>
              <w:t>Contextos e práticas</w:t>
            </w:r>
          </w:p>
        </w:tc>
        <w:tc>
          <w:tcPr>
            <w:tcW w:w="2322" w:type="dxa"/>
            <w:tcBorders>
              <w:top w:val="single" w:sz="4" w:space="0" w:color="00000A"/>
            </w:tcBorders>
            <w:tcMar>
              <w:left w:w="103" w:type="dxa"/>
            </w:tcMar>
          </w:tcPr>
          <w:p w14:paraId="001EC224" w14:textId="77777777" w:rsidR="00636A68" w:rsidRDefault="00636A68">
            <w:pPr>
              <w:rPr>
                <w:rFonts w:cs="Tahoma"/>
                <w:szCs w:val="20"/>
              </w:rPr>
            </w:pPr>
            <w:r>
              <w:rPr>
                <w:rFonts w:ascii="Tahoma" w:hAnsi="Tahoma" w:cs="Tahoma"/>
                <w:szCs w:val="20"/>
              </w:rPr>
              <w:t xml:space="preserve">(EF15AR01) Identificar e apreciar formas distintas das artes visuais tradicionais e contemporâneas, cultivando a percepção, o imaginário, a capacidade de simbolizar e o repertório imagético. </w:t>
            </w:r>
          </w:p>
        </w:tc>
        <w:tc>
          <w:tcPr>
            <w:tcW w:w="2402" w:type="dxa"/>
            <w:tcBorders>
              <w:top w:val="single" w:sz="4" w:space="0" w:color="00000A"/>
            </w:tcBorders>
            <w:tcMar>
              <w:left w:w="103" w:type="dxa"/>
            </w:tcMar>
          </w:tcPr>
          <w:p w14:paraId="64CF3789" w14:textId="77777777" w:rsidR="00636A68" w:rsidRPr="00636A68" w:rsidRDefault="00636A68" w:rsidP="00636A68">
            <w:pPr>
              <w:rPr>
                <w:rFonts w:ascii="Tahoma" w:hAnsi="Tahoma" w:cs="Tahoma"/>
                <w:szCs w:val="20"/>
              </w:rPr>
            </w:pPr>
            <w:r w:rsidRPr="00636A68">
              <w:rPr>
                <w:rFonts w:ascii="Tahoma" w:hAnsi="Tahoma" w:cs="Tahoma"/>
                <w:szCs w:val="20"/>
              </w:rPr>
              <w:t>Leitura e apreciação de representação da obra de arte apresentada na abertura.</w:t>
            </w:r>
          </w:p>
          <w:p w14:paraId="7C927D0D" w14:textId="77777777" w:rsidR="00636A68" w:rsidRPr="00636A68" w:rsidRDefault="00636A68" w:rsidP="00636A68">
            <w:pPr>
              <w:rPr>
                <w:rFonts w:ascii="Tahoma" w:hAnsi="Tahoma" w:cs="Tahoma"/>
                <w:szCs w:val="20"/>
              </w:rPr>
            </w:pPr>
          </w:p>
          <w:p w14:paraId="1AD44659" w14:textId="77777777" w:rsidR="00636A68" w:rsidRPr="00636A68" w:rsidRDefault="00636A68" w:rsidP="00636A68">
            <w:pPr>
              <w:rPr>
                <w:rFonts w:ascii="Tahoma" w:hAnsi="Tahoma" w:cs="Tahoma"/>
                <w:szCs w:val="20"/>
              </w:rPr>
            </w:pPr>
            <w:r w:rsidRPr="00636A68">
              <w:rPr>
                <w:rFonts w:ascii="Tahoma" w:hAnsi="Tahoma" w:cs="Tahoma"/>
                <w:szCs w:val="20"/>
              </w:rPr>
              <w:t>Apreciação de pintura e de esculturas com temática circense de artistas de diferentes épocas e lugares.</w:t>
            </w:r>
          </w:p>
          <w:p w14:paraId="5C9B8A17" w14:textId="77777777" w:rsidR="00636A68" w:rsidRPr="00636A68" w:rsidRDefault="00636A68" w:rsidP="00636A68">
            <w:pPr>
              <w:rPr>
                <w:rFonts w:ascii="Tahoma" w:hAnsi="Tahoma" w:cs="Tahoma"/>
                <w:szCs w:val="20"/>
              </w:rPr>
            </w:pPr>
          </w:p>
          <w:p w14:paraId="560D7251" w14:textId="77777777" w:rsidR="00636A68" w:rsidRPr="00636A68" w:rsidRDefault="00636A68" w:rsidP="00636A68">
            <w:pPr>
              <w:rPr>
                <w:rFonts w:ascii="Tahoma" w:hAnsi="Tahoma" w:cs="Tahoma"/>
                <w:szCs w:val="20"/>
              </w:rPr>
            </w:pPr>
            <w:r w:rsidRPr="00636A68">
              <w:rPr>
                <w:rFonts w:ascii="Tahoma" w:hAnsi="Tahoma" w:cs="Tahoma"/>
                <w:szCs w:val="20"/>
              </w:rPr>
              <w:t xml:space="preserve">Seção </w:t>
            </w:r>
            <w:r w:rsidRPr="00636A68">
              <w:rPr>
                <w:rFonts w:ascii="Tahoma" w:hAnsi="Tahoma" w:cs="Tahoma"/>
                <w:b/>
                <w:szCs w:val="20"/>
              </w:rPr>
              <w:t>De olho na imagem</w:t>
            </w:r>
            <w:r w:rsidRPr="00636A68">
              <w:rPr>
                <w:rFonts w:ascii="Tahoma" w:hAnsi="Tahoma" w:cs="Tahoma"/>
                <w:szCs w:val="20"/>
              </w:rPr>
              <w:t xml:space="preserve">: </w:t>
            </w:r>
          </w:p>
          <w:p w14:paraId="289F7BC9" w14:textId="5CE75EB9" w:rsidR="00636A68" w:rsidRPr="00636A68" w:rsidRDefault="00636A68" w:rsidP="00636A68">
            <w:pPr>
              <w:rPr>
                <w:rFonts w:cs="Tahoma"/>
                <w:szCs w:val="20"/>
              </w:rPr>
            </w:pPr>
            <w:r w:rsidRPr="00636A68">
              <w:rPr>
                <w:rFonts w:ascii="Tahoma" w:hAnsi="Tahoma" w:cs="Tahoma"/>
                <w:szCs w:val="20"/>
              </w:rPr>
              <w:t xml:space="preserve">leitura e apreciação de representação da obra </w:t>
            </w:r>
            <w:r w:rsidRPr="00636A68">
              <w:rPr>
                <w:rFonts w:ascii="Tahoma" w:hAnsi="Tahoma" w:cs="Tahoma"/>
                <w:i/>
                <w:szCs w:val="20"/>
              </w:rPr>
              <w:t>Ginetes sem sela</w:t>
            </w:r>
            <w:r w:rsidRPr="00636A68">
              <w:rPr>
                <w:rFonts w:ascii="Tahoma" w:hAnsi="Tahoma" w:cs="Tahoma"/>
                <w:szCs w:val="20"/>
              </w:rPr>
              <w:t>, do artista William H. Brown.</w:t>
            </w:r>
          </w:p>
        </w:tc>
      </w:tr>
      <w:tr w:rsidR="00636A68" w:rsidRPr="001D5CA2" w14:paraId="04292775" w14:textId="77777777" w:rsidTr="00636A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566"/>
          <w:jc w:val="right"/>
        </w:trPr>
        <w:tc>
          <w:tcPr>
            <w:tcW w:w="1589" w:type="dxa"/>
            <w:vMerge/>
            <w:tcBorders>
              <w:top w:val="single" w:sz="4" w:space="0" w:color="00000A"/>
            </w:tcBorders>
            <w:tcMar>
              <w:left w:w="103" w:type="dxa"/>
            </w:tcMar>
          </w:tcPr>
          <w:p w14:paraId="3D95CEA9" w14:textId="77777777" w:rsidR="00636A68" w:rsidRDefault="00636A68">
            <w:pPr>
              <w:rPr>
                <w:rFonts w:ascii="Tahoma" w:hAnsi="Tahoma" w:cs="Tahoma"/>
                <w:szCs w:val="20"/>
              </w:rPr>
            </w:pPr>
          </w:p>
        </w:tc>
        <w:tc>
          <w:tcPr>
            <w:tcW w:w="1342" w:type="dxa"/>
            <w:tcMar>
              <w:left w:w="103" w:type="dxa"/>
            </w:tcMar>
          </w:tcPr>
          <w:p w14:paraId="37260BB4" w14:textId="47E3890C" w:rsidR="00636A68" w:rsidRDefault="00636A68">
            <w:pPr>
              <w:rPr>
                <w:rFonts w:ascii="Tahoma" w:hAnsi="Tahoma" w:cs="Tahoma"/>
                <w:szCs w:val="20"/>
              </w:rPr>
            </w:pPr>
            <w:r w:rsidRPr="00636A68">
              <w:rPr>
                <w:rFonts w:ascii="Tahoma" w:hAnsi="Tahoma" w:cs="Tahoma"/>
                <w:szCs w:val="20"/>
                <w:lang w:val="en-US"/>
              </w:rPr>
              <w:t>Teatro</w:t>
            </w:r>
          </w:p>
        </w:tc>
        <w:tc>
          <w:tcPr>
            <w:tcW w:w="1931" w:type="dxa"/>
            <w:tcBorders>
              <w:top w:val="single" w:sz="4" w:space="0" w:color="00000A"/>
            </w:tcBorders>
            <w:tcMar>
              <w:left w:w="103" w:type="dxa"/>
            </w:tcMar>
          </w:tcPr>
          <w:p w14:paraId="499BB7DB" w14:textId="1D6E9DA5" w:rsidR="00636A68" w:rsidRDefault="00636A68">
            <w:pPr>
              <w:rPr>
                <w:rFonts w:cs="Tahoma"/>
                <w:szCs w:val="20"/>
              </w:rPr>
            </w:pPr>
            <w:r w:rsidRPr="00636A68">
              <w:rPr>
                <w:rFonts w:ascii="Tahoma" w:hAnsi="Tahoma" w:cs="Tahoma"/>
                <w:szCs w:val="20"/>
                <w:lang w:val="en-US"/>
              </w:rPr>
              <w:t>Processos de criação</w:t>
            </w:r>
          </w:p>
        </w:tc>
        <w:tc>
          <w:tcPr>
            <w:tcW w:w="2322" w:type="dxa"/>
            <w:tcBorders>
              <w:top w:val="single" w:sz="4" w:space="0" w:color="00000A"/>
            </w:tcBorders>
            <w:tcMar>
              <w:left w:w="103" w:type="dxa"/>
            </w:tcMar>
          </w:tcPr>
          <w:p w14:paraId="75E920A0" w14:textId="42EC4702" w:rsidR="00636A68" w:rsidRPr="00636A68" w:rsidRDefault="00636A68">
            <w:pPr>
              <w:rPr>
                <w:rFonts w:cs="Tahoma"/>
                <w:szCs w:val="20"/>
              </w:rPr>
            </w:pPr>
            <w:r w:rsidRPr="00636A68">
              <w:rPr>
                <w:rFonts w:ascii="Tahoma" w:hAnsi="Tahoma" w:cs="Tahoma"/>
                <w:szCs w:val="20"/>
              </w:rPr>
              <w:t>(EF15AR20) Experimentar o trabalho colaborativo, coletivo e autoral em improvisações teatrais e processos narrativos criativos em teatro, explorando desde a teatralidade dos gestos e das ações do cotidiano até elementos de diferentes matrizes estéticas e culturais.</w:t>
            </w:r>
          </w:p>
        </w:tc>
        <w:tc>
          <w:tcPr>
            <w:tcW w:w="2402" w:type="dxa"/>
            <w:tcBorders>
              <w:top w:val="single" w:sz="4" w:space="0" w:color="00000A"/>
            </w:tcBorders>
            <w:tcMar>
              <w:left w:w="103" w:type="dxa"/>
            </w:tcMar>
          </w:tcPr>
          <w:p w14:paraId="525825A5" w14:textId="77777777" w:rsidR="00636A68" w:rsidRPr="00636A68" w:rsidRDefault="00636A68" w:rsidP="00636A68">
            <w:pPr>
              <w:rPr>
                <w:rFonts w:ascii="Tahoma" w:hAnsi="Tahoma" w:cs="Tahoma"/>
              </w:rPr>
            </w:pPr>
            <w:r w:rsidRPr="00636A68">
              <w:rPr>
                <w:rFonts w:ascii="Tahoma" w:hAnsi="Tahoma" w:cs="Tahoma"/>
              </w:rPr>
              <w:t xml:space="preserve">Seção </w:t>
            </w:r>
            <w:r w:rsidRPr="00636A68">
              <w:rPr>
                <w:rFonts w:ascii="Tahoma" w:hAnsi="Tahoma" w:cs="Tahoma"/>
                <w:b/>
              </w:rPr>
              <w:t>Conheça o artista</w:t>
            </w:r>
            <w:r w:rsidRPr="00636A68">
              <w:rPr>
                <w:rFonts w:ascii="Tahoma" w:hAnsi="Tahoma" w:cs="Tahoma"/>
              </w:rPr>
              <w:t>:</w:t>
            </w:r>
          </w:p>
          <w:p w14:paraId="1AA917AA" w14:textId="77777777" w:rsidR="00636A68" w:rsidRPr="00636A68" w:rsidRDefault="00636A68" w:rsidP="00636A68">
            <w:pPr>
              <w:rPr>
                <w:rFonts w:ascii="Tahoma" w:hAnsi="Tahoma" w:cs="Tahoma"/>
              </w:rPr>
            </w:pPr>
            <w:r w:rsidRPr="00636A68">
              <w:rPr>
                <w:rFonts w:ascii="Tahoma" w:hAnsi="Tahoma" w:cs="Tahoma"/>
              </w:rPr>
              <w:t>contato com imagens de palhaços do circo brasileiro e texto sobre eles.</w:t>
            </w:r>
          </w:p>
          <w:p w14:paraId="63FD9DBC" w14:textId="77777777" w:rsidR="00636A68" w:rsidRPr="00636A68" w:rsidRDefault="00636A68" w:rsidP="00636A68">
            <w:pPr>
              <w:rPr>
                <w:rFonts w:ascii="Tahoma" w:hAnsi="Tahoma" w:cs="Tahoma"/>
              </w:rPr>
            </w:pPr>
          </w:p>
          <w:p w14:paraId="1399325B" w14:textId="77777777" w:rsidR="00636A68" w:rsidRPr="00636A68" w:rsidRDefault="00636A68" w:rsidP="00636A68">
            <w:pPr>
              <w:rPr>
                <w:rFonts w:ascii="Tahoma" w:hAnsi="Tahoma" w:cs="Tahoma"/>
              </w:rPr>
            </w:pPr>
            <w:r w:rsidRPr="00636A68">
              <w:rPr>
                <w:rFonts w:ascii="Tahoma" w:hAnsi="Tahoma" w:cs="Tahoma"/>
              </w:rPr>
              <w:t xml:space="preserve">Na seção </w:t>
            </w:r>
            <w:r w:rsidRPr="00636A68">
              <w:rPr>
                <w:rFonts w:ascii="Tahoma" w:hAnsi="Tahoma" w:cs="Tahoma"/>
                <w:b/>
              </w:rPr>
              <w:t>Mãos à obra</w:t>
            </w:r>
            <w:r w:rsidRPr="00636A68">
              <w:rPr>
                <w:rFonts w:ascii="Tahoma" w:hAnsi="Tahoma" w:cs="Tahoma"/>
              </w:rPr>
              <w:t>: desenhar maquiagem, cabelos e nariz de palhaço sobre fotografia.</w:t>
            </w:r>
          </w:p>
          <w:p w14:paraId="772D869A" w14:textId="77777777" w:rsidR="00636A68" w:rsidRPr="00636A68" w:rsidRDefault="00636A68" w:rsidP="00636A68">
            <w:pPr>
              <w:rPr>
                <w:rFonts w:ascii="Tahoma" w:hAnsi="Tahoma" w:cs="Tahoma"/>
              </w:rPr>
            </w:pPr>
          </w:p>
          <w:p w14:paraId="0B9592B0" w14:textId="2891AEF8" w:rsidR="00636A68" w:rsidRPr="00636A68" w:rsidRDefault="00636A68" w:rsidP="00636A68">
            <w:r w:rsidRPr="00636A68">
              <w:rPr>
                <w:rFonts w:ascii="Tahoma" w:hAnsi="Tahoma" w:cs="Tahoma"/>
              </w:rPr>
              <w:t xml:space="preserve">Seção </w:t>
            </w:r>
            <w:r w:rsidRPr="00636A68">
              <w:rPr>
                <w:rFonts w:ascii="Tahoma" w:hAnsi="Tahoma" w:cs="Tahoma"/>
                <w:b/>
              </w:rPr>
              <w:t>Para fazer com os colegas</w:t>
            </w:r>
            <w:r w:rsidRPr="00636A68">
              <w:rPr>
                <w:rFonts w:ascii="Tahoma" w:hAnsi="Tahoma" w:cs="Tahoma"/>
              </w:rPr>
              <w:t>: fazer uma parada de circo pela escola.</w:t>
            </w:r>
          </w:p>
        </w:tc>
      </w:tr>
    </w:tbl>
    <w:p w14:paraId="430026B4" w14:textId="77777777" w:rsidR="00D32C17" w:rsidRDefault="00D32C17" w:rsidP="00D32C17">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85" w:type="dxa"/>
        <w:jc w:val="center"/>
        <w:tblCellMar>
          <w:top w:w="113" w:type="dxa"/>
          <w:left w:w="103" w:type="dxa"/>
          <w:bottom w:w="113" w:type="dxa"/>
        </w:tblCellMar>
        <w:tblLook w:val="04A0" w:firstRow="1" w:lastRow="0" w:firstColumn="1" w:lastColumn="0" w:noHBand="0" w:noVBand="1"/>
      </w:tblPr>
      <w:tblGrid>
        <w:gridCol w:w="1290"/>
        <w:gridCol w:w="1365"/>
        <w:gridCol w:w="1980"/>
        <w:gridCol w:w="2665"/>
        <w:gridCol w:w="2285"/>
      </w:tblGrid>
      <w:tr w:rsidR="004B5668" w:rsidRPr="001D5CA2" w14:paraId="0258A346" w14:textId="77777777" w:rsidTr="004B5668">
        <w:trPr>
          <w:cnfStyle w:val="100000000000" w:firstRow="1" w:lastRow="0" w:firstColumn="0" w:lastColumn="0" w:oddVBand="0" w:evenVBand="0" w:oddHBand="0" w:evenHBand="0" w:firstRowFirstColumn="0" w:firstRowLastColumn="0" w:lastRowFirstColumn="0" w:lastRowLastColumn="0"/>
          <w:trHeight w:val="20"/>
          <w:jc w:val="center"/>
        </w:trPr>
        <w:tc>
          <w:tcPr>
            <w:tcW w:w="9585" w:type="dxa"/>
            <w:gridSpan w:val="5"/>
            <w:tcBorders>
              <w:top w:val="single" w:sz="4" w:space="0" w:color="00000A"/>
            </w:tcBorders>
            <w:tcMar>
              <w:left w:w="103" w:type="dxa"/>
            </w:tcMar>
          </w:tcPr>
          <w:p w14:paraId="7AA7619C" w14:textId="10196634" w:rsidR="004B5668" w:rsidRDefault="00083961">
            <w:pPr>
              <w:pageBreakBefore/>
            </w:pPr>
            <w:r>
              <w:rPr>
                <w:rFonts w:ascii="Tahoma" w:hAnsi="Tahoma" w:cs="Tahoma"/>
                <w:bCs/>
                <w:szCs w:val="20"/>
              </w:rPr>
              <w:lastRenderedPageBreak/>
              <w:t xml:space="preserve">PLANO DE DESENVOLVIMENTO DO </w:t>
            </w:r>
            <w:r w:rsidR="003C59F9">
              <w:rPr>
                <w:rFonts w:ascii="Tahoma" w:hAnsi="Tahoma" w:cs="Tahoma"/>
                <w:bCs/>
                <w:szCs w:val="20"/>
              </w:rPr>
              <w:t>3</w:t>
            </w:r>
            <w:r>
              <w:rPr>
                <w:rFonts w:ascii="Tahoma" w:hAnsi="Tahoma" w:cs="Tahoma"/>
                <w:bCs/>
                <w:szCs w:val="20"/>
                <w:u w:val="single"/>
                <w:vertAlign w:val="superscript"/>
              </w:rPr>
              <w:t>o</w:t>
            </w:r>
            <w:r>
              <w:rPr>
                <w:rFonts w:ascii="Tahoma" w:hAnsi="Tahoma" w:cs="Tahoma"/>
                <w:bCs/>
                <w:szCs w:val="20"/>
              </w:rPr>
              <w:t xml:space="preserve"> BIMESTRE</w:t>
            </w:r>
          </w:p>
        </w:tc>
      </w:tr>
      <w:tr w:rsidR="004B5668" w14:paraId="27B078D1" w14:textId="77777777" w:rsidTr="004B5668">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346"/>
          <w:jc w:val="center"/>
        </w:trPr>
        <w:tc>
          <w:tcPr>
            <w:tcW w:w="1290" w:type="dxa"/>
            <w:tcBorders>
              <w:top w:val="single" w:sz="4" w:space="0" w:color="00000A"/>
            </w:tcBorders>
            <w:shd w:val="clear" w:color="auto" w:fill="D9D9D9" w:themeFill="background1" w:themeFillShade="D9"/>
            <w:tcMar>
              <w:left w:w="103" w:type="dxa"/>
            </w:tcMar>
          </w:tcPr>
          <w:p w14:paraId="1D7C62D0" w14:textId="77777777" w:rsidR="004B5668" w:rsidRPr="00664529" w:rsidRDefault="00083961">
            <w:pPr>
              <w:rPr>
                <w:rFonts w:ascii="Cambria" w:hAnsi="Cambria" w:cs="Tahoma"/>
                <w:b/>
                <w:szCs w:val="20"/>
              </w:rPr>
            </w:pPr>
            <w:r w:rsidRPr="00664529">
              <w:rPr>
                <w:rFonts w:ascii="Cambria" w:hAnsi="Cambria" w:cs="Tahoma"/>
                <w:b/>
                <w:szCs w:val="20"/>
              </w:rPr>
              <w:t>Capítulo do livro do estudante</w:t>
            </w:r>
          </w:p>
        </w:tc>
        <w:tc>
          <w:tcPr>
            <w:tcW w:w="1365" w:type="dxa"/>
            <w:tcBorders>
              <w:top w:val="single" w:sz="4" w:space="0" w:color="00000A"/>
            </w:tcBorders>
            <w:shd w:val="clear" w:color="auto" w:fill="D9D9D9" w:themeFill="background1" w:themeFillShade="D9"/>
            <w:tcMar>
              <w:left w:w="103" w:type="dxa"/>
            </w:tcMar>
          </w:tcPr>
          <w:p w14:paraId="47E789C0" w14:textId="77777777" w:rsidR="004B5668" w:rsidRPr="00664529" w:rsidRDefault="00083961">
            <w:pPr>
              <w:rPr>
                <w:rFonts w:ascii="Cambria" w:hAnsi="Cambria" w:cs="Tahoma"/>
                <w:b/>
                <w:bCs/>
                <w:szCs w:val="20"/>
              </w:rPr>
            </w:pPr>
            <w:r w:rsidRPr="00664529">
              <w:rPr>
                <w:rFonts w:ascii="Cambria" w:hAnsi="Cambria" w:cs="Tahoma"/>
                <w:b/>
                <w:bCs/>
                <w:szCs w:val="20"/>
              </w:rPr>
              <w:t>Unidades temáticas</w:t>
            </w:r>
          </w:p>
          <w:p w14:paraId="189C6078" w14:textId="77777777" w:rsidR="004B5668" w:rsidRPr="00664529" w:rsidRDefault="00083961">
            <w:pPr>
              <w:rPr>
                <w:rFonts w:ascii="Cambria" w:hAnsi="Cambria" w:cs="Tahoma"/>
                <w:b/>
                <w:bCs/>
                <w:szCs w:val="20"/>
              </w:rPr>
            </w:pPr>
            <w:r w:rsidRPr="00664529">
              <w:rPr>
                <w:rFonts w:ascii="Cambria" w:hAnsi="Cambria" w:cs="Tahoma"/>
                <w:b/>
                <w:bCs/>
                <w:szCs w:val="20"/>
              </w:rPr>
              <w:t>(BNCC – 3</w:t>
            </w:r>
            <w:r w:rsidRPr="00664529">
              <w:rPr>
                <w:rFonts w:ascii="Cambria" w:hAnsi="Cambria" w:cs="Tahoma"/>
                <w:b/>
                <w:bCs/>
                <w:szCs w:val="20"/>
                <w:u w:val="single"/>
                <w:vertAlign w:val="superscript"/>
              </w:rPr>
              <w:t xml:space="preserve">a </w:t>
            </w:r>
            <w:r w:rsidRPr="00664529">
              <w:rPr>
                <w:rFonts w:ascii="Cambria" w:hAnsi="Cambria" w:cs="Tahoma"/>
                <w:b/>
                <w:bCs/>
                <w:szCs w:val="20"/>
              </w:rPr>
              <w:t>versão)</w:t>
            </w:r>
          </w:p>
        </w:tc>
        <w:tc>
          <w:tcPr>
            <w:tcW w:w="1980" w:type="dxa"/>
            <w:tcBorders>
              <w:top w:val="single" w:sz="4" w:space="0" w:color="00000A"/>
            </w:tcBorders>
            <w:shd w:val="clear" w:color="auto" w:fill="D9D9D9" w:themeFill="background1" w:themeFillShade="D9"/>
            <w:tcMar>
              <w:left w:w="103" w:type="dxa"/>
            </w:tcMar>
          </w:tcPr>
          <w:p w14:paraId="422DADA4" w14:textId="77777777" w:rsidR="004B5668" w:rsidRPr="00664529" w:rsidRDefault="00083961">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2665" w:type="dxa"/>
            <w:tcBorders>
              <w:top w:val="single" w:sz="4" w:space="0" w:color="00000A"/>
            </w:tcBorders>
            <w:shd w:val="clear" w:color="auto" w:fill="D9D9D9" w:themeFill="background1" w:themeFillShade="D9"/>
            <w:tcMar>
              <w:left w:w="103" w:type="dxa"/>
            </w:tcMar>
          </w:tcPr>
          <w:p w14:paraId="6D6B4272" w14:textId="77777777" w:rsidR="004B5668" w:rsidRPr="00664529" w:rsidRDefault="00083961">
            <w:pPr>
              <w:rPr>
                <w:rFonts w:ascii="Cambria" w:hAnsi="Cambria" w:cs="Tahoma"/>
                <w:b/>
                <w:bCs/>
                <w:szCs w:val="20"/>
              </w:rPr>
            </w:pPr>
            <w:r w:rsidRPr="00664529">
              <w:rPr>
                <w:rFonts w:ascii="Cambria" w:hAnsi="Cambria" w:cs="Tahoma"/>
                <w:b/>
                <w:bCs/>
                <w:szCs w:val="20"/>
              </w:rPr>
              <w:t>Habilidades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285" w:type="dxa"/>
            <w:tcBorders>
              <w:top w:val="single" w:sz="4" w:space="0" w:color="00000A"/>
            </w:tcBorders>
            <w:shd w:val="clear" w:color="auto" w:fill="D9D9D9" w:themeFill="background1" w:themeFillShade="D9"/>
            <w:tcMar>
              <w:left w:w="103" w:type="dxa"/>
            </w:tcMar>
          </w:tcPr>
          <w:p w14:paraId="46E0EF66" w14:textId="77777777" w:rsidR="005F6F16" w:rsidRPr="00664529" w:rsidRDefault="00083961">
            <w:pPr>
              <w:rPr>
                <w:rFonts w:ascii="Cambria" w:hAnsi="Cambria" w:cs="Tahoma"/>
                <w:b/>
                <w:szCs w:val="20"/>
              </w:rPr>
            </w:pPr>
            <w:r w:rsidRPr="00664529">
              <w:rPr>
                <w:rFonts w:ascii="Cambria" w:hAnsi="Cambria" w:cs="Tahoma"/>
                <w:b/>
                <w:szCs w:val="20"/>
              </w:rPr>
              <w:t>Práticas didático-</w:t>
            </w:r>
          </w:p>
          <w:p w14:paraId="3E4CE9C1" w14:textId="77777777" w:rsidR="004B5668" w:rsidRPr="00664529" w:rsidRDefault="005F6F16">
            <w:pPr>
              <w:rPr>
                <w:rFonts w:ascii="Cambria" w:hAnsi="Cambria" w:cs="Tahoma"/>
                <w:b/>
                <w:bCs/>
                <w:szCs w:val="20"/>
              </w:rPr>
            </w:pPr>
            <w:r w:rsidRPr="00664529">
              <w:rPr>
                <w:rFonts w:ascii="Cambria" w:hAnsi="Cambria" w:cs="Tahoma"/>
                <w:b/>
                <w:szCs w:val="20"/>
              </w:rPr>
              <w:t>-</w:t>
            </w:r>
            <w:r w:rsidR="00083961" w:rsidRPr="00664529">
              <w:rPr>
                <w:rFonts w:ascii="Cambria" w:hAnsi="Cambria" w:cs="Tahoma"/>
                <w:b/>
                <w:szCs w:val="20"/>
              </w:rPr>
              <w:t>pedagógicas</w:t>
            </w:r>
          </w:p>
        </w:tc>
      </w:tr>
      <w:tr w:rsidR="003C59F9" w:rsidRPr="001D5CA2" w14:paraId="1AD2CFD9" w14:textId="77777777" w:rsidTr="004B5668">
        <w:tblPrEx>
          <w:tblCellMar>
            <w:right w:w="108" w:type="dxa"/>
          </w:tblCellMar>
        </w:tblPrEx>
        <w:trPr>
          <w:jc w:val="center"/>
        </w:trPr>
        <w:tc>
          <w:tcPr>
            <w:tcW w:w="1290" w:type="dxa"/>
            <w:vMerge w:val="restart"/>
            <w:tcBorders>
              <w:top w:val="single" w:sz="4" w:space="0" w:color="00000A"/>
            </w:tcBorders>
            <w:tcMar>
              <w:left w:w="103" w:type="dxa"/>
            </w:tcMar>
          </w:tcPr>
          <w:p w14:paraId="3817AC63" w14:textId="77777777" w:rsidR="003C59F9" w:rsidRDefault="003C59F9">
            <w:pPr>
              <w:rPr>
                <w:rFonts w:ascii="Tahoma" w:hAnsi="Tahoma" w:cs="Tahoma"/>
                <w:szCs w:val="20"/>
              </w:rPr>
            </w:pPr>
          </w:p>
        </w:tc>
        <w:tc>
          <w:tcPr>
            <w:tcW w:w="1365" w:type="dxa"/>
            <w:vMerge w:val="restart"/>
            <w:tcBorders>
              <w:top w:val="single" w:sz="4" w:space="0" w:color="00000A"/>
            </w:tcBorders>
            <w:tcMar>
              <w:left w:w="103" w:type="dxa"/>
            </w:tcMar>
          </w:tcPr>
          <w:p w14:paraId="7F3D3039" w14:textId="23A7B89F" w:rsidR="003C59F9" w:rsidRDefault="003C59F9" w:rsidP="00F936F3">
            <w:pPr>
              <w:rPr>
                <w:rFonts w:ascii="Tahoma" w:hAnsi="Tahoma" w:cs="Tahoma"/>
                <w:b/>
                <w:bCs/>
                <w:szCs w:val="20"/>
              </w:rPr>
            </w:pPr>
            <w:r>
              <w:rPr>
                <w:rFonts w:ascii="Tahoma" w:hAnsi="Tahoma" w:cs="Tahoma"/>
                <w:bCs/>
                <w:szCs w:val="20"/>
              </w:rPr>
              <w:t>Artes integradas</w:t>
            </w:r>
          </w:p>
        </w:tc>
        <w:tc>
          <w:tcPr>
            <w:tcW w:w="1980" w:type="dxa"/>
            <w:tcBorders>
              <w:top w:val="single" w:sz="4" w:space="0" w:color="00000A"/>
            </w:tcBorders>
            <w:tcMar>
              <w:left w:w="103" w:type="dxa"/>
            </w:tcMar>
          </w:tcPr>
          <w:p w14:paraId="696FE7E0" w14:textId="03F900F2" w:rsidR="003C59F9" w:rsidRDefault="003C59F9">
            <w:pPr>
              <w:rPr>
                <w:rFonts w:cs="Tahoma"/>
                <w:szCs w:val="20"/>
              </w:rPr>
            </w:pPr>
            <w:r w:rsidRPr="003C59F9">
              <w:rPr>
                <w:rFonts w:ascii="Tahoma" w:hAnsi="Tahoma" w:cs="Tahoma"/>
                <w:szCs w:val="20"/>
                <w:lang w:val="en-US"/>
              </w:rPr>
              <w:t>Processos de criação</w:t>
            </w:r>
          </w:p>
        </w:tc>
        <w:tc>
          <w:tcPr>
            <w:tcW w:w="2665" w:type="dxa"/>
            <w:tcBorders>
              <w:top w:val="single" w:sz="4" w:space="0" w:color="00000A"/>
            </w:tcBorders>
            <w:tcMar>
              <w:left w:w="103" w:type="dxa"/>
            </w:tcMar>
          </w:tcPr>
          <w:p w14:paraId="051F6F3E" w14:textId="695F9E4C" w:rsidR="003C59F9" w:rsidRPr="003C59F9" w:rsidRDefault="003C59F9">
            <w:pPr>
              <w:rPr>
                <w:rFonts w:cs="Tahoma"/>
                <w:szCs w:val="20"/>
              </w:rPr>
            </w:pPr>
            <w:r w:rsidRPr="003C59F9">
              <w:rPr>
                <w:rFonts w:ascii="Tahoma" w:hAnsi="Tahoma" w:cs="Tahoma"/>
                <w:szCs w:val="20"/>
              </w:rPr>
              <w:t>(EF15AR23) Reconhecer e experimentar, em projetos temáticos, as relações processuais entre diversas linguagens artísticas.</w:t>
            </w:r>
          </w:p>
        </w:tc>
        <w:tc>
          <w:tcPr>
            <w:tcW w:w="2285" w:type="dxa"/>
            <w:tcBorders>
              <w:top w:val="single" w:sz="4" w:space="0" w:color="00000A"/>
            </w:tcBorders>
            <w:tcMar>
              <w:left w:w="103" w:type="dxa"/>
            </w:tcMar>
          </w:tcPr>
          <w:p w14:paraId="43D40816" w14:textId="77777777" w:rsidR="003C59F9" w:rsidRPr="003C59F9" w:rsidRDefault="003C59F9" w:rsidP="003C59F9">
            <w:pPr>
              <w:rPr>
                <w:rFonts w:ascii="Tahoma" w:hAnsi="Tahoma" w:cs="Tahoma"/>
              </w:rPr>
            </w:pPr>
            <w:r w:rsidRPr="003C59F9">
              <w:rPr>
                <w:rFonts w:ascii="Tahoma" w:hAnsi="Tahoma" w:cs="Tahoma"/>
              </w:rPr>
              <w:t xml:space="preserve">Na seção </w:t>
            </w:r>
            <w:r w:rsidRPr="003C59F9">
              <w:rPr>
                <w:rFonts w:ascii="Tahoma" w:hAnsi="Tahoma" w:cs="Tahoma"/>
                <w:b/>
              </w:rPr>
              <w:t>Mãos à obra</w:t>
            </w:r>
            <w:r w:rsidRPr="003C59F9">
              <w:rPr>
                <w:rFonts w:ascii="Tahoma" w:hAnsi="Tahoma" w:cs="Tahoma"/>
              </w:rPr>
              <w:t>: fazer maquiagem, cabelos e nariz de palhaço sobre fotografia.</w:t>
            </w:r>
          </w:p>
          <w:p w14:paraId="3846FA80" w14:textId="77777777" w:rsidR="003C59F9" w:rsidRPr="003C59F9" w:rsidRDefault="003C59F9" w:rsidP="003C59F9">
            <w:pPr>
              <w:rPr>
                <w:rFonts w:ascii="Tahoma" w:hAnsi="Tahoma" w:cs="Tahoma"/>
              </w:rPr>
            </w:pPr>
          </w:p>
          <w:p w14:paraId="5C0A8666" w14:textId="1604D76B" w:rsidR="003C59F9" w:rsidRPr="003C59F9" w:rsidRDefault="003C59F9" w:rsidP="003C59F9">
            <w:r w:rsidRPr="003C59F9">
              <w:rPr>
                <w:rFonts w:ascii="Tahoma" w:hAnsi="Tahoma" w:cs="Tahoma"/>
              </w:rPr>
              <w:t xml:space="preserve">Seção </w:t>
            </w:r>
            <w:r w:rsidRPr="003C59F9">
              <w:rPr>
                <w:rFonts w:ascii="Tahoma" w:hAnsi="Tahoma" w:cs="Tahoma"/>
                <w:b/>
              </w:rPr>
              <w:t>Para fazer com os colegas</w:t>
            </w:r>
            <w:r w:rsidRPr="003C59F9">
              <w:rPr>
                <w:rFonts w:ascii="Tahoma" w:hAnsi="Tahoma" w:cs="Tahoma"/>
              </w:rPr>
              <w:t>: fazer uma parada de circo pela escola.</w:t>
            </w:r>
          </w:p>
        </w:tc>
      </w:tr>
      <w:tr w:rsidR="003C59F9" w:rsidRPr="001D5CA2" w14:paraId="5BF9FC73" w14:textId="77777777" w:rsidTr="00CC5D37">
        <w:tblPrEx>
          <w:tblCellMar>
            <w:right w:w="108" w:type="dxa"/>
          </w:tblCellMar>
        </w:tblPrEx>
        <w:trPr>
          <w:cnfStyle w:val="000000100000" w:firstRow="0" w:lastRow="0" w:firstColumn="0" w:lastColumn="0" w:oddVBand="0" w:evenVBand="0" w:oddHBand="1" w:evenHBand="0" w:firstRowFirstColumn="0" w:firstRowLastColumn="0" w:lastRowFirstColumn="0" w:lastRowLastColumn="0"/>
          <w:jc w:val="center"/>
        </w:trPr>
        <w:tc>
          <w:tcPr>
            <w:tcW w:w="1290" w:type="dxa"/>
            <w:vMerge/>
            <w:tcBorders>
              <w:top w:val="single" w:sz="4" w:space="0" w:color="00000A"/>
            </w:tcBorders>
            <w:tcMar>
              <w:left w:w="103" w:type="dxa"/>
            </w:tcMar>
          </w:tcPr>
          <w:p w14:paraId="247C74AD" w14:textId="77777777" w:rsidR="003C59F9" w:rsidRDefault="003C59F9">
            <w:pPr>
              <w:rPr>
                <w:rFonts w:ascii="Tahoma" w:hAnsi="Tahoma" w:cs="Tahoma"/>
                <w:szCs w:val="20"/>
              </w:rPr>
            </w:pPr>
          </w:p>
        </w:tc>
        <w:tc>
          <w:tcPr>
            <w:tcW w:w="1365" w:type="dxa"/>
            <w:vMerge/>
            <w:tcMar>
              <w:left w:w="103" w:type="dxa"/>
            </w:tcMar>
          </w:tcPr>
          <w:p w14:paraId="5594D734" w14:textId="78BE214E" w:rsidR="003C59F9" w:rsidRDefault="003C59F9" w:rsidP="00CC5D37">
            <w:pPr>
              <w:rPr>
                <w:rFonts w:ascii="Tahoma" w:hAnsi="Tahoma" w:cs="Tahoma"/>
                <w:bCs/>
                <w:szCs w:val="20"/>
              </w:rPr>
            </w:pPr>
          </w:p>
        </w:tc>
        <w:tc>
          <w:tcPr>
            <w:tcW w:w="1980" w:type="dxa"/>
            <w:tcBorders>
              <w:top w:val="single" w:sz="4" w:space="0" w:color="00000A"/>
            </w:tcBorders>
            <w:tcMar>
              <w:left w:w="103" w:type="dxa"/>
            </w:tcMar>
          </w:tcPr>
          <w:p w14:paraId="4A10D53C" w14:textId="12216AA2" w:rsidR="003C59F9" w:rsidRDefault="003C59F9">
            <w:pPr>
              <w:rPr>
                <w:rFonts w:ascii="Tahoma" w:hAnsi="Tahoma" w:cs="Tahoma"/>
                <w:szCs w:val="20"/>
              </w:rPr>
            </w:pPr>
            <w:r w:rsidRPr="003C59F9">
              <w:rPr>
                <w:rFonts w:ascii="Tahoma" w:hAnsi="Tahoma" w:cs="Tahoma"/>
                <w:szCs w:val="20"/>
                <w:lang w:val="en-US"/>
              </w:rPr>
              <w:t>Matrizes estéticas e culturais</w:t>
            </w:r>
          </w:p>
        </w:tc>
        <w:tc>
          <w:tcPr>
            <w:tcW w:w="2665" w:type="dxa"/>
            <w:tcBorders>
              <w:top w:val="single" w:sz="4" w:space="0" w:color="00000A"/>
            </w:tcBorders>
            <w:tcMar>
              <w:left w:w="103" w:type="dxa"/>
            </w:tcMar>
          </w:tcPr>
          <w:p w14:paraId="02D1357E" w14:textId="3736E04C" w:rsidR="003C59F9" w:rsidRPr="003C59F9" w:rsidRDefault="003C59F9">
            <w:pPr>
              <w:rPr>
                <w:rFonts w:ascii="Tahoma" w:hAnsi="Tahoma" w:cs="Tahoma"/>
                <w:szCs w:val="20"/>
              </w:rPr>
            </w:pPr>
            <w:r w:rsidRPr="003C59F9">
              <w:rPr>
                <w:rFonts w:ascii="Tahoma" w:hAnsi="Tahoma" w:cs="Tahoma"/>
                <w:szCs w:val="20"/>
              </w:rPr>
              <w:t>(EF15AR24) Caracterizar e experimentar brinquedos, brincadeiras, jogos, danças, canções e histórias de diferentes matrizes estéticas e culturais.</w:t>
            </w:r>
          </w:p>
        </w:tc>
        <w:tc>
          <w:tcPr>
            <w:tcW w:w="2285" w:type="dxa"/>
            <w:tcBorders>
              <w:top w:val="single" w:sz="4" w:space="0" w:color="00000A"/>
            </w:tcBorders>
            <w:tcMar>
              <w:left w:w="103" w:type="dxa"/>
            </w:tcMar>
          </w:tcPr>
          <w:p w14:paraId="73A2D15F" w14:textId="77777777" w:rsidR="003C59F9" w:rsidRPr="003C59F9" w:rsidRDefault="003C59F9" w:rsidP="003C59F9">
            <w:pPr>
              <w:rPr>
                <w:rFonts w:ascii="Tahoma" w:hAnsi="Tahoma" w:cs="Tahoma"/>
              </w:rPr>
            </w:pPr>
            <w:r w:rsidRPr="003C59F9">
              <w:rPr>
                <w:rFonts w:ascii="Tahoma" w:hAnsi="Tahoma" w:cs="Tahoma"/>
              </w:rPr>
              <w:t>Contato com a letra da canção “O circo da alegria”.</w:t>
            </w:r>
          </w:p>
          <w:p w14:paraId="48472B5D" w14:textId="77777777" w:rsidR="003C59F9" w:rsidRPr="003C59F9" w:rsidRDefault="003C59F9" w:rsidP="003C59F9">
            <w:pPr>
              <w:rPr>
                <w:rFonts w:ascii="Tahoma" w:hAnsi="Tahoma" w:cs="Tahoma"/>
              </w:rPr>
            </w:pPr>
          </w:p>
          <w:p w14:paraId="2EFDDC52" w14:textId="6D576061" w:rsidR="003C59F9" w:rsidRDefault="003C59F9" w:rsidP="003C59F9">
            <w:pPr>
              <w:rPr>
                <w:rFonts w:ascii="Tahoma" w:hAnsi="Tahoma" w:cs="Tahoma"/>
              </w:rPr>
            </w:pPr>
            <w:r w:rsidRPr="003C59F9">
              <w:rPr>
                <w:rFonts w:ascii="Tahoma" w:hAnsi="Tahoma" w:cs="Tahoma"/>
              </w:rPr>
              <w:t xml:space="preserve">Seção </w:t>
            </w:r>
            <w:r w:rsidRPr="003C59F9">
              <w:rPr>
                <w:rFonts w:ascii="Tahoma" w:hAnsi="Tahoma" w:cs="Tahoma"/>
                <w:b/>
              </w:rPr>
              <w:t>Para fazer com os colegas</w:t>
            </w:r>
            <w:r w:rsidRPr="003C59F9">
              <w:rPr>
                <w:rFonts w:ascii="Tahoma" w:hAnsi="Tahoma" w:cs="Tahoma"/>
              </w:rPr>
              <w:t>: fazer uma parada de circo pela escola.</w:t>
            </w:r>
          </w:p>
        </w:tc>
      </w:tr>
      <w:tr w:rsidR="003C59F9" w:rsidRPr="001D5CA2" w14:paraId="7C7873B3" w14:textId="77777777" w:rsidTr="00CC5D37">
        <w:tblPrEx>
          <w:tblCellMar>
            <w:right w:w="108" w:type="dxa"/>
          </w:tblCellMar>
        </w:tblPrEx>
        <w:trPr>
          <w:jc w:val="center"/>
        </w:trPr>
        <w:tc>
          <w:tcPr>
            <w:tcW w:w="1290" w:type="dxa"/>
            <w:vMerge/>
            <w:tcBorders>
              <w:top w:val="single" w:sz="4" w:space="0" w:color="00000A"/>
            </w:tcBorders>
            <w:tcMar>
              <w:left w:w="103" w:type="dxa"/>
            </w:tcMar>
          </w:tcPr>
          <w:p w14:paraId="20569D46" w14:textId="77777777" w:rsidR="003C59F9" w:rsidRDefault="003C59F9">
            <w:pPr>
              <w:rPr>
                <w:rFonts w:ascii="Tahoma" w:hAnsi="Tahoma" w:cs="Tahoma"/>
                <w:szCs w:val="20"/>
              </w:rPr>
            </w:pPr>
          </w:p>
        </w:tc>
        <w:tc>
          <w:tcPr>
            <w:tcW w:w="1365" w:type="dxa"/>
            <w:vMerge/>
            <w:tcMar>
              <w:left w:w="103" w:type="dxa"/>
            </w:tcMar>
          </w:tcPr>
          <w:p w14:paraId="35DC4392" w14:textId="6C912A7D" w:rsidR="003C59F9" w:rsidRDefault="003C59F9">
            <w:pPr>
              <w:rPr>
                <w:rFonts w:ascii="Tahoma" w:hAnsi="Tahoma" w:cs="Tahoma"/>
                <w:bCs/>
                <w:szCs w:val="20"/>
              </w:rPr>
            </w:pPr>
          </w:p>
        </w:tc>
        <w:tc>
          <w:tcPr>
            <w:tcW w:w="1980" w:type="dxa"/>
            <w:tcBorders>
              <w:top w:val="single" w:sz="4" w:space="0" w:color="00000A"/>
            </w:tcBorders>
            <w:tcMar>
              <w:left w:w="103" w:type="dxa"/>
            </w:tcMar>
          </w:tcPr>
          <w:p w14:paraId="5E191A45" w14:textId="3F98C1E9" w:rsidR="003C59F9" w:rsidRDefault="003C59F9">
            <w:pPr>
              <w:rPr>
                <w:rFonts w:ascii="Tahoma" w:hAnsi="Tahoma" w:cs="Tahoma"/>
                <w:szCs w:val="20"/>
              </w:rPr>
            </w:pPr>
            <w:r w:rsidRPr="003C59F9">
              <w:rPr>
                <w:rFonts w:ascii="Tahoma" w:hAnsi="Tahoma" w:cs="Tahoma"/>
                <w:szCs w:val="20"/>
                <w:lang w:val="en-US"/>
              </w:rPr>
              <w:t>Patrimônio cultural</w:t>
            </w:r>
          </w:p>
        </w:tc>
        <w:tc>
          <w:tcPr>
            <w:tcW w:w="2665" w:type="dxa"/>
            <w:tcBorders>
              <w:top w:val="single" w:sz="4" w:space="0" w:color="00000A"/>
            </w:tcBorders>
            <w:tcMar>
              <w:left w:w="103" w:type="dxa"/>
            </w:tcMar>
          </w:tcPr>
          <w:p w14:paraId="0411A7EE" w14:textId="451DB3CA" w:rsidR="003C59F9" w:rsidRPr="003C59F9" w:rsidRDefault="003C59F9">
            <w:pPr>
              <w:rPr>
                <w:rFonts w:ascii="Tahoma" w:hAnsi="Tahoma" w:cs="Tahoma"/>
                <w:szCs w:val="20"/>
              </w:rPr>
            </w:pPr>
            <w:r w:rsidRPr="003C59F9">
              <w:rPr>
                <w:rFonts w:ascii="Tahoma" w:hAnsi="Tahoma" w:cs="Tahoma"/>
                <w:szCs w:val="20"/>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2285" w:type="dxa"/>
            <w:tcBorders>
              <w:top w:val="single" w:sz="4" w:space="0" w:color="00000A"/>
            </w:tcBorders>
            <w:tcMar>
              <w:left w:w="103" w:type="dxa"/>
            </w:tcMar>
          </w:tcPr>
          <w:p w14:paraId="51CC4EFB" w14:textId="77777777" w:rsidR="003C59F9" w:rsidRPr="003C59F9" w:rsidRDefault="003C59F9" w:rsidP="003C59F9">
            <w:pPr>
              <w:rPr>
                <w:rFonts w:ascii="Tahoma" w:hAnsi="Tahoma" w:cs="Tahoma"/>
              </w:rPr>
            </w:pPr>
            <w:r w:rsidRPr="003C59F9">
              <w:rPr>
                <w:rFonts w:ascii="Tahoma" w:hAnsi="Tahoma" w:cs="Tahoma"/>
              </w:rPr>
              <w:t xml:space="preserve">Seção </w:t>
            </w:r>
            <w:r w:rsidRPr="003C59F9">
              <w:rPr>
                <w:rFonts w:ascii="Tahoma" w:hAnsi="Tahoma" w:cs="Tahoma"/>
                <w:b/>
              </w:rPr>
              <w:t>Conheça o artista</w:t>
            </w:r>
            <w:r w:rsidRPr="003C59F9">
              <w:rPr>
                <w:rFonts w:ascii="Tahoma" w:hAnsi="Tahoma" w:cs="Tahoma"/>
              </w:rPr>
              <w:t>: contato com imagens de palhaços do circo brasileiro e texto sobre eles.</w:t>
            </w:r>
          </w:p>
          <w:p w14:paraId="25FEDA36" w14:textId="77777777" w:rsidR="003C59F9" w:rsidRPr="003C59F9" w:rsidRDefault="003C59F9" w:rsidP="003C59F9">
            <w:pPr>
              <w:rPr>
                <w:rFonts w:ascii="Tahoma" w:hAnsi="Tahoma" w:cs="Tahoma"/>
              </w:rPr>
            </w:pPr>
          </w:p>
          <w:p w14:paraId="3D061A17" w14:textId="77777777" w:rsidR="003C59F9" w:rsidRPr="003C59F9" w:rsidRDefault="003C59F9" w:rsidP="003C59F9">
            <w:pPr>
              <w:rPr>
                <w:rFonts w:ascii="Tahoma" w:hAnsi="Tahoma" w:cs="Tahoma"/>
              </w:rPr>
            </w:pPr>
            <w:r w:rsidRPr="003C59F9">
              <w:rPr>
                <w:rFonts w:ascii="Tahoma" w:hAnsi="Tahoma" w:cs="Tahoma"/>
              </w:rPr>
              <w:t>Contato com a letra da canção “O circo da alegria”.</w:t>
            </w:r>
          </w:p>
          <w:p w14:paraId="2E23C158" w14:textId="77777777" w:rsidR="003C59F9" w:rsidRPr="003C59F9" w:rsidRDefault="003C59F9" w:rsidP="003C59F9">
            <w:pPr>
              <w:rPr>
                <w:rFonts w:ascii="Tahoma" w:hAnsi="Tahoma" w:cs="Tahoma"/>
              </w:rPr>
            </w:pPr>
          </w:p>
          <w:p w14:paraId="3464074A" w14:textId="2CBD1068" w:rsidR="003C59F9" w:rsidRPr="003C59F9" w:rsidRDefault="003C59F9" w:rsidP="003C59F9">
            <w:pPr>
              <w:rPr>
                <w:rFonts w:ascii="Tahoma" w:hAnsi="Tahoma" w:cs="Tahoma"/>
              </w:rPr>
            </w:pPr>
            <w:r w:rsidRPr="003C59F9">
              <w:rPr>
                <w:rFonts w:ascii="Tahoma" w:hAnsi="Tahoma" w:cs="Tahoma"/>
              </w:rPr>
              <w:t xml:space="preserve">Seção </w:t>
            </w:r>
            <w:r w:rsidRPr="003C59F9">
              <w:rPr>
                <w:rFonts w:ascii="Tahoma" w:hAnsi="Tahoma" w:cs="Tahoma"/>
                <w:b/>
              </w:rPr>
              <w:t>Mãos à obra</w:t>
            </w:r>
            <w:r w:rsidRPr="003C59F9">
              <w:rPr>
                <w:rFonts w:ascii="Tahoma" w:hAnsi="Tahoma" w:cs="Tahoma"/>
              </w:rPr>
              <w:t>: escrever uma nova letra para uma canção conhecida.</w:t>
            </w:r>
          </w:p>
        </w:tc>
      </w:tr>
    </w:tbl>
    <w:p w14:paraId="585E03E7" w14:textId="5631C644" w:rsidR="004B5668" w:rsidRPr="00817F3E" w:rsidRDefault="00083961" w:rsidP="00D32C17">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92" w:type="dxa"/>
        <w:jc w:val="right"/>
        <w:tblCellMar>
          <w:top w:w="113" w:type="dxa"/>
          <w:left w:w="103" w:type="dxa"/>
          <w:bottom w:w="113" w:type="dxa"/>
        </w:tblCellMar>
        <w:tblLook w:val="04A0" w:firstRow="1" w:lastRow="0" w:firstColumn="1" w:lastColumn="0" w:noHBand="0" w:noVBand="1"/>
      </w:tblPr>
      <w:tblGrid>
        <w:gridCol w:w="1304"/>
        <w:gridCol w:w="1133"/>
        <w:gridCol w:w="1814"/>
        <w:gridCol w:w="3005"/>
        <w:gridCol w:w="2325"/>
        <w:gridCol w:w="11"/>
      </w:tblGrid>
      <w:tr w:rsidR="004B5668" w:rsidRPr="001D5CA2" w14:paraId="614A8CDB" w14:textId="77777777" w:rsidTr="007D6C71">
        <w:trPr>
          <w:gridAfter w:val="1"/>
          <w:cnfStyle w:val="100000000000" w:firstRow="1" w:lastRow="0" w:firstColumn="0" w:lastColumn="0" w:oddVBand="0" w:evenVBand="0" w:oddHBand="0" w:evenHBand="0" w:firstRowFirstColumn="0" w:firstRowLastColumn="0" w:lastRowFirstColumn="0" w:lastRowLastColumn="0"/>
          <w:wAfter w:w="11" w:type="dxa"/>
          <w:trHeight w:val="20"/>
          <w:jc w:val="right"/>
        </w:trPr>
        <w:tc>
          <w:tcPr>
            <w:tcW w:w="9581" w:type="dxa"/>
            <w:gridSpan w:val="5"/>
            <w:tcBorders>
              <w:top w:val="single" w:sz="4" w:space="0" w:color="00000A"/>
            </w:tcBorders>
            <w:tcMar>
              <w:left w:w="103" w:type="dxa"/>
            </w:tcMar>
          </w:tcPr>
          <w:p w14:paraId="13B6A7A8" w14:textId="77777777" w:rsidR="004B5668" w:rsidRDefault="00083961">
            <w:pPr>
              <w:pageBreakBefore/>
              <w:rPr>
                <w:rFonts w:ascii="Tahoma" w:hAnsi="Tahoma"/>
              </w:rPr>
            </w:pPr>
            <w:r>
              <w:rPr>
                <w:rFonts w:ascii="Tahoma" w:hAnsi="Tahoma" w:cs="Tahoma"/>
                <w:bCs/>
                <w:szCs w:val="20"/>
              </w:rPr>
              <w:lastRenderedPageBreak/>
              <w:t>PLANO DE DESENVOLVIMENTO DO 4</w:t>
            </w:r>
            <w:r>
              <w:rPr>
                <w:rFonts w:ascii="Tahoma" w:hAnsi="Tahoma" w:cs="Tahoma"/>
                <w:bCs/>
                <w:szCs w:val="20"/>
                <w:u w:val="single"/>
                <w:vertAlign w:val="superscript"/>
              </w:rPr>
              <w:t>o</w:t>
            </w:r>
            <w:r>
              <w:rPr>
                <w:rFonts w:ascii="Tahoma" w:hAnsi="Tahoma" w:cs="Tahoma"/>
                <w:bCs/>
                <w:szCs w:val="20"/>
              </w:rPr>
              <w:t xml:space="preserve"> BIMESTRE</w:t>
            </w:r>
          </w:p>
        </w:tc>
        <w:bookmarkStart w:id="1" w:name="_GoBack"/>
        <w:bookmarkEnd w:id="1"/>
      </w:tr>
      <w:tr w:rsidR="004B5668" w14:paraId="785C59B1" w14:textId="77777777" w:rsidTr="007D6C7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346"/>
          <w:jc w:val="right"/>
        </w:trPr>
        <w:tc>
          <w:tcPr>
            <w:tcW w:w="1304" w:type="dxa"/>
            <w:tcBorders>
              <w:top w:val="single" w:sz="4" w:space="0" w:color="00000A"/>
            </w:tcBorders>
            <w:shd w:val="clear" w:color="auto" w:fill="D9D9D9" w:themeFill="background1" w:themeFillShade="D9"/>
            <w:tcMar>
              <w:left w:w="103" w:type="dxa"/>
            </w:tcMar>
          </w:tcPr>
          <w:p w14:paraId="040A8993" w14:textId="77777777" w:rsidR="004B5668" w:rsidRPr="00664529" w:rsidRDefault="00083961">
            <w:pPr>
              <w:rPr>
                <w:rFonts w:ascii="Cambria" w:hAnsi="Cambria" w:cs="Tahoma"/>
                <w:b/>
                <w:szCs w:val="20"/>
              </w:rPr>
            </w:pPr>
            <w:r w:rsidRPr="00664529">
              <w:rPr>
                <w:rFonts w:ascii="Cambria" w:hAnsi="Cambria" w:cs="Tahoma"/>
                <w:b/>
                <w:szCs w:val="20"/>
              </w:rPr>
              <w:t>Capítulo do livro do estudante</w:t>
            </w:r>
          </w:p>
        </w:tc>
        <w:tc>
          <w:tcPr>
            <w:tcW w:w="1133" w:type="dxa"/>
            <w:tcBorders>
              <w:top w:val="single" w:sz="4" w:space="0" w:color="00000A"/>
            </w:tcBorders>
            <w:shd w:val="clear" w:color="auto" w:fill="D9D9D9" w:themeFill="background1" w:themeFillShade="D9"/>
            <w:tcMar>
              <w:left w:w="103" w:type="dxa"/>
            </w:tcMar>
          </w:tcPr>
          <w:p w14:paraId="234C81FA" w14:textId="77777777" w:rsidR="004B5668" w:rsidRPr="00664529" w:rsidRDefault="00083961">
            <w:pPr>
              <w:rPr>
                <w:rFonts w:ascii="Cambria" w:hAnsi="Cambria" w:cs="Tahoma"/>
                <w:b/>
                <w:bCs/>
                <w:szCs w:val="20"/>
              </w:rPr>
            </w:pPr>
            <w:r w:rsidRPr="00664529">
              <w:rPr>
                <w:rFonts w:ascii="Cambria" w:hAnsi="Cambria" w:cs="Tahoma"/>
                <w:b/>
                <w:bCs/>
                <w:szCs w:val="20"/>
              </w:rPr>
              <w:t>Unidades temáticas</w:t>
            </w:r>
          </w:p>
          <w:p w14:paraId="492328CA" w14:textId="77777777" w:rsidR="004B5668" w:rsidRPr="00664529" w:rsidRDefault="00083961">
            <w:pPr>
              <w:rPr>
                <w:rFonts w:ascii="Cambria" w:hAnsi="Cambria" w:cs="Tahoma"/>
                <w:b/>
                <w:bCs/>
                <w:szCs w:val="20"/>
              </w:rPr>
            </w:pPr>
            <w:r w:rsidRPr="00664529">
              <w:rPr>
                <w:rFonts w:ascii="Cambria" w:hAnsi="Cambria" w:cs="Tahoma"/>
                <w:b/>
                <w:bCs/>
                <w:szCs w:val="20"/>
              </w:rPr>
              <w:t>(BNCC – 3</w:t>
            </w:r>
            <w:r w:rsidRPr="00664529">
              <w:rPr>
                <w:rFonts w:ascii="Cambria" w:hAnsi="Cambria" w:cs="Tahoma"/>
                <w:b/>
                <w:bCs/>
                <w:szCs w:val="20"/>
                <w:u w:val="single"/>
                <w:vertAlign w:val="superscript"/>
              </w:rPr>
              <w:t>a</w:t>
            </w:r>
            <w:r w:rsidRPr="00664529">
              <w:rPr>
                <w:rFonts w:ascii="Cambria" w:hAnsi="Cambria" w:cs="Tahoma"/>
                <w:b/>
                <w:bCs/>
                <w:szCs w:val="20"/>
                <w:vertAlign w:val="superscript"/>
              </w:rPr>
              <w:t xml:space="preserve"> </w:t>
            </w:r>
            <w:r w:rsidRPr="00664529">
              <w:rPr>
                <w:rFonts w:ascii="Cambria" w:hAnsi="Cambria" w:cs="Tahoma"/>
                <w:b/>
                <w:bCs/>
                <w:szCs w:val="20"/>
              </w:rPr>
              <w:t>versão)</w:t>
            </w:r>
          </w:p>
        </w:tc>
        <w:tc>
          <w:tcPr>
            <w:tcW w:w="1814" w:type="dxa"/>
            <w:tcBorders>
              <w:top w:val="single" w:sz="4" w:space="0" w:color="00000A"/>
            </w:tcBorders>
            <w:shd w:val="clear" w:color="auto" w:fill="D9D9D9" w:themeFill="background1" w:themeFillShade="D9"/>
            <w:tcMar>
              <w:left w:w="103" w:type="dxa"/>
            </w:tcMar>
          </w:tcPr>
          <w:p w14:paraId="64E0A678" w14:textId="77777777" w:rsidR="004B5668" w:rsidRPr="00664529" w:rsidRDefault="00083961">
            <w:pPr>
              <w:rPr>
                <w:rFonts w:ascii="Cambria" w:hAnsi="Cambria" w:cs="Tahoma"/>
                <w:b/>
                <w:bCs/>
                <w:szCs w:val="20"/>
              </w:rPr>
            </w:pPr>
            <w:r w:rsidRPr="00664529">
              <w:rPr>
                <w:rFonts w:ascii="Cambria" w:hAnsi="Cambria" w:cs="Tahoma"/>
                <w:b/>
                <w:bCs/>
                <w:szCs w:val="20"/>
              </w:rPr>
              <w:t>Objetos de conhecimento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relacionados aos capítulos</w:t>
            </w:r>
          </w:p>
        </w:tc>
        <w:tc>
          <w:tcPr>
            <w:tcW w:w="3005" w:type="dxa"/>
            <w:tcBorders>
              <w:top w:val="single" w:sz="4" w:space="0" w:color="00000A"/>
            </w:tcBorders>
            <w:shd w:val="clear" w:color="auto" w:fill="D9D9D9" w:themeFill="background1" w:themeFillShade="D9"/>
            <w:tcMar>
              <w:left w:w="103" w:type="dxa"/>
            </w:tcMar>
          </w:tcPr>
          <w:p w14:paraId="195F48AD" w14:textId="77777777" w:rsidR="004B5668" w:rsidRPr="00664529" w:rsidRDefault="00083961">
            <w:pPr>
              <w:rPr>
                <w:rFonts w:ascii="Cambria" w:hAnsi="Cambria" w:cs="Tahoma"/>
                <w:b/>
                <w:bCs/>
                <w:szCs w:val="20"/>
              </w:rPr>
            </w:pPr>
            <w:r w:rsidRPr="00664529">
              <w:rPr>
                <w:rFonts w:ascii="Cambria" w:hAnsi="Cambria" w:cs="Tahoma"/>
                <w:b/>
                <w:bCs/>
                <w:szCs w:val="20"/>
              </w:rPr>
              <w:t>Habilidades da BNCC – 3</w:t>
            </w:r>
            <w:r w:rsidRPr="00664529">
              <w:rPr>
                <w:rFonts w:ascii="Cambria" w:hAnsi="Cambria" w:cs="Tahoma"/>
                <w:b/>
                <w:bCs/>
                <w:szCs w:val="20"/>
                <w:u w:val="single"/>
                <w:vertAlign w:val="superscript"/>
              </w:rPr>
              <w:t>a</w:t>
            </w:r>
            <w:r w:rsidRPr="00664529">
              <w:rPr>
                <w:rFonts w:ascii="Cambria" w:hAnsi="Cambria" w:cs="Tahoma"/>
                <w:b/>
                <w:bCs/>
                <w:szCs w:val="20"/>
              </w:rPr>
              <w:t xml:space="preserve"> versão cujo desenvolvimento é favorecido</w:t>
            </w:r>
          </w:p>
        </w:tc>
        <w:tc>
          <w:tcPr>
            <w:tcW w:w="2336" w:type="dxa"/>
            <w:gridSpan w:val="2"/>
            <w:tcBorders>
              <w:top w:val="single" w:sz="4" w:space="0" w:color="00000A"/>
            </w:tcBorders>
            <w:shd w:val="clear" w:color="auto" w:fill="D9D9D9" w:themeFill="background1" w:themeFillShade="D9"/>
            <w:tcMar>
              <w:left w:w="103" w:type="dxa"/>
            </w:tcMar>
          </w:tcPr>
          <w:p w14:paraId="7773CAB8" w14:textId="77777777" w:rsidR="005F6F16" w:rsidRPr="00664529" w:rsidRDefault="00083961">
            <w:pPr>
              <w:rPr>
                <w:rFonts w:ascii="Cambria" w:hAnsi="Cambria" w:cs="Tahoma"/>
                <w:b/>
                <w:szCs w:val="20"/>
              </w:rPr>
            </w:pPr>
            <w:r w:rsidRPr="00664529">
              <w:rPr>
                <w:rFonts w:ascii="Cambria" w:hAnsi="Cambria" w:cs="Tahoma"/>
                <w:b/>
                <w:szCs w:val="20"/>
              </w:rPr>
              <w:t>Práticas didático-</w:t>
            </w:r>
          </w:p>
          <w:p w14:paraId="3034E5B0" w14:textId="77777777" w:rsidR="004B5668" w:rsidRPr="00664529" w:rsidRDefault="005F6F16">
            <w:pPr>
              <w:rPr>
                <w:rFonts w:ascii="Cambria" w:hAnsi="Cambria" w:cs="Tahoma"/>
                <w:b/>
                <w:bCs/>
                <w:szCs w:val="20"/>
              </w:rPr>
            </w:pPr>
            <w:r w:rsidRPr="00664529">
              <w:rPr>
                <w:rFonts w:ascii="Cambria" w:hAnsi="Cambria" w:cs="Tahoma"/>
                <w:b/>
                <w:szCs w:val="20"/>
              </w:rPr>
              <w:t>-</w:t>
            </w:r>
            <w:r w:rsidR="00083961" w:rsidRPr="00664529">
              <w:rPr>
                <w:rFonts w:ascii="Cambria" w:hAnsi="Cambria" w:cs="Tahoma"/>
                <w:b/>
                <w:szCs w:val="20"/>
              </w:rPr>
              <w:t>pedagógicas</w:t>
            </w:r>
          </w:p>
        </w:tc>
      </w:tr>
      <w:tr w:rsidR="00793C6E" w:rsidRPr="001D5CA2" w14:paraId="6A3D9692" w14:textId="77777777" w:rsidTr="007D6C71">
        <w:tblPrEx>
          <w:tblCellMar>
            <w:right w:w="108" w:type="dxa"/>
          </w:tblCellMar>
        </w:tblPrEx>
        <w:trPr>
          <w:trHeight w:val="966"/>
          <w:jc w:val="right"/>
        </w:trPr>
        <w:tc>
          <w:tcPr>
            <w:tcW w:w="1304" w:type="dxa"/>
            <w:tcBorders>
              <w:top w:val="single" w:sz="4" w:space="0" w:color="00000A"/>
            </w:tcBorders>
            <w:tcMar>
              <w:left w:w="103" w:type="dxa"/>
            </w:tcMar>
          </w:tcPr>
          <w:p w14:paraId="09E9C374" w14:textId="38269159" w:rsidR="00793C6E" w:rsidRPr="00664529" w:rsidRDefault="00793C6E">
            <w:pPr>
              <w:rPr>
                <w:rFonts w:ascii="Cambria" w:hAnsi="Cambria" w:cs="Tahoma"/>
                <w:b/>
                <w:szCs w:val="20"/>
              </w:rPr>
            </w:pPr>
            <w:r w:rsidRPr="00664529">
              <w:rPr>
                <w:rFonts w:ascii="Cambria" w:hAnsi="Cambria" w:cs="Tahoma"/>
                <w:b/>
                <w:szCs w:val="20"/>
              </w:rPr>
              <w:t>Capítulo 4 –</w:t>
            </w:r>
          </w:p>
          <w:p w14:paraId="67FBFF32" w14:textId="4FB2546F" w:rsidR="00793C6E" w:rsidRPr="00664529" w:rsidRDefault="00793C6E">
            <w:pPr>
              <w:rPr>
                <w:rFonts w:ascii="Cambria" w:hAnsi="Cambria" w:cs="Tahoma"/>
                <w:b/>
                <w:bCs/>
                <w:szCs w:val="20"/>
              </w:rPr>
            </w:pPr>
            <w:r w:rsidRPr="00664529">
              <w:rPr>
                <w:rFonts w:ascii="Cambria" w:hAnsi="Cambria" w:cs="Tahoma"/>
                <w:b/>
                <w:bCs/>
                <w:szCs w:val="20"/>
                <w:lang w:val="en-US"/>
              </w:rPr>
              <w:t>Histórias em quadrinhos</w:t>
            </w:r>
          </w:p>
        </w:tc>
        <w:tc>
          <w:tcPr>
            <w:tcW w:w="1133" w:type="dxa"/>
            <w:tcBorders>
              <w:top w:val="single" w:sz="4" w:space="0" w:color="00000A"/>
            </w:tcBorders>
            <w:tcMar>
              <w:left w:w="103" w:type="dxa"/>
            </w:tcMar>
          </w:tcPr>
          <w:p w14:paraId="497A1AFF" w14:textId="5B251D35" w:rsidR="00793C6E" w:rsidRDefault="00793C6E">
            <w:pPr>
              <w:rPr>
                <w:rFonts w:cs="Tahoma"/>
                <w:szCs w:val="20"/>
              </w:rPr>
            </w:pPr>
            <w:r w:rsidRPr="003C59F9">
              <w:rPr>
                <w:rFonts w:ascii="Tahoma" w:hAnsi="Tahoma" w:cs="Tahoma"/>
                <w:bCs/>
                <w:szCs w:val="20"/>
                <w:lang w:val="en-US"/>
              </w:rPr>
              <w:t>Artes visuais</w:t>
            </w:r>
          </w:p>
        </w:tc>
        <w:tc>
          <w:tcPr>
            <w:tcW w:w="1814" w:type="dxa"/>
            <w:tcBorders>
              <w:top w:val="single" w:sz="4" w:space="0" w:color="00000A"/>
            </w:tcBorders>
            <w:tcMar>
              <w:left w:w="103" w:type="dxa"/>
            </w:tcMar>
          </w:tcPr>
          <w:p w14:paraId="6C6A8FD0" w14:textId="692821A5" w:rsidR="00793C6E" w:rsidRDefault="00793C6E">
            <w:pPr>
              <w:rPr>
                <w:rFonts w:cs="Tahoma"/>
                <w:szCs w:val="20"/>
              </w:rPr>
            </w:pPr>
            <w:r w:rsidRPr="003C59F9">
              <w:rPr>
                <w:rFonts w:ascii="Tahoma" w:hAnsi="Tahoma" w:cs="Tahoma"/>
                <w:szCs w:val="20"/>
                <w:lang w:val="en-US"/>
              </w:rPr>
              <w:t>Materialidades</w:t>
            </w:r>
          </w:p>
        </w:tc>
        <w:tc>
          <w:tcPr>
            <w:tcW w:w="3005" w:type="dxa"/>
            <w:tcBorders>
              <w:top w:val="single" w:sz="4" w:space="0" w:color="00000A"/>
            </w:tcBorders>
            <w:tcMar>
              <w:left w:w="103" w:type="dxa"/>
            </w:tcMar>
          </w:tcPr>
          <w:p w14:paraId="4F1BFCF9" w14:textId="630A6205" w:rsidR="00793C6E" w:rsidRPr="003C59F9" w:rsidRDefault="00793C6E">
            <w:pPr>
              <w:rPr>
                <w:rFonts w:cs="Tahoma"/>
                <w:szCs w:val="20"/>
              </w:rPr>
            </w:pPr>
            <w:r w:rsidRPr="003C59F9">
              <w:rPr>
                <w:rFonts w:ascii="Tahoma" w:hAnsi="Tahoma" w:cs="Tahoma"/>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2336" w:type="dxa"/>
            <w:gridSpan w:val="2"/>
            <w:tcBorders>
              <w:top w:val="single" w:sz="4" w:space="0" w:color="00000A"/>
            </w:tcBorders>
            <w:tcMar>
              <w:left w:w="103" w:type="dxa"/>
            </w:tcMar>
          </w:tcPr>
          <w:p w14:paraId="1F156DEA" w14:textId="77777777" w:rsidR="00793C6E" w:rsidRPr="003C59F9" w:rsidRDefault="00793C6E" w:rsidP="003C59F9">
            <w:pPr>
              <w:rPr>
                <w:rFonts w:ascii="Tahoma" w:hAnsi="Tahoma" w:cs="Tahoma"/>
                <w:szCs w:val="20"/>
              </w:rPr>
            </w:pPr>
            <w:r w:rsidRPr="003C59F9">
              <w:rPr>
                <w:rFonts w:ascii="Tahoma" w:hAnsi="Tahoma" w:cs="Tahoma"/>
                <w:szCs w:val="20"/>
              </w:rPr>
              <w:t xml:space="preserve">Realização das atividades contidas no capítulo, após a leitura dos textos e observação das imagens, atentando para os elementos que compõem a linguagem das histórias em quadrinhos. </w:t>
            </w:r>
          </w:p>
          <w:p w14:paraId="14265E50" w14:textId="77777777" w:rsidR="00793C6E" w:rsidRPr="003C59F9" w:rsidRDefault="00793C6E" w:rsidP="003C59F9">
            <w:pPr>
              <w:rPr>
                <w:rFonts w:ascii="Tahoma" w:hAnsi="Tahoma" w:cs="Tahoma"/>
                <w:szCs w:val="20"/>
              </w:rPr>
            </w:pPr>
          </w:p>
          <w:p w14:paraId="1B6419C7" w14:textId="1EFCCE4C" w:rsidR="00793C6E" w:rsidRPr="003C59F9" w:rsidRDefault="00793C6E" w:rsidP="003C59F9">
            <w:pPr>
              <w:rPr>
                <w:rFonts w:cs="Tahoma"/>
                <w:szCs w:val="20"/>
              </w:rPr>
            </w:pPr>
            <w:r w:rsidRPr="003C59F9">
              <w:rPr>
                <w:rFonts w:ascii="Tahoma" w:hAnsi="Tahoma" w:cs="Tahoma"/>
                <w:szCs w:val="20"/>
              </w:rPr>
              <w:t xml:space="preserve">Desenho de tirinhas, dos balões de fala, escrita de legendas; recortes de onomatopeias de gibis e criação de história em quadrinhos, contidas nas seções </w:t>
            </w:r>
            <w:r w:rsidRPr="003C59F9">
              <w:rPr>
                <w:rFonts w:ascii="Tahoma" w:hAnsi="Tahoma" w:cs="Tahoma"/>
                <w:b/>
                <w:szCs w:val="20"/>
              </w:rPr>
              <w:t>Mãos à obra</w:t>
            </w:r>
            <w:r w:rsidRPr="003C59F9">
              <w:rPr>
                <w:rFonts w:ascii="Tahoma" w:hAnsi="Tahoma" w:cs="Tahoma"/>
                <w:szCs w:val="20"/>
              </w:rPr>
              <w:t xml:space="preserve"> e </w:t>
            </w:r>
            <w:r w:rsidRPr="003C59F9">
              <w:rPr>
                <w:rFonts w:ascii="Tahoma" w:hAnsi="Tahoma" w:cs="Tahoma"/>
                <w:b/>
                <w:szCs w:val="20"/>
              </w:rPr>
              <w:t>Para fazer com os colegas</w:t>
            </w:r>
            <w:r w:rsidRPr="003C59F9">
              <w:rPr>
                <w:rFonts w:ascii="Tahoma" w:hAnsi="Tahoma" w:cs="Tahoma"/>
                <w:szCs w:val="20"/>
              </w:rPr>
              <w:t>.</w:t>
            </w:r>
          </w:p>
        </w:tc>
      </w:tr>
      <w:tr w:rsidR="00793C6E" w:rsidRPr="001D5CA2" w14:paraId="78DF7DCE" w14:textId="77777777" w:rsidTr="007D6C7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jc w:val="right"/>
        </w:trPr>
        <w:tc>
          <w:tcPr>
            <w:tcW w:w="1304" w:type="dxa"/>
            <w:tcMar>
              <w:left w:w="103" w:type="dxa"/>
            </w:tcMar>
          </w:tcPr>
          <w:p w14:paraId="57C6507B" w14:textId="77777777" w:rsidR="00793C6E" w:rsidRDefault="00793C6E">
            <w:pPr>
              <w:rPr>
                <w:rFonts w:ascii="Tahoma" w:hAnsi="Tahoma" w:cs="Tahoma"/>
                <w:szCs w:val="20"/>
              </w:rPr>
            </w:pPr>
          </w:p>
        </w:tc>
        <w:tc>
          <w:tcPr>
            <w:tcW w:w="1133" w:type="dxa"/>
            <w:tcBorders>
              <w:top w:val="single" w:sz="4" w:space="0" w:color="00000A"/>
            </w:tcBorders>
            <w:tcMar>
              <w:left w:w="103" w:type="dxa"/>
            </w:tcMar>
          </w:tcPr>
          <w:p w14:paraId="6E0A58AC" w14:textId="554232DB" w:rsidR="00793C6E" w:rsidRDefault="00793C6E">
            <w:pPr>
              <w:rPr>
                <w:rFonts w:ascii="Tahoma" w:hAnsi="Tahoma" w:cs="Tahoma"/>
                <w:szCs w:val="20"/>
              </w:rPr>
            </w:pPr>
            <w:r w:rsidRPr="003C59F9">
              <w:rPr>
                <w:rFonts w:ascii="Tahoma" w:hAnsi="Tahoma" w:cs="Tahoma"/>
                <w:szCs w:val="20"/>
                <w:lang w:val="en-US"/>
              </w:rPr>
              <w:t>Artes integradas</w:t>
            </w:r>
          </w:p>
        </w:tc>
        <w:tc>
          <w:tcPr>
            <w:tcW w:w="1814" w:type="dxa"/>
            <w:tcBorders>
              <w:top w:val="single" w:sz="4" w:space="0" w:color="00000A"/>
              <w:bottom w:val="single" w:sz="4" w:space="0" w:color="00000A"/>
            </w:tcBorders>
            <w:tcMar>
              <w:left w:w="103" w:type="dxa"/>
            </w:tcMar>
          </w:tcPr>
          <w:p w14:paraId="1DF89E18" w14:textId="2EE29C29" w:rsidR="00793C6E" w:rsidRDefault="00793C6E">
            <w:pPr>
              <w:rPr>
                <w:rFonts w:ascii="Tahoma" w:hAnsi="Tahoma" w:cs="Tahoma"/>
                <w:szCs w:val="20"/>
              </w:rPr>
            </w:pPr>
            <w:r w:rsidRPr="003C59F9">
              <w:rPr>
                <w:rFonts w:ascii="Tahoma" w:hAnsi="Tahoma" w:cs="Tahoma"/>
                <w:szCs w:val="20"/>
                <w:lang w:val="en-US"/>
              </w:rPr>
              <w:t>Processos de criação</w:t>
            </w:r>
          </w:p>
        </w:tc>
        <w:tc>
          <w:tcPr>
            <w:tcW w:w="3005" w:type="dxa"/>
            <w:tcBorders>
              <w:top w:val="single" w:sz="4" w:space="0" w:color="00000A"/>
              <w:bottom w:val="single" w:sz="4" w:space="0" w:color="00000A"/>
            </w:tcBorders>
            <w:tcMar>
              <w:left w:w="103" w:type="dxa"/>
            </w:tcMar>
          </w:tcPr>
          <w:p w14:paraId="65D5CFDD" w14:textId="22850C68" w:rsidR="00793C6E" w:rsidRPr="003C59F9" w:rsidRDefault="00793C6E">
            <w:pPr>
              <w:rPr>
                <w:rFonts w:cs="Tahoma"/>
                <w:szCs w:val="20"/>
              </w:rPr>
            </w:pPr>
            <w:r w:rsidRPr="003C59F9">
              <w:rPr>
                <w:rFonts w:ascii="Tahoma" w:hAnsi="Tahoma" w:cs="Tahoma"/>
                <w:szCs w:val="20"/>
              </w:rPr>
              <w:t>(EF15AR23) Reconhecer e experimentar, em projetos temáticos, as relações processuais entre diversas linguagens artísticas.</w:t>
            </w:r>
          </w:p>
        </w:tc>
        <w:tc>
          <w:tcPr>
            <w:tcW w:w="2336" w:type="dxa"/>
            <w:gridSpan w:val="2"/>
            <w:tcBorders>
              <w:top w:val="single" w:sz="4" w:space="0" w:color="00000A"/>
              <w:bottom w:val="single" w:sz="4" w:space="0" w:color="00000A"/>
            </w:tcBorders>
            <w:tcMar>
              <w:left w:w="103" w:type="dxa"/>
            </w:tcMar>
          </w:tcPr>
          <w:p w14:paraId="5DB4B70E" w14:textId="67D63406" w:rsidR="00793C6E" w:rsidRPr="003C59F9" w:rsidRDefault="00793C6E">
            <w:pPr>
              <w:rPr>
                <w:rFonts w:cs="Tahoma"/>
                <w:szCs w:val="20"/>
              </w:rPr>
            </w:pPr>
            <w:r w:rsidRPr="003C59F9">
              <w:rPr>
                <w:rFonts w:ascii="Tahoma" w:hAnsi="Tahoma" w:cs="Tahoma"/>
                <w:szCs w:val="20"/>
              </w:rPr>
              <w:t>Desenho de tirinhas, dos balões de fala, escrita de legendas; recortes de onomatopeias de gibis e desenvolvimento de história em quadrinhos e montagem de uma gibiteca na escola, conforme proposta no capítulo.</w:t>
            </w:r>
          </w:p>
        </w:tc>
      </w:tr>
      <w:tr w:rsidR="00793C6E" w:rsidRPr="001D5CA2" w14:paraId="2CA0791C" w14:textId="77777777" w:rsidTr="007D6C71">
        <w:tblPrEx>
          <w:tblCellMar>
            <w:right w:w="108" w:type="dxa"/>
          </w:tblCellMar>
        </w:tblPrEx>
        <w:trPr>
          <w:trHeight w:val="445"/>
          <w:jc w:val="right"/>
        </w:trPr>
        <w:tc>
          <w:tcPr>
            <w:tcW w:w="1304" w:type="dxa"/>
            <w:tcMar>
              <w:left w:w="103" w:type="dxa"/>
            </w:tcMar>
          </w:tcPr>
          <w:p w14:paraId="33B33CAC" w14:textId="77777777" w:rsidR="00793C6E" w:rsidRDefault="00793C6E">
            <w:pPr>
              <w:rPr>
                <w:rFonts w:ascii="Tahoma" w:hAnsi="Tahoma" w:cs="Tahoma"/>
                <w:szCs w:val="20"/>
              </w:rPr>
            </w:pPr>
          </w:p>
        </w:tc>
        <w:tc>
          <w:tcPr>
            <w:tcW w:w="1133" w:type="dxa"/>
            <w:tcMar>
              <w:left w:w="103" w:type="dxa"/>
            </w:tcMar>
          </w:tcPr>
          <w:p w14:paraId="7E2B6F78" w14:textId="77777777" w:rsidR="00793C6E" w:rsidRPr="003C59F9" w:rsidRDefault="00793C6E">
            <w:pPr>
              <w:rPr>
                <w:rFonts w:ascii="Tahoma" w:hAnsi="Tahoma" w:cs="Tahoma"/>
                <w:szCs w:val="20"/>
              </w:rPr>
            </w:pPr>
          </w:p>
        </w:tc>
        <w:tc>
          <w:tcPr>
            <w:tcW w:w="1814" w:type="dxa"/>
            <w:tcBorders>
              <w:top w:val="single" w:sz="4" w:space="0" w:color="00000A"/>
            </w:tcBorders>
            <w:tcMar>
              <w:left w:w="103" w:type="dxa"/>
            </w:tcMar>
          </w:tcPr>
          <w:p w14:paraId="63603864" w14:textId="272CBC8F" w:rsidR="00793C6E" w:rsidRPr="003C59F9" w:rsidRDefault="00793C6E">
            <w:pPr>
              <w:rPr>
                <w:rFonts w:ascii="Tahoma" w:hAnsi="Tahoma" w:cs="Tahoma"/>
                <w:szCs w:val="20"/>
              </w:rPr>
            </w:pPr>
            <w:r w:rsidRPr="00793C6E">
              <w:rPr>
                <w:rFonts w:ascii="Tahoma" w:hAnsi="Tahoma" w:cs="Tahoma"/>
                <w:szCs w:val="20"/>
                <w:lang w:val="en-US"/>
              </w:rPr>
              <w:t>Patrimônio cultural</w:t>
            </w:r>
          </w:p>
        </w:tc>
        <w:tc>
          <w:tcPr>
            <w:tcW w:w="3005" w:type="dxa"/>
            <w:tcBorders>
              <w:top w:val="single" w:sz="4" w:space="0" w:color="00000A"/>
            </w:tcBorders>
            <w:tcMar>
              <w:left w:w="103" w:type="dxa"/>
            </w:tcMar>
          </w:tcPr>
          <w:p w14:paraId="7D604072" w14:textId="7E8920E3" w:rsidR="00793C6E" w:rsidRPr="00793C6E" w:rsidRDefault="00793C6E">
            <w:pPr>
              <w:rPr>
                <w:rFonts w:ascii="Tahoma" w:hAnsi="Tahoma" w:cs="Tahoma"/>
                <w:szCs w:val="20"/>
              </w:rPr>
            </w:pPr>
            <w:r w:rsidRPr="00793C6E">
              <w:rPr>
                <w:rFonts w:ascii="Tahoma" w:hAnsi="Tahoma" w:cs="Tahoma"/>
                <w:szCs w:val="20"/>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2336" w:type="dxa"/>
            <w:gridSpan w:val="2"/>
            <w:tcBorders>
              <w:top w:val="single" w:sz="4" w:space="0" w:color="00000A"/>
            </w:tcBorders>
            <w:tcMar>
              <w:left w:w="103" w:type="dxa"/>
            </w:tcMar>
          </w:tcPr>
          <w:p w14:paraId="7B5011D1" w14:textId="77777777" w:rsidR="00793C6E" w:rsidRPr="00793C6E" w:rsidRDefault="00793C6E" w:rsidP="00793C6E">
            <w:pPr>
              <w:rPr>
                <w:rFonts w:ascii="Tahoma" w:hAnsi="Tahoma" w:cs="Tahoma"/>
                <w:szCs w:val="20"/>
              </w:rPr>
            </w:pPr>
            <w:r w:rsidRPr="00793C6E">
              <w:rPr>
                <w:rFonts w:ascii="Tahoma" w:hAnsi="Tahoma" w:cs="Tahoma"/>
                <w:szCs w:val="20"/>
              </w:rPr>
              <w:t xml:space="preserve">Leitura, observação das imagens e entendimento da história, autores e personagens das HQs no Brasil. </w:t>
            </w:r>
          </w:p>
          <w:p w14:paraId="49C87251" w14:textId="77777777" w:rsidR="00793C6E" w:rsidRPr="00793C6E" w:rsidRDefault="00793C6E" w:rsidP="00793C6E">
            <w:pPr>
              <w:rPr>
                <w:rFonts w:ascii="Tahoma" w:hAnsi="Tahoma" w:cs="Tahoma"/>
                <w:szCs w:val="20"/>
              </w:rPr>
            </w:pPr>
          </w:p>
          <w:p w14:paraId="709559BC" w14:textId="29D65CC7" w:rsidR="00793C6E" w:rsidRPr="00793C6E" w:rsidRDefault="00793C6E" w:rsidP="00793C6E">
            <w:pPr>
              <w:rPr>
                <w:rFonts w:ascii="Tahoma" w:hAnsi="Tahoma" w:cs="Tahoma"/>
                <w:szCs w:val="20"/>
              </w:rPr>
            </w:pPr>
            <w:r w:rsidRPr="00793C6E">
              <w:rPr>
                <w:rFonts w:ascii="Tahoma" w:hAnsi="Tahoma" w:cs="Tahoma"/>
                <w:szCs w:val="20"/>
              </w:rPr>
              <w:t>Respostas das questões sobre os temas contidos no capítulo.</w:t>
            </w:r>
          </w:p>
        </w:tc>
      </w:tr>
    </w:tbl>
    <w:p w14:paraId="30EA535B" w14:textId="65092FFB" w:rsidR="004B5668" w:rsidRPr="00CC5D37" w:rsidRDefault="00083961" w:rsidP="00793C6E">
      <w:pPr>
        <w:ind w:right="-7"/>
        <w:rPr>
          <w:rFonts w:ascii="Tahoma" w:hAnsi="Tahoma" w:cs="Tahoma"/>
          <w:sz w:val="20"/>
          <w:szCs w:val="20"/>
          <w:lang w:val="pt-BR"/>
        </w:rPr>
      </w:pPr>
      <w:r w:rsidRPr="00CC5D37">
        <w:rPr>
          <w:rFonts w:ascii="Tahoma" w:hAnsi="Tahoma" w:cs="Tahoma"/>
          <w:sz w:val="20"/>
          <w:szCs w:val="20"/>
          <w:lang w:val="pt-BR"/>
        </w:rPr>
        <w:br w:type="page"/>
      </w:r>
    </w:p>
    <w:p w14:paraId="3CC30766" w14:textId="77777777" w:rsidR="004B5668" w:rsidRDefault="00083961" w:rsidP="0075597F">
      <w:pPr>
        <w:pStyle w:val="00PESO2"/>
      </w:pPr>
      <w:r>
        <w:lastRenderedPageBreak/>
        <w:t>Gestão de sala de aula</w:t>
      </w:r>
    </w:p>
    <w:p w14:paraId="047E9C20" w14:textId="77777777" w:rsidR="00793C6E" w:rsidRPr="00793C6E" w:rsidRDefault="00793C6E" w:rsidP="00793C6E">
      <w:pPr>
        <w:pStyle w:val="00Textogeral"/>
        <w:spacing w:before="86"/>
        <w:ind w:firstLine="0"/>
        <w:rPr>
          <w:b/>
        </w:rPr>
      </w:pPr>
      <w:r w:rsidRPr="00793C6E">
        <w:t>A gestão de sala de aula é um conjunto de medidas que garantem uma aprendizagem mais significativa. Essas medidas compreendem a boa administração do tempo de aula, o planejamento e a execução dos procedimentos didáticos e das estratégias metodológicas e a organização física dos recursos materiais utilizados em sala de aula (giz, carteiras, cadeiras, projetor, TV, aparelho de DVD, papéis, tintas etc.).</w:t>
      </w:r>
    </w:p>
    <w:p w14:paraId="083839CA" w14:textId="77777777" w:rsidR="00793C6E" w:rsidRPr="00793C6E" w:rsidRDefault="00793C6E" w:rsidP="00793C6E">
      <w:pPr>
        <w:pStyle w:val="00Textogeral"/>
        <w:spacing w:before="86"/>
        <w:ind w:firstLine="0"/>
      </w:pPr>
      <w:r w:rsidRPr="00793C6E">
        <w:t xml:space="preserve">Para melhor administrar o tempo de aula, é necessário que as demais medidas de gestão de sala de aula sejam observadas. O professor deverá planejar com antecedência as estratégias metodológicas e os procedimentos didáticos que serão adotados em aula. Cada etapa do processo de ensino-aprendizagem deverá ser planejada antes do início da aula. Uma dessas etapas refere-se à escolha dos conteúdos e das atividades que serão trabalhados em sala. A convivência com os estudantes e a consciência de seus diferentes tempos e formas de aprender ajudarão o professor a selecionar alguns conteúdos e atividades em detrimento de outros, o que culminará num processo de ensino-aprendizagem mais significativo. </w:t>
      </w:r>
    </w:p>
    <w:p w14:paraId="2736ADAD" w14:textId="7411FBAD" w:rsidR="004B5668" w:rsidRDefault="00793C6E" w:rsidP="00793C6E">
      <w:pPr>
        <w:pStyle w:val="00Textogeral"/>
        <w:spacing w:before="86"/>
        <w:ind w:firstLine="0"/>
      </w:pPr>
      <w:r w:rsidRPr="00793C6E">
        <w:t xml:space="preserve">Parte fundamental da gestão de sala de aula é a organização física dos recursos. Cada sequência didática traz orientações sobre a organização dos estudantes e dos recursos materiais da sala de aula, específicas para os conteúdos e atividades que serão desenvolvidos. Observar, planejar e executar essas orientações com antecedência acarretará em melhor administração do tempo de aula. Recursos como imagens, objetos, projetor, TV, aparelho de DVD e materiais (tintas, pincéis, papéis, canetas hidrográficas, giz de cera, lápis de cor, sucata, cola etc.) deverão ser providenciados com antecedência e organizados em sala de aula de forma </w:t>
      </w:r>
      <w:r w:rsidR="004E026E">
        <w:t>que</w:t>
      </w:r>
      <w:r w:rsidR="004E026E" w:rsidRPr="00793C6E">
        <w:t xml:space="preserve"> facilit</w:t>
      </w:r>
      <w:r w:rsidR="004E026E">
        <w:t>e</w:t>
      </w:r>
      <w:r w:rsidR="004E026E" w:rsidRPr="00793C6E">
        <w:t xml:space="preserve"> </w:t>
      </w:r>
      <w:r w:rsidRPr="00793C6E">
        <w:t>o uso por parte dos estudantes</w:t>
      </w:r>
      <w:r w:rsidR="00083961">
        <w:t>.</w:t>
      </w:r>
    </w:p>
    <w:p w14:paraId="77B17C18" w14:textId="77777777" w:rsidR="004B5668" w:rsidRDefault="004B5668" w:rsidP="0075597F">
      <w:pPr>
        <w:pStyle w:val="00PESO2"/>
      </w:pPr>
    </w:p>
    <w:p w14:paraId="6EF29209" w14:textId="77777777" w:rsidR="004B5668" w:rsidRDefault="00083961" w:rsidP="0075597F">
      <w:pPr>
        <w:pStyle w:val="00PESO2"/>
      </w:pPr>
      <w:r>
        <w:t>Avaliação</w:t>
      </w:r>
    </w:p>
    <w:p w14:paraId="173D0401" w14:textId="77777777" w:rsidR="00793C6E" w:rsidRPr="00793C6E" w:rsidRDefault="00793C6E" w:rsidP="00793C6E">
      <w:pPr>
        <w:pStyle w:val="00Textogeral"/>
        <w:spacing w:before="86"/>
        <w:ind w:firstLine="0"/>
      </w:pPr>
      <w:r w:rsidRPr="00793C6E">
        <w:t>A avaliação faz parte do trabalho realizado em sala de aula. Com base nela, o professor pode rever os procedimentos que vem utilizando e replanejar o trabalho. Para o estudante, a avaliação permite perceber os progressos realizados e as dificuldades que precisam ser superadas. Assim, ela assume uma função permanente de diagnóstico e acompanhamento do processo de ensino-aprendizagem.</w:t>
      </w:r>
    </w:p>
    <w:p w14:paraId="1ACF5542" w14:textId="77777777" w:rsidR="00793C6E" w:rsidRPr="00793C6E" w:rsidRDefault="00793C6E" w:rsidP="00793C6E">
      <w:pPr>
        <w:pStyle w:val="00Textogeral"/>
        <w:spacing w:before="86"/>
        <w:ind w:firstLine="0"/>
      </w:pPr>
      <w:r w:rsidRPr="00793C6E">
        <w:t>Nessa concepção de avaliação, o professor assume o papel de um pesquisador que investiga quais problemas os estudantes enfrentam e por que, transformando os eventuais “erros” de percurso em situações de aprendizagem.</w:t>
      </w:r>
    </w:p>
    <w:p w14:paraId="1F0695FA" w14:textId="7FAB42F4" w:rsidR="00EF3DA9" w:rsidRDefault="00793C6E" w:rsidP="00793C6E">
      <w:pPr>
        <w:pStyle w:val="00Textogeral"/>
        <w:spacing w:before="86"/>
        <w:ind w:firstLine="0"/>
      </w:pPr>
      <w:r w:rsidRPr="00793C6E">
        <w:t>A avaliação dos estudantes deve ser processual, ou seja, contínua. O percurso traçado pelo estudante é mais importante do que o resultado final em si. Em outras palavras, é relevante para o aprendizado em Arte que o estudante consiga apreender técnicas, modos de fazer, experienciando, criando, pondo em prática a teoria, e possa estabelecer relações, conexões e contextualizar essa prática com outras, além de também desenvolver a fruição, o senso estético.</w:t>
      </w:r>
    </w:p>
    <w:p w14:paraId="6834999A" w14:textId="77777777" w:rsidR="00EF3DA9" w:rsidRDefault="00EF3DA9">
      <w:pPr>
        <w:rPr>
          <w:rFonts w:ascii="Tahoma" w:eastAsiaTheme="minorEastAsia" w:hAnsi="Tahoma" w:cs="Tahoma"/>
          <w:color w:val="000000"/>
          <w:sz w:val="22"/>
          <w:szCs w:val="22"/>
          <w:lang w:val="pt-BR" w:eastAsia="es-ES"/>
        </w:rPr>
      </w:pPr>
      <w:r w:rsidRPr="00CC5D37">
        <w:rPr>
          <w:lang w:val="pt-BR"/>
        </w:rPr>
        <w:br w:type="page"/>
      </w:r>
    </w:p>
    <w:p w14:paraId="5AB458DB" w14:textId="36FBD504" w:rsidR="00793C6E" w:rsidRPr="00793C6E" w:rsidRDefault="00793C6E" w:rsidP="00793C6E">
      <w:pPr>
        <w:pStyle w:val="00Textogeral"/>
        <w:spacing w:before="86"/>
        <w:ind w:firstLine="0"/>
      </w:pPr>
      <w:r w:rsidRPr="00793C6E">
        <w:lastRenderedPageBreak/>
        <w:t xml:space="preserve">Para isso, os estudantes podem montar um portfólio ou caderno artístico, para registrar impressões, conceitos importantes, frases ou palavras-chave de cada aula, até mesmo desenhos que simbolizem e sintetizem os conteúdos. É importante também o registro por meio de fotos ou vídeos, além da montagem de exposições e apresentações dos trabalhos. Dessa forma, os estudantes entram em contato com a produção dos colegas e demais estudantes, professores, funcionários da escola, possibilitando um diálogo, estabelecendo uma troca. É interessante que os estudantes tenham espaço em aula para rodas de conversa, que podem ser conduzidas com base </w:t>
      </w:r>
      <w:r w:rsidR="00F23E21">
        <w:t xml:space="preserve">em </w:t>
      </w:r>
      <w:r w:rsidRPr="00793C6E">
        <w:t xml:space="preserve">algumas questões. Nessas rodas os estudantes podem expressar impressões sobre si mesmos (autoavaliação), sobre as aulas, de modo geral, e sobre as trocas com os colegas. </w:t>
      </w:r>
    </w:p>
    <w:p w14:paraId="3F712AF3" w14:textId="53C1BCDF" w:rsidR="004B5668" w:rsidRDefault="00793C6E" w:rsidP="00793C6E">
      <w:pPr>
        <w:pStyle w:val="00Textogeral"/>
        <w:spacing w:before="86"/>
        <w:ind w:firstLine="0"/>
      </w:pPr>
      <w:r w:rsidRPr="00793C6E">
        <w:t>Por fim, com atividades em grupo, rodas de conversa, registro das aulas compartilhadas, autoavaliação, os estudantes que estiverem com alguma dificuldade em determinado conteúdo podem conseguir, pelo diálogo, compreender aquilo que estava interferindo no processo de ensino-aprendizagem deles e desenvolver competências e habilidades. É importante que os estudantes sejam instigados a levantar questionamentos e expressar dúvidas, assim como ajudar os colegas, principalmente em trabalhos coletivos. As rodas de conversa servem, também, para solucionar problemas de indisciplina, pois é um momento para que os estudantes se posicionem, deem sugestões, percebam que não podem falar todos ao mesmo tempo, estabeleçam regras</w:t>
      </w:r>
      <w:r w:rsidR="00083961">
        <w:t>.</w:t>
      </w:r>
    </w:p>
    <w:p w14:paraId="742EAB4D" w14:textId="19CF0A35" w:rsidR="00793C6E" w:rsidRPr="000B1283" w:rsidRDefault="00793C6E">
      <w:pPr>
        <w:rPr>
          <w:rFonts w:ascii="Cambria" w:eastAsiaTheme="minorEastAsia" w:hAnsi="Cambria" w:cs="Cambria-Bold"/>
          <w:b/>
          <w:bCs/>
          <w:color w:val="000000"/>
          <w:sz w:val="16"/>
          <w:szCs w:val="16"/>
          <w:lang w:val="pt-BR" w:eastAsia="es-ES"/>
        </w:rPr>
      </w:pPr>
      <w:r w:rsidRPr="000B1283">
        <w:rPr>
          <w:sz w:val="16"/>
          <w:szCs w:val="16"/>
          <w:lang w:val="pt-BR"/>
        </w:rPr>
        <w:br w:type="page"/>
      </w:r>
    </w:p>
    <w:p w14:paraId="435FC113" w14:textId="1B01DA4C" w:rsidR="004B5668" w:rsidRDefault="00083961" w:rsidP="0075597F">
      <w:pPr>
        <w:pStyle w:val="00PESO2"/>
      </w:pPr>
      <w:r>
        <w:lastRenderedPageBreak/>
        <w:t>1º bimestre</w:t>
      </w:r>
    </w:p>
    <w:p w14:paraId="4B7EDCDA" w14:textId="77777777" w:rsidR="004B5668" w:rsidRDefault="004B5668" w:rsidP="0075597F">
      <w:pPr>
        <w:pStyle w:val="00PESO2"/>
      </w:pPr>
    </w:p>
    <w:p w14:paraId="5CEB8710" w14:textId="77777777" w:rsidR="004B5668" w:rsidRDefault="00083961" w:rsidP="0075597F">
      <w:pPr>
        <w:pStyle w:val="00peso3"/>
      </w:pPr>
      <w:r>
        <w:t>Atividades recorrentes</w:t>
      </w:r>
    </w:p>
    <w:p w14:paraId="3B3F827D" w14:textId="77777777" w:rsidR="00793C6E" w:rsidRPr="00793C6E" w:rsidRDefault="00793C6E" w:rsidP="0075597F">
      <w:pPr>
        <w:pStyle w:val="00Textogeralbullet"/>
      </w:pPr>
      <w:r w:rsidRPr="00793C6E">
        <w:t>Solicitar aos estudantes que registrem os conteúdos das aulas no caderno, de forma escrita ou com desenhos, além dos registros já realizados, como escrita de texto usado em aula, fotos e vídeos de atividades etc.</w:t>
      </w:r>
    </w:p>
    <w:p w14:paraId="0E7DD15A" w14:textId="5C89B1DF" w:rsidR="00793C6E" w:rsidRPr="00793C6E" w:rsidRDefault="00793C6E" w:rsidP="0075597F">
      <w:pPr>
        <w:pStyle w:val="00Textogeralbullet"/>
      </w:pPr>
      <w:r w:rsidRPr="00793C6E">
        <w:t>Quando possível, separar um tempo para rodas de conversas sobre a aula.</w:t>
      </w:r>
    </w:p>
    <w:p w14:paraId="0BD5184E" w14:textId="5770DD67" w:rsidR="00793C6E" w:rsidRPr="00793C6E" w:rsidRDefault="00793C6E" w:rsidP="0075597F">
      <w:pPr>
        <w:pStyle w:val="00Textogeralbullet"/>
      </w:pPr>
      <w:r w:rsidRPr="00793C6E">
        <w:t>Solicitar conversas com pais, tios, avós ou responsáveis sobre os conteúdos trabalhados durante o bimestre.</w:t>
      </w:r>
    </w:p>
    <w:p w14:paraId="77249463" w14:textId="2B485349" w:rsidR="004B5668" w:rsidRDefault="00793C6E" w:rsidP="0075597F">
      <w:pPr>
        <w:pStyle w:val="00Textogeralbullet"/>
      </w:pPr>
      <w:r w:rsidRPr="00793C6E">
        <w:t>Apresentar vídeos que ilustrem outras formas de brincar praticadas por diferentes povos, culturas ou regiões do Brasil</w:t>
      </w:r>
      <w:r w:rsidR="00083961">
        <w:t>.</w:t>
      </w:r>
    </w:p>
    <w:p w14:paraId="515D8C88" w14:textId="77777777" w:rsidR="004B5668" w:rsidRDefault="004B5668">
      <w:pPr>
        <w:pStyle w:val="00Peso4"/>
        <w:spacing w:before="86"/>
      </w:pPr>
    </w:p>
    <w:p w14:paraId="0CE50CE9" w14:textId="77777777" w:rsidR="004B5668" w:rsidRDefault="00083961">
      <w:pPr>
        <w:pStyle w:val="00Peso4"/>
      </w:pPr>
      <w:r>
        <w:t>Avaliação</w:t>
      </w:r>
    </w:p>
    <w:p w14:paraId="6C305026" w14:textId="77777777" w:rsidR="00793C6E" w:rsidRPr="00793C6E" w:rsidRDefault="00793C6E" w:rsidP="00EF3DA9">
      <w:pPr>
        <w:pStyle w:val="00Textogeral"/>
        <w:spacing w:before="86"/>
        <w:ind w:firstLine="0"/>
      </w:pPr>
      <w:r w:rsidRPr="00793C6E">
        <w:t xml:space="preserve">Sugerimos que faça rodas de conversa com os estudantes para que eles possam se expressar sobre o que foi trabalhado no bimestre. </w:t>
      </w:r>
    </w:p>
    <w:p w14:paraId="38E93B6E" w14:textId="147FB08D" w:rsidR="004B5668" w:rsidRDefault="00793C6E" w:rsidP="00793C6E">
      <w:pPr>
        <w:pStyle w:val="00Textogeral"/>
        <w:spacing w:before="86"/>
        <w:ind w:firstLine="0"/>
      </w:pPr>
      <w:r w:rsidRPr="00793C6E">
        <w:t>Nessas rodas, direcione algumas questões referentes aos conteúdos trabalhados em sala de aula para avaliá-los</w:t>
      </w:r>
      <w:r w:rsidR="00083961">
        <w:t>:</w:t>
      </w:r>
    </w:p>
    <w:p w14:paraId="5A338812" w14:textId="52C40759" w:rsidR="00793C6E" w:rsidRPr="00793C6E" w:rsidRDefault="00793C6E" w:rsidP="0075597F">
      <w:pPr>
        <w:pStyle w:val="00Textogeralbullet"/>
      </w:pPr>
      <w:r w:rsidRPr="00793C6E">
        <w:t>Os estudantes percebe</w:t>
      </w:r>
      <w:r w:rsidR="009F2344">
        <w:t>ra</w:t>
      </w:r>
      <w:r w:rsidRPr="00793C6E">
        <w:t>m que progrediram entre a primeira e a última aula?</w:t>
      </w:r>
    </w:p>
    <w:p w14:paraId="05F80132" w14:textId="327FA5F0" w:rsidR="00793C6E" w:rsidRPr="00793C6E" w:rsidRDefault="00793C6E" w:rsidP="0075597F">
      <w:pPr>
        <w:pStyle w:val="00Textogeralbullet"/>
      </w:pPr>
      <w:r w:rsidRPr="00793C6E">
        <w:t xml:space="preserve">Os estudantes </w:t>
      </w:r>
      <w:r w:rsidR="00F96E5F" w:rsidRPr="00793C6E">
        <w:t>aprender</w:t>
      </w:r>
      <w:r w:rsidR="00F96E5F">
        <w:t>a</w:t>
      </w:r>
      <w:r w:rsidR="00F96E5F" w:rsidRPr="00793C6E">
        <w:t xml:space="preserve">m </w:t>
      </w:r>
      <w:r w:rsidRPr="00793C6E">
        <w:t>outras brincadeiras além daquelas já conhecidas?</w:t>
      </w:r>
    </w:p>
    <w:p w14:paraId="165288CC" w14:textId="64DAB962" w:rsidR="00793C6E" w:rsidRPr="00793C6E" w:rsidRDefault="00793C6E" w:rsidP="0075597F">
      <w:pPr>
        <w:pStyle w:val="00Textogeralbullet"/>
      </w:pPr>
      <w:r w:rsidRPr="00793C6E">
        <w:t xml:space="preserve">Os estudantes </w:t>
      </w:r>
      <w:r w:rsidR="00F96E5F" w:rsidRPr="00793C6E">
        <w:t>aprender</w:t>
      </w:r>
      <w:r w:rsidR="00F96E5F">
        <w:t>a</w:t>
      </w:r>
      <w:r w:rsidR="00F96E5F" w:rsidRPr="00793C6E">
        <w:t xml:space="preserve">m </w:t>
      </w:r>
      <w:r w:rsidRPr="00793C6E">
        <w:t>outras cantigas de roda além daquelas já conhecidas?</w:t>
      </w:r>
    </w:p>
    <w:p w14:paraId="7756C556" w14:textId="455AC895" w:rsidR="00793C6E" w:rsidRPr="00793C6E" w:rsidRDefault="00793C6E" w:rsidP="0075597F">
      <w:pPr>
        <w:pStyle w:val="00Textogeralbullet"/>
      </w:pPr>
      <w:r w:rsidRPr="00793C6E">
        <w:t>Os estudantes identifica</w:t>
      </w:r>
      <w:r w:rsidR="009F2344">
        <w:t>ra</w:t>
      </w:r>
      <w:r w:rsidRPr="00793C6E">
        <w:t>m brinquedos de origem indígena?</w:t>
      </w:r>
    </w:p>
    <w:p w14:paraId="56DD5C2B" w14:textId="46CDE182" w:rsidR="00793C6E" w:rsidRPr="00793C6E" w:rsidRDefault="00793C6E" w:rsidP="0075597F">
      <w:pPr>
        <w:pStyle w:val="00Textogeralbullet"/>
      </w:pPr>
      <w:r w:rsidRPr="00793C6E">
        <w:t>Os estudantes reconhece</w:t>
      </w:r>
      <w:r w:rsidR="009F2344">
        <w:t>ra</w:t>
      </w:r>
      <w:r w:rsidRPr="00793C6E">
        <w:t>m a importância dos saberes passados de geração a geração, como as brincadeiras tradicionais e as cantigas de roda?</w:t>
      </w:r>
    </w:p>
    <w:p w14:paraId="0525B511" w14:textId="635108D9" w:rsidR="00793C6E" w:rsidRPr="00793C6E" w:rsidRDefault="00793C6E" w:rsidP="0075597F">
      <w:pPr>
        <w:pStyle w:val="00Textogeralbullet"/>
      </w:pPr>
      <w:r w:rsidRPr="00793C6E">
        <w:t>Os estudantes compreende</w:t>
      </w:r>
      <w:r w:rsidR="009F2344">
        <w:t>ra</w:t>
      </w:r>
      <w:r w:rsidRPr="00793C6E">
        <w:t>m que podem criar ou adaptar coreografias para as cantigas de roda?</w:t>
      </w:r>
    </w:p>
    <w:p w14:paraId="129FFFAE" w14:textId="36CD57C1" w:rsidR="00793C6E" w:rsidRPr="00793C6E" w:rsidRDefault="00793C6E" w:rsidP="0075597F">
      <w:pPr>
        <w:pStyle w:val="00Textogeralbullet"/>
      </w:pPr>
      <w:r w:rsidRPr="00793C6E">
        <w:t>Os estudantes reconhece</w:t>
      </w:r>
      <w:r w:rsidR="009F2344">
        <w:t>ra</w:t>
      </w:r>
      <w:r w:rsidRPr="00793C6E">
        <w:t xml:space="preserve">m a diversidade de materiais e possibilidades criativas e constitutivas no campo das artes visuais? </w:t>
      </w:r>
    </w:p>
    <w:p w14:paraId="698EAB18" w14:textId="1FDE04EE" w:rsidR="004B5668" w:rsidRDefault="00793C6E" w:rsidP="0075597F">
      <w:pPr>
        <w:pStyle w:val="00Textogeralbullet"/>
      </w:pPr>
      <w:r w:rsidRPr="00793C6E">
        <w:t xml:space="preserve">Os estudantes </w:t>
      </w:r>
      <w:r w:rsidR="009F2344" w:rsidRPr="00793C6E">
        <w:t>interag</w:t>
      </w:r>
      <w:r w:rsidR="009F2344">
        <w:t>ira</w:t>
      </w:r>
      <w:r w:rsidR="009F2344" w:rsidRPr="00793C6E">
        <w:t xml:space="preserve">m </w:t>
      </w:r>
      <w:r w:rsidRPr="00793C6E">
        <w:t>com o outro sem conflitos</w:t>
      </w:r>
      <w:r w:rsidR="00083961">
        <w:t>?</w:t>
      </w:r>
    </w:p>
    <w:p w14:paraId="21469C93" w14:textId="6214C287" w:rsidR="004B5668" w:rsidRDefault="00793C6E">
      <w:pPr>
        <w:pStyle w:val="00Textogeral"/>
        <w:spacing w:before="86"/>
        <w:ind w:firstLine="0"/>
      </w:pPr>
      <w:r w:rsidRPr="00793C6E">
        <w:t>Outra forma de avaliar é verificando periodicamente pontos como disponibilidade do estudante em responder às perguntas realizadas por você, em participar dos debates e propostas práticas e sua postura em sala de aula, em relação aos conteúdos trabalhados e aos colegas</w:t>
      </w:r>
      <w:r w:rsidR="00083961">
        <w:t xml:space="preserve">. </w:t>
      </w:r>
    </w:p>
    <w:p w14:paraId="2CF1799D" w14:textId="77777777" w:rsidR="004B5668" w:rsidRDefault="004B5668" w:rsidP="0075597F">
      <w:pPr>
        <w:pStyle w:val="00peso3"/>
      </w:pPr>
    </w:p>
    <w:p w14:paraId="46D33714" w14:textId="77777777" w:rsidR="004B5668" w:rsidRDefault="00083961" w:rsidP="0075597F">
      <w:pPr>
        <w:pStyle w:val="00peso3"/>
      </w:pPr>
      <w:r>
        <w:t>Para saber mais</w:t>
      </w:r>
    </w:p>
    <w:p w14:paraId="5C9AF0BC" w14:textId="77777777" w:rsidR="00793C6E" w:rsidRPr="00793C6E" w:rsidRDefault="00793C6E" w:rsidP="0075597F">
      <w:pPr>
        <w:pStyle w:val="00Textogeralbullet"/>
        <w:rPr>
          <w:i/>
        </w:rPr>
      </w:pPr>
      <w:r w:rsidRPr="00360C42">
        <w:t>Texto “Brinquedos indígenas na Amazônia”, de Maria das Graças Santana da Silva. Disponível</w:t>
      </w:r>
      <w:r w:rsidRPr="00793C6E">
        <w:rPr>
          <w:i/>
        </w:rPr>
        <w:t xml:space="preserve"> on-line.</w:t>
      </w:r>
    </w:p>
    <w:p w14:paraId="3F1240C7" w14:textId="0CA5E974" w:rsidR="00793C6E" w:rsidRPr="00793C6E" w:rsidRDefault="00793C6E" w:rsidP="0075597F">
      <w:pPr>
        <w:pStyle w:val="00Textogeralbullet"/>
        <w:rPr>
          <w:i/>
        </w:rPr>
      </w:pPr>
      <w:r w:rsidRPr="00360C42">
        <w:t>Texto “Território do brincar: um relato de experiência com a infância brasileira”, de Renata Meirelles. Disponível</w:t>
      </w:r>
      <w:r w:rsidRPr="00793C6E">
        <w:rPr>
          <w:i/>
        </w:rPr>
        <w:t xml:space="preserve"> on-line.</w:t>
      </w:r>
      <w:r w:rsidRPr="00360C42">
        <w:t xml:space="preserve"> Aproveite e navegue pelo portal para acessar mais informações sobre as brincadeiras praticadas em diferentes regiões do Brasil.</w:t>
      </w:r>
    </w:p>
    <w:p w14:paraId="4F8025A3" w14:textId="511EEC19" w:rsidR="004B5668" w:rsidRDefault="00793C6E" w:rsidP="0075597F">
      <w:pPr>
        <w:pStyle w:val="00Textogeralbullet"/>
      </w:pPr>
      <w:r w:rsidRPr="00360C42">
        <w:t>Vídeos da série de minidocumentários “Território do brincar”, com realização de Renata Meirelles e David Reeks. Disponível</w:t>
      </w:r>
      <w:r w:rsidRPr="00360C42">
        <w:rPr>
          <w:i/>
        </w:rPr>
        <w:t xml:space="preserve"> on-line</w:t>
      </w:r>
      <w:r w:rsidR="00083961">
        <w:t>.</w:t>
      </w:r>
    </w:p>
    <w:p w14:paraId="0230C5EB" w14:textId="77777777" w:rsidR="004B5668" w:rsidRDefault="00083961" w:rsidP="009D1B0A">
      <w:pPr>
        <w:pStyle w:val="00Textogeral"/>
      </w:pPr>
      <w:r>
        <w:br w:type="page"/>
      </w:r>
    </w:p>
    <w:p w14:paraId="24258AD6" w14:textId="77777777" w:rsidR="004B5668" w:rsidRDefault="00083961" w:rsidP="0075597F">
      <w:pPr>
        <w:pStyle w:val="00PESO2"/>
      </w:pPr>
      <w:r>
        <w:lastRenderedPageBreak/>
        <w:t>2º bimestre</w:t>
      </w:r>
    </w:p>
    <w:p w14:paraId="4F4BEBA4" w14:textId="77777777" w:rsidR="004B5668" w:rsidRDefault="004B5668" w:rsidP="0075597F">
      <w:pPr>
        <w:pStyle w:val="00PESO2"/>
      </w:pPr>
    </w:p>
    <w:p w14:paraId="2E9BD064" w14:textId="77777777" w:rsidR="004B5668" w:rsidRDefault="00083961" w:rsidP="0075597F">
      <w:pPr>
        <w:pStyle w:val="00peso3"/>
      </w:pPr>
      <w:r>
        <w:t>Atividades recorrentes</w:t>
      </w:r>
    </w:p>
    <w:p w14:paraId="5397A36B" w14:textId="77777777" w:rsidR="00360C42" w:rsidRPr="00360C42" w:rsidRDefault="00360C42" w:rsidP="0075597F">
      <w:pPr>
        <w:pStyle w:val="00Textogeralbullet"/>
      </w:pPr>
      <w:r w:rsidRPr="00360C42">
        <w:t>Promover rodas de conversa com os estudantes para dialogarem sobre os temas trabalhados nas aulas.</w:t>
      </w:r>
    </w:p>
    <w:p w14:paraId="7B652E16" w14:textId="3CE67609" w:rsidR="00360C42" w:rsidRPr="00360C42" w:rsidRDefault="00360C42" w:rsidP="0075597F">
      <w:pPr>
        <w:pStyle w:val="00Textogeralbullet"/>
      </w:pPr>
      <w:r w:rsidRPr="00360C42">
        <w:t>Realizar atividades em grupo e em outros espaços da escola, ou com as carteiras afastadas, para que desenvolvam o trabalho colaborativo.</w:t>
      </w:r>
    </w:p>
    <w:p w14:paraId="637BF817" w14:textId="682410CA" w:rsidR="004B5668" w:rsidRDefault="00360C42" w:rsidP="0075597F">
      <w:pPr>
        <w:pStyle w:val="00Textogeralbullet"/>
      </w:pPr>
      <w:r w:rsidRPr="00360C42">
        <w:t>Fazer registro das aulas por meio de desenhos, escrita, fotos ou vídeos</w:t>
      </w:r>
      <w:r w:rsidR="00083961">
        <w:t xml:space="preserve">. </w:t>
      </w:r>
    </w:p>
    <w:p w14:paraId="25E96C70" w14:textId="77777777" w:rsidR="004B5668" w:rsidRDefault="004B5668">
      <w:pPr>
        <w:pStyle w:val="00Peso4"/>
        <w:rPr>
          <w:sz w:val="16"/>
          <w:szCs w:val="16"/>
        </w:rPr>
      </w:pPr>
    </w:p>
    <w:p w14:paraId="06F1D59D" w14:textId="77777777" w:rsidR="004B5668" w:rsidRDefault="00083961">
      <w:pPr>
        <w:pStyle w:val="00Peso4"/>
      </w:pPr>
      <w:r>
        <w:t>Avaliação</w:t>
      </w:r>
    </w:p>
    <w:p w14:paraId="59944D71" w14:textId="77777777" w:rsidR="00360C42" w:rsidRPr="00360C42" w:rsidRDefault="00360C42" w:rsidP="00360C42">
      <w:pPr>
        <w:pStyle w:val="00Textogeral"/>
        <w:spacing w:before="86"/>
        <w:ind w:firstLine="0"/>
      </w:pPr>
      <w:r w:rsidRPr="00360C42">
        <w:t xml:space="preserve">Sugerimos que faça rodas de conversa com os estudantes para que eles possam se expressar sobre o que foi trabalhado nesse bimestre. </w:t>
      </w:r>
    </w:p>
    <w:p w14:paraId="4203B6E2" w14:textId="296BC650" w:rsidR="004B5668" w:rsidRDefault="00360C42" w:rsidP="00360C42">
      <w:pPr>
        <w:pStyle w:val="00Textogeral"/>
        <w:spacing w:before="86"/>
        <w:ind w:firstLine="0"/>
      </w:pPr>
      <w:r w:rsidRPr="00360C42">
        <w:t>Nessas rodas, direcione algumas questões referentes aos conteúdos trabalhados em sala de aula e avalie</w:t>
      </w:r>
      <w:r w:rsidR="00083961">
        <w:t>:</w:t>
      </w:r>
    </w:p>
    <w:p w14:paraId="4F880BF7" w14:textId="77777777" w:rsidR="00360C42" w:rsidRPr="00360C42" w:rsidRDefault="00360C42" w:rsidP="0075597F">
      <w:pPr>
        <w:pStyle w:val="00Textogeralbullet"/>
      </w:pPr>
      <w:r w:rsidRPr="00360C42">
        <w:t>Os estudantes entenderam o conceito de linguagens artísticas?</w:t>
      </w:r>
    </w:p>
    <w:p w14:paraId="313FF572" w14:textId="2C59E72C" w:rsidR="00360C42" w:rsidRPr="00360C42" w:rsidRDefault="00360C42" w:rsidP="0075597F">
      <w:pPr>
        <w:pStyle w:val="00Textogeralbullet"/>
      </w:pPr>
      <w:r w:rsidRPr="00360C42">
        <w:t>Os estudantes compreenderam as principais características de cada linguagem artística trabalhada no bimestre?</w:t>
      </w:r>
    </w:p>
    <w:p w14:paraId="7DB7F3C5" w14:textId="0B19D733" w:rsidR="00360C42" w:rsidRPr="00360C42" w:rsidRDefault="00360C42" w:rsidP="0075597F">
      <w:pPr>
        <w:pStyle w:val="00Textogeralbullet"/>
      </w:pPr>
      <w:r w:rsidRPr="00360C42">
        <w:t xml:space="preserve">Os estudantes conseguiram se apropriar, teórica e ativamente, do conceito de ritmo na música? </w:t>
      </w:r>
    </w:p>
    <w:p w14:paraId="150FD936" w14:textId="468FC177" w:rsidR="00360C42" w:rsidRPr="00360C42" w:rsidRDefault="00360C42" w:rsidP="0075597F">
      <w:pPr>
        <w:pStyle w:val="00Textogeralbullet"/>
      </w:pPr>
      <w:r w:rsidRPr="00360C42">
        <w:t>Os estudantes exploraram formas distintas das artes visuais?</w:t>
      </w:r>
    </w:p>
    <w:p w14:paraId="1C0C9DD9" w14:textId="34639F30" w:rsidR="00360C42" w:rsidRPr="00360C42" w:rsidRDefault="00360C42" w:rsidP="0075597F">
      <w:pPr>
        <w:pStyle w:val="00Textogeralbullet"/>
      </w:pPr>
      <w:r w:rsidRPr="00360C42">
        <w:t>Os estudantes apreenderam a ideia de que, na dança, é fundamental a investigação das inúmeras possibilidades de movimentação do corpo e da divisão deste em partes para organizar os movimentos em diálogo com a música?</w:t>
      </w:r>
    </w:p>
    <w:p w14:paraId="07391806" w14:textId="49214563" w:rsidR="004B5668" w:rsidRDefault="00360C42" w:rsidP="0075597F">
      <w:pPr>
        <w:pStyle w:val="00Textogeralbullet"/>
      </w:pPr>
      <w:r w:rsidRPr="00360C42">
        <w:t xml:space="preserve">Os estudantes compreenderam algumas características da linguagem teatral como a imitação, </w:t>
      </w:r>
      <w:r w:rsidR="001B4D8C">
        <w:t xml:space="preserve">a </w:t>
      </w:r>
      <w:r w:rsidRPr="00360C42">
        <w:t>ressignificação e o faz de conta? Exploraram a imaginação e criatividade para encenar uma história infantil</w:t>
      </w:r>
      <w:r w:rsidR="00083961">
        <w:t>?</w:t>
      </w:r>
    </w:p>
    <w:p w14:paraId="345B557A" w14:textId="2D980838" w:rsidR="004B5668" w:rsidRDefault="00360C42">
      <w:pPr>
        <w:pStyle w:val="00Textogeral"/>
        <w:spacing w:before="86"/>
        <w:ind w:firstLine="0"/>
      </w:pPr>
      <w:r w:rsidRPr="00360C42">
        <w:t>Outra forma de avaliar é por meio dos registros das aulas e das conversas em roda durante o bimestre</w:t>
      </w:r>
      <w:r w:rsidR="00083961">
        <w:t>.</w:t>
      </w:r>
    </w:p>
    <w:p w14:paraId="2EEB051C" w14:textId="77777777" w:rsidR="004B5668" w:rsidRDefault="004B5668">
      <w:pPr>
        <w:rPr>
          <w:rFonts w:ascii="Tahoma" w:eastAsiaTheme="minorEastAsia" w:hAnsi="Tahoma" w:cs="Tahoma"/>
          <w:color w:val="000000"/>
          <w:sz w:val="16"/>
          <w:szCs w:val="16"/>
          <w:lang w:val="pt-BR" w:eastAsia="es-ES"/>
        </w:rPr>
      </w:pPr>
    </w:p>
    <w:p w14:paraId="092FCA35" w14:textId="77777777" w:rsidR="004B5668" w:rsidRDefault="00083961" w:rsidP="0075597F">
      <w:pPr>
        <w:pStyle w:val="00peso3"/>
      </w:pPr>
      <w:r>
        <w:t>Para saber mais</w:t>
      </w:r>
    </w:p>
    <w:p w14:paraId="1A4106AE" w14:textId="77777777" w:rsidR="00360C42" w:rsidRPr="00360C42" w:rsidRDefault="00360C42" w:rsidP="0075597F">
      <w:pPr>
        <w:pStyle w:val="00Textogeralbullet"/>
      </w:pPr>
      <w:r w:rsidRPr="00360C42">
        <w:t>Portal do grupo Barbatuques.</w:t>
      </w:r>
    </w:p>
    <w:p w14:paraId="37C778AC" w14:textId="3EE208AE" w:rsidR="004B5668" w:rsidRDefault="00360C42" w:rsidP="0075597F">
      <w:pPr>
        <w:pStyle w:val="00Textogeralbullet"/>
      </w:pPr>
      <w:r w:rsidRPr="00360C42">
        <w:t xml:space="preserve">SPOLIN, Viola. </w:t>
      </w:r>
      <w:r w:rsidRPr="00360C42">
        <w:rPr>
          <w:i/>
        </w:rPr>
        <w:t>Jogos teatrais na sala de aula</w:t>
      </w:r>
      <w:r w:rsidRPr="00360C42">
        <w:t xml:space="preserve">: o livro do professor. </w:t>
      </w:r>
      <w:r w:rsidRPr="00360C42">
        <w:rPr>
          <w:lang w:val="en-US"/>
        </w:rPr>
        <w:t>3. ed. São Paulo: Perspectiva, 2015</w:t>
      </w:r>
      <w:r w:rsidR="00083961">
        <w:t xml:space="preserve">. </w:t>
      </w:r>
    </w:p>
    <w:p w14:paraId="7A6D41C3" w14:textId="77777777" w:rsidR="004B5668" w:rsidRDefault="00083961" w:rsidP="00E6591A">
      <w:pPr>
        <w:pStyle w:val="00Textogeral"/>
        <w:rPr>
          <w:rFonts w:ascii="Cambria-Bold" w:hAnsi="Cambria-Bold" w:cs="Cambria-Bold"/>
          <w:sz w:val="29"/>
          <w:szCs w:val="29"/>
        </w:rPr>
      </w:pPr>
      <w:r>
        <w:br w:type="page"/>
      </w:r>
    </w:p>
    <w:p w14:paraId="4C80C987" w14:textId="77777777" w:rsidR="004B5668" w:rsidRDefault="00083961" w:rsidP="0075597F">
      <w:pPr>
        <w:pStyle w:val="00PESO2"/>
      </w:pPr>
      <w:r>
        <w:lastRenderedPageBreak/>
        <w:t>3º bimestre</w:t>
      </w:r>
    </w:p>
    <w:p w14:paraId="03C02B45" w14:textId="77777777" w:rsidR="004B5668" w:rsidRDefault="004B5668" w:rsidP="0075597F">
      <w:pPr>
        <w:pStyle w:val="00PESO2"/>
      </w:pPr>
    </w:p>
    <w:p w14:paraId="7E48A6C4" w14:textId="77777777" w:rsidR="004B5668" w:rsidRDefault="00083961" w:rsidP="0075597F">
      <w:pPr>
        <w:pStyle w:val="00peso3"/>
      </w:pPr>
      <w:r>
        <w:t>Atividades recorrentes</w:t>
      </w:r>
    </w:p>
    <w:p w14:paraId="781444F8" w14:textId="77777777" w:rsidR="00360C42" w:rsidRPr="00360C42" w:rsidRDefault="00360C42" w:rsidP="0075597F">
      <w:pPr>
        <w:pStyle w:val="00Textogeralbullet"/>
      </w:pPr>
      <w:r w:rsidRPr="00360C42">
        <w:t>Solicitar aos estudantes que registrem os conteúdos das aulas no caderno, de forma escrita ou com desenhos, além dos registros já realizados por meio de fotos e vídeos de atividades etc.</w:t>
      </w:r>
    </w:p>
    <w:p w14:paraId="3CA6D96D" w14:textId="326DEB54" w:rsidR="00360C42" w:rsidRPr="00360C42" w:rsidRDefault="00360C42" w:rsidP="0075597F">
      <w:pPr>
        <w:pStyle w:val="00Textogeralbullet"/>
      </w:pPr>
      <w:r w:rsidRPr="00360C42">
        <w:t>Quando possível, separar um tempo para rodas de conversa sobre a aula.</w:t>
      </w:r>
    </w:p>
    <w:p w14:paraId="67F003D6" w14:textId="30031B16" w:rsidR="00360C42" w:rsidRPr="00360C42" w:rsidRDefault="00360C42" w:rsidP="0075597F">
      <w:pPr>
        <w:pStyle w:val="00Textogeralbullet"/>
      </w:pPr>
      <w:r w:rsidRPr="00360C42">
        <w:t>Solicitar conversas com pais, tios, avós ou responsáveis sobre os conteúdos trabalhados durante o bimestre.</w:t>
      </w:r>
    </w:p>
    <w:p w14:paraId="7DD00F64" w14:textId="6E70C4C9" w:rsidR="00360C42" w:rsidRPr="00360C42" w:rsidRDefault="00360C42" w:rsidP="0075597F">
      <w:pPr>
        <w:pStyle w:val="00Textogeralbullet"/>
      </w:pPr>
      <w:r w:rsidRPr="00360C42">
        <w:t>Apresentar vídeos e filmes que ilustrem as habilidades desenvolvidas pelos artistas circenses e seu modo de vida.</w:t>
      </w:r>
    </w:p>
    <w:p w14:paraId="3721A35B" w14:textId="32FB3213" w:rsidR="004B5668" w:rsidRDefault="00360C42" w:rsidP="0075597F">
      <w:pPr>
        <w:pStyle w:val="00Textogeralbullet"/>
      </w:pPr>
      <w:r w:rsidRPr="00360C42">
        <w:t>Realizar pequenas exposições em sala de aula com os trabalhos visuais desenvolvidos pelos estudantes e discutir esses trabalhos com a turma</w:t>
      </w:r>
      <w:r w:rsidR="00083961">
        <w:t>.</w:t>
      </w:r>
    </w:p>
    <w:p w14:paraId="208498A0" w14:textId="77777777" w:rsidR="004B5668" w:rsidRDefault="004B5668">
      <w:pPr>
        <w:pStyle w:val="00Peso4"/>
        <w:spacing w:before="86"/>
      </w:pPr>
    </w:p>
    <w:p w14:paraId="19DFFF4E" w14:textId="77777777" w:rsidR="004B5668" w:rsidRDefault="00083961">
      <w:pPr>
        <w:pStyle w:val="00Peso4"/>
      </w:pPr>
      <w:r>
        <w:t>Avaliação</w:t>
      </w:r>
    </w:p>
    <w:p w14:paraId="5036EA3B" w14:textId="77777777" w:rsidR="00360C42" w:rsidRPr="00360C42" w:rsidRDefault="00360C42" w:rsidP="00360C42">
      <w:pPr>
        <w:pStyle w:val="00Textogeral"/>
        <w:spacing w:before="86"/>
        <w:ind w:firstLine="0"/>
      </w:pPr>
      <w:r w:rsidRPr="00360C42">
        <w:t xml:space="preserve">Sugerimos que faça rodas de conversa com os estudantes para que eles possam se expressar sobre o que foi trabalhado neste bimestre. </w:t>
      </w:r>
    </w:p>
    <w:p w14:paraId="0360654A" w14:textId="65C4C6FA" w:rsidR="004B5668" w:rsidRDefault="00360C42" w:rsidP="00360C42">
      <w:pPr>
        <w:pStyle w:val="00Textogeral"/>
        <w:spacing w:before="86"/>
        <w:ind w:firstLine="0"/>
      </w:pPr>
      <w:r w:rsidRPr="00360C42">
        <w:t>Nessas rodas, direcione algumas questões referentes aos conteúdos trabalhados em sala de aula e avalie</w:t>
      </w:r>
      <w:r w:rsidR="00083961">
        <w:t>:</w:t>
      </w:r>
    </w:p>
    <w:p w14:paraId="2309323F" w14:textId="2908D444" w:rsidR="00360C42" w:rsidRPr="00360C42" w:rsidRDefault="00360C42" w:rsidP="0075597F">
      <w:pPr>
        <w:pStyle w:val="00Textogeralbullet"/>
      </w:pPr>
      <w:r w:rsidRPr="00360C42">
        <w:t>Os estudantes perceberam que progrediram entre a primeira e a última aula?</w:t>
      </w:r>
    </w:p>
    <w:p w14:paraId="32D961D8" w14:textId="5B87AD28" w:rsidR="00360C42" w:rsidRPr="00360C42" w:rsidRDefault="00360C42" w:rsidP="0075597F">
      <w:pPr>
        <w:pStyle w:val="00Textogeralbullet"/>
      </w:pPr>
      <w:r w:rsidRPr="00360C42">
        <w:t>Os estudantes identificaram os elementos do circo?</w:t>
      </w:r>
    </w:p>
    <w:p w14:paraId="588B75D5" w14:textId="2C49D383" w:rsidR="00360C42" w:rsidRPr="00360C42" w:rsidRDefault="00360C42" w:rsidP="0075597F">
      <w:pPr>
        <w:pStyle w:val="00Textogeralbullet"/>
      </w:pPr>
      <w:r w:rsidRPr="00360C42">
        <w:t>Os estudantes identificaram as habilidades e talentos dos artistas circenses?</w:t>
      </w:r>
    </w:p>
    <w:p w14:paraId="79344876" w14:textId="052114E9" w:rsidR="00360C42" w:rsidRPr="00360C42" w:rsidRDefault="00360C42" w:rsidP="0075597F">
      <w:pPr>
        <w:pStyle w:val="00Textogeralbullet"/>
      </w:pPr>
      <w:r w:rsidRPr="00360C42">
        <w:t>Os estudantes identificaram as próprias habilidades e talentos?</w:t>
      </w:r>
    </w:p>
    <w:p w14:paraId="65CCE022" w14:textId="217EF570" w:rsidR="00360C42" w:rsidRPr="00360C42" w:rsidRDefault="00360C42" w:rsidP="0075597F">
      <w:pPr>
        <w:pStyle w:val="00Textogeralbullet"/>
      </w:pPr>
      <w:r w:rsidRPr="00360C42">
        <w:t>Os estudantes compartilharam suas habilidades e talentos por meio das atividades propostas?</w:t>
      </w:r>
    </w:p>
    <w:p w14:paraId="7FBF6F8F" w14:textId="3F6621D7" w:rsidR="00360C42" w:rsidRPr="00360C42" w:rsidRDefault="00360C42" w:rsidP="0075597F">
      <w:pPr>
        <w:pStyle w:val="00Textogeralbullet"/>
      </w:pPr>
      <w:r w:rsidRPr="00360C42">
        <w:t>Os estudantes reconheceram a importância cultural, artística e histórica do circo?</w:t>
      </w:r>
    </w:p>
    <w:p w14:paraId="6E27C0C6" w14:textId="33B7B178" w:rsidR="00360C42" w:rsidRPr="00360C42" w:rsidRDefault="00360C42" w:rsidP="0075597F">
      <w:pPr>
        <w:pStyle w:val="00Textogeralbullet"/>
      </w:pPr>
      <w:r w:rsidRPr="00360C42">
        <w:t>Os estudantes foram capazes de realizar entrevistas?</w:t>
      </w:r>
    </w:p>
    <w:p w14:paraId="061B67A4" w14:textId="5DC9D055" w:rsidR="00360C42" w:rsidRPr="00360C42" w:rsidRDefault="00360C42" w:rsidP="0075597F">
      <w:pPr>
        <w:pStyle w:val="00Textogeralbullet"/>
      </w:pPr>
      <w:r w:rsidRPr="00360C42">
        <w:t>Os estudantes compreenderam a importância do circo no imaginário dos familiares e dos adultos que conhecem?</w:t>
      </w:r>
    </w:p>
    <w:p w14:paraId="72CC4627" w14:textId="00109B1E" w:rsidR="004B5668" w:rsidRDefault="00360C42" w:rsidP="0075597F">
      <w:pPr>
        <w:pStyle w:val="00Textogeralbullet"/>
      </w:pPr>
      <w:r w:rsidRPr="00360C42">
        <w:t>Os estudantes souberam esperar para participar de forma paciente e sem conflitos</w:t>
      </w:r>
      <w:r w:rsidR="00083961">
        <w:t>?</w:t>
      </w:r>
    </w:p>
    <w:p w14:paraId="65B902DA" w14:textId="5F22B6F8" w:rsidR="004B5668" w:rsidRDefault="00360C42">
      <w:pPr>
        <w:pStyle w:val="00Textogeral"/>
        <w:spacing w:before="86"/>
        <w:ind w:firstLine="0"/>
      </w:pPr>
      <w:r w:rsidRPr="00360C42">
        <w:t>Outra forma de avaliar é verificando periodicamente pontos como disponibilidade do estudante em responder às suas perguntas, em participar dos debates e propostas práticas e sua postura em sala de aula, em relação aos conteúdos trabalhados e aos colegas</w:t>
      </w:r>
      <w:r w:rsidR="00083961">
        <w:t>.</w:t>
      </w:r>
    </w:p>
    <w:p w14:paraId="05AF4329" w14:textId="77777777" w:rsidR="004B5668" w:rsidRDefault="004B5668">
      <w:pPr>
        <w:rPr>
          <w:rFonts w:ascii="Cambria-Bold" w:eastAsiaTheme="minorEastAsia" w:hAnsi="Cambria-Bold" w:cs="Cambria-Bold"/>
          <w:b/>
          <w:bCs/>
          <w:color w:val="000000"/>
          <w:szCs w:val="27"/>
          <w:lang w:val="pt-BR" w:eastAsia="es-ES"/>
        </w:rPr>
      </w:pPr>
    </w:p>
    <w:p w14:paraId="2FB026D4" w14:textId="77777777" w:rsidR="004B5668" w:rsidRDefault="00083961" w:rsidP="0075597F">
      <w:pPr>
        <w:pStyle w:val="00peso3"/>
      </w:pPr>
      <w:r>
        <w:t>Para saber mais</w:t>
      </w:r>
    </w:p>
    <w:p w14:paraId="71A8B9ED" w14:textId="5F183EF9" w:rsidR="004B5668" w:rsidRDefault="00360C42" w:rsidP="0075597F">
      <w:pPr>
        <w:pStyle w:val="00Textogeralbullet"/>
      </w:pPr>
      <w:r w:rsidRPr="00360C42">
        <w:rPr>
          <w:i/>
        </w:rPr>
        <w:t>Percursos da arte na educação</w:t>
      </w:r>
      <w:r w:rsidRPr="00360C42">
        <w:t xml:space="preserve"> – vídeo que traz o depoimento do professor e artista circense Júlio Carcará sobre o Circo Escola Leite de Pedras, em Cuiabá, Mato Grosso</w:t>
      </w:r>
      <w:r w:rsidR="00083961">
        <w:t>.</w:t>
      </w:r>
    </w:p>
    <w:p w14:paraId="70F1A956" w14:textId="77777777" w:rsidR="004B5668" w:rsidRDefault="00083961">
      <w:pPr>
        <w:rPr>
          <w:rFonts w:ascii="Cambria-Bold" w:eastAsiaTheme="minorEastAsia" w:hAnsi="Cambria-Bold" w:cs="Cambria-Bold"/>
          <w:b/>
          <w:bCs/>
          <w:color w:val="000000"/>
          <w:sz w:val="29"/>
          <w:szCs w:val="29"/>
          <w:lang w:val="pt-BR" w:eastAsia="es-ES"/>
        </w:rPr>
      </w:pPr>
      <w:r w:rsidRPr="00061BA2">
        <w:rPr>
          <w:lang w:val="pt-BR"/>
        </w:rPr>
        <w:br w:type="page"/>
      </w:r>
    </w:p>
    <w:p w14:paraId="01FA4C58" w14:textId="77777777" w:rsidR="004B5668" w:rsidRDefault="00083961" w:rsidP="0075597F">
      <w:pPr>
        <w:pStyle w:val="00PESO2"/>
      </w:pPr>
      <w:r>
        <w:lastRenderedPageBreak/>
        <w:t>4º bimestre</w:t>
      </w:r>
    </w:p>
    <w:p w14:paraId="7A4F886F" w14:textId="77777777" w:rsidR="004B5668" w:rsidRDefault="004B5668" w:rsidP="0075597F">
      <w:pPr>
        <w:pStyle w:val="00PESO2"/>
      </w:pPr>
    </w:p>
    <w:p w14:paraId="5831FA91" w14:textId="77777777" w:rsidR="004B5668" w:rsidRDefault="00083961" w:rsidP="0075597F">
      <w:pPr>
        <w:pStyle w:val="00peso3"/>
      </w:pPr>
      <w:r>
        <w:t>Atividades recorrentes</w:t>
      </w:r>
    </w:p>
    <w:p w14:paraId="0A4FF8BF" w14:textId="77777777" w:rsidR="00360C42" w:rsidRPr="00360C42" w:rsidRDefault="00360C42" w:rsidP="0075597F">
      <w:pPr>
        <w:pStyle w:val="00Textogeralbullet"/>
      </w:pPr>
      <w:r w:rsidRPr="00360C42">
        <w:t>Promover rodas de conversa e incentivar o compartilhamento de ideias, pensamentos e criações, promovendo o diálogo entre os estudantes.</w:t>
      </w:r>
    </w:p>
    <w:p w14:paraId="3906708F" w14:textId="45C6429C" w:rsidR="00360C42" w:rsidRPr="00360C42" w:rsidRDefault="00360C42" w:rsidP="0075597F">
      <w:pPr>
        <w:pStyle w:val="00Textogeralbullet"/>
      </w:pPr>
      <w:r w:rsidRPr="00360C42">
        <w:t>Incentivar atividades colaborativas.</w:t>
      </w:r>
    </w:p>
    <w:p w14:paraId="302B5DCA" w14:textId="3E71FBCA" w:rsidR="004B5668" w:rsidRDefault="00360C42" w:rsidP="0075597F">
      <w:pPr>
        <w:pStyle w:val="00Textogeralbullet"/>
      </w:pPr>
      <w:r w:rsidRPr="00360C42">
        <w:t>Fazer registro das aulas por meio da escrita, desenhos, fotos ou vídeos</w:t>
      </w:r>
      <w:r w:rsidR="00083961">
        <w:t>.</w:t>
      </w:r>
    </w:p>
    <w:p w14:paraId="0AB9E262" w14:textId="77777777" w:rsidR="004B5668" w:rsidRDefault="004B5668">
      <w:pPr>
        <w:pStyle w:val="00Peso4"/>
        <w:spacing w:before="86"/>
      </w:pPr>
    </w:p>
    <w:p w14:paraId="182E6E78" w14:textId="77777777" w:rsidR="004B5668" w:rsidRDefault="00083961">
      <w:pPr>
        <w:pStyle w:val="00Peso4"/>
      </w:pPr>
      <w:r>
        <w:t>Avaliação</w:t>
      </w:r>
    </w:p>
    <w:p w14:paraId="4C860241" w14:textId="77777777" w:rsidR="00360C42" w:rsidRPr="00360C42" w:rsidRDefault="00360C42" w:rsidP="00360C42">
      <w:pPr>
        <w:pStyle w:val="00Textogeral"/>
        <w:spacing w:before="86"/>
        <w:ind w:firstLine="0"/>
        <w:rPr>
          <w:rFonts w:eastAsia="Arial"/>
        </w:rPr>
      </w:pPr>
      <w:r w:rsidRPr="00360C42">
        <w:rPr>
          <w:rFonts w:eastAsia="Arial"/>
        </w:rPr>
        <w:t xml:space="preserve">Sugerimos que faça rodas de conversa com os estudantes para que eles possam se expressar sobre o que foi trabalhado neste bimestre. </w:t>
      </w:r>
    </w:p>
    <w:p w14:paraId="5AF5DCE5" w14:textId="4C116442" w:rsidR="004B5668" w:rsidRDefault="00360C42" w:rsidP="00360C42">
      <w:pPr>
        <w:pStyle w:val="00Textogeral"/>
        <w:spacing w:before="86"/>
        <w:ind w:firstLine="0"/>
        <w:rPr>
          <w:rFonts w:eastAsia="Arial"/>
        </w:rPr>
      </w:pPr>
      <w:r w:rsidRPr="00360C42">
        <w:rPr>
          <w:rFonts w:eastAsia="Arial"/>
        </w:rPr>
        <w:t>Nessas rodas, direcione algumas questões referentes aos conteúdos trabalhados em sala de aula e avalie</w:t>
      </w:r>
      <w:r w:rsidR="00083961">
        <w:rPr>
          <w:rFonts w:eastAsia="Arial"/>
        </w:rPr>
        <w:t>:</w:t>
      </w:r>
    </w:p>
    <w:p w14:paraId="7AE37560" w14:textId="77777777" w:rsidR="00360C42" w:rsidRPr="00360C42" w:rsidRDefault="00360C42" w:rsidP="0075597F">
      <w:pPr>
        <w:pStyle w:val="00Textogeralbullet"/>
      </w:pPr>
      <w:r w:rsidRPr="00360C42">
        <w:t>Os estudantes compreenderam a linguagem das histórias em quadrinhos e alguns de seus componentes?</w:t>
      </w:r>
    </w:p>
    <w:p w14:paraId="031ACCB4" w14:textId="1DF98791" w:rsidR="00360C42" w:rsidRPr="00360C42" w:rsidRDefault="00360C42" w:rsidP="0075597F">
      <w:pPr>
        <w:pStyle w:val="00Textogeralbullet"/>
      </w:pPr>
      <w:r w:rsidRPr="00360C42">
        <w:t>Os estudantes conseguiram diferenciar os tipos de balões e suas funções no contexto de cada fala?</w:t>
      </w:r>
    </w:p>
    <w:p w14:paraId="362BCD5D" w14:textId="66CF0206" w:rsidR="00360C42" w:rsidRPr="00360C42" w:rsidRDefault="00360C42" w:rsidP="0075597F">
      <w:pPr>
        <w:pStyle w:val="00Textogeralbullet"/>
      </w:pPr>
      <w:r w:rsidRPr="00360C42">
        <w:t>Os estudantes entenderam o propósito das onomatopeias e seus efeitos nas histórias?</w:t>
      </w:r>
    </w:p>
    <w:p w14:paraId="49723690" w14:textId="31A0CEC8" w:rsidR="00360C42" w:rsidRPr="00360C42" w:rsidRDefault="00360C42" w:rsidP="0075597F">
      <w:pPr>
        <w:pStyle w:val="00Textogeralbullet"/>
      </w:pPr>
      <w:r w:rsidRPr="00360C42">
        <w:t xml:space="preserve">Os estudantes compreenderam a função do passatempo como atividade que auxilia no aprendizado, enquanto desafia e diverte ao mesmo tempo? </w:t>
      </w:r>
    </w:p>
    <w:p w14:paraId="3DA4119F" w14:textId="42E1A2C2" w:rsidR="00360C42" w:rsidRPr="00360C42" w:rsidRDefault="00360C42" w:rsidP="0075597F">
      <w:pPr>
        <w:pStyle w:val="00Textogeralbullet"/>
      </w:pPr>
      <w:r w:rsidRPr="00360C42">
        <w:t>Os estudantes tiveram facilidade para solucionar e/ou criar passatempos?</w:t>
      </w:r>
    </w:p>
    <w:p w14:paraId="5A44DC66" w14:textId="5E0EBF36" w:rsidR="00360C42" w:rsidRPr="00360C42" w:rsidRDefault="00360C42" w:rsidP="0075597F">
      <w:pPr>
        <w:pStyle w:val="00Textogeralbullet"/>
      </w:pPr>
      <w:r w:rsidRPr="00360C42">
        <w:t>Com relação às cartas, os estudantes conseguiram elaborar a escrita e interagir, de certa forma, com as personagens das histórias em quadrinhos?</w:t>
      </w:r>
    </w:p>
    <w:p w14:paraId="1EC81484" w14:textId="7CDF1D43" w:rsidR="00360C42" w:rsidRPr="00360C42" w:rsidRDefault="00360C42" w:rsidP="0075597F">
      <w:pPr>
        <w:pStyle w:val="00Textogeralbullet"/>
      </w:pPr>
      <w:r w:rsidRPr="00360C42">
        <w:t>Na criação e montagem dos gibis, os estudantes entenderam a funcionalidade do roteiro e souberam escrevê-lo e adaptá-lo aos desenhos?</w:t>
      </w:r>
    </w:p>
    <w:p w14:paraId="4018C294" w14:textId="4F06741E" w:rsidR="004B5668" w:rsidRDefault="00360C42" w:rsidP="0075597F">
      <w:pPr>
        <w:pStyle w:val="00Textogeralbullet"/>
      </w:pPr>
      <w:r w:rsidRPr="00360C42">
        <w:t>Os estudantes trabalharam de forma colaborativa com os colegas? Foram cuidadosos com os trabalhos de seus colegas</w:t>
      </w:r>
      <w:r w:rsidR="00EC45AD">
        <w:t>?</w:t>
      </w:r>
    </w:p>
    <w:p w14:paraId="74843989" w14:textId="61C180EB" w:rsidR="00360C42" w:rsidRDefault="00360C42" w:rsidP="00360C42">
      <w:pPr>
        <w:pStyle w:val="00Textogeral"/>
        <w:spacing w:before="86"/>
        <w:ind w:firstLine="0"/>
      </w:pPr>
      <w:r w:rsidRPr="00360C42">
        <w:t>Outra forma de avaliar os estudantes é verificar sua participação em aula – respondendo às perguntas, desenvolvendo as atividades solicitadas, respeitando os colegas e o diálogo –, além de analisar os registros realizados por eles ao longo do bimestre</w:t>
      </w:r>
      <w:r>
        <w:t>.</w:t>
      </w:r>
    </w:p>
    <w:p w14:paraId="10ED73F9" w14:textId="40D3539F" w:rsidR="004B5668" w:rsidRDefault="004B5668">
      <w:pPr>
        <w:rPr>
          <w:rFonts w:ascii="Tahoma" w:eastAsiaTheme="minorEastAsia" w:hAnsi="Tahoma" w:cs="Cambria"/>
          <w:color w:val="000000"/>
          <w:spacing w:val="-2"/>
          <w:sz w:val="22"/>
          <w:szCs w:val="22"/>
          <w:lang w:val="pt-BR" w:eastAsia="es-ES"/>
        </w:rPr>
      </w:pPr>
    </w:p>
    <w:p w14:paraId="0086C086" w14:textId="77777777" w:rsidR="004B5668" w:rsidRDefault="00083961" w:rsidP="0075597F">
      <w:pPr>
        <w:pStyle w:val="00peso3"/>
      </w:pPr>
      <w:r>
        <w:t>Para saber mais</w:t>
      </w:r>
    </w:p>
    <w:p w14:paraId="700079E4" w14:textId="1D91C917" w:rsidR="00360C42" w:rsidRPr="00360C42" w:rsidRDefault="00360C42" w:rsidP="0075597F">
      <w:pPr>
        <w:pStyle w:val="00Textogeralbullet"/>
      </w:pPr>
      <w:r w:rsidRPr="00360C42">
        <w:t xml:space="preserve">Portal da </w:t>
      </w:r>
      <w:r w:rsidRPr="00360C42">
        <w:rPr>
          <w:i/>
        </w:rPr>
        <w:t>Turma da Mônica</w:t>
      </w:r>
      <w:r w:rsidRPr="00360C42">
        <w:t xml:space="preserve"> – pesquise quadrinhos, personagens, notícias, passatempos etc.</w:t>
      </w:r>
    </w:p>
    <w:p w14:paraId="5D511FBB" w14:textId="0953734D" w:rsidR="00360C42" w:rsidRPr="00360C42" w:rsidRDefault="00360C42" w:rsidP="0075597F">
      <w:pPr>
        <w:pStyle w:val="00Textogeralbullet"/>
      </w:pPr>
      <w:r w:rsidRPr="00360C42">
        <w:t xml:space="preserve">Portal </w:t>
      </w:r>
      <w:r w:rsidRPr="00360C42">
        <w:rPr>
          <w:i/>
        </w:rPr>
        <w:t>Universo HQ</w:t>
      </w:r>
      <w:r w:rsidRPr="00360C42">
        <w:t xml:space="preserve"> – pesquise notícias, matérias, entrevistas etc.</w:t>
      </w:r>
    </w:p>
    <w:p w14:paraId="0C3B252C" w14:textId="0A36455E" w:rsidR="00360C42" w:rsidRPr="00360C42" w:rsidRDefault="00360C42" w:rsidP="0075597F">
      <w:pPr>
        <w:pStyle w:val="00Textogeralbullet"/>
      </w:pPr>
      <w:r w:rsidRPr="00360C42">
        <w:t xml:space="preserve">Busque por </w:t>
      </w:r>
      <w:r w:rsidRPr="00360C42">
        <w:rPr>
          <w:i/>
        </w:rPr>
        <w:t>softwares</w:t>
      </w:r>
      <w:r w:rsidRPr="00360C42">
        <w:t xml:space="preserve"> gratuitos para </w:t>
      </w:r>
      <w:r w:rsidR="00EC45AD">
        <w:t xml:space="preserve">a </w:t>
      </w:r>
      <w:r w:rsidRPr="00360C42">
        <w:t>criação de quadrinhos e passatempos.</w:t>
      </w:r>
    </w:p>
    <w:p w14:paraId="7691D6B9" w14:textId="3D2FB48A" w:rsidR="004B5668" w:rsidRDefault="00360C42" w:rsidP="0075597F">
      <w:pPr>
        <w:pStyle w:val="00Textogeralbullet"/>
      </w:pPr>
      <w:r w:rsidRPr="00360C42">
        <w:t>Pesquise se há gibitecas em sua cidade e se informe a respeito de eventos ou oficinas sobre histórias em quadrinhos</w:t>
      </w:r>
      <w:r w:rsidR="00083961">
        <w:t>.</w:t>
      </w:r>
    </w:p>
    <w:p w14:paraId="53E7698C" w14:textId="77777777" w:rsidR="004B5668" w:rsidRDefault="00083961">
      <w:pPr>
        <w:rPr>
          <w:rFonts w:ascii="Cambria-Bold" w:eastAsiaTheme="minorEastAsia" w:hAnsi="Cambria-Bold" w:cs="Cambria-Bold"/>
          <w:b/>
          <w:bCs/>
          <w:caps/>
          <w:color w:val="000000"/>
          <w:sz w:val="32"/>
          <w:szCs w:val="32"/>
          <w:lang w:val="pt-BR" w:eastAsia="es-ES"/>
        </w:rPr>
      </w:pPr>
      <w:bookmarkStart w:id="2" w:name="_Toc493148425"/>
      <w:bookmarkStart w:id="3" w:name="_Toc493148606"/>
      <w:bookmarkStart w:id="4" w:name="_Toc493148923"/>
      <w:bookmarkEnd w:id="2"/>
      <w:bookmarkEnd w:id="3"/>
      <w:bookmarkEnd w:id="4"/>
      <w:r w:rsidRPr="00061BA2">
        <w:rPr>
          <w:lang w:val="pt-BR"/>
        </w:rPr>
        <w:br w:type="page"/>
      </w:r>
    </w:p>
    <w:p w14:paraId="6FC900E4" w14:textId="16F40EC7" w:rsidR="004B5668" w:rsidRDefault="00083961">
      <w:pPr>
        <w:pStyle w:val="00P1"/>
      </w:pPr>
      <w:r>
        <w:lastRenderedPageBreak/>
        <w:t xml:space="preserve">Projeto integrador – </w:t>
      </w:r>
      <w:r w:rsidR="00360C42" w:rsidRPr="00CC5D37">
        <w:t>Confeccionar bonecas abayomi</w:t>
      </w:r>
    </w:p>
    <w:p w14:paraId="0D340D4A" w14:textId="77777777" w:rsidR="004B5668" w:rsidRDefault="004B5668">
      <w:pPr>
        <w:rPr>
          <w:lang w:val="pt-BR"/>
        </w:rPr>
      </w:pPr>
    </w:p>
    <w:p w14:paraId="20EE7713" w14:textId="77777777" w:rsidR="004B5668" w:rsidRDefault="00083961" w:rsidP="0075597F">
      <w:pPr>
        <w:pStyle w:val="00PESO2"/>
      </w:pPr>
      <w:r>
        <w:t>Competências gerais da BNCC – 3ª versão – favorecidas</w:t>
      </w:r>
    </w:p>
    <w:p w14:paraId="775AC74D" w14:textId="1DAA837E" w:rsidR="004B5668" w:rsidRDefault="00360C42" w:rsidP="00360C42">
      <w:pPr>
        <w:pStyle w:val="00Textogeral"/>
        <w:numPr>
          <w:ilvl w:val="0"/>
          <w:numId w:val="1"/>
        </w:numPr>
        <w:spacing w:before="86"/>
        <w:ind w:left="284" w:hanging="284"/>
      </w:pPr>
      <w:r w:rsidRPr="00360C42">
        <w:t>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r w:rsidR="00083961">
        <w:t>.</w:t>
      </w:r>
    </w:p>
    <w:p w14:paraId="709CC609" w14:textId="5D1850FE" w:rsidR="004B5668" w:rsidRDefault="00360C42" w:rsidP="00360C42">
      <w:pPr>
        <w:pStyle w:val="00Textogeral"/>
        <w:numPr>
          <w:ilvl w:val="0"/>
          <w:numId w:val="6"/>
        </w:numPr>
        <w:spacing w:before="86"/>
        <w:ind w:left="284" w:hanging="284"/>
      </w:pPr>
      <w:r w:rsidRPr="00360C42">
        <w:t>Desenvolver o senso estético para reconhecer, valorizar e fruir as diversas manifestações artísticas e culturais, das locais às mundiais, e também para participar de práticas diversificadas da produção artístico-cultural</w:t>
      </w:r>
      <w:r w:rsidR="00083961">
        <w:t>.</w:t>
      </w:r>
    </w:p>
    <w:p w14:paraId="662BDCFA" w14:textId="77777777" w:rsidR="00360C42" w:rsidRDefault="00360C42" w:rsidP="0075597F">
      <w:pPr>
        <w:pStyle w:val="00peso3"/>
      </w:pPr>
    </w:p>
    <w:p w14:paraId="33F18E48" w14:textId="7D19E9D0" w:rsidR="004B5668" w:rsidRDefault="00083961" w:rsidP="0075597F">
      <w:pPr>
        <w:pStyle w:val="00peso3"/>
      </w:pPr>
      <w:r>
        <w:t>Justificativa</w:t>
      </w:r>
    </w:p>
    <w:p w14:paraId="5D936B20" w14:textId="215B6C72" w:rsidR="00360C42" w:rsidRPr="00360C42" w:rsidRDefault="00360C42" w:rsidP="00360C42">
      <w:pPr>
        <w:pStyle w:val="00Textogeral"/>
        <w:spacing w:before="86"/>
        <w:ind w:firstLine="0"/>
      </w:pPr>
      <w:r w:rsidRPr="00360C42">
        <w:t xml:space="preserve">Esta proposição de atividade tem como objetivo conduzir os estudantes a maior compreensão, respeito e valorização da história e da cultura africana e afro-brasileira, bem como </w:t>
      </w:r>
      <w:r w:rsidR="00DB73E2">
        <w:t xml:space="preserve">favorecer </w:t>
      </w:r>
      <w:r w:rsidRPr="00360C42">
        <w:t>a promoção de maior reflexão acerca da diversidade social e étnica.</w:t>
      </w:r>
    </w:p>
    <w:p w14:paraId="7B819804" w14:textId="4B5C0DF5" w:rsidR="00360C42" w:rsidRPr="00360C42" w:rsidRDefault="00360C42" w:rsidP="00360C42">
      <w:pPr>
        <w:pStyle w:val="00Textogeral"/>
        <w:spacing w:before="86"/>
        <w:ind w:firstLine="0"/>
      </w:pPr>
      <w:r w:rsidRPr="00360C42">
        <w:t>Afinal, como espaço formado pela diversidade, a escola e os educadores devem promover a reflexão acerca dessa diversidade, a</w:t>
      </w:r>
      <w:r w:rsidR="00DB73E2">
        <w:t xml:space="preserve"> </w:t>
      </w:r>
      <w:r w:rsidRPr="00360C42">
        <w:t>fim de transformar esse espaço em ambiente de desconstrução de preconceitos, prevenção da exclusão social e promoção da igualdade. Isso deve ser realizado mediante o desenvolvimento de atividades e estratégias que estimulem o pensar pluralista e diversificado.</w:t>
      </w:r>
    </w:p>
    <w:p w14:paraId="35B1D926" w14:textId="46C70B1F" w:rsidR="00360C42" w:rsidRPr="00360C42" w:rsidRDefault="00360C42" w:rsidP="00360C42">
      <w:pPr>
        <w:pStyle w:val="00Textogeral"/>
        <w:spacing w:before="86"/>
        <w:ind w:firstLine="0"/>
      </w:pPr>
      <w:r w:rsidRPr="00360C42">
        <w:t>A lei n</w:t>
      </w:r>
      <w:r w:rsidRPr="00360C42">
        <w:rPr>
          <w:u w:val="single"/>
          <w:vertAlign w:val="superscript"/>
        </w:rPr>
        <w:t>o</w:t>
      </w:r>
      <w:r w:rsidRPr="00360C42">
        <w:t xml:space="preserve"> 10.639, promulgada em 2003, estabelece a obrigatoriedade do ensino de história e cultura africana e afro-brasileira nas instituições públicas e privadas de Ensino Médio e Fundamental, que devem ser contempladas pelas disciplinas de Literatura, História e </w:t>
      </w:r>
      <w:r w:rsidR="00DB73E2">
        <w:t>Arte</w:t>
      </w:r>
      <w:r w:rsidRPr="00360C42">
        <w:t>. Em seu parágrafo 1</w:t>
      </w:r>
      <w:r w:rsidRPr="00360C42">
        <w:rPr>
          <w:u w:val="single"/>
          <w:vertAlign w:val="superscript"/>
        </w:rPr>
        <w:t>o</w:t>
      </w:r>
      <w:r w:rsidRPr="00360C42">
        <w:t xml:space="preserve"> do artigo 26-A, essa lei afirma que deve ser inserido no conteúdo programático “o estudo da História da África e dos Africanos, a luta dos negros no Brasil, a cultura negra brasileira e o negro na formação da sociedade nacional, resgatando a contribuição do povo negro nas áreas social, econômica e política pertinentes à História do Brasil</w:t>
      </w:r>
      <w:r w:rsidR="00DB73E2">
        <w:t>”</w:t>
      </w:r>
      <w:r w:rsidRPr="00360C42">
        <w:t>.</w:t>
      </w:r>
    </w:p>
    <w:p w14:paraId="02E45ED9" w14:textId="77777777" w:rsidR="00360C42" w:rsidRPr="00360C42" w:rsidRDefault="00360C42" w:rsidP="00360C42">
      <w:pPr>
        <w:pStyle w:val="00Textogeral"/>
        <w:spacing w:before="86"/>
        <w:ind w:firstLine="0"/>
      </w:pPr>
      <w:r w:rsidRPr="00360C42">
        <w:t>Propomos, assim, que o educador trabalhe com a confecção artesanal de bonecas abayomi por elas serem parte da herança cultural dos negros africanos que foram trazidos como cativos ao Brasil. Segundo Costa e Santos (2015, p. 2)</w:t>
      </w:r>
      <w:r w:rsidRPr="00360C42">
        <w:rPr>
          <w:vertAlign w:val="superscript"/>
        </w:rPr>
        <w:footnoteReference w:id="1"/>
      </w:r>
      <w:r w:rsidRPr="00360C42">
        <w:t xml:space="preserve">, </w:t>
      </w:r>
    </w:p>
    <w:p w14:paraId="0E176EB8" w14:textId="77777777" w:rsidR="00360C42" w:rsidRPr="00360C42" w:rsidRDefault="00360C42" w:rsidP="00360C42">
      <w:pPr>
        <w:pStyle w:val="00Textogeral"/>
        <w:spacing w:before="86"/>
      </w:pPr>
    </w:p>
    <w:p w14:paraId="33FF520D" w14:textId="5008C1F9" w:rsidR="00360C42" w:rsidRPr="00CC5D37" w:rsidRDefault="00360C42" w:rsidP="00CC5D37">
      <w:pPr>
        <w:pStyle w:val="00Textogeral"/>
        <w:ind w:left="1418"/>
        <w:rPr>
          <w:sz w:val="20"/>
          <w:szCs w:val="20"/>
        </w:rPr>
      </w:pPr>
      <w:r w:rsidRPr="00CC5D37">
        <w:rPr>
          <w:sz w:val="20"/>
          <w:szCs w:val="20"/>
        </w:rPr>
        <w:t>Essas bonecas</w:t>
      </w:r>
      <w:r w:rsidR="00DB73E2" w:rsidRPr="00CC5D37">
        <w:rPr>
          <w:sz w:val="20"/>
          <w:szCs w:val="20"/>
        </w:rPr>
        <w:t>,</w:t>
      </w:r>
      <w:r w:rsidRPr="00CC5D37">
        <w:rPr>
          <w:sz w:val="20"/>
          <w:szCs w:val="20"/>
        </w:rPr>
        <w:t xml:space="preserve"> que são feitas de pedaços de tecidos preto, constituem uma ação didático-pedagógica que pode permear pelos caminhos da História num trabalho de construção e/ou resgate de identidades culturais, uma vez que parte do princípio da ruptura de conceitos estéticos hegemônicos. </w:t>
      </w:r>
    </w:p>
    <w:p w14:paraId="64FB98F5" w14:textId="49F4FA1B" w:rsidR="00360C42" w:rsidRPr="00274181" w:rsidRDefault="00360C42">
      <w:pPr>
        <w:rPr>
          <w:rFonts w:ascii="Tahoma" w:eastAsiaTheme="minorEastAsia" w:hAnsi="Tahoma" w:cs="Tahoma"/>
          <w:color w:val="000000"/>
          <w:sz w:val="16"/>
          <w:szCs w:val="16"/>
          <w:lang w:val="pt-BR" w:eastAsia="es-ES"/>
        </w:rPr>
      </w:pPr>
      <w:r w:rsidRPr="00274181">
        <w:rPr>
          <w:sz w:val="16"/>
          <w:szCs w:val="16"/>
          <w:lang w:val="pt-BR"/>
        </w:rPr>
        <w:br w:type="page"/>
      </w:r>
    </w:p>
    <w:p w14:paraId="2327DFD9" w14:textId="31D7A95B" w:rsidR="00360C42" w:rsidRPr="00360C42" w:rsidRDefault="00360C42" w:rsidP="00360C42">
      <w:pPr>
        <w:pStyle w:val="00Textogeral"/>
        <w:spacing w:before="86"/>
        <w:ind w:firstLine="0"/>
      </w:pPr>
      <w:r w:rsidRPr="00360C42">
        <w:lastRenderedPageBreak/>
        <w:t>As bonecas abayomi são feitas com retalhos de tecidos, e a técnica de confecção delas consiste na amarração desses tecidos com nós, sem uso de costuras ou de cola. As abayomi também não apresentam inserção de olhos, nariz ou boca</w:t>
      </w:r>
      <w:r w:rsidR="00DB73E2">
        <w:t>,</w:t>
      </w:r>
      <w:r w:rsidRPr="00360C42">
        <w:t xml:space="preserve"> e isso ocorre para que representem a um só tempo a identidade das múltiplas etnias africanas que formaram nossa cultura. </w:t>
      </w:r>
    </w:p>
    <w:p w14:paraId="6560E4B7" w14:textId="15C13EEB" w:rsidR="004B5668" w:rsidRDefault="00360C42" w:rsidP="00360C42">
      <w:pPr>
        <w:pStyle w:val="00Textogeral"/>
        <w:spacing w:before="86"/>
        <w:ind w:firstLine="0"/>
      </w:pPr>
      <w:r w:rsidRPr="00360C42">
        <w:t xml:space="preserve">Para alguns estudiosos, </w:t>
      </w:r>
      <w:r w:rsidR="00274181">
        <w:t>essa boneca</w:t>
      </w:r>
      <w:r w:rsidRPr="00360C42">
        <w:t xml:space="preserve"> teve origem nos navios negreiros, onde as mães rasgavam parte de suas vestes e confeccionavam pequenas bonecas a fim de confortar os filhos durante a viagem terrível. De origem yorubá, a palavra abayomi significa </w:t>
      </w:r>
      <w:r w:rsidRPr="00360C42">
        <w:rPr>
          <w:i/>
        </w:rPr>
        <w:t>abay</w:t>
      </w:r>
      <w:r w:rsidRPr="00360C42">
        <w:t xml:space="preserve">, encontro, e </w:t>
      </w:r>
      <w:r w:rsidRPr="00360C42">
        <w:rPr>
          <w:i/>
        </w:rPr>
        <w:t>omi</w:t>
      </w:r>
      <w:r w:rsidRPr="00360C42">
        <w:t>, precioso</w:t>
      </w:r>
      <w:r w:rsidR="00083961">
        <w:t>.</w:t>
      </w:r>
    </w:p>
    <w:p w14:paraId="07B00A0E" w14:textId="481DB932" w:rsidR="00360C42" w:rsidRDefault="00360C42" w:rsidP="00360C42">
      <w:pPr>
        <w:pStyle w:val="00Textogeral"/>
        <w:spacing w:before="86"/>
        <w:ind w:firstLine="0"/>
      </w:pPr>
      <w:r w:rsidRPr="0060087C">
        <w:t xml:space="preserve">Para Cruz e Silva, a confecção das bonecas </w:t>
      </w:r>
      <w:r>
        <w:t>abayomi</w:t>
      </w:r>
      <w:r w:rsidRPr="0060087C">
        <w:t xml:space="preserve"> se constitui em um trabalho prazeroso, </w:t>
      </w:r>
      <w:r w:rsidR="00DB73E2">
        <w:t>em que</w:t>
      </w:r>
      <w:r w:rsidR="00DB73E2" w:rsidRPr="0060087C">
        <w:t xml:space="preserve"> </w:t>
      </w:r>
      <w:r w:rsidRPr="0060087C">
        <w:t>o lúdico é ferramenta eficaz para a interação e a aprendizagem significativa</w:t>
      </w:r>
      <w:r>
        <w:t xml:space="preserve"> de valores:</w:t>
      </w:r>
      <w:r w:rsidRPr="0060087C">
        <w:t xml:space="preserve"> </w:t>
      </w:r>
    </w:p>
    <w:p w14:paraId="077E6C78" w14:textId="77777777" w:rsidR="00360C42" w:rsidRPr="0060087C" w:rsidRDefault="00360C42" w:rsidP="00360C42">
      <w:pPr>
        <w:pStyle w:val="Default"/>
        <w:spacing w:line="300" w:lineRule="exact"/>
        <w:jc w:val="both"/>
        <w:rPr>
          <w:rFonts w:ascii="Tahoma" w:hAnsi="Tahoma" w:cs="Tahoma"/>
          <w:sz w:val="22"/>
          <w:szCs w:val="22"/>
        </w:rPr>
      </w:pPr>
    </w:p>
    <w:p w14:paraId="1813DF9C" w14:textId="0E0A14E3" w:rsidR="00360C42" w:rsidRPr="001B0EEB" w:rsidRDefault="00360C42" w:rsidP="00274181">
      <w:pPr>
        <w:pStyle w:val="00Textogeral"/>
        <w:ind w:left="1418"/>
      </w:pPr>
      <w:r w:rsidRPr="00274181">
        <w:rPr>
          <w:sz w:val="20"/>
          <w:szCs w:val="20"/>
        </w:rPr>
        <w:t>É por este motivo que trabalhar as relações étnicas raciais por meio da construção das bonecas abayomi abre possibilidades para novas situações pedagógicas em que o estudante possa construir valores, transformar pensamentos discriminatórios, sem imposições. Construir seus conhecimentos e acima de tudo exercer seus atos de cidadania, compreendendo que somente pelo respeito ao próximo criará novos significados para transpor barreiras que ainda persistem nos espaços escolares acerca das relações étnicas raciais. (CRUZ</w:t>
      </w:r>
      <w:r w:rsidR="00CC5D37" w:rsidRPr="00274181">
        <w:rPr>
          <w:sz w:val="20"/>
          <w:szCs w:val="20"/>
        </w:rPr>
        <w:t>, M. C. S.</w:t>
      </w:r>
      <w:r w:rsidRPr="00274181">
        <w:rPr>
          <w:sz w:val="20"/>
          <w:szCs w:val="20"/>
        </w:rPr>
        <w:t xml:space="preserve">; SILVA, </w:t>
      </w:r>
      <w:r w:rsidR="00CC5D37" w:rsidRPr="00274181">
        <w:rPr>
          <w:sz w:val="20"/>
          <w:szCs w:val="20"/>
        </w:rPr>
        <w:t>D</w:t>
      </w:r>
      <w:r w:rsidRPr="00274181">
        <w:rPr>
          <w:sz w:val="20"/>
          <w:szCs w:val="20"/>
        </w:rPr>
        <w:t xml:space="preserve">. </w:t>
      </w:r>
      <w:r w:rsidR="00CC5D37" w:rsidRPr="00274181">
        <w:rPr>
          <w:sz w:val="20"/>
          <w:szCs w:val="20"/>
        </w:rPr>
        <w:t>S</w:t>
      </w:r>
      <w:r w:rsidRPr="00274181">
        <w:rPr>
          <w:sz w:val="20"/>
          <w:szCs w:val="20"/>
        </w:rPr>
        <w:t>., 2012, p. 4.)</w:t>
      </w:r>
      <w:r w:rsidRPr="001B0EEB">
        <w:rPr>
          <w:rStyle w:val="Refdenotaderodap"/>
          <w:rFonts w:ascii="Cambria" w:hAnsi="Cambria"/>
          <w:sz w:val="20"/>
          <w:szCs w:val="20"/>
        </w:rPr>
        <w:footnoteReference w:id="2"/>
      </w:r>
    </w:p>
    <w:p w14:paraId="51331DB1" w14:textId="77777777" w:rsidR="004B5668" w:rsidRPr="00274181" w:rsidRDefault="00083961">
      <w:pPr>
        <w:rPr>
          <w:sz w:val="16"/>
          <w:szCs w:val="16"/>
          <w:lang w:val="pt-BR"/>
        </w:rPr>
      </w:pPr>
      <w:r w:rsidRPr="00274181">
        <w:rPr>
          <w:sz w:val="16"/>
          <w:szCs w:val="16"/>
          <w:lang w:val="pt-BR"/>
        </w:rPr>
        <w:br w:type="page"/>
      </w:r>
    </w:p>
    <w:p w14:paraId="3106E7A4" w14:textId="77777777" w:rsidR="004B5668" w:rsidRDefault="00083961" w:rsidP="0075597F">
      <w:pPr>
        <w:pStyle w:val="00peso3"/>
      </w:pPr>
      <w:r>
        <w:lastRenderedPageBreak/>
        <w:t>Componentes curriculares e conteúdos específicos</w:t>
      </w:r>
    </w:p>
    <w:p w14:paraId="70F15E55" w14:textId="03007284" w:rsidR="004B5668" w:rsidRDefault="00083961" w:rsidP="0075597F">
      <w:pPr>
        <w:pStyle w:val="00Textogeralbullet"/>
      </w:pPr>
      <w:r>
        <w:rPr>
          <w:b/>
        </w:rPr>
        <w:t>Arte</w:t>
      </w:r>
      <w:r>
        <w:t xml:space="preserve">: </w:t>
      </w:r>
      <w:r w:rsidR="00C83430" w:rsidRPr="00C83430">
        <w:t>experimentar a criação de brinquedo tradicional de diferente matriz estética</w:t>
      </w:r>
      <w:r>
        <w:t>.</w:t>
      </w:r>
    </w:p>
    <w:p w14:paraId="76BCE853" w14:textId="77777777" w:rsidR="004B5668" w:rsidRDefault="00083961">
      <w:pPr>
        <w:pStyle w:val="00Textogeral"/>
        <w:spacing w:before="86"/>
        <w:ind w:left="284" w:hanging="1"/>
      </w:pPr>
      <w:r>
        <w:rPr>
          <w:b/>
        </w:rPr>
        <w:t>Habilidades</w:t>
      </w:r>
      <w:r>
        <w:t>:</w:t>
      </w:r>
    </w:p>
    <w:p w14:paraId="06A2CDD4" w14:textId="77777777" w:rsidR="00C83430" w:rsidRPr="00C83430" w:rsidRDefault="00C83430" w:rsidP="00C83430">
      <w:pPr>
        <w:pStyle w:val="00Textogeral"/>
        <w:spacing w:after="0"/>
        <w:ind w:left="284" w:hanging="1"/>
      </w:pPr>
      <w:r w:rsidRPr="00C83430">
        <w:t>(EF15AR01) Identificar e apreciar formas distintas das artes visuais tradicionais e contemporâneas, cultivando a percepção, o imaginário, a capacidade de simbolizar e o repertório imagético.</w:t>
      </w:r>
    </w:p>
    <w:p w14:paraId="2EBEE13C" w14:textId="77777777" w:rsidR="00C83430" w:rsidRPr="00C83430" w:rsidRDefault="00C83430" w:rsidP="00C83430">
      <w:pPr>
        <w:pStyle w:val="00Textogeral"/>
        <w:spacing w:after="0"/>
        <w:ind w:left="284" w:hanging="1"/>
      </w:pPr>
      <w:r w:rsidRPr="00C83430">
        <w:t>(EF15AR03) Reconhecer e analisar a influência de distintas matrizes estéticas e culturais das artes visuais nas manifestações artísticas das culturas locais, regionais e nacionais.</w:t>
      </w:r>
    </w:p>
    <w:p w14:paraId="6BD37C82" w14:textId="77777777" w:rsidR="00C83430" w:rsidRPr="00C83430" w:rsidRDefault="00C83430" w:rsidP="00C83430">
      <w:pPr>
        <w:pStyle w:val="00Textogeral"/>
        <w:spacing w:after="0"/>
        <w:ind w:left="284" w:hanging="1"/>
      </w:pPr>
      <w:r w:rsidRPr="00C83430">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2B5C6C88" w14:textId="77777777" w:rsidR="00C83430" w:rsidRPr="00C83430" w:rsidRDefault="00C83430" w:rsidP="00C83430">
      <w:pPr>
        <w:pStyle w:val="00Textogeral"/>
        <w:spacing w:after="0"/>
        <w:ind w:left="284" w:hanging="1"/>
      </w:pPr>
      <w:r w:rsidRPr="00C83430">
        <w:t>(EF15AR24) Caracterizar e experimentar brinquedos, brincadeiras, jogos, danças, canções e histórias de diferentes matrizes estéticas e culturais.</w:t>
      </w:r>
    </w:p>
    <w:p w14:paraId="6B1C267E" w14:textId="7A3F74FE" w:rsidR="004B5668" w:rsidRDefault="00C83430" w:rsidP="00C83430">
      <w:pPr>
        <w:pStyle w:val="00Textogeral"/>
        <w:spacing w:after="0"/>
        <w:ind w:left="284" w:hanging="1"/>
      </w:pPr>
      <w:r w:rsidRPr="00C83430">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w:t>
      </w:r>
      <w:r>
        <w:t xml:space="preserve"> </w:t>
      </w:r>
      <w:r w:rsidRPr="00C83430">
        <w:t>linguagens artísticas</w:t>
      </w:r>
      <w:r w:rsidR="00083961">
        <w:t>.</w:t>
      </w:r>
    </w:p>
    <w:p w14:paraId="31FDA317" w14:textId="77777777" w:rsidR="004B5668" w:rsidRDefault="004B5668">
      <w:pPr>
        <w:pStyle w:val="00Textogeral"/>
        <w:spacing w:before="86"/>
        <w:ind w:left="284" w:hanging="1"/>
      </w:pPr>
    </w:p>
    <w:p w14:paraId="6A6671CF" w14:textId="0D468145" w:rsidR="004B5668" w:rsidRDefault="00C83430" w:rsidP="0075597F">
      <w:pPr>
        <w:pStyle w:val="00Textogeralbullet"/>
      </w:pPr>
      <w:r>
        <w:rPr>
          <w:b/>
        </w:rPr>
        <w:t>Geografia</w:t>
      </w:r>
      <w:r w:rsidR="00083961">
        <w:t xml:space="preserve">: </w:t>
      </w:r>
      <w:r w:rsidRPr="00C83430">
        <w:t>reconhecer a importância do respeito às diferenças</w:t>
      </w:r>
      <w:r w:rsidR="00083961">
        <w:t>.</w:t>
      </w:r>
    </w:p>
    <w:p w14:paraId="772904D6" w14:textId="77777777" w:rsidR="004B5668" w:rsidRDefault="00083961">
      <w:pPr>
        <w:pStyle w:val="00Textogeral"/>
        <w:spacing w:before="86"/>
        <w:ind w:left="284" w:hanging="1"/>
      </w:pPr>
      <w:r>
        <w:rPr>
          <w:b/>
        </w:rPr>
        <w:t>Habilidades</w:t>
      </w:r>
      <w:r>
        <w:t>:</w:t>
      </w:r>
    </w:p>
    <w:p w14:paraId="61546AD6" w14:textId="77777777" w:rsidR="00C83430" w:rsidRPr="00C83430" w:rsidRDefault="00C83430" w:rsidP="00C83430">
      <w:pPr>
        <w:pStyle w:val="00Textogeral"/>
        <w:spacing w:after="0"/>
        <w:ind w:left="284" w:hanging="1"/>
      </w:pPr>
      <w:r w:rsidRPr="00C83430">
        <w:t>(EF01GE02) Identificar semelhanças e diferenças entre jogos e brincadeiras de diferentes épocas e lugares.</w:t>
      </w:r>
    </w:p>
    <w:p w14:paraId="43D439CF" w14:textId="7E938747" w:rsidR="004B5668" w:rsidRDefault="00C83430" w:rsidP="00C83430">
      <w:pPr>
        <w:pStyle w:val="00Textogeral"/>
        <w:spacing w:after="0"/>
        <w:ind w:left="284" w:hanging="1"/>
      </w:pPr>
      <w:r w:rsidRPr="00C83430">
        <w:t>(EF02GE02) Comparar costumes e tradições de diferentes populações inseridas no bairro ou comunidade em que vive, reconhecendo a importância do respeito às diferenças</w:t>
      </w:r>
      <w:r w:rsidR="00083961">
        <w:t>.</w:t>
      </w:r>
    </w:p>
    <w:p w14:paraId="3CAAE94F" w14:textId="77777777" w:rsidR="00C83430" w:rsidRDefault="00C83430" w:rsidP="00C83430">
      <w:pPr>
        <w:pStyle w:val="00Textogeral"/>
        <w:spacing w:before="86"/>
        <w:ind w:left="284" w:hanging="1"/>
      </w:pPr>
    </w:p>
    <w:p w14:paraId="03C54F66" w14:textId="0C603223" w:rsidR="00C83430" w:rsidRDefault="00C83430" w:rsidP="0075597F">
      <w:pPr>
        <w:pStyle w:val="00Textogeralbullet"/>
      </w:pPr>
      <w:r>
        <w:rPr>
          <w:b/>
        </w:rPr>
        <w:t>História</w:t>
      </w:r>
      <w:r>
        <w:t xml:space="preserve">: </w:t>
      </w:r>
      <w:r w:rsidRPr="00C83430">
        <w:t>analisar as contribuições de distintas culturas para a formação da cultura brasileira</w:t>
      </w:r>
      <w:r>
        <w:t>.</w:t>
      </w:r>
    </w:p>
    <w:p w14:paraId="4383AB69" w14:textId="77777777" w:rsidR="00C83430" w:rsidRDefault="00C83430" w:rsidP="00C83430">
      <w:pPr>
        <w:pStyle w:val="00Textogeral"/>
        <w:spacing w:before="86"/>
        <w:ind w:left="284" w:hanging="1"/>
      </w:pPr>
      <w:r>
        <w:rPr>
          <w:b/>
        </w:rPr>
        <w:t>Habilidades</w:t>
      </w:r>
      <w:r>
        <w:t>:</w:t>
      </w:r>
    </w:p>
    <w:p w14:paraId="6EC8A8D0" w14:textId="77777777" w:rsidR="00C83430" w:rsidRPr="00C83430" w:rsidRDefault="00C83430" w:rsidP="00C83430">
      <w:pPr>
        <w:pStyle w:val="00Textogeral"/>
        <w:spacing w:after="0"/>
        <w:ind w:left="284" w:hanging="1"/>
      </w:pPr>
      <w:r w:rsidRPr="00C83430">
        <w:t>(EF01HI05) Identificar semelhanças e diferenças entre jogos e brincadeiras atuais e de outras épocas e lugares.</w:t>
      </w:r>
    </w:p>
    <w:p w14:paraId="2301290D" w14:textId="77777777" w:rsidR="00C83430" w:rsidRPr="00C83430" w:rsidRDefault="00C83430" w:rsidP="00C83430">
      <w:pPr>
        <w:pStyle w:val="00Textogeral"/>
        <w:spacing w:after="0"/>
        <w:ind w:left="284" w:hanging="1"/>
      </w:pPr>
      <w:r w:rsidRPr="00C83430">
        <w:t xml:space="preserve">(EF04HI10) Analisar diferentes fluxos populacionais e suas contribuições para a formação da sociedade brasileira. </w:t>
      </w:r>
    </w:p>
    <w:p w14:paraId="7E2806AA" w14:textId="7E90AA5D" w:rsidR="00C83430" w:rsidRDefault="00C83430" w:rsidP="00C83430">
      <w:pPr>
        <w:pStyle w:val="00Textogeral"/>
        <w:spacing w:after="0"/>
        <w:ind w:left="284" w:hanging="1"/>
      </w:pPr>
      <w:r w:rsidRPr="00C83430">
        <w:t>(EF04HI11) Identificar, em seus lugares de vivência e em suas histórias familiares, elementos de distintas culturas (europeias, latino-americanas, afro-brasileiras, indígenas, ciganas, mestiças etc.), valorizando o que é próprio em cada uma delas e sua contribuição para a formação da cultura local e brasileira</w:t>
      </w:r>
      <w:r>
        <w:t>.</w:t>
      </w:r>
    </w:p>
    <w:p w14:paraId="3FBAA040" w14:textId="05495DDE" w:rsidR="00C83430" w:rsidRDefault="00C83430">
      <w:pPr>
        <w:rPr>
          <w:rFonts w:ascii="Cambria" w:eastAsiaTheme="minorEastAsia" w:hAnsi="Cambria" w:cs="Cambria-Bold"/>
          <w:b/>
          <w:bCs/>
          <w:color w:val="000000"/>
          <w:szCs w:val="27"/>
          <w:lang w:val="pt-BR" w:eastAsia="es-ES"/>
        </w:rPr>
      </w:pPr>
      <w:r w:rsidRPr="0075597F">
        <w:rPr>
          <w:lang w:val="pt-BR"/>
        </w:rPr>
        <w:br w:type="page"/>
      </w:r>
    </w:p>
    <w:p w14:paraId="75A2A039" w14:textId="77777777" w:rsidR="004B5668" w:rsidRDefault="00083961" w:rsidP="0075597F">
      <w:pPr>
        <w:pStyle w:val="00peso3"/>
      </w:pPr>
      <w:r>
        <w:lastRenderedPageBreak/>
        <w:t>Objetivos gerais</w:t>
      </w:r>
    </w:p>
    <w:p w14:paraId="7AE996E6" w14:textId="77777777" w:rsidR="004B5668" w:rsidRPr="007249B7" w:rsidRDefault="00083961" w:rsidP="0075597F">
      <w:pPr>
        <w:pStyle w:val="00Textogeral"/>
        <w:spacing w:before="86" w:line="260" w:lineRule="atLeast"/>
        <w:ind w:firstLine="0"/>
      </w:pPr>
      <w:r w:rsidRPr="007249B7">
        <w:t>Possibilitar que os estudantes sejam capazes de:</w:t>
      </w:r>
    </w:p>
    <w:p w14:paraId="1373B58B" w14:textId="77777777" w:rsidR="00C83430" w:rsidRPr="007249B7" w:rsidRDefault="00C83430" w:rsidP="0075597F">
      <w:pPr>
        <w:pStyle w:val="00Textogeralbullet"/>
        <w:rPr>
          <w:rFonts w:cs="Tahoma"/>
        </w:rPr>
      </w:pPr>
      <w:r w:rsidRPr="007249B7">
        <w:rPr>
          <w:rFonts w:cs="Tahoma"/>
        </w:rPr>
        <w:t>Reconhecer e valorizar a contribuição de diferentes matrizes estéticas para a formação da cultura brasileira.</w:t>
      </w:r>
    </w:p>
    <w:p w14:paraId="5908539C" w14:textId="44A35BAE" w:rsidR="00C83430" w:rsidRPr="007249B7" w:rsidRDefault="00C83430" w:rsidP="0075597F">
      <w:pPr>
        <w:pStyle w:val="00Textogeralbullet"/>
        <w:rPr>
          <w:rFonts w:cs="Tahoma"/>
        </w:rPr>
      </w:pPr>
      <w:r w:rsidRPr="007249B7">
        <w:rPr>
          <w:rFonts w:cs="Tahoma"/>
        </w:rPr>
        <w:t>Exercitar o respeito às diferenças.</w:t>
      </w:r>
    </w:p>
    <w:p w14:paraId="2F7C77C4" w14:textId="5A3ABA13" w:rsidR="00C83430" w:rsidRPr="007249B7" w:rsidRDefault="00C83430" w:rsidP="0075597F">
      <w:pPr>
        <w:pStyle w:val="00Textogeralbullet"/>
        <w:rPr>
          <w:rFonts w:cs="Tahoma"/>
        </w:rPr>
      </w:pPr>
      <w:r w:rsidRPr="007249B7">
        <w:rPr>
          <w:rFonts w:cs="Tahoma"/>
        </w:rPr>
        <w:t>Valorizar brinquedos de outras épocas e culturas.</w:t>
      </w:r>
    </w:p>
    <w:p w14:paraId="29D7C755" w14:textId="56E51380" w:rsidR="004B5668" w:rsidRPr="007249B7" w:rsidRDefault="00C83430" w:rsidP="0075597F">
      <w:pPr>
        <w:pStyle w:val="00Textogeralbullet"/>
        <w:rPr>
          <w:rFonts w:cs="Tahoma"/>
        </w:rPr>
      </w:pPr>
      <w:r w:rsidRPr="007249B7">
        <w:rPr>
          <w:rFonts w:cs="Tahoma"/>
        </w:rPr>
        <w:t>Trabalhar a coordenação motora fina</w:t>
      </w:r>
      <w:r w:rsidR="00083961" w:rsidRPr="007249B7">
        <w:rPr>
          <w:rFonts w:cs="Tahoma"/>
        </w:rPr>
        <w:t>.</w:t>
      </w:r>
    </w:p>
    <w:p w14:paraId="5606D953" w14:textId="77777777" w:rsidR="004B5668" w:rsidRDefault="004B5668" w:rsidP="0075597F">
      <w:pPr>
        <w:rPr>
          <w:lang w:val="pt-BR"/>
        </w:rPr>
      </w:pPr>
    </w:p>
    <w:p w14:paraId="5FCC3000" w14:textId="77777777" w:rsidR="004B5668" w:rsidRDefault="00083961" w:rsidP="0075597F">
      <w:pPr>
        <w:pStyle w:val="00peso3"/>
      </w:pPr>
      <w:r>
        <w:t>Tempo estimado</w:t>
      </w:r>
    </w:p>
    <w:p w14:paraId="375A4A97" w14:textId="7CF815DB" w:rsidR="004B5668" w:rsidRPr="004900CB" w:rsidRDefault="00C83430" w:rsidP="0075597F">
      <w:pPr>
        <w:pStyle w:val="00Textogeral"/>
        <w:spacing w:before="86" w:line="260" w:lineRule="atLeast"/>
        <w:ind w:firstLine="0"/>
      </w:pPr>
      <w:r w:rsidRPr="004900CB">
        <w:t>Três</w:t>
      </w:r>
      <w:r w:rsidR="00083961" w:rsidRPr="004900CB">
        <w:t xml:space="preserve"> aulas.</w:t>
      </w:r>
    </w:p>
    <w:p w14:paraId="1DEC4D7D" w14:textId="77777777" w:rsidR="004B5668" w:rsidRDefault="004B5668" w:rsidP="0075597F">
      <w:pPr>
        <w:rPr>
          <w:lang w:val="pt-BR"/>
        </w:rPr>
      </w:pPr>
    </w:p>
    <w:p w14:paraId="0D656498" w14:textId="77777777" w:rsidR="004B5668" w:rsidRDefault="00083961" w:rsidP="0075597F">
      <w:pPr>
        <w:pStyle w:val="00peso3"/>
      </w:pPr>
      <w:r>
        <w:t>Material necessário</w:t>
      </w:r>
    </w:p>
    <w:p w14:paraId="05D0C6D5" w14:textId="4250A628" w:rsidR="004B5668" w:rsidRPr="004900CB" w:rsidRDefault="00C83430" w:rsidP="0075597F">
      <w:pPr>
        <w:pStyle w:val="00Textogeral"/>
        <w:spacing w:before="86" w:line="280" w:lineRule="atLeast"/>
        <w:ind w:firstLine="0"/>
      </w:pPr>
      <w:r w:rsidRPr="004900CB">
        <w:t xml:space="preserve">Retalho de malha ou outro tecido fino e maleável na cor preta, retalho de tecido colorido, como </w:t>
      </w:r>
      <w:r w:rsidR="0075597F" w:rsidRPr="004900CB">
        <w:t xml:space="preserve">malha, </w:t>
      </w:r>
      <w:r w:rsidRPr="004900CB">
        <w:t>chita ou outro tipo de tecido de algodão fino, tesouras com pontas arredondadas, folhas de sulfite divididas em 4 partes, canetas hidrográficas coloridas e etiquetas adesivas</w:t>
      </w:r>
      <w:r w:rsidR="00083961" w:rsidRPr="004900CB">
        <w:t>.</w:t>
      </w:r>
    </w:p>
    <w:p w14:paraId="356881EB" w14:textId="77777777" w:rsidR="004B5668" w:rsidRPr="0075597F" w:rsidRDefault="004B5668">
      <w:pPr>
        <w:rPr>
          <w:lang w:val="pt-BR"/>
        </w:rPr>
      </w:pPr>
    </w:p>
    <w:p w14:paraId="054CD21E" w14:textId="77777777" w:rsidR="004B5668" w:rsidRDefault="00083961" w:rsidP="0075597F">
      <w:pPr>
        <w:pStyle w:val="00peso3"/>
      </w:pPr>
      <w:r>
        <w:t>Metodologia</w:t>
      </w:r>
    </w:p>
    <w:p w14:paraId="6F256FC9" w14:textId="77777777" w:rsidR="004B5668" w:rsidRPr="0075597F" w:rsidRDefault="004B5668" w:rsidP="0075597F">
      <w:pPr>
        <w:rPr>
          <w:lang w:val="pt-BR"/>
        </w:rPr>
      </w:pPr>
    </w:p>
    <w:p w14:paraId="0A3E5647" w14:textId="77777777" w:rsidR="004B5668" w:rsidRDefault="00083961">
      <w:pPr>
        <w:pStyle w:val="00Textogeral"/>
        <w:ind w:firstLine="0"/>
        <w:rPr>
          <w:i/>
        </w:rPr>
      </w:pPr>
      <w:r>
        <w:rPr>
          <w:i/>
        </w:rPr>
        <w:t>1</w:t>
      </w:r>
      <w:bookmarkStart w:id="5" w:name="_Hlk499054668"/>
      <w:r>
        <w:rPr>
          <w:i/>
          <w:u w:val="single"/>
          <w:vertAlign w:val="superscript"/>
        </w:rPr>
        <w:t>a</w:t>
      </w:r>
      <w:bookmarkEnd w:id="5"/>
      <w:r>
        <w:rPr>
          <w:i/>
        </w:rPr>
        <w:t xml:space="preserve"> etapa</w:t>
      </w:r>
    </w:p>
    <w:p w14:paraId="2424C727" w14:textId="28182C18" w:rsidR="004B5668" w:rsidRDefault="00C83430" w:rsidP="0075597F">
      <w:pPr>
        <w:pStyle w:val="00Textogeral"/>
        <w:spacing w:before="86" w:line="280" w:lineRule="atLeast"/>
        <w:ind w:firstLine="0"/>
      </w:pPr>
      <w:r w:rsidRPr="00C83430">
        <w:t xml:space="preserve">Providencie ou solicite </w:t>
      </w:r>
      <w:r w:rsidR="001F532B">
        <w:t>a</w:t>
      </w:r>
      <w:r w:rsidRPr="00C83430">
        <w:t>os estudantes</w:t>
      </w:r>
      <w:r w:rsidR="001F532B">
        <w:t xml:space="preserve"> que</w:t>
      </w:r>
      <w:r w:rsidRPr="00C83430">
        <w:t xml:space="preserve"> tragam os materiais necessários para a confecção das bonecas</w:t>
      </w:r>
      <w:r w:rsidR="00083961">
        <w:t>.</w:t>
      </w:r>
    </w:p>
    <w:p w14:paraId="31F8F6DD" w14:textId="77777777" w:rsidR="004B5668" w:rsidRDefault="004B5668" w:rsidP="0075597F">
      <w:pPr>
        <w:rPr>
          <w:lang w:val="pt-BR"/>
        </w:rPr>
      </w:pPr>
    </w:p>
    <w:p w14:paraId="37235201" w14:textId="77777777" w:rsidR="004B5668" w:rsidRDefault="00083961">
      <w:pPr>
        <w:pStyle w:val="00Textogeral"/>
        <w:ind w:firstLine="0"/>
        <w:rPr>
          <w:i/>
        </w:rPr>
      </w:pPr>
      <w:r>
        <w:rPr>
          <w:i/>
        </w:rPr>
        <w:t>2</w:t>
      </w:r>
      <w:r>
        <w:rPr>
          <w:i/>
          <w:u w:val="single"/>
          <w:vertAlign w:val="superscript"/>
        </w:rPr>
        <w:t>a</w:t>
      </w:r>
      <w:r>
        <w:rPr>
          <w:i/>
        </w:rPr>
        <w:t xml:space="preserve"> etapa</w:t>
      </w:r>
    </w:p>
    <w:p w14:paraId="610DC268" w14:textId="054DDA5A" w:rsidR="004B5668" w:rsidRDefault="00C83430" w:rsidP="0075597F">
      <w:pPr>
        <w:pStyle w:val="00Textogeral"/>
        <w:spacing w:before="86" w:line="280" w:lineRule="atLeast"/>
        <w:ind w:firstLine="0"/>
      </w:pPr>
      <w:r w:rsidRPr="00C83430">
        <w:t xml:space="preserve">Recorte e monte </w:t>
      </w:r>
      <w:r w:rsidRPr="0075597F">
        <w:rPr>
          <w:i/>
        </w:rPr>
        <w:t>kits</w:t>
      </w:r>
      <w:r w:rsidRPr="00C83430">
        <w:t xml:space="preserve"> (um para cada estudante) com os tecidos para que os estudantes possam iniciar a confecção das bonecas sem </w:t>
      </w:r>
      <w:r w:rsidR="001F532B">
        <w:t>precisar</w:t>
      </w:r>
      <w:r w:rsidRPr="00C83430">
        <w:t xml:space="preserve"> </w:t>
      </w:r>
      <w:r w:rsidR="001F532B" w:rsidRPr="00C83430">
        <w:t>recort</w:t>
      </w:r>
      <w:r w:rsidR="001F532B">
        <w:t>ar</w:t>
      </w:r>
      <w:r w:rsidR="001F532B" w:rsidRPr="00C83430">
        <w:t xml:space="preserve"> </w:t>
      </w:r>
      <w:r w:rsidRPr="00C83430">
        <w:t xml:space="preserve">os tecidos. </w:t>
      </w:r>
      <w:r w:rsidRPr="0075597F">
        <w:t>A seguir</w:t>
      </w:r>
      <w:r w:rsidR="001F532B">
        <w:t>,</w:t>
      </w:r>
      <w:r w:rsidRPr="0075597F">
        <w:t xml:space="preserve"> damos as medidas e o material necessário</w:t>
      </w:r>
      <w:r w:rsidR="00083961">
        <w:t>.</w:t>
      </w:r>
    </w:p>
    <w:p w14:paraId="039FDD80" w14:textId="77777777" w:rsidR="003D7331" w:rsidRDefault="003D7331" w:rsidP="0075597F">
      <w:pPr>
        <w:rPr>
          <w:lang w:val="pt-BR"/>
        </w:rPr>
      </w:pPr>
    </w:p>
    <w:p w14:paraId="768C2164" w14:textId="2942D2DB" w:rsidR="0075597F" w:rsidRPr="0075597F" w:rsidRDefault="003D7331" w:rsidP="0075597F">
      <w:pPr>
        <w:rPr>
          <w:lang w:val="pt-BR"/>
        </w:rPr>
      </w:pPr>
      <w:r>
        <w:rPr>
          <w:noProof/>
          <w:lang w:val="pt-BR"/>
        </w:rPr>
        <w:drawing>
          <wp:inline distT="0" distB="0" distL="0" distR="0" wp14:anchorId="4D020DCD" wp14:editId="40785D76">
            <wp:extent cx="4678680" cy="1981200"/>
            <wp:effectExtent l="0" t="0" r="762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_f_PBA1_MD_LT4_4bim_PD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78680" cy="1981200"/>
                    </a:xfrm>
                    <a:prstGeom prst="rect">
                      <a:avLst/>
                    </a:prstGeom>
                  </pic:spPr>
                </pic:pic>
              </a:graphicData>
            </a:graphic>
          </wp:inline>
        </w:drawing>
      </w:r>
    </w:p>
    <w:p w14:paraId="490333C1" w14:textId="533E3ED8" w:rsidR="0075597F" w:rsidRPr="0075597F" w:rsidRDefault="0075597F" w:rsidP="0075597F">
      <w:pPr>
        <w:rPr>
          <w:lang w:val="pt-BR"/>
        </w:rPr>
      </w:pPr>
    </w:p>
    <w:p w14:paraId="67E80C03" w14:textId="747C3F16" w:rsidR="004B5668" w:rsidRPr="0075597F" w:rsidRDefault="00C83430" w:rsidP="00644197">
      <w:pPr>
        <w:pStyle w:val="00Textogeralbullet"/>
        <w:numPr>
          <w:ilvl w:val="0"/>
          <w:numId w:val="0"/>
        </w:numPr>
        <w:tabs>
          <w:tab w:val="clear" w:pos="300"/>
        </w:tabs>
        <w:rPr>
          <w:rFonts w:asciiTheme="minorHAnsi" w:eastAsiaTheme="minorHAnsi" w:hAnsiTheme="minorHAnsi" w:cstheme="minorBidi"/>
          <w:color w:val="auto"/>
          <w:sz w:val="16"/>
          <w:szCs w:val="16"/>
          <w:lang w:eastAsia="en-US"/>
        </w:rPr>
      </w:pPr>
      <w:r w:rsidRPr="00644197">
        <w:rPr>
          <w:rFonts w:cs="Tahoma"/>
          <w:sz w:val="20"/>
          <w:szCs w:val="20"/>
        </w:rPr>
        <w:t>Para fazer uma boneca abayomi de mais ou menos 12 cm, corte um retângulo em tecido preto de</w:t>
      </w:r>
      <w:r w:rsidR="00644197" w:rsidRPr="00644197">
        <w:rPr>
          <w:rFonts w:cs="Tahoma"/>
          <w:sz w:val="20"/>
          <w:szCs w:val="20"/>
        </w:rPr>
        <w:t xml:space="preserve"> </w:t>
      </w:r>
      <w:r w:rsidRPr="00644197">
        <w:rPr>
          <w:rFonts w:cs="Tahoma"/>
          <w:sz w:val="20"/>
          <w:szCs w:val="20"/>
        </w:rPr>
        <w:t>25 x 13 cm, um retângulo preto de 25 x 6</w:t>
      </w:r>
      <w:r w:rsidR="001F532B" w:rsidRPr="00644197">
        <w:rPr>
          <w:rFonts w:cs="Tahoma"/>
          <w:sz w:val="20"/>
          <w:szCs w:val="20"/>
        </w:rPr>
        <w:t xml:space="preserve"> </w:t>
      </w:r>
      <w:r w:rsidRPr="00644197">
        <w:rPr>
          <w:rFonts w:cs="Tahoma"/>
          <w:sz w:val="20"/>
          <w:szCs w:val="20"/>
        </w:rPr>
        <w:t>cm, um retângulo em tecido colorido de 14 x 9 cm e duas tirinhas coloridas de 19 x 2 cm.</w:t>
      </w:r>
      <w:r w:rsidR="00083961" w:rsidRPr="0075597F">
        <w:rPr>
          <w:sz w:val="16"/>
          <w:szCs w:val="16"/>
        </w:rPr>
        <w:br w:type="page"/>
      </w:r>
    </w:p>
    <w:p w14:paraId="4C21AF13" w14:textId="77777777" w:rsidR="004B5668" w:rsidRDefault="00083961">
      <w:pPr>
        <w:pStyle w:val="00Textogeral"/>
        <w:ind w:firstLine="0"/>
        <w:rPr>
          <w:i/>
        </w:rPr>
      </w:pPr>
      <w:r>
        <w:rPr>
          <w:i/>
        </w:rPr>
        <w:lastRenderedPageBreak/>
        <w:t>3</w:t>
      </w:r>
      <w:r>
        <w:rPr>
          <w:i/>
          <w:u w:val="single"/>
          <w:vertAlign w:val="superscript"/>
        </w:rPr>
        <w:t>a</w:t>
      </w:r>
      <w:r>
        <w:rPr>
          <w:i/>
        </w:rPr>
        <w:t xml:space="preserve"> etapa</w:t>
      </w:r>
    </w:p>
    <w:p w14:paraId="7819D0C6" w14:textId="6CECE518" w:rsidR="004B5668" w:rsidRDefault="00C83430">
      <w:pPr>
        <w:pStyle w:val="00Textogeral"/>
        <w:spacing w:before="86"/>
        <w:ind w:firstLine="0"/>
      </w:pPr>
      <w:r w:rsidRPr="00C83430">
        <w:t>Monte uma boneca para testar o desenvolvimento e deixar uma amostra pronta para que os estudantes observem antes de iniciar o trabalho de confecção. A seguir damos o passo a passo para a montagem</w:t>
      </w:r>
      <w:r w:rsidR="00083961">
        <w:t>.</w:t>
      </w:r>
    </w:p>
    <w:p w14:paraId="21093F86" w14:textId="43C826C6" w:rsidR="0075597F" w:rsidRDefault="003D7331" w:rsidP="003D7331">
      <w:pPr>
        <w:pStyle w:val="00Textogeral"/>
        <w:tabs>
          <w:tab w:val="left" w:pos="1695"/>
        </w:tabs>
        <w:spacing w:before="86"/>
        <w:ind w:firstLine="0"/>
      </w:pP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36"/>
        <w:gridCol w:w="4429"/>
      </w:tblGrid>
      <w:tr w:rsidR="00C83430" w14:paraId="16671005" w14:textId="77777777" w:rsidTr="003D7331">
        <w:tc>
          <w:tcPr>
            <w:tcW w:w="4957" w:type="dxa"/>
            <w:tcBorders>
              <w:top w:val="single" w:sz="4" w:space="0" w:color="auto"/>
              <w:left w:val="single" w:sz="4" w:space="0" w:color="auto"/>
              <w:right w:val="single" w:sz="4" w:space="0" w:color="auto"/>
            </w:tcBorders>
          </w:tcPr>
          <w:p w14:paraId="47496012" w14:textId="01BE26B3" w:rsidR="00C83430" w:rsidRDefault="00F11030" w:rsidP="00CD0B5A">
            <w:pPr>
              <w:spacing w:before="120" w:after="120"/>
              <w:jc w:val="center"/>
              <w:rPr>
                <w:rFonts w:ascii="Tahoma" w:hAnsi="Tahoma" w:cs="Tahoma"/>
                <w:sz w:val="20"/>
                <w:szCs w:val="20"/>
              </w:rPr>
            </w:pPr>
            <w:r>
              <w:rPr>
                <w:rFonts w:ascii="Tahoma" w:hAnsi="Tahoma" w:cs="Tahoma"/>
                <w:noProof/>
                <w:sz w:val="20"/>
                <w:szCs w:val="20"/>
              </w:rPr>
              <w:drawing>
                <wp:inline distT="0" distB="0" distL="0" distR="0" wp14:anchorId="76DF5001" wp14:editId="710F0F9B">
                  <wp:extent cx="2039112" cy="288036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2_f_PBA1_MD_LT4_4bim_PD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39112" cy="2880360"/>
                          </a:xfrm>
                          <a:prstGeom prst="rect">
                            <a:avLst/>
                          </a:prstGeom>
                        </pic:spPr>
                      </pic:pic>
                    </a:graphicData>
                  </a:graphic>
                </wp:inline>
              </w:drawing>
            </w:r>
          </w:p>
        </w:tc>
        <w:tc>
          <w:tcPr>
            <w:tcW w:w="236" w:type="dxa"/>
            <w:tcBorders>
              <w:left w:val="single" w:sz="4" w:space="0" w:color="auto"/>
              <w:right w:val="single" w:sz="4" w:space="0" w:color="auto"/>
            </w:tcBorders>
          </w:tcPr>
          <w:p w14:paraId="64F766E8" w14:textId="77777777" w:rsidR="00C83430" w:rsidRDefault="00C83430" w:rsidP="00CC5D37">
            <w:pPr>
              <w:rPr>
                <w:rFonts w:ascii="Tahoma" w:hAnsi="Tahoma" w:cs="Tahoma"/>
                <w:sz w:val="20"/>
                <w:szCs w:val="20"/>
              </w:rPr>
            </w:pPr>
          </w:p>
        </w:tc>
        <w:tc>
          <w:tcPr>
            <w:tcW w:w="4429" w:type="dxa"/>
            <w:tcBorders>
              <w:top w:val="single" w:sz="4" w:space="0" w:color="auto"/>
              <w:left w:val="single" w:sz="4" w:space="0" w:color="auto"/>
              <w:right w:val="single" w:sz="4" w:space="0" w:color="auto"/>
            </w:tcBorders>
          </w:tcPr>
          <w:p w14:paraId="0233C05B" w14:textId="3E94DC4A" w:rsidR="00C83430" w:rsidRDefault="00F11030" w:rsidP="00CD0B5A">
            <w:pPr>
              <w:spacing w:before="120" w:after="120"/>
              <w:jc w:val="center"/>
              <w:rPr>
                <w:rFonts w:ascii="Tahoma" w:hAnsi="Tahoma" w:cs="Tahoma"/>
                <w:sz w:val="20"/>
                <w:szCs w:val="20"/>
              </w:rPr>
            </w:pPr>
            <w:r>
              <w:rPr>
                <w:rFonts w:ascii="Tahoma" w:hAnsi="Tahoma" w:cs="Tahoma"/>
                <w:noProof/>
                <w:sz w:val="20"/>
                <w:szCs w:val="20"/>
              </w:rPr>
              <w:drawing>
                <wp:inline distT="0" distB="0" distL="0" distR="0" wp14:anchorId="6FD3E902" wp14:editId="46C412AA">
                  <wp:extent cx="2161032" cy="288036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3_f_PBA1_MD_LT4_4bim_PD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61032" cy="2880360"/>
                          </a:xfrm>
                          <a:prstGeom prst="rect">
                            <a:avLst/>
                          </a:prstGeom>
                        </pic:spPr>
                      </pic:pic>
                    </a:graphicData>
                  </a:graphic>
                </wp:inline>
              </w:drawing>
            </w:r>
          </w:p>
        </w:tc>
      </w:tr>
      <w:tr w:rsidR="00C83430" w14:paraId="1E358479" w14:textId="77777777" w:rsidTr="003D7331">
        <w:tc>
          <w:tcPr>
            <w:tcW w:w="4957" w:type="dxa"/>
            <w:tcBorders>
              <w:left w:val="single" w:sz="4" w:space="0" w:color="auto"/>
              <w:bottom w:val="single" w:sz="4" w:space="0" w:color="auto"/>
              <w:right w:val="single" w:sz="4" w:space="0" w:color="auto"/>
            </w:tcBorders>
          </w:tcPr>
          <w:p w14:paraId="0BB17DF6" w14:textId="4F73D4FD" w:rsidR="00C83430" w:rsidRDefault="00C83430" w:rsidP="0075597F">
            <w:pPr>
              <w:spacing w:line="240" w:lineRule="exact"/>
              <w:jc w:val="both"/>
              <w:rPr>
                <w:rFonts w:ascii="Tahoma" w:hAnsi="Tahoma" w:cs="Tahoma"/>
                <w:sz w:val="20"/>
                <w:szCs w:val="20"/>
              </w:rPr>
            </w:pPr>
            <w:r w:rsidRPr="009C3FCA">
              <w:rPr>
                <w:rFonts w:ascii="Tahoma" w:hAnsi="Tahoma" w:cs="Tahoma"/>
                <w:sz w:val="20"/>
                <w:szCs w:val="20"/>
                <w:lang w:val="pt-BR"/>
              </w:rPr>
              <w:t xml:space="preserve">Dobre o tecido colorido ao meio na largura e ao meio no comprimento e corte o canto formado no alto do tecido. </w:t>
            </w:r>
            <w:r>
              <w:rPr>
                <w:rFonts w:ascii="Tahoma" w:hAnsi="Tahoma" w:cs="Tahoma"/>
                <w:sz w:val="20"/>
                <w:szCs w:val="20"/>
              </w:rPr>
              <w:t>Esse corte forma o decote da roupa.</w:t>
            </w:r>
          </w:p>
        </w:tc>
        <w:tc>
          <w:tcPr>
            <w:tcW w:w="236" w:type="dxa"/>
            <w:tcBorders>
              <w:left w:val="single" w:sz="4" w:space="0" w:color="auto"/>
              <w:right w:val="single" w:sz="4" w:space="0" w:color="auto"/>
            </w:tcBorders>
          </w:tcPr>
          <w:p w14:paraId="3339EAEF" w14:textId="77777777" w:rsidR="00C83430" w:rsidRDefault="00C83430" w:rsidP="00CC5D37">
            <w:pPr>
              <w:rPr>
                <w:rFonts w:ascii="Tahoma" w:hAnsi="Tahoma" w:cs="Tahoma"/>
                <w:sz w:val="20"/>
                <w:szCs w:val="20"/>
              </w:rPr>
            </w:pPr>
          </w:p>
        </w:tc>
        <w:tc>
          <w:tcPr>
            <w:tcW w:w="4429" w:type="dxa"/>
            <w:tcBorders>
              <w:left w:val="single" w:sz="4" w:space="0" w:color="auto"/>
              <w:bottom w:val="single" w:sz="4" w:space="0" w:color="auto"/>
              <w:right w:val="single" w:sz="4" w:space="0" w:color="auto"/>
            </w:tcBorders>
          </w:tcPr>
          <w:p w14:paraId="4339DF3A" w14:textId="45AB08D6" w:rsidR="00C83430" w:rsidRDefault="00C83430" w:rsidP="00F04DA9">
            <w:pPr>
              <w:jc w:val="both"/>
              <w:rPr>
                <w:rFonts w:ascii="Tahoma" w:hAnsi="Tahoma" w:cs="Tahoma"/>
                <w:sz w:val="20"/>
                <w:szCs w:val="20"/>
              </w:rPr>
            </w:pPr>
            <w:r w:rsidRPr="009C3FCA">
              <w:rPr>
                <w:rFonts w:ascii="Tahoma" w:hAnsi="Tahoma" w:cs="Tahoma"/>
                <w:sz w:val="20"/>
                <w:szCs w:val="20"/>
                <w:lang w:val="pt-BR"/>
              </w:rPr>
              <w:t xml:space="preserve">Dê um nó na parte mais estreita do retângulo de 24 x 12 cm. </w:t>
            </w:r>
            <w:r>
              <w:rPr>
                <w:rFonts w:ascii="Tahoma" w:hAnsi="Tahoma" w:cs="Tahoma"/>
                <w:sz w:val="20"/>
                <w:szCs w:val="20"/>
              </w:rPr>
              <w:t>Ess</w:t>
            </w:r>
            <w:r w:rsidR="00644197">
              <w:rPr>
                <w:rFonts w:ascii="Tahoma" w:hAnsi="Tahoma" w:cs="Tahoma"/>
                <w:sz w:val="20"/>
                <w:szCs w:val="20"/>
              </w:rPr>
              <w:t>e nó forma a cabeça</w:t>
            </w:r>
            <w:r>
              <w:rPr>
                <w:rFonts w:ascii="Tahoma" w:hAnsi="Tahoma" w:cs="Tahoma"/>
                <w:sz w:val="20"/>
                <w:szCs w:val="20"/>
              </w:rPr>
              <w:t>.</w:t>
            </w:r>
            <w:r w:rsidR="00644197">
              <w:rPr>
                <w:rFonts w:ascii="Tahoma" w:hAnsi="Tahoma" w:cs="Tahoma"/>
                <w:sz w:val="20"/>
                <w:szCs w:val="20"/>
              </w:rPr>
              <w:t xml:space="preserve"> Deixe cerca de 1,5 cm de tecido</w:t>
            </w:r>
            <w:r w:rsidR="00F04DA9">
              <w:rPr>
                <w:rFonts w:ascii="Tahoma" w:hAnsi="Tahoma" w:cs="Tahoma"/>
                <w:sz w:val="20"/>
                <w:szCs w:val="20"/>
              </w:rPr>
              <w:t xml:space="preserve"> acima do nó para representar os cabelos.</w:t>
            </w:r>
          </w:p>
        </w:tc>
      </w:tr>
    </w:tbl>
    <w:p w14:paraId="116B28E1" w14:textId="48FD6170" w:rsidR="004B5668" w:rsidRDefault="004B5668" w:rsidP="00F86B53">
      <w:pPr>
        <w:rPr>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36"/>
        <w:gridCol w:w="4429"/>
      </w:tblGrid>
      <w:tr w:rsidR="00C83430" w14:paraId="22CC49C3" w14:textId="77777777" w:rsidTr="003D7331">
        <w:tc>
          <w:tcPr>
            <w:tcW w:w="4957" w:type="dxa"/>
            <w:tcBorders>
              <w:top w:val="single" w:sz="4" w:space="0" w:color="auto"/>
              <w:left w:val="single" w:sz="4" w:space="0" w:color="auto"/>
              <w:right w:val="single" w:sz="4" w:space="0" w:color="auto"/>
            </w:tcBorders>
          </w:tcPr>
          <w:p w14:paraId="1D9E40DD" w14:textId="467AA774" w:rsidR="00C83430" w:rsidRDefault="00F11030" w:rsidP="00CD0B5A">
            <w:pPr>
              <w:spacing w:before="120" w:after="120"/>
              <w:jc w:val="center"/>
              <w:rPr>
                <w:rFonts w:ascii="Tahoma" w:hAnsi="Tahoma" w:cs="Tahoma"/>
                <w:sz w:val="20"/>
                <w:szCs w:val="20"/>
              </w:rPr>
            </w:pPr>
            <w:r>
              <w:rPr>
                <w:rFonts w:ascii="Tahoma" w:hAnsi="Tahoma" w:cs="Tahoma"/>
                <w:noProof/>
                <w:sz w:val="20"/>
                <w:szCs w:val="20"/>
              </w:rPr>
              <w:drawing>
                <wp:inline distT="0" distB="0" distL="0" distR="0" wp14:anchorId="6A76EA80" wp14:editId="6801FFC8">
                  <wp:extent cx="2039112" cy="288036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4_f_PBA1_MD_LT4_4bim_PD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39112" cy="2880360"/>
                          </a:xfrm>
                          <a:prstGeom prst="rect">
                            <a:avLst/>
                          </a:prstGeom>
                        </pic:spPr>
                      </pic:pic>
                    </a:graphicData>
                  </a:graphic>
                </wp:inline>
              </w:drawing>
            </w:r>
          </w:p>
        </w:tc>
        <w:tc>
          <w:tcPr>
            <w:tcW w:w="236" w:type="dxa"/>
            <w:tcBorders>
              <w:left w:val="single" w:sz="4" w:space="0" w:color="auto"/>
              <w:right w:val="single" w:sz="4" w:space="0" w:color="auto"/>
            </w:tcBorders>
          </w:tcPr>
          <w:p w14:paraId="5B2B11E9" w14:textId="77777777" w:rsidR="00C83430" w:rsidRDefault="00C83430" w:rsidP="00CC5D37">
            <w:pPr>
              <w:rPr>
                <w:rFonts w:ascii="Tahoma" w:hAnsi="Tahoma" w:cs="Tahoma"/>
                <w:sz w:val="20"/>
                <w:szCs w:val="20"/>
              </w:rPr>
            </w:pPr>
          </w:p>
        </w:tc>
        <w:tc>
          <w:tcPr>
            <w:tcW w:w="4429" w:type="dxa"/>
            <w:tcBorders>
              <w:top w:val="single" w:sz="4" w:space="0" w:color="auto"/>
              <w:left w:val="single" w:sz="4" w:space="0" w:color="auto"/>
              <w:right w:val="single" w:sz="4" w:space="0" w:color="auto"/>
            </w:tcBorders>
          </w:tcPr>
          <w:p w14:paraId="1E5AF741" w14:textId="75C59CD9" w:rsidR="00C83430" w:rsidRDefault="00F11030" w:rsidP="00CD0B5A">
            <w:pPr>
              <w:spacing w:before="120" w:after="120"/>
              <w:jc w:val="center"/>
              <w:rPr>
                <w:rFonts w:ascii="Tahoma" w:hAnsi="Tahoma" w:cs="Tahoma"/>
                <w:sz w:val="20"/>
                <w:szCs w:val="20"/>
              </w:rPr>
            </w:pPr>
            <w:r>
              <w:rPr>
                <w:rFonts w:ascii="Tahoma" w:hAnsi="Tahoma" w:cs="Tahoma"/>
                <w:noProof/>
                <w:sz w:val="20"/>
                <w:szCs w:val="20"/>
              </w:rPr>
              <w:drawing>
                <wp:inline distT="0" distB="0" distL="0" distR="0" wp14:anchorId="391F2ABE" wp14:editId="39851A7E">
                  <wp:extent cx="2039112" cy="288036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5_f_PBA1_MD_LT4_4bim_PD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9112" cy="2880360"/>
                          </a:xfrm>
                          <a:prstGeom prst="rect">
                            <a:avLst/>
                          </a:prstGeom>
                        </pic:spPr>
                      </pic:pic>
                    </a:graphicData>
                  </a:graphic>
                </wp:inline>
              </w:drawing>
            </w:r>
          </w:p>
        </w:tc>
      </w:tr>
      <w:tr w:rsidR="00C83430" w:rsidRPr="001D5CA2" w14:paraId="15A243A9" w14:textId="77777777" w:rsidTr="003D7331">
        <w:tc>
          <w:tcPr>
            <w:tcW w:w="4957" w:type="dxa"/>
            <w:tcBorders>
              <w:left w:val="single" w:sz="4" w:space="0" w:color="auto"/>
              <w:bottom w:val="single" w:sz="4" w:space="0" w:color="auto"/>
              <w:right w:val="single" w:sz="4" w:space="0" w:color="auto"/>
            </w:tcBorders>
          </w:tcPr>
          <w:p w14:paraId="51C4F2A2" w14:textId="7F005BE5" w:rsidR="00C83430" w:rsidRPr="009C3FCA" w:rsidRDefault="00C83430" w:rsidP="00CC5D37">
            <w:pPr>
              <w:rPr>
                <w:rFonts w:ascii="Tahoma" w:hAnsi="Tahoma" w:cs="Tahoma"/>
                <w:sz w:val="20"/>
                <w:szCs w:val="20"/>
                <w:lang w:val="pt-BR"/>
              </w:rPr>
            </w:pPr>
            <w:r w:rsidRPr="009C3FCA">
              <w:rPr>
                <w:rFonts w:ascii="Tahoma" w:hAnsi="Tahoma" w:cs="Tahoma"/>
                <w:sz w:val="20"/>
                <w:szCs w:val="20"/>
                <w:lang w:val="pt-BR"/>
              </w:rPr>
              <w:t>Para fazer as pernas, corte ao meio a parte de baixo do tecido que forma corpo.</w:t>
            </w:r>
          </w:p>
        </w:tc>
        <w:tc>
          <w:tcPr>
            <w:tcW w:w="236" w:type="dxa"/>
            <w:tcBorders>
              <w:left w:val="single" w:sz="4" w:space="0" w:color="auto"/>
              <w:right w:val="single" w:sz="4" w:space="0" w:color="auto"/>
            </w:tcBorders>
          </w:tcPr>
          <w:p w14:paraId="0B9D2059" w14:textId="77777777" w:rsidR="00C83430" w:rsidRPr="009C3FCA" w:rsidRDefault="00C83430" w:rsidP="00CC5D37">
            <w:pPr>
              <w:rPr>
                <w:rFonts w:ascii="Tahoma" w:hAnsi="Tahoma" w:cs="Tahoma"/>
                <w:sz w:val="20"/>
                <w:szCs w:val="20"/>
                <w:lang w:val="pt-BR"/>
              </w:rPr>
            </w:pPr>
          </w:p>
        </w:tc>
        <w:tc>
          <w:tcPr>
            <w:tcW w:w="4429" w:type="dxa"/>
            <w:tcBorders>
              <w:left w:val="single" w:sz="4" w:space="0" w:color="auto"/>
              <w:bottom w:val="single" w:sz="4" w:space="0" w:color="auto"/>
              <w:right w:val="single" w:sz="4" w:space="0" w:color="auto"/>
            </w:tcBorders>
          </w:tcPr>
          <w:p w14:paraId="5193293F" w14:textId="33B2930B" w:rsidR="00C83430" w:rsidRPr="009C3FCA" w:rsidRDefault="00C83430" w:rsidP="00CC5D37">
            <w:pPr>
              <w:rPr>
                <w:rFonts w:ascii="Tahoma" w:hAnsi="Tahoma" w:cs="Tahoma"/>
                <w:sz w:val="20"/>
                <w:szCs w:val="20"/>
                <w:lang w:val="pt-BR"/>
              </w:rPr>
            </w:pPr>
            <w:r w:rsidRPr="009C3FCA">
              <w:rPr>
                <w:rFonts w:ascii="Tahoma" w:hAnsi="Tahoma" w:cs="Tahoma"/>
                <w:sz w:val="20"/>
                <w:szCs w:val="20"/>
                <w:lang w:val="pt-BR"/>
              </w:rPr>
              <w:t>Dê um nó na ponta de cada perna.</w:t>
            </w:r>
          </w:p>
        </w:tc>
      </w:tr>
    </w:tbl>
    <w:p w14:paraId="6AF2BC74" w14:textId="4A15E482" w:rsidR="00C83430" w:rsidRPr="00F04DA9" w:rsidRDefault="00C83430">
      <w:pPr>
        <w:rPr>
          <w:sz w:val="16"/>
          <w:szCs w:val="16"/>
          <w:lang w:val="pt-BR"/>
        </w:rPr>
      </w:pPr>
      <w:r w:rsidRPr="00F04DA9">
        <w:rPr>
          <w:sz w:val="16"/>
          <w:szCs w:val="16"/>
          <w:lang w:val="pt-BR"/>
        </w:rPr>
        <w:br w:type="page"/>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36"/>
        <w:gridCol w:w="4429"/>
      </w:tblGrid>
      <w:tr w:rsidR="00F04DA9" w14:paraId="07A91852" w14:textId="77777777" w:rsidTr="00F11030">
        <w:tc>
          <w:tcPr>
            <w:tcW w:w="4957" w:type="dxa"/>
            <w:tcBorders>
              <w:top w:val="single" w:sz="4" w:space="0" w:color="auto"/>
              <w:left w:val="single" w:sz="4" w:space="0" w:color="auto"/>
              <w:right w:val="single" w:sz="4" w:space="0" w:color="auto"/>
            </w:tcBorders>
          </w:tcPr>
          <w:p w14:paraId="1ECA097B" w14:textId="41E354CC" w:rsidR="00F04DA9" w:rsidRDefault="00F11030" w:rsidP="00CD0B5A">
            <w:pPr>
              <w:spacing w:before="120"/>
              <w:jc w:val="center"/>
              <w:rPr>
                <w:rFonts w:ascii="Tahoma" w:hAnsi="Tahoma" w:cs="Tahoma"/>
                <w:sz w:val="20"/>
                <w:szCs w:val="20"/>
              </w:rPr>
            </w:pPr>
            <w:r>
              <w:rPr>
                <w:rFonts w:ascii="Tahoma" w:hAnsi="Tahoma" w:cs="Tahoma"/>
                <w:noProof/>
                <w:sz w:val="20"/>
                <w:szCs w:val="20"/>
              </w:rPr>
              <w:lastRenderedPageBreak/>
              <w:drawing>
                <wp:inline distT="0" distB="0" distL="0" distR="0" wp14:anchorId="4938FC76" wp14:editId="13585707">
                  <wp:extent cx="2039112" cy="288036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6_f_PBA1_MD_LT4_4bim_PD_G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39112" cy="2880360"/>
                          </a:xfrm>
                          <a:prstGeom prst="rect">
                            <a:avLst/>
                          </a:prstGeom>
                        </pic:spPr>
                      </pic:pic>
                    </a:graphicData>
                  </a:graphic>
                </wp:inline>
              </w:drawing>
            </w:r>
          </w:p>
          <w:p w14:paraId="3E875A4C" w14:textId="77777777" w:rsidR="00F04DA9" w:rsidRDefault="00F04DA9" w:rsidP="007249B7">
            <w:pPr>
              <w:rPr>
                <w:rFonts w:ascii="Tahoma" w:hAnsi="Tahoma" w:cs="Tahoma"/>
                <w:sz w:val="20"/>
                <w:szCs w:val="20"/>
              </w:rPr>
            </w:pPr>
          </w:p>
        </w:tc>
        <w:tc>
          <w:tcPr>
            <w:tcW w:w="236" w:type="dxa"/>
            <w:tcBorders>
              <w:left w:val="single" w:sz="4" w:space="0" w:color="auto"/>
              <w:right w:val="single" w:sz="4" w:space="0" w:color="auto"/>
            </w:tcBorders>
          </w:tcPr>
          <w:p w14:paraId="699FE7E1" w14:textId="77777777" w:rsidR="00F04DA9" w:rsidRDefault="00F04DA9" w:rsidP="007249B7">
            <w:pPr>
              <w:rPr>
                <w:rFonts w:ascii="Tahoma" w:hAnsi="Tahoma" w:cs="Tahoma"/>
                <w:sz w:val="20"/>
                <w:szCs w:val="20"/>
              </w:rPr>
            </w:pPr>
          </w:p>
        </w:tc>
        <w:tc>
          <w:tcPr>
            <w:tcW w:w="4429" w:type="dxa"/>
            <w:tcBorders>
              <w:top w:val="single" w:sz="4" w:space="0" w:color="auto"/>
              <w:left w:val="single" w:sz="4" w:space="0" w:color="auto"/>
              <w:right w:val="single" w:sz="4" w:space="0" w:color="auto"/>
            </w:tcBorders>
          </w:tcPr>
          <w:p w14:paraId="4C0C1C5E" w14:textId="7B9C3D90" w:rsidR="00F04DA9" w:rsidRDefault="00F11030" w:rsidP="00CD0B5A">
            <w:pPr>
              <w:spacing w:before="120"/>
              <w:jc w:val="center"/>
              <w:rPr>
                <w:rFonts w:ascii="Tahoma" w:hAnsi="Tahoma" w:cs="Tahoma"/>
                <w:sz w:val="20"/>
                <w:szCs w:val="20"/>
              </w:rPr>
            </w:pPr>
            <w:r>
              <w:rPr>
                <w:rFonts w:ascii="Tahoma" w:hAnsi="Tahoma" w:cs="Tahoma"/>
                <w:noProof/>
                <w:sz w:val="20"/>
                <w:szCs w:val="20"/>
              </w:rPr>
              <w:drawing>
                <wp:inline distT="0" distB="0" distL="0" distR="0" wp14:anchorId="33F2BDBE" wp14:editId="350D1552">
                  <wp:extent cx="2161032" cy="288036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7_f_PBA1_MD_LT4_4bim_PD_G1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1032" cy="2880360"/>
                          </a:xfrm>
                          <a:prstGeom prst="rect">
                            <a:avLst/>
                          </a:prstGeom>
                        </pic:spPr>
                      </pic:pic>
                    </a:graphicData>
                  </a:graphic>
                </wp:inline>
              </w:drawing>
            </w:r>
          </w:p>
        </w:tc>
      </w:tr>
      <w:tr w:rsidR="00F04DA9" w:rsidRPr="001D5CA2" w14:paraId="698C8C62" w14:textId="77777777" w:rsidTr="00F11030">
        <w:tc>
          <w:tcPr>
            <w:tcW w:w="4957" w:type="dxa"/>
            <w:tcBorders>
              <w:left w:val="single" w:sz="4" w:space="0" w:color="auto"/>
              <w:bottom w:val="single" w:sz="4" w:space="0" w:color="auto"/>
              <w:right w:val="single" w:sz="4" w:space="0" w:color="auto"/>
            </w:tcBorders>
          </w:tcPr>
          <w:p w14:paraId="6A8E0AE0" w14:textId="69A1C9EC" w:rsidR="00F04DA9" w:rsidRPr="009C3FCA" w:rsidRDefault="00F04DA9" w:rsidP="007249B7">
            <w:pPr>
              <w:rPr>
                <w:rFonts w:ascii="Tahoma" w:hAnsi="Tahoma" w:cs="Tahoma"/>
                <w:sz w:val="20"/>
                <w:szCs w:val="20"/>
                <w:lang w:val="pt-BR"/>
              </w:rPr>
            </w:pPr>
            <w:r w:rsidRPr="009C3FCA">
              <w:rPr>
                <w:rFonts w:ascii="Tahoma" w:hAnsi="Tahoma" w:cs="Tahoma"/>
                <w:sz w:val="20"/>
                <w:szCs w:val="20"/>
                <w:lang w:val="pt-BR"/>
              </w:rPr>
              <w:t xml:space="preserve">Para formar os braços, pegue a tira de tecido preto mais estreito e dê um nó na parte que forma o corpo, perto da cabeça da boneca. </w:t>
            </w:r>
          </w:p>
        </w:tc>
        <w:tc>
          <w:tcPr>
            <w:tcW w:w="236" w:type="dxa"/>
            <w:tcBorders>
              <w:left w:val="single" w:sz="4" w:space="0" w:color="auto"/>
              <w:right w:val="single" w:sz="4" w:space="0" w:color="auto"/>
            </w:tcBorders>
          </w:tcPr>
          <w:p w14:paraId="6644159B" w14:textId="77777777" w:rsidR="00F04DA9" w:rsidRPr="009C3FCA" w:rsidRDefault="00F04DA9" w:rsidP="007249B7">
            <w:pPr>
              <w:rPr>
                <w:rFonts w:ascii="Tahoma" w:hAnsi="Tahoma" w:cs="Tahoma"/>
                <w:sz w:val="20"/>
                <w:szCs w:val="20"/>
                <w:lang w:val="pt-BR"/>
              </w:rPr>
            </w:pPr>
          </w:p>
        </w:tc>
        <w:tc>
          <w:tcPr>
            <w:tcW w:w="4429" w:type="dxa"/>
            <w:tcBorders>
              <w:left w:val="single" w:sz="4" w:space="0" w:color="auto"/>
              <w:bottom w:val="single" w:sz="4" w:space="0" w:color="auto"/>
              <w:right w:val="single" w:sz="4" w:space="0" w:color="auto"/>
            </w:tcBorders>
          </w:tcPr>
          <w:p w14:paraId="0CDBDBD1" w14:textId="681F4AA7" w:rsidR="00F04DA9" w:rsidRPr="009C3FCA" w:rsidRDefault="00F04DA9" w:rsidP="007249B7">
            <w:pPr>
              <w:rPr>
                <w:rFonts w:ascii="Tahoma" w:hAnsi="Tahoma" w:cs="Tahoma"/>
                <w:sz w:val="20"/>
                <w:szCs w:val="20"/>
                <w:lang w:val="pt-BR"/>
              </w:rPr>
            </w:pPr>
            <w:r w:rsidRPr="009C3FCA">
              <w:rPr>
                <w:rFonts w:ascii="Tahoma" w:hAnsi="Tahoma" w:cs="Tahoma"/>
                <w:sz w:val="20"/>
                <w:szCs w:val="20"/>
                <w:lang w:val="pt-BR"/>
              </w:rPr>
              <w:t>Agora dê um nó na ponta de cada braço.</w:t>
            </w:r>
          </w:p>
        </w:tc>
      </w:tr>
    </w:tbl>
    <w:p w14:paraId="4FF272ED" w14:textId="77777777" w:rsidR="00F04DA9" w:rsidRDefault="00F04DA9" w:rsidP="00F04DA9">
      <w:pPr>
        <w:spacing w:before="86"/>
        <w:rPr>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83"/>
        <w:gridCol w:w="4382"/>
      </w:tblGrid>
      <w:tr w:rsidR="00F04DA9" w14:paraId="7C465425" w14:textId="77777777" w:rsidTr="00F11030">
        <w:tc>
          <w:tcPr>
            <w:tcW w:w="4957" w:type="dxa"/>
            <w:tcBorders>
              <w:top w:val="single" w:sz="4" w:space="0" w:color="auto"/>
              <w:left w:val="single" w:sz="4" w:space="0" w:color="auto"/>
              <w:right w:val="single" w:sz="4" w:space="0" w:color="auto"/>
            </w:tcBorders>
          </w:tcPr>
          <w:p w14:paraId="77386686" w14:textId="4355B740" w:rsidR="00F04DA9" w:rsidRPr="009C3FCA" w:rsidRDefault="00F11030" w:rsidP="00CD0B5A">
            <w:pPr>
              <w:spacing w:before="120" w:after="120"/>
              <w:jc w:val="center"/>
              <w:rPr>
                <w:rFonts w:ascii="Tahoma" w:hAnsi="Tahoma" w:cs="Tahoma"/>
                <w:sz w:val="20"/>
                <w:szCs w:val="20"/>
                <w:lang w:val="pt-BR"/>
              </w:rPr>
            </w:pPr>
            <w:r>
              <w:rPr>
                <w:rFonts w:ascii="Tahoma" w:hAnsi="Tahoma" w:cs="Tahoma"/>
                <w:noProof/>
                <w:sz w:val="20"/>
                <w:szCs w:val="20"/>
                <w:lang w:val="pt-BR"/>
              </w:rPr>
              <w:drawing>
                <wp:inline distT="0" distB="0" distL="0" distR="0" wp14:anchorId="4A63D7EF" wp14:editId="49772F46">
                  <wp:extent cx="2042160" cy="288036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8_f_PBA1_MD_LT4_4bim_PD_G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42160" cy="2880360"/>
                          </a:xfrm>
                          <a:prstGeom prst="rect">
                            <a:avLst/>
                          </a:prstGeom>
                        </pic:spPr>
                      </pic:pic>
                    </a:graphicData>
                  </a:graphic>
                </wp:inline>
              </w:drawing>
            </w:r>
          </w:p>
        </w:tc>
        <w:tc>
          <w:tcPr>
            <w:tcW w:w="283" w:type="dxa"/>
            <w:tcBorders>
              <w:left w:val="single" w:sz="4" w:space="0" w:color="auto"/>
              <w:right w:val="single" w:sz="4" w:space="0" w:color="auto"/>
            </w:tcBorders>
          </w:tcPr>
          <w:p w14:paraId="49C20E5A" w14:textId="77777777" w:rsidR="00F04DA9" w:rsidRPr="009C3FCA" w:rsidRDefault="00F04DA9" w:rsidP="007249B7">
            <w:pPr>
              <w:rPr>
                <w:rFonts w:ascii="Tahoma" w:hAnsi="Tahoma" w:cs="Tahoma"/>
                <w:sz w:val="20"/>
                <w:szCs w:val="20"/>
                <w:lang w:val="pt-BR"/>
              </w:rPr>
            </w:pPr>
          </w:p>
        </w:tc>
        <w:tc>
          <w:tcPr>
            <w:tcW w:w="4382" w:type="dxa"/>
            <w:tcBorders>
              <w:top w:val="single" w:sz="4" w:space="0" w:color="auto"/>
              <w:left w:val="single" w:sz="4" w:space="0" w:color="auto"/>
              <w:right w:val="single" w:sz="4" w:space="0" w:color="auto"/>
            </w:tcBorders>
          </w:tcPr>
          <w:p w14:paraId="34AD6D49" w14:textId="25086DC5" w:rsidR="00F04DA9" w:rsidRDefault="00F11030" w:rsidP="00CD0B5A">
            <w:pPr>
              <w:spacing w:before="120"/>
              <w:jc w:val="center"/>
              <w:rPr>
                <w:rFonts w:ascii="Tahoma" w:hAnsi="Tahoma" w:cs="Tahoma"/>
                <w:sz w:val="20"/>
                <w:szCs w:val="20"/>
              </w:rPr>
            </w:pPr>
            <w:r>
              <w:rPr>
                <w:rFonts w:ascii="Tahoma" w:hAnsi="Tahoma" w:cs="Tahoma"/>
                <w:noProof/>
                <w:sz w:val="20"/>
                <w:szCs w:val="20"/>
              </w:rPr>
              <w:drawing>
                <wp:inline distT="0" distB="0" distL="0" distR="0" wp14:anchorId="4F67EB38" wp14:editId="4F9C119D">
                  <wp:extent cx="2039112" cy="288036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9_f_PBA1_MD_LT4_4bim_PD_G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39112" cy="2880360"/>
                          </a:xfrm>
                          <a:prstGeom prst="rect">
                            <a:avLst/>
                          </a:prstGeom>
                        </pic:spPr>
                      </pic:pic>
                    </a:graphicData>
                  </a:graphic>
                </wp:inline>
              </w:drawing>
            </w:r>
          </w:p>
        </w:tc>
      </w:tr>
      <w:tr w:rsidR="00F04DA9" w:rsidRPr="001D5CA2" w14:paraId="5B65F43E" w14:textId="77777777" w:rsidTr="00F11030">
        <w:tc>
          <w:tcPr>
            <w:tcW w:w="4957" w:type="dxa"/>
            <w:tcBorders>
              <w:left w:val="single" w:sz="4" w:space="0" w:color="auto"/>
              <w:bottom w:val="single" w:sz="4" w:space="0" w:color="auto"/>
              <w:right w:val="single" w:sz="4" w:space="0" w:color="auto"/>
            </w:tcBorders>
          </w:tcPr>
          <w:p w14:paraId="5C418461" w14:textId="62946102" w:rsidR="00F04DA9" w:rsidRPr="009C3FCA" w:rsidRDefault="00F04DA9" w:rsidP="007249B7">
            <w:pPr>
              <w:rPr>
                <w:rFonts w:ascii="Tahoma" w:hAnsi="Tahoma" w:cs="Tahoma"/>
                <w:sz w:val="20"/>
                <w:szCs w:val="20"/>
                <w:lang w:val="pt-BR"/>
              </w:rPr>
            </w:pPr>
            <w:r w:rsidRPr="009C3FCA">
              <w:rPr>
                <w:rFonts w:ascii="Tahoma" w:hAnsi="Tahoma" w:cs="Tahoma"/>
                <w:sz w:val="20"/>
                <w:szCs w:val="20"/>
                <w:lang w:val="pt-BR"/>
              </w:rPr>
              <w:t>Vista a roupa na boneca pela cabeça.</w:t>
            </w:r>
          </w:p>
        </w:tc>
        <w:tc>
          <w:tcPr>
            <w:tcW w:w="283" w:type="dxa"/>
            <w:tcBorders>
              <w:left w:val="single" w:sz="4" w:space="0" w:color="auto"/>
              <w:right w:val="single" w:sz="4" w:space="0" w:color="auto"/>
            </w:tcBorders>
          </w:tcPr>
          <w:p w14:paraId="5880531B" w14:textId="77777777" w:rsidR="00F04DA9" w:rsidRPr="009C3FCA" w:rsidRDefault="00F04DA9" w:rsidP="007249B7">
            <w:pPr>
              <w:rPr>
                <w:rFonts w:ascii="Tahoma" w:hAnsi="Tahoma" w:cs="Tahoma"/>
                <w:sz w:val="20"/>
                <w:szCs w:val="20"/>
                <w:lang w:val="pt-BR"/>
              </w:rPr>
            </w:pPr>
          </w:p>
        </w:tc>
        <w:tc>
          <w:tcPr>
            <w:tcW w:w="4382" w:type="dxa"/>
            <w:tcBorders>
              <w:left w:val="single" w:sz="4" w:space="0" w:color="auto"/>
              <w:bottom w:val="single" w:sz="4" w:space="0" w:color="auto"/>
              <w:right w:val="single" w:sz="4" w:space="0" w:color="auto"/>
            </w:tcBorders>
          </w:tcPr>
          <w:p w14:paraId="1A3AC360" w14:textId="13DE3A5B" w:rsidR="00F04DA9" w:rsidRPr="009C3FCA" w:rsidRDefault="00F04DA9" w:rsidP="007249B7">
            <w:pPr>
              <w:rPr>
                <w:rFonts w:ascii="Tahoma" w:hAnsi="Tahoma" w:cs="Tahoma"/>
                <w:sz w:val="20"/>
                <w:szCs w:val="20"/>
                <w:lang w:val="pt-BR"/>
              </w:rPr>
            </w:pPr>
            <w:r w:rsidRPr="009C3FCA">
              <w:rPr>
                <w:rFonts w:ascii="Tahoma" w:hAnsi="Tahoma" w:cs="Tahoma"/>
                <w:sz w:val="20"/>
                <w:szCs w:val="20"/>
                <w:lang w:val="pt-BR"/>
              </w:rPr>
              <w:t>Amarre as fitas de tecido colorido na cintura e na cabeça.</w:t>
            </w:r>
          </w:p>
        </w:tc>
      </w:tr>
    </w:tbl>
    <w:p w14:paraId="3CECA671" w14:textId="77777777" w:rsidR="00F04DA9" w:rsidRPr="00F04DA9" w:rsidRDefault="00F04DA9">
      <w:pPr>
        <w:rPr>
          <w:rFonts w:ascii="Tahoma" w:eastAsiaTheme="minorEastAsia" w:hAnsi="Tahoma" w:cs="Tahoma"/>
          <w:color w:val="000000"/>
          <w:sz w:val="16"/>
          <w:szCs w:val="16"/>
          <w:lang w:val="pt-BR" w:eastAsia="es-ES"/>
        </w:rPr>
      </w:pPr>
      <w:r w:rsidRPr="00F04DA9">
        <w:rPr>
          <w:sz w:val="16"/>
          <w:szCs w:val="16"/>
        </w:rPr>
        <w:br w:type="page"/>
      </w:r>
    </w:p>
    <w:p w14:paraId="570BF769" w14:textId="4110CF47" w:rsidR="004B5668" w:rsidRDefault="00083961">
      <w:pPr>
        <w:pStyle w:val="00Textogeral"/>
        <w:ind w:firstLine="0"/>
        <w:rPr>
          <w:i/>
        </w:rPr>
      </w:pPr>
      <w:r>
        <w:rPr>
          <w:i/>
        </w:rPr>
        <w:lastRenderedPageBreak/>
        <w:t>4</w:t>
      </w:r>
      <w:r>
        <w:rPr>
          <w:i/>
          <w:u w:val="single"/>
          <w:vertAlign w:val="superscript"/>
        </w:rPr>
        <w:t>a</w:t>
      </w:r>
      <w:r>
        <w:rPr>
          <w:i/>
        </w:rPr>
        <w:t xml:space="preserve"> etapa</w:t>
      </w:r>
    </w:p>
    <w:p w14:paraId="1F3E5C0F" w14:textId="5D9D9126" w:rsidR="00C83430" w:rsidRPr="00C83430" w:rsidRDefault="00C83430" w:rsidP="00C83430">
      <w:pPr>
        <w:pStyle w:val="00Textogeral"/>
        <w:spacing w:before="86"/>
        <w:ind w:firstLine="0"/>
      </w:pPr>
      <w:r w:rsidRPr="00C83430">
        <w:t xml:space="preserve">Nesta etapa, explique </w:t>
      </w:r>
      <w:r w:rsidR="00FD625D">
        <w:t>a</w:t>
      </w:r>
      <w:r w:rsidRPr="00C83430">
        <w:t>os estudantes que eles vão confeccionar bonecas de acordo com a escolha deles. As bonecas podem representar guerreiros, princesas, dançarinos etc.</w:t>
      </w:r>
    </w:p>
    <w:p w14:paraId="293647F0" w14:textId="48A3ED85" w:rsidR="004B5668" w:rsidRDefault="00C83430" w:rsidP="00C83430">
      <w:pPr>
        <w:pStyle w:val="00Textogeral"/>
        <w:spacing w:before="86"/>
        <w:ind w:firstLine="0"/>
      </w:pPr>
      <w:r w:rsidRPr="00C83430">
        <w:t>Conte aos estudantes, de forma sucinta, a origem das abayomi e explique que a feitura delas só exige que eles saibam dar nós</w:t>
      </w:r>
      <w:r w:rsidR="00083961">
        <w:t>.</w:t>
      </w:r>
    </w:p>
    <w:p w14:paraId="53DBD4CB" w14:textId="360770D2" w:rsidR="00C83430" w:rsidRDefault="00C83430" w:rsidP="00C83430">
      <w:pPr>
        <w:pStyle w:val="00Textogeral"/>
        <w:spacing w:before="86"/>
        <w:ind w:firstLine="0"/>
      </w:pPr>
      <w:r>
        <w:t>Forme uma roda e monte uma boneca para que observem o passo a passo. Caso algum deles não saiba dar nós, providencie tiras de retalhos e auxilie-os a darem nós para que treinem antes de iniciar a confecção da boneca</w:t>
      </w:r>
    </w:p>
    <w:p w14:paraId="22727F08" w14:textId="77777777" w:rsidR="004B5668" w:rsidRDefault="004B5668">
      <w:pPr>
        <w:spacing w:before="86"/>
        <w:rPr>
          <w:lang w:val="pt-BR"/>
        </w:rPr>
      </w:pPr>
    </w:p>
    <w:p w14:paraId="1D8027C5" w14:textId="77777777" w:rsidR="004B5668" w:rsidRDefault="00083961">
      <w:pPr>
        <w:pStyle w:val="00Textogeral"/>
        <w:ind w:firstLine="0"/>
        <w:rPr>
          <w:i/>
        </w:rPr>
      </w:pPr>
      <w:r>
        <w:rPr>
          <w:i/>
        </w:rPr>
        <w:t>5</w:t>
      </w:r>
      <w:r>
        <w:rPr>
          <w:i/>
          <w:u w:val="single"/>
          <w:vertAlign w:val="superscript"/>
        </w:rPr>
        <w:t>a</w:t>
      </w:r>
      <w:r>
        <w:rPr>
          <w:i/>
        </w:rPr>
        <w:t xml:space="preserve"> etapa</w:t>
      </w:r>
    </w:p>
    <w:p w14:paraId="588261D5" w14:textId="0FCA4260" w:rsidR="004B5668" w:rsidRDefault="00C83430">
      <w:pPr>
        <w:pStyle w:val="00Textogeral"/>
        <w:spacing w:before="86"/>
        <w:ind w:firstLine="0"/>
      </w:pPr>
      <w:r w:rsidRPr="00C83430">
        <w:t xml:space="preserve">Distribua os </w:t>
      </w:r>
      <w:r w:rsidRPr="00644197">
        <w:rPr>
          <w:i/>
        </w:rPr>
        <w:t>kits</w:t>
      </w:r>
      <w:r w:rsidRPr="00C83430">
        <w:t xml:space="preserve"> com os recortes</w:t>
      </w:r>
      <w:r w:rsidR="00083961">
        <w:t xml:space="preserve">. </w:t>
      </w:r>
    </w:p>
    <w:p w14:paraId="5D6109D5" w14:textId="77777777" w:rsidR="00C83430" w:rsidRDefault="00C83430">
      <w:pPr>
        <w:pStyle w:val="00Textogeral"/>
        <w:spacing w:before="86"/>
        <w:ind w:firstLine="0"/>
      </w:pPr>
    </w:p>
    <w:p w14:paraId="1CEFFF7C" w14:textId="77777777" w:rsidR="004B5668" w:rsidRDefault="00083961">
      <w:pPr>
        <w:pStyle w:val="00Textogeral"/>
        <w:ind w:firstLine="0"/>
        <w:rPr>
          <w:i/>
        </w:rPr>
      </w:pPr>
      <w:r>
        <w:rPr>
          <w:i/>
        </w:rPr>
        <w:t>6</w:t>
      </w:r>
      <w:r>
        <w:rPr>
          <w:i/>
          <w:u w:val="single"/>
          <w:vertAlign w:val="superscript"/>
        </w:rPr>
        <w:t>a</w:t>
      </w:r>
      <w:r>
        <w:rPr>
          <w:i/>
        </w:rPr>
        <w:t xml:space="preserve"> etapa</w:t>
      </w:r>
    </w:p>
    <w:p w14:paraId="3E2904C6" w14:textId="503F329D" w:rsidR="004B5668" w:rsidRDefault="00C83430">
      <w:pPr>
        <w:pStyle w:val="00Textogeral"/>
        <w:spacing w:before="86"/>
        <w:ind w:firstLine="0"/>
      </w:pPr>
      <w:r w:rsidRPr="00C83430">
        <w:t>Vá circulando pela sala e orientando os estudantes, além de fazer alguns vídeos para registrar o trabalho deles</w:t>
      </w:r>
      <w:r w:rsidR="00083961">
        <w:t>.</w:t>
      </w:r>
    </w:p>
    <w:p w14:paraId="46A8F9C5" w14:textId="77777777" w:rsidR="004B5668" w:rsidRDefault="004B5668">
      <w:pPr>
        <w:pStyle w:val="00Textogeral"/>
        <w:ind w:firstLine="0"/>
        <w:rPr>
          <w:i/>
        </w:rPr>
      </w:pPr>
    </w:p>
    <w:p w14:paraId="5B82CC3D" w14:textId="77777777" w:rsidR="004B5668" w:rsidRDefault="00083961">
      <w:pPr>
        <w:pStyle w:val="00Textogeral"/>
        <w:ind w:firstLine="0"/>
        <w:rPr>
          <w:i/>
        </w:rPr>
      </w:pPr>
      <w:r>
        <w:rPr>
          <w:i/>
        </w:rPr>
        <w:t>7</w:t>
      </w:r>
      <w:r>
        <w:rPr>
          <w:i/>
          <w:u w:val="single"/>
          <w:vertAlign w:val="superscript"/>
        </w:rPr>
        <w:t>a</w:t>
      </w:r>
      <w:r>
        <w:rPr>
          <w:i/>
        </w:rPr>
        <w:t xml:space="preserve"> etapa</w:t>
      </w:r>
    </w:p>
    <w:p w14:paraId="71FD4DE8" w14:textId="3E499013" w:rsidR="00C83430" w:rsidRPr="00C83430" w:rsidRDefault="00C83430" w:rsidP="00C83430">
      <w:pPr>
        <w:pStyle w:val="00Textogeral"/>
        <w:spacing w:before="86"/>
        <w:ind w:firstLine="0"/>
      </w:pPr>
      <w:r w:rsidRPr="00C83430">
        <w:t xml:space="preserve">Assim que tiverem terminado a montagem das bonecas, distribua uma etiqueta para cada estudante e oriente-os a escrever o nome e a série deles. Em seguida, eles devem colar a etiqueta nas costas da boneca. Coloque as bonecas formando uma espécie de arranjo e </w:t>
      </w:r>
      <w:r w:rsidR="00E57857" w:rsidRPr="00C83430">
        <w:t>fotogr</w:t>
      </w:r>
      <w:r w:rsidR="00E57857">
        <w:t>a</w:t>
      </w:r>
      <w:r w:rsidR="00E57857" w:rsidRPr="00C83430">
        <w:t>fe</w:t>
      </w:r>
      <w:r w:rsidRPr="00C83430">
        <w:t>-as.</w:t>
      </w:r>
    </w:p>
    <w:p w14:paraId="53FB0472" w14:textId="2728ED3D" w:rsidR="004B5668" w:rsidRDefault="00C83430" w:rsidP="00C83430">
      <w:pPr>
        <w:pStyle w:val="00Textogeral"/>
        <w:spacing w:before="86"/>
        <w:ind w:firstLine="0"/>
      </w:pPr>
      <w:r w:rsidRPr="00C83430">
        <w:t xml:space="preserve">Explique que as bonecas deles e as bonecas que os estudantes de outras séries vão produzir farão parte de uma exposição na biblioteca da escola ou em outro local </w:t>
      </w:r>
      <w:r w:rsidR="00436385">
        <w:t>disponível</w:t>
      </w:r>
      <w:r w:rsidRPr="00C83430">
        <w:t>. Depois da exposição</w:t>
      </w:r>
      <w:r w:rsidR="00436385">
        <w:t>,</w:t>
      </w:r>
      <w:r w:rsidRPr="00C83430">
        <w:t xml:space="preserve"> eles poderão levar as bonecas para casa</w:t>
      </w:r>
      <w:r w:rsidR="00083961">
        <w:t>.</w:t>
      </w:r>
    </w:p>
    <w:p w14:paraId="5FE67B87" w14:textId="77777777" w:rsidR="004B5668" w:rsidRDefault="004B5668">
      <w:pPr>
        <w:rPr>
          <w:rFonts w:ascii="Tahoma" w:eastAsiaTheme="minorEastAsia" w:hAnsi="Tahoma" w:cs="Tahoma"/>
          <w:color w:val="000000"/>
          <w:sz w:val="22"/>
          <w:szCs w:val="22"/>
          <w:lang w:val="pt-BR" w:eastAsia="es-ES"/>
        </w:rPr>
      </w:pPr>
    </w:p>
    <w:p w14:paraId="281DDC63" w14:textId="77777777" w:rsidR="004B5668" w:rsidRDefault="00083961">
      <w:pPr>
        <w:pStyle w:val="00Textogeral"/>
        <w:ind w:firstLine="0"/>
        <w:rPr>
          <w:i/>
        </w:rPr>
      </w:pPr>
      <w:r>
        <w:rPr>
          <w:i/>
        </w:rPr>
        <w:t>8</w:t>
      </w:r>
      <w:r>
        <w:rPr>
          <w:i/>
          <w:u w:val="single"/>
          <w:vertAlign w:val="superscript"/>
        </w:rPr>
        <w:t>a</w:t>
      </w:r>
      <w:r>
        <w:rPr>
          <w:i/>
        </w:rPr>
        <w:t xml:space="preserve"> etapa</w:t>
      </w:r>
    </w:p>
    <w:p w14:paraId="2EE3C54E" w14:textId="23313FF2" w:rsidR="00C83430" w:rsidRPr="00C83430" w:rsidRDefault="00C83430" w:rsidP="00C83430">
      <w:pPr>
        <w:pStyle w:val="00Textogeral"/>
        <w:spacing w:before="86"/>
        <w:ind w:firstLine="0"/>
      </w:pPr>
      <w:r w:rsidRPr="00C83430">
        <w:t xml:space="preserve">Peça aos estudantes que ajudem na escrita de um convite para os responsáveis virem à exposição das bonecas abayomi. Para isso, solicite que ditem </w:t>
      </w:r>
      <w:r w:rsidR="000A256C">
        <w:t xml:space="preserve">o texto </w:t>
      </w:r>
      <w:r w:rsidRPr="00C83430">
        <w:t>para você. Vá anotando</w:t>
      </w:r>
      <w:r w:rsidR="000A256C">
        <w:t>-o</w:t>
      </w:r>
      <w:r w:rsidRPr="00C83430">
        <w:t xml:space="preserve"> na lousa e instigando-os com perguntas para que completem o texto. Anote também o local e o horário. Depois que o texto estiver escrito na lousa, distribua os pedaços de folha de papel sulfite e peça que</w:t>
      </w:r>
      <w:r w:rsidR="000A256C">
        <w:t xml:space="preserve"> o</w:t>
      </w:r>
      <w:r w:rsidRPr="00C83430">
        <w:t xml:space="preserve"> copiem. </w:t>
      </w:r>
    </w:p>
    <w:p w14:paraId="1C9C7C7D" w14:textId="7315048B" w:rsidR="004B5668" w:rsidRDefault="00C83430" w:rsidP="00C83430">
      <w:pPr>
        <w:pStyle w:val="00Textogeral"/>
        <w:spacing w:before="86"/>
        <w:ind w:firstLine="0"/>
      </w:pPr>
      <w:r w:rsidRPr="00C83430">
        <w:t>Cada estudante deve levar o convite para seus responsáveis</w:t>
      </w:r>
      <w:r w:rsidR="00083961">
        <w:t>.</w:t>
      </w:r>
    </w:p>
    <w:p w14:paraId="3A607591" w14:textId="34C28E68" w:rsidR="004B5668" w:rsidRDefault="004B5668">
      <w:pPr>
        <w:spacing w:before="86"/>
        <w:rPr>
          <w:lang w:val="pt-BR"/>
        </w:rPr>
      </w:pPr>
    </w:p>
    <w:p w14:paraId="4C349974" w14:textId="5ED6DFC0" w:rsidR="00C83430" w:rsidRDefault="00C83430" w:rsidP="00C83430">
      <w:pPr>
        <w:pStyle w:val="00Textogeral"/>
        <w:ind w:firstLine="0"/>
        <w:rPr>
          <w:i/>
        </w:rPr>
      </w:pPr>
      <w:r>
        <w:rPr>
          <w:i/>
        </w:rPr>
        <w:t>9</w:t>
      </w:r>
      <w:r>
        <w:rPr>
          <w:i/>
          <w:u w:val="single"/>
          <w:vertAlign w:val="superscript"/>
        </w:rPr>
        <w:t>a</w:t>
      </w:r>
      <w:r>
        <w:rPr>
          <w:i/>
        </w:rPr>
        <w:t xml:space="preserve"> etapa</w:t>
      </w:r>
    </w:p>
    <w:p w14:paraId="44B50D65" w14:textId="094E7287" w:rsidR="00C83430" w:rsidRDefault="00C83430" w:rsidP="00C83430">
      <w:pPr>
        <w:pStyle w:val="00Textogeral"/>
        <w:spacing w:before="86"/>
        <w:ind w:firstLine="0"/>
      </w:pPr>
      <w:r w:rsidRPr="00C83430">
        <w:t>No dia marcado para a exposição, planeje uma maneira de apresentar aos visitantes os pequenos vídeos com os estudantes montando as bonecas</w:t>
      </w:r>
      <w:r>
        <w:t>.</w:t>
      </w:r>
    </w:p>
    <w:p w14:paraId="26DE0E64" w14:textId="500EB1E6" w:rsidR="00C83430" w:rsidRDefault="00C83430">
      <w:pPr>
        <w:rPr>
          <w:lang w:val="pt-BR"/>
        </w:rPr>
      </w:pPr>
      <w:r>
        <w:rPr>
          <w:lang w:val="pt-BR"/>
        </w:rPr>
        <w:br w:type="page"/>
      </w:r>
    </w:p>
    <w:p w14:paraId="218B1152" w14:textId="77777777" w:rsidR="004B5668" w:rsidRDefault="00083961">
      <w:pPr>
        <w:pStyle w:val="00textosemparagrafo"/>
        <w:rPr>
          <w:b/>
        </w:rPr>
      </w:pPr>
      <w:r>
        <w:rPr>
          <w:b/>
        </w:rPr>
        <w:lastRenderedPageBreak/>
        <w:t>Avaliação</w:t>
      </w:r>
    </w:p>
    <w:p w14:paraId="720DF7A2" w14:textId="77777777" w:rsidR="00C83430" w:rsidRPr="00C83430" w:rsidRDefault="00C83430" w:rsidP="00C83430">
      <w:pPr>
        <w:pStyle w:val="00Textogeral"/>
        <w:spacing w:before="86"/>
        <w:ind w:firstLine="0"/>
      </w:pPr>
      <w:r w:rsidRPr="00C83430">
        <w:t xml:space="preserve">Observe se os estudantes são capazes de reconhecer e comentar as características específicas das bonecas abayomi: elas não apresentam costuras e os elementos das roupas delas são tipicamente africanos. </w:t>
      </w:r>
    </w:p>
    <w:p w14:paraId="6F2441DD" w14:textId="3EE9DB8F" w:rsidR="004B5668" w:rsidRDefault="00C83430" w:rsidP="00C83430">
      <w:pPr>
        <w:pStyle w:val="00Textogeral"/>
        <w:spacing w:before="86"/>
        <w:ind w:firstLine="0"/>
      </w:pPr>
      <w:r w:rsidRPr="00C83430">
        <w:t xml:space="preserve">Avalie a organização, a criatividade e o empenho dos estudantes ao produzirem as bonecas. Por fim, em uma roda de conversa, exiba os vídeos deles montando as abayomi e converse sobre as dificuldades nesse trabalho e </w:t>
      </w:r>
      <w:r w:rsidR="006E5414">
        <w:t>d</w:t>
      </w:r>
      <w:r w:rsidRPr="00C83430">
        <w:t>o que mais gostaram nele</w:t>
      </w:r>
      <w:r w:rsidR="00083961">
        <w:t xml:space="preserve">. </w:t>
      </w:r>
    </w:p>
    <w:p w14:paraId="4A8B9756" w14:textId="77777777" w:rsidR="004B5668" w:rsidRDefault="004B5668">
      <w:pPr>
        <w:rPr>
          <w:lang w:val="pt-BR"/>
        </w:rPr>
      </w:pPr>
    </w:p>
    <w:p w14:paraId="6839A9B0" w14:textId="77777777" w:rsidR="004B5668" w:rsidRDefault="00083961">
      <w:pPr>
        <w:pStyle w:val="00textosemparagrafo"/>
        <w:rPr>
          <w:b/>
        </w:rPr>
      </w:pPr>
      <w:r>
        <w:rPr>
          <w:b/>
        </w:rPr>
        <w:t>Flexibilização</w:t>
      </w:r>
    </w:p>
    <w:p w14:paraId="2F570748" w14:textId="77777777" w:rsidR="00C83430" w:rsidRPr="00C83430" w:rsidRDefault="00C83430" w:rsidP="00C83430">
      <w:pPr>
        <w:pStyle w:val="00Textogeral"/>
        <w:spacing w:before="86"/>
        <w:ind w:firstLine="0"/>
      </w:pPr>
      <w:r w:rsidRPr="00C83430">
        <w:t xml:space="preserve">Caso na sala de aula haja estudantes com deficiência intelectual (DI) que não comprometa a mobilidade, adapte a construção da boneca de acordo com as necessidades especiais deles. Por exemplo, eles podem montar as roupas, caso dar os nós para a montagem do corpo não seja possível. </w:t>
      </w:r>
    </w:p>
    <w:p w14:paraId="38BF32BE" w14:textId="77777777" w:rsidR="00C83430" w:rsidRPr="00C83430" w:rsidRDefault="00C83430" w:rsidP="00C83430">
      <w:pPr>
        <w:pStyle w:val="00Textogeral"/>
        <w:spacing w:before="86"/>
        <w:ind w:firstLine="0"/>
      </w:pPr>
      <w:r w:rsidRPr="00C83430">
        <w:t>Acompanhe o trabalho de montagem de perto, auxiliando apenas se houver necessidade. Se o estudante ainda não estiver alfabetizado, etiquete a boneca dele.</w:t>
      </w:r>
    </w:p>
    <w:p w14:paraId="072FB0EA" w14:textId="387D0538" w:rsidR="004B5668" w:rsidRDefault="00C83430" w:rsidP="00C83430">
      <w:pPr>
        <w:pStyle w:val="00Textogeral"/>
        <w:spacing w:before="86"/>
        <w:ind w:firstLine="0"/>
      </w:pPr>
      <w:r w:rsidRPr="00C83430">
        <w:t>Estimular pessoas com DI é importante para o desenvolvimento delas. A estimulação da criatividade e das habilidades manuais pode agir de forma satisfatória nas capacidades intelectuais e manuais e trazer alterações positivas e significativas na autoestima deles. Além disso, esse tipo de trabalho manual faz com que consigam realizar os mesmos trabalhos que os colegas, mas com seus próprios recursos e tempo, que pode ser um pouco maior que o dos outros estudantes. Mesmo que o desenvolvimento da criança com DI ocorra em um ritmo particular, isso não a impede de aprender tarefas diárias, participar da vida escolar e social e desenvolver atividades manuais, bem como ter boa aprendizagem escolar</w:t>
      </w:r>
      <w:r w:rsidR="00083961">
        <w:t>.</w:t>
      </w:r>
    </w:p>
    <w:p w14:paraId="4BA2AAAB" w14:textId="77777777" w:rsidR="004B5668" w:rsidRDefault="004B5668">
      <w:pPr>
        <w:spacing w:before="86"/>
        <w:rPr>
          <w:lang w:val="pt-BR"/>
        </w:rPr>
      </w:pPr>
    </w:p>
    <w:p w14:paraId="3A7A3BA9" w14:textId="77777777" w:rsidR="004B5668" w:rsidRDefault="00083961">
      <w:pPr>
        <w:pStyle w:val="00textosemparagrafo"/>
        <w:rPr>
          <w:b/>
        </w:rPr>
      </w:pPr>
      <w:r>
        <w:rPr>
          <w:b/>
        </w:rPr>
        <w:t>Deficiência</w:t>
      </w:r>
    </w:p>
    <w:p w14:paraId="7E4F9E8E" w14:textId="168CA948" w:rsidR="004B5668" w:rsidRDefault="00C83430">
      <w:pPr>
        <w:pStyle w:val="00Textogeral"/>
        <w:spacing w:before="86"/>
        <w:ind w:firstLine="0"/>
      </w:pPr>
      <w:r w:rsidRPr="00C83430">
        <w:rPr>
          <w:lang w:val="en-US"/>
        </w:rPr>
        <w:t>Intelectual</w:t>
      </w:r>
      <w:r w:rsidR="00083961">
        <w:t>.</w:t>
      </w:r>
    </w:p>
    <w:sectPr w:rsidR="004B5668" w:rsidSect="00B808BE">
      <w:headerReference w:type="default" r:id="rId17"/>
      <w:footerReference w:type="default" r:id="rId18"/>
      <w:pgSz w:w="11906" w:h="16820"/>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1E36DA" w14:textId="77777777" w:rsidR="009E5B0C" w:rsidRDefault="009E5B0C">
      <w:r>
        <w:separator/>
      </w:r>
    </w:p>
  </w:endnote>
  <w:endnote w:type="continuationSeparator" w:id="0">
    <w:p w14:paraId="14701BFF" w14:textId="77777777" w:rsidR="009E5B0C" w:rsidRDefault="009E5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0DE86CC-9F6E-41AC-9259-5BF140556B46}"/>
  </w:font>
  <w:font w:name="Times New Roman">
    <w:panose1 w:val="02020603050405020304"/>
    <w:charset w:val="00"/>
    <w:family w:val="roman"/>
    <w:pitch w:val="variable"/>
    <w:sig w:usb0="E0002EFF" w:usb1="C000785B" w:usb2="00000009" w:usb3="00000000" w:csb0="000001FF" w:csb1="00000000"/>
    <w:embedRegular r:id="rId2" w:fontKey="{FF5DDDAA-3E77-4DEE-9337-8677455E72CF}"/>
    <w:embedBold r:id="rId3" w:fontKey="{D77F06E9-4D4C-4A8B-A81D-F2C4384FC38C}"/>
    <w:embedItalic r:id="rId4" w:fontKey="{27A31A2F-7323-43A2-B0D6-2AC2AA384868}"/>
  </w:font>
  <w:font w:name="Courier New">
    <w:panose1 w:val="02070309020205020404"/>
    <w:charset w:val="00"/>
    <w:family w:val="modern"/>
    <w:pitch w:val="fixed"/>
    <w:sig w:usb0="E0002EFF" w:usb1="C0007843" w:usb2="00000009" w:usb3="00000000" w:csb0="000001FF" w:csb1="00000000"/>
    <w:embedRegular r:id="rId5" w:fontKey="{E7D3563E-7921-4B03-B634-BD0314491D80}"/>
  </w:font>
  <w:font w:name="Wingdings">
    <w:panose1 w:val="05000000000000000000"/>
    <w:charset w:val="02"/>
    <w:family w:val="auto"/>
    <w:pitch w:val="variable"/>
    <w:sig w:usb0="00000000" w:usb1="10000000" w:usb2="00000000" w:usb3="00000000" w:csb0="80000000" w:csb1="00000000"/>
    <w:embedRegular r:id="rId6" w:fontKey="{741F43D6-2313-48D6-B0BC-E90375DAACA2}"/>
  </w:font>
  <w:font w:name="Calibri">
    <w:panose1 w:val="020F0502020204030204"/>
    <w:charset w:val="00"/>
    <w:family w:val="swiss"/>
    <w:pitch w:val="variable"/>
    <w:sig w:usb0="E0002AFF" w:usb1="C000247B" w:usb2="00000009" w:usb3="00000000" w:csb0="000001FF" w:csb1="00000000"/>
    <w:embedRegular r:id="rId7" w:fontKey="{7FC68B23-36CB-47F3-A0DF-BCB31A8776E2}"/>
    <w:embedBold r:id="rId8" w:fontKey="{14A9471F-8C90-45BD-89C6-29E4CE482E66}"/>
    <w:embedItalic r:id="rId9" w:fontKey="{698ED645-A033-4D61-857C-99B40F5D5633}"/>
    <w:embedBoldItalic r:id="rId10" w:fontKey="{CFD868B3-DFF6-43C1-91A6-597ECE1B474C}"/>
  </w:font>
  <w:font w:name="Segoe UI">
    <w:panose1 w:val="020B0502040204020203"/>
    <w:charset w:val="00"/>
    <w:family w:val="swiss"/>
    <w:pitch w:val="variable"/>
    <w:sig w:usb0="E4002EFF" w:usb1="C000E47F" w:usb2="00000009" w:usb3="00000000" w:csb0="000001FF" w:csb1="00000000"/>
    <w:embedRegular r:id="rId11" w:fontKey="{97DC0316-E308-47B6-A0A2-DB8E98962150}"/>
  </w:font>
  <w:font w:name="Liberation Sans">
    <w:panose1 w:val="020B0604020202020204"/>
    <w:charset w:val="00"/>
    <w:family w:val="swiss"/>
    <w:pitch w:val="variable"/>
    <w:sig w:usb0="E0000AFF" w:usb1="500078FF" w:usb2="00000021" w:usb3="00000000" w:csb0="000001BF" w:csb1="00000000"/>
    <w:embedRegular r:id="rId12" w:fontKey="{D32DCC1B-F4D1-434C-88A5-7C25BA4BCE17}"/>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3" w:fontKey="{B9A857C6-A975-46A8-BF9D-4FE138CB3174}"/>
    <w:embedItalic r:id="rId14" w:fontKey="{6BB6C21D-A498-4E5E-88A7-91A0052A338F}"/>
  </w:font>
  <w:font w:name="Tahoma">
    <w:panose1 w:val="020B0604030504040204"/>
    <w:charset w:val="00"/>
    <w:family w:val="swiss"/>
    <w:pitch w:val="variable"/>
    <w:sig w:usb0="E1002EFF" w:usb1="C000605B" w:usb2="00000029" w:usb3="00000000" w:csb0="000101FF" w:csb1="00000000"/>
    <w:embedRegular r:id="rId15" w:fontKey="{3B6EF1ED-59F7-4B4A-BFEB-A0078097AD40}"/>
    <w:embedBold r:id="rId16" w:fontKey="{7EF9F339-56F9-4F35-B578-C5D224BE9688}"/>
    <w:embedItalic r:id="rId17" w:fontKey="{35D8E6D5-E960-4D17-BB54-1FAAF4CE78E0}"/>
  </w:font>
  <w:font w:name="Arial">
    <w:panose1 w:val="020B0604020202020204"/>
    <w:charset w:val="00"/>
    <w:family w:val="swiss"/>
    <w:pitch w:val="variable"/>
    <w:sig w:usb0="E0002EFF" w:usb1="C0007843" w:usb2="00000009" w:usb3="00000000" w:csb0="000001FF" w:csb1="00000000"/>
    <w:embedRegular r:id="rId18" w:fontKey="{6ED24876-9D63-4146-B42D-CF452C99E727}"/>
  </w:font>
  <w:font w:name="Cambria">
    <w:panose1 w:val="02040503050406030204"/>
    <w:charset w:val="00"/>
    <w:family w:val="roman"/>
    <w:pitch w:val="variable"/>
    <w:sig w:usb0="E00002FF" w:usb1="400004FF" w:usb2="00000000" w:usb3="00000000" w:csb0="0000019F" w:csb1="00000000"/>
    <w:embedRegular r:id="rId19" w:fontKey="{553C7F5C-0DDC-48FA-936C-A68F34EBE870}"/>
    <w:embedBold r:id="rId20" w:fontKey="{9E176120-8302-4A78-A3D7-936126B86E9C}"/>
    <w:embedBoldItalic r:id="rId21" w:fontKey="{54269A6B-F2F1-4CCE-837F-2A335A52D557}"/>
  </w:font>
  <w:font w:name="Cambria-Bold">
    <w:altName w:val="Cambria"/>
    <w:charset w:val="00"/>
    <w:family w:val="roman"/>
    <w:pitch w:val="variable"/>
    <w:sig w:usb0="00000001" w:usb1="4000045F" w:usb2="00000000" w:usb3="00000000" w:csb0="0000019F" w:csb1="00000000"/>
    <w:embedRegular r:id="rId22" w:fontKey="{6D0DD4DF-00AC-468D-82C6-5E5DC87CA9E1}"/>
    <w:embedBold r:id="rId23" w:fontKey="{BCBBEE81-FA82-4252-94DA-123E0E140ECB}"/>
  </w:font>
  <w:font w:name="Cambria-BoldItalic">
    <w:altName w:val="Cambria"/>
    <w:charset w:val="00"/>
    <w:family w:val="roman"/>
    <w:pitch w:val="variable"/>
    <w:sig w:usb0="E00002FF" w:usb1="4000045F" w:usb2="00000000" w:usb3="00000000" w:csb0="0000019F" w:csb1="00000000"/>
    <w:embedBoldItalic r:id="rId24" w:fontKey="{7EF536E0-D52F-4130-9838-511592E6031B}"/>
  </w:font>
  <w:font w:name="Calibri Light">
    <w:panose1 w:val="020F0302020204030204"/>
    <w:charset w:val="00"/>
    <w:family w:val="swiss"/>
    <w:pitch w:val="variable"/>
    <w:sig w:usb0="E0002AFF" w:usb1="C000247B" w:usb2="00000009" w:usb3="00000000" w:csb0="000001FF" w:csb1="00000000"/>
    <w:embedRegular r:id="rId25" w:fontKey="{7BD724CD-3B8C-4830-9DC1-8FB961AFE41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FCC66" w14:textId="100D02C1" w:rsidR="007249B7" w:rsidRDefault="007249B7">
    <w:pPr>
      <w:ind w:right="1694"/>
      <w:rPr>
        <w:rFonts w:ascii="Tahoma" w:eastAsia="Times New Roman" w:hAnsi="Tahoma" w:cs="Tahoma"/>
        <w:iCs/>
        <w:color w:val="3B3838" w:themeColor="background2" w:themeShade="40"/>
        <w:sz w:val="14"/>
        <w:szCs w:val="14"/>
        <w:highlight w:val="white"/>
        <w:lang w:val="pt-BR"/>
      </w:rPr>
    </w:pPr>
    <w:r>
      <w:rPr>
        <w:rFonts w:ascii="Tahoma" w:eastAsia="Times New Roman"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r>
      <w:rPr>
        <w:noProof/>
        <w:lang w:val="pt-BR" w:eastAsia="pt-BR"/>
      </w:rPr>
      <mc:AlternateContent>
        <mc:Choice Requires="wps">
          <w:drawing>
            <wp:anchor distT="0" distB="0" distL="0" distR="0" simplePos="0" relativeHeight="49" behindDoc="0" locked="0" layoutInCell="1" allowOverlap="1" wp14:anchorId="60650FF3" wp14:editId="2021BB04">
              <wp:simplePos x="0" y="0"/>
              <wp:positionH relativeFrom="margin">
                <wp:align>right</wp:align>
              </wp:positionH>
              <wp:positionV relativeFrom="paragraph">
                <wp:posOffset>635</wp:posOffset>
              </wp:positionV>
              <wp:extent cx="165100" cy="186055"/>
              <wp:effectExtent l="0" t="0" r="0" b="0"/>
              <wp:wrapSquare wrapText="largest"/>
              <wp:docPr id="2" name="Quadro1"/>
              <wp:cNvGraphicFramePr/>
              <a:graphic xmlns:a="http://schemas.openxmlformats.org/drawingml/2006/main">
                <a:graphicData uri="http://schemas.microsoft.com/office/word/2010/wordprocessingShape">
                  <wps:wsp>
                    <wps:cNvSpPr txBox="1"/>
                    <wps:spPr>
                      <a:xfrm>
                        <a:off x="0" y="0"/>
                        <a:ext cx="165100" cy="186055"/>
                      </a:xfrm>
                      <a:prstGeom prst="rect">
                        <a:avLst/>
                      </a:prstGeom>
                      <a:solidFill>
                        <a:srgbClr val="FFFFFF">
                          <a:alpha val="0"/>
                        </a:srgbClr>
                      </a:solidFill>
                    </wps:spPr>
                    <wps:txbx>
                      <w:txbxContent>
                        <w:p w14:paraId="491044D8" w14:textId="70F22DF0" w:rsidR="007249B7" w:rsidRDefault="007249B7">
                          <w:pPr>
                            <w:pStyle w:val="Rodap"/>
                          </w:pPr>
                          <w:r>
                            <w:rPr>
                              <w:rStyle w:val="Nmerodepgina"/>
                            </w:rPr>
                            <w:fldChar w:fldCharType="begin"/>
                          </w:r>
                          <w:r>
                            <w:instrText>PAGE</w:instrText>
                          </w:r>
                          <w:r>
                            <w:fldChar w:fldCharType="separate"/>
                          </w:r>
                          <w:r w:rsidR="007D6C71">
                            <w:rPr>
                              <w:noProof/>
                            </w:rPr>
                            <w:t>10</w:t>
                          </w:r>
                          <w:r>
                            <w:fldChar w:fldCharType="end"/>
                          </w:r>
                        </w:p>
                      </w:txbxContent>
                    </wps:txbx>
                    <wps:bodyPr lIns="0" tIns="0" rIns="0" bIns="0" anchor="t">
                      <a:spAutoFit/>
                    </wps:bodyPr>
                  </wps:wsp>
                </a:graphicData>
              </a:graphic>
            </wp:anchor>
          </w:drawing>
        </mc:Choice>
        <mc:Fallback>
          <w:pict>
            <v:shapetype w14:anchorId="60650FF3" id="_x0000_t202" coordsize="21600,21600" o:spt="202" path="m,l,21600r21600,l21600,xe">
              <v:stroke joinstyle="miter"/>
              <v:path gradientshapeok="t" o:connecttype="rect"/>
            </v:shapetype>
            <v:shape id="Quadro1" o:spid="_x0000_s1026" type="#_x0000_t202" style="position:absolute;margin-left:-38.2pt;margin-top:.05pt;width:13pt;height:14.65pt;z-index:49;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3VtQEAAGYDAAAOAAAAZHJzL2Uyb0RvYy54bWysU82K2zAQvhf2HYTuG9uBhMXEWdouKYWy&#10;bdn2AWRZjgWSRoyU2Hn7HclxdmlvpT7I86dv5psZ7R4na9hZYdDgGl6tSs6Uk9Bpd2z471+H+wfO&#10;QhSuEwacavhFBf64v/uwG32t1jCA6RQyAnGhHn3Dhxh9XRRBDsqKsAKvHDl7QCsiqXgsOhQjoVtT&#10;rMtyW4yAnUeQKgSyPs1Ovs/4fa9k/N73QUVmGk61xXxiPtt0FvudqI8o/KDltQzxD1VYoR0lvUE9&#10;iSjYCfVfUFZLhAB9XEmwBfS9lipzIDZV+Qebl0F4lblQc4K/tSn8P1j5fP6BTHcNX3PmhKUR/TyJ&#10;DqFKrRl9qCnixVNMnD7BRCNe7IGMifHUo01/4sLIT02+3BqrpshkurTdVCV5JLmqh2252SSU4u2y&#10;xxC/KLAsCQ1Hmltupzh/C3EOXUJSrgBGdwdtTFbw2H42yM6CZnzI33zX+EHM1jxnShfm0Jz6HUaR&#10;eM58khSndrqSb6G7EHfz1VHP0/4sAi5CuwjCyQFos+bCg/94inDQufgEOiNR5qTQMHMN18VL2/Je&#10;z1Fvz2P/CgAA//8DAFBLAwQUAAYACAAAACEAvCTdRdkAAAADAQAADwAAAGRycy9kb3ducmV2Lnht&#10;bEyPQUsDMRCF74L/IYzgzWYtUux2s6UICxZFa9V7mkx3lyaTJUnb9d87PelpePOGN9+rlqN34oQx&#10;9YEU3E8KEEgm2J5aBV+fzd0jiJQ1We0CoYIfTLCsr68qXdpwpg88bXMrOIRSqRV0OQ+llMl06HWa&#10;hAGJvX2IXmeWsZU26jOHeyenRTGTXvfEHzo94FOH5rA9egWpOaT3t1V83nzPHTVm/boOL0ap25tx&#10;tQCRccx/x3DBZ3SomWkXjmSTcAq4SL5sBXvTGasdz/kDyLqS/9nrXwAAAP//AwBQSwECLQAUAAYA&#10;CAAAACEAtoM4kv4AAADhAQAAEwAAAAAAAAAAAAAAAAAAAAAAW0NvbnRlbnRfVHlwZXNdLnhtbFBL&#10;AQItABQABgAIAAAAIQA4/SH/1gAAAJQBAAALAAAAAAAAAAAAAAAAAC8BAABfcmVscy8ucmVsc1BL&#10;AQItABQABgAIAAAAIQD0cz3VtQEAAGYDAAAOAAAAAAAAAAAAAAAAAC4CAABkcnMvZTJvRG9jLnht&#10;bFBLAQItABQABgAIAAAAIQC8JN1F2QAAAAMBAAAPAAAAAAAAAAAAAAAAAA8EAABkcnMvZG93bnJl&#10;di54bWxQSwUGAAAAAAQABADzAAAAFQUAAAAA&#10;" stroked="f">
              <v:fill opacity="0"/>
              <v:textbox style="mso-fit-shape-to-text:t" inset="0,0,0,0">
                <w:txbxContent>
                  <w:p w14:paraId="491044D8" w14:textId="70F22DF0" w:rsidR="007249B7" w:rsidRDefault="007249B7">
                    <w:pPr>
                      <w:pStyle w:val="Rodap"/>
                    </w:pPr>
                    <w:r>
                      <w:rPr>
                        <w:rStyle w:val="Nmerodepgina"/>
                      </w:rPr>
                      <w:fldChar w:fldCharType="begin"/>
                    </w:r>
                    <w:r>
                      <w:instrText>PAGE</w:instrText>
                    </w:r>
                    <w:r>
                      <w:fldChar w:fldCharType="separate"/>
                    </w:r>
                    <w:r w:rsidR="007D6C71">
                      <w:rPr>
                        <w:noProof/>
                      </w:rPr>
                      <w:t>10</w:t>
                    </w:r>
                    <w: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BCAAAC" w14:textId="77777777" w:rsidR="009E5B0C" w:rsidRDefault="009E5B0C">
      <w:r>
        <w:separator/>
      </w:r>
    </w:p>
  </w:footnote>
  <w:footnote w:type="continuationSeparator" w:id="0">
    <w:p w14:paraId="4D11E0FF" w14:textId="77777777" w:rsidR="009E5B0C" w:rsidRDefault="009E5B0C">
      <w:r>
        <w:continuationSeparator/>
      </w:r>
    </w:p>
  </w:footnote>
  <w:footnote w:id="1">
    <w:p w14:paraId="1EF1B2E7" w14:textId="5A9B8239" w:rsidR="007249B7" w:rsidRDefault="007249B7" w:rsidP="00274181">
      <w:pPr>
        <w:pStyle w:val="Textodenotaderodap"/>
        <w:jc w:val="both"/>
        <w:rPr>
          <w:lang w:val="pt-BR"/>
        </w:rPr>
      </w:pPr>
      <w:r>
        <w:rPr>
          <w:rStyle w:val="Refdenotaderodap"/>
        </w:rPr>
        <w:footnoteRef/>
      </w:r>
      <w:r w:rsidRPr="009C3FCA">
        <w:rPr>
          <w:lang w:val="pt-BR"/>
        </w:rPr>
        <w:t xml:space="preserve"> COSTA, Fernanda Laura et al. As bonecas abayomi e as novas sensibilidades históricas: possibilidades para uma educação anti</w:t>
      </w:r>
      <w:r>
        <w:rPr>
          <w:lang w:val="pt-BR"/>
        </w:rPr>
        <w:t>r</w:t>
      </w:r>
      <w:r w:rsidRPr="009C3FCA">
        <w:rPr>
          <w:lang w:val="pt-BR"/>
        </w:rPr>
        <w:t>racista. 4</w:t>
      </w:r>
      <w:r w:rsidRPr="009C3FCA">
        <w:rPr>
          <w:u w:val="single"/>
          <w:vertAlign w:val="superscript"/>
          <w:lang w:val="pt-BR"/>
        </w:rPr>
        <w:t>o</w:t>
      </w:r>
      <w:r w:rsidRPr="009C3FCA">
        <w:rPr>
          <w:lang w:val="pt-BR"/>
        </w:rPr>
        <w:t xml:space="preserve"> Seminário Pesquisar. ISE – Instituto Superior de Educação – UNIFAN, 2015.</w:t>
      </w:r>
    </w:p>
    <w:p w14:paraId="1ADFAC30" w14:textId="77777777" w:rsidR="003D7331" w:rsidRPr="009C3FCA" w:rsidRDefault="003D7331" w:rsidP="00274181">
      <w:pPr>
        <w:pStyle w:val="Textodenotaderodap"/>
        <w:jc w:val="both"/>
        <w:rPr>
          <w:lang w:val="pt-BR"/>
        </w:rPr>
      </w:pPr>
    </w:p>
  </w:footnote>
  <w:footnote w:id="2">
    <w:p w14:paraId="4D7616FF" w14:textId="292AEF74" w:rsidR="007249B7" w:rsidRDefault="007249B7" w:rsidP="000B1283">
      <w:pPr>
        <w:pStyle w:val="Textodenotaderodap"/>
        <w:jc w:val="both"/>
      </w:pPr>
      <w:r>
        <w:rPr>
          <w:rStyle w:val="Refdenotaderodap"/>
        </w:rPr>
        <w:footnoteRef/>
      </w:r>
      <w:r w:rsidRPr="009C3FCA">
        <w:rPr>
          <w:lang w:val="pt-BR"/>
        </w:rPr>
        <w:t xml:space="preserve"> CRUZ, Maria Claudene da Silva; SILVA, Denise Sena da. </w:t>
      </w:r>
      <w:r w:rsidRPr="000B1283">
        <w:rPr>
          <w:lang w:val="pt-BR"/>
        </w:rPr>
        <w:t>Bonecas abayomi</w:t>
      </w:r>
      <w:r w:rsidRPr="009C3FCA">
        <w:rPr>
          <w:lang w:val="pt-BR"/>
        </w:rPr>
        <w:t xml:space="preserve">: uma proposta lúdica para trabalhar as relações </w:t>
      </w:r>
      <w:r>
        <w:rPr>
          <w:lang w:val="pt-BR"/>
        </w:rPr>
        <w:t>é</w:t>
      </w:r>
      <w:r w:rsidRPr="009C3FCA">
        <w:rPr>
          <w:lang w:val="pt-BR"/>
        </w:rPr>
        <w:t xml:space="preserve">tnicas raciais na escola. XVI Endipe – Encontro Nacional de Didática e Práticas de Ensino, Unicamp. </w:t>
      </w:r>
      <w:r>
        <w:t>Campinas, 2012.</w:t>
      </w:r>
    </w:p>
    <w:p w14:paraId="6F30F188" w14:textId="77777777" w:rsidR="003D7331" w:rsidRPr="00A3684A" w:rsidRDefault="003D7331" w:rsidP="000B1283">
      <w:pPr>
        <w:pStyle w:val="Textodenotaderodap"/>
        <w:jc w:val="both"/>
        <w:rPr>
          <w:lang w:val="pt-B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69953" w14:textId="485FDD4B" w:rsidR="007249B7" w:rsidRDefault="007249B7">
    <w:pPr>
      <w:tabs>
        <w:tab w:val="left" w:pos="1"/>
        <w:tab w:val="left" w:pos="9640"/>
        <w:tab w:val="right" w:pos="10205"/>
      </w:tabs>
      <w:ind w:right="-6"/>
      <w:jc w:val="both"/>
    </w:pPr>
    <w:r>
      <w:rPr>
        <w:noProof/>
        <w:lang w:val="pt-BR" w:eastAsia="pt-BR"/>
      </w:rPr>
      <w:drawing>
        <wp:inline distT="0" distB="0" distL="0" distR="0" wp14:anchorId="20B94EDB" wp14:editId="1128ACF0">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BA1_MD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8D099A"/>
    <w:multiLevelType w:val="multilevel"/>
    <w:tmpl w:val="284C58E2"/>
    <w:lvl w:ilvl="0">
      <w:start w:val="1"/>
      <w:numFmt w:val="none"/>
      <w:suff w:val="nothing"/>
      <w:lvlText w:val=""/>
      <w:lvlJc w:val="left"/>
      <w:pPr>
        <w:ind w:left="-643" w:firstLine="0"/>
      </w:pPr>
    </w:lvl>
    <w:lvl w:ilvl="1">
      <w:start w:val="1"/>
      <w:numFmt w:val="none"/>
      <w:suff w:val="nothing"/>
      <w:lvlText w:val=""/>
      <w:lvlJc w:val="left"/>
      <w:pPr>
        <w:ind w:left="-643" w:firstLine="0"/>
      </w:pPr>
    </w:lvl>
    <w:lvl w:ilvl="2">
      <w:start w:val="1"/>
      <w:numFmt w:val="none"/>
      <w:suff w:val="nothing"/>
      <w:lvlText w:val=""/>
      <w:lvlJc w:val="left"/>
      <w:pPr>
        <w:ind w:left="-643" w:firstLine="0"/>
      </w:pPr>
    </w:lvl>
    <w:lvl w:ilvl="3">
      <w:start w:val="1"/>
      <w:numFmt w:val="none"/>
      <w:suff w:val="nothing"/>
      <w:lvlText w:val=""/>
      <w:lvlJc w:val="left"/>
      <w:pPr>
        <w:ind w:left="-643" w:firstLine="0"/>
      </w:pPr>
    </w:lvl>
    <w:lvl w:ilvl="4">
      <w:start w:val="1"/>
      <w:numFmt w:val="none"/>
      <w:suff w:val="nothing"/>
      <w:lvlText w:val=""/>
      <w:lvlJc w:val="left"/>
      <w:pPr>
        <w:ind w:left="-643" w:firstLine="0"/>
      </w:pPr>
    </w:lvl>
    <w:lvl w:ilvl="5">
      <w:start w:val="1"/>
      <w:numFmt w:val="none"/>
      <w:suff w:val="nothing"/>
      <w:lvlText w:val=""/>
      <w:lvlJc w:val="left"/>
      <w:pPr>
        <w:ind w:left="-643" w:firstLine="0"/>
      </w:pPr>
    </w:lvl>
    <w:lvl w:ilvl="6">
      <w:start w:val="1"/>
      <w:numFmt w:val="none"/>
      <w:suff w:val="nothing"/>
      <w:lvlText w:val=""/>
      <w:lvlJc w:val="left"/>
      <w:pPr>
        <w:ind w:left="-643" w:firstLine="0"/>
      </w:pPr>
    </w:lvl>
    <w:lvl w:ilvl="7">
      <w:start w:val="1"/>
      <w:numFmt w:val="none"/>
      <w:suff w:val="nothing"/>
      <w:lvlText w:val=""/>
      <w:lvlJc w:val="left"/>
      <w:pPr>
        <w:ind w:left="-643" w:firstLine="0"/>
      </w:pPr>
    </w:lvl>
    <w:lvl w:ilvl="8">
      <w:start w:val="1"/>
      <w:numFmt w:val="none"/>
      <w:suff w:val="nothing"/>
      <w:lvlText w:val=""/>
      <w:lvlJc w:val="left"/>
      <w:pPr>
        <w:ind w:left="-643" w:firstLine="0"/>
      </w:pPr>
    </w:lvl>
  </w:abstractNum>
  <w:abstractNum w:abstractNumId="1" w15:restartNumberingAfterBreak="0">
    <w:nsid w:val="224B59CF"/>
    <w:multiLevelType w:val="multilevel"/>
    <w:tmpl w:val="E3DC1166"/>
    <w:lvl w:ilvl="0">
      <w:start w:val="1"/>
      <w:numFmt w:val="bullet"/>
      <w:pStyle w:val="00Textoger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35F06BCB"/>
    <w:multiLevelType w:val="multilevel"/>
    <w:tmpl w:val="2D08E0F4"/>
    <w:lvl w:ilvl="0">
      <w:start w:val="3"/>
      <w:numFmt w:val="decimal"/>
      <w:lvlText w:val="%1."/>
      <w:lvlJc w:val="left"/>
      <w:pPr>
        <w:ind w:left="1003" w:hanging="360"/>
      </w:pPr>
      <w:rPr>
        <w:rFonts w:hint="default"/>
      </w:rPr>
    </w:lvl>
    <w:lvl w:ilvl="1">
      <w:start w:val="1"/>
      <w:numFmt w:val="lowerLetter"/>
      <w:lvlText w:val="%2."/>
      <w:lvlJc w:val="left"/>
      <w:pPr>
        <w:ind w:left="1723" w:hanging="360"/>
      </w:pPr>
      <w:rPr>
        <w:rFonts w:hint="default"/>
      </w:rPr>
    </w:lvl>
    <w:lvl w:ilvl="2">
      <w:start w:val="1"/>
      <w:numFmt w:val="lowerRoman"/>
      <w:lvlText w:val="%3."/>
      <w:lvlJc w:val="right"/>
      <w:pPr>
        <w:ind w:left="2443" w:hanging="180"/>
      </w:pPr>
      <w:rPr>
        <w:rFonts w:hint="default"/>
      </w:rPr>
    </w:lvl>
    <w:lvl w:ilvl="3">
      <w:start w:val="1"/>
      <w:numFmt w:val="decimal"/>
      <w:lvlText w:val="%4."/>
      <w:lvlJc w:val="left"/>
      <w:pPr>
        <w:ind w:left="3163" w:hanging="360"/>
      </w:pPr>
      <w:rPr>
        <w:rFonts w:hint="default"/>
      </w:rPr>
    </w:lvl>
    <w:lvl w:ilvl="4">
      <w:start w:val="1"/>
      <w:numFmt w:val="lowerLetter"/>
      <w:lvlText w:val="%5."/>
      <w:lvlJc w:val="left"/>
      <w:pPr>
        <w:ind w:left="3883" w:hanging="360"/>
      </w:pPr>
      <w:rPr>
        <w:rFonts w:hint="default"/>
      </w:rPr>
    </w:lvl>
    <w:lvl w:ilvl="5">
      <w:start w:val="1"/>
      <w:numFmt w:val="lowerRoman"/>
      <w:lvlText w:val="%6."/>
      <w:lvlJc w:val="right"/>
      <w:pPr>
        <w:ind w:left="4603" w:hanging="180"/>
      </w:pPr>
      <w:rPr>
        <w:rFonts w:hint="default"/>
      </w:rPr>
    </w:lvl>
    <w:lvl w:ilvl="6">
      <w:start w:val="1"/>
      <w:numFmt w:val="decimal"/>
      <w:lvlText w:val="%7."/>
      <w:lvlJc w:val="left"/>
      <w:pPr>
        <w:ind w:left="5323" w:hanging="360"/>
      </w:pPr>
      <w:rPr>
        <w:rFonts w:hint="default"/>
      </w:rPr>
    </w:lvl>
    <w:lvl w:ilvl="7">
      <w:start w:val="1"/>
      <w:numFmt w:val="lowerLetter"/>
      <w:lvlText w:val="%8."/>
      <w:lvlJc w:val="left"/>
      <w:pPr>
        <w:ind w:left="6043" w:hanging="360"/>
      </w:pPr>
      <w:rPr>
        <w:rFonts w:hint="default"/>
      </w:rPr>
    </w:lvl>
    <w:lvl w:ilvl="8">
      <w:start w:val="1"/>
      <w:numFmt w:val="lowerRoman"/>
      <w:lvlText w:val="%9."/>
      <w:lvlJc w:val="right"/>
      <w:pPr>
        <w:ind w:left="6763" w:hanging="180"/>
      </w:pPr>
      <w:rPr>
        <w:rFonts w:hint="default"/>
      </w:rPr>
    </w:lvl>
  </w:abstractNum>
  <w:abstractNum w:abstractNumId="3" w15:restartNumberingAfterBreak="0">
    <w:nsid w:val="41854DB0"/>
    <w:multiLevelType w:val="multilevel"/>
    <w:tmpl w:val="49FCC30C"/>
    <w:lvl w:ilvl="0">
      <w:start w:val="1"/>
      <w:numFmt w:val="upperRoman"/>
      <w:lvlText w:val="%1"/>
      <w:lvlJc w:val="left"/>
      <w:pPr>
        <w:ind w:left="284" w:hanging="284"/>
      </w:pPr>
      <w:rPr>
        <w:rFonts w:ascii="Times New Roman" w:hAnsi="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52B70EA3"/>
    <w:multiLevelType w:val="multilevel"/>
    <w:tmpl w:val="74AE9672"/>
    <w:lvl w:ilvl="0">
      <w:start w:val="9"/>
      <w:numFmt w:val="decimal"/>
      <w:lvlText w:val="%1."/>
      <w:lvlJc w:val="left"/>
      <w:pPr>
        <w:ind w:left="100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7F524894"/>
    <w:multiLevelType w:val="multilevel"/>
    <w:tmpl w:val="C5E80AD6"/>
    <w:lvl w:ilvl="0">
      <w:start w:val="1"/>
      <w:numFmt w:val="decimal"/>
      <w:lvlText w:val="%1."/>
      <w:lvlJc w:val="left"/>
      <w:pPr>
        <w:ind w:left="1003" w:hanging="360"/>
      </w:pPr>
      <w:rPr>
        <w:rFonts w:hint="default"/>
      </w:rPr>
    </w:lvl>
    <w:lvl w:ilvl="1">
      <w:start w:val="1"/>
      <w:numFmt w:val="lowerLetter"/>
      <w:lvlText w:val="%2."/>
      <w:lvlJc w:val="left"/>
      <w:pPr>
        <w:ind w:left="1723" w:hanging="360"/>
      </w:pPr>
      <w:rPr>
        <w:rFonts w:hint="default"/>
      </w:rPr>
    </w:lvl>
    <w:lvl w:ilvl="2">
      <w:start w:val="1"/>
      <w:numFmt w:val="lowerRoman"/>
      <w:lvlText w:val="%3."/>
      <w:lvlJc w:val="right"/>
      <w:pPr>
        <w:ind w:left="2443" w:hanging="180"/>
      </w:pPr>
      <w:rPr>
        <w:rFonts w:hint="default"/>
      </w:rPr>
    </w:lvl>
    <w:lvl w:ilvl="3">
      <w:start w:val="1"/>
      <w:numFmt w:val="decimal"/>
      <w:lvlText w:val="%4."/>
      <w:lvlJc w:val="left"/>
      <w:pPr>
        <w:ind w:left="3163" w:hanging="360"/>
      </w:pPr>
      <w:rPr>
        <w:rFonts w:hint="default"/>
      </w:rPr>
    </w:lvl>
    <w:lvl w:ilvl="4">
      <w:start w:val="1"/>
      <w:numFmt w:val="lowerLetter"/>
      <w:lvlText w:val="%5."/>
      <w:lvlJc w:val="left"/>
      <w:pPr>
        <w:ind w:left="3883" w:hanging="360"/>
      </w:pPr>
      <w:rPr>
        <w:rFonts w:hint="default"/>
      </w:rPr>
    </w:lvl>
    <w:lvl w:ilvl="5">
      <w:start w:val="1"/>
      <w:numFmt w:val="lowerRoman"/>
      <w:lvlText w:val="%6."/>
      <w:lvlJc w:val="right"/>
      <w:pPr>
        <w:ind w:left="4603" w:hanging="180"/>
      </w:pPr>
      <w:rPr>
        <w:rFonts w:hint="default"/>
      </w:rPr>
    </w:lvl>
    <w:lvl w:ilvl="6">
      <w:start w:val="1"/>
      <w:numFmt w:val="decimal"/>
      <w:lvlText w:val="%7."/>
      <w:lvlJc w:val="left"/>
      <w:pPr>
        <w:ind w:left="5323" w:hanging="360"/>
      </w:pPr>
      <w:rPr>
        <w:rFonts w:hint="default"/>
      </w:rPr>
    </w:lvl>
    <w:lvl w:ilvl="7">
      <w:start w:val="1"/>
      <w:numFmt w:val="lowerLetter"/>
      <w:lvlText w:val="%8."/>
      <w:lvlJc w:val="left"/>
      <w:pPr>
        <w:ind w:left="6043" w:hanging="360"/>
      </w:pPr>
      <w:rPr>
        <w:rFonts w:hint="default"/>
      </w:rPr>
    </w:lvl>
    <w:lvl w:ilvl="8">
      <w:start w:val="1"/>
      <w:numFmt w:val="lowerRoman"/>
      <w:lvlText w:val="%9."/>
      <w:lvlJc w:val="right"/>
      <w:pPr>
        <w:ind w:left="6763" w:hanging="180"/>
      </w:pPr>
      <w:rPr>
        <w:rFonts w:hint="default"/>
      </w:rPr>
    </w:lvl>
  </w:abstractNum>
  <w:num w:numId="1">
    <w:abstractNumId w:val="5"/>
  </w:num>
  <w:num w:numId="2">
    <w:abstractNumId w:val="1"/>
  </w:num>
  <w:num w:numId="3">
    <w:abstractNumId w:val="4"/>
  </w:num>
  <w:num w:numId="4">
    <w:abstractNumId w:val="0"/>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68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668"/>
    <w:rsid w:val="00002826"/>
    <w:rsid w:val="00055A32"/>
    <w:rsid w:val="000613F5"/>
    <w:rsid w:val="00061BA2"/>
    <w:rsid w:val="00083961"/>
    <w:rsid w:val="000A256C"/>
    <w:rsid w:val="000B1283"/>
    <w:rsid w:val="000D2D37"/>
    <w:rsid w:val="000F1A78"/>
    <w:rsid w:val="00176103"/>
    <w:rsid w:val="001B4D8C"/>
    <w:rsid w:val="001D5CA2"/>
    <w:rsid w:val="001F532B"/>
    <w:rsid w:val="00274181"/>
    <w:rsid w:val="00292655"/>
    <w:rsid w:val="002E5F2E"/>
    <w:rsid w:val="00360C42"/>
    <w:rsid w:val="003C59F9"/>
    <w:rsid w:val="003D7331"/>
    <w:rsid w:val="004349D7"/>
    <w:rsid w:val="00436385"/>
    <w:rsid w:val="004900CB"/>
    <w:rsid w:val="004B5668"/>
    <w:rsid w:val="004E026E"/>
    <w:rsid w:val="0052143A"/>
    <w:rsid w:val="005F6F16"/>
    <w:rsid w:val="0061612B"/>
    <w:rsid w:val="00636A68"/>
    <w:rsid w:val="00644197"/>
    <w:rsid w:val="0064536F"/>
    <w:rsid w:val="00664529"/>
    <w:rsid w:val="006663C9"/>
    <w:rsid w:val="00695156"/>
    <w:rsid w:val="006B3508"/>
    <w:rsid w:val="006C3359"/>
    <w:rsid w:val="006E5414"/>
    <w:rsid w:val="007025C6"/>
    <w:rsid w:val="007249B7"/>
    <w:rsid w:val="0075597F"/>
    <w:rsid w:val="00793C6E"/>
    <w:rsid w:val="007D1207"/>
    <w:rsid w:val="007D6C71"/>
    <w:rsid w:val="007F2508"/>
    <w:rsid w:val="007F4539"/>
    <w:rsid w:val="00817F3E"/>
    <w:rsid w:val="00837BDB"/>
    <w:rsid w:val="00887457"/>
    <w:rsid w:val="008C2C9F"/>
    <w:rsid w:val="00905A36"/>
    <w:rsid w:val="00927CA3"/>
    <w:rsid w:val="009571E0"/>
    <w:rsid w:val="009D1B0A"/>
    <w:rsid w:val="009D4945"/>
    <w:rsid w:val="009E5B0C"/>
    <w:rsid w:val="009F2344"/>
    <w:rsid w:val="00A33422"/>
    <w:rsid w:val="00AB6D9F"/>
    <w:rsid w:val="00AF49E2"/>
    <w:rsid w:val="00B12E14"/>
    <w:rsid w:val="00B3024C"/>
    <w:rsid w:val="00B40FCE"/>
    <w:rsid w:val="00B56E3A"/>
    <w:rsid w:val="00B808BE"/>
    <w:rsid w:val="00C52760"/>
    <w:rsid w:val="00C83430"/>
    <w:rsid w:val="00CC5D37"/>
    <w:rsid w:val="00CD0B5A"/>
    <w:rsid w:val="00D31598"/>
    <w:rsid w:val="00D32C17"/>
    <w:rsid w:val="00D40535"/>
    <w:rsid w:val="00D5527F"/>
    <w:rsid w:val="00DA741D"/>
    <w:rsid w:val="00DB73E2"/>
    <w:rsid w:val="00E210F0"/>
    <w:rsid w:val="00E57857"/>
    <w:rsid w:val="00E6591A"/>
    <w:rsid w:val="00E8398A"/>
    <w:rsid w:val="00EC45AD"/>
    <w:rsid w:val="00EF3DA9"/>
    <w:rsid w:val="00EF7D73"/>
    <w:rsid w:val="00F04DA9"/>
    <w:rsid w:val="00F11030"/>
    <w:rsid w:val="00F13689"/>
    <w:rsid w:val="00F157CE"/>
    <w:rsid w:val="00F23E21"/>
    <w:rsid w:val="00F449A0"/>
    <w:rsid w:val="00F86B53"/>
    <w:rsid w:val="00F936F3"/>
    <w:rsid w:val="00F96E5F"/>
    <w:rsid w:val="00FD625D"/>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6594DF"/>
  <w15:docId w15:val="{ADF547B2-6206-4398-A2BD-E14298628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styleId="Refdecomentrio">
    <w:name w:val="annotation reference"/>
    <w:basedOn w:val="Fontepargpadro"/>
    <w:uiPriority w:val="99"/>
    <w:semiHidden/>
    <w:unhideWhenUsed/>
    <w:qFormat/>
    <w:rsid w:val="00461819"/>
    <w:rPr>
      <w:sz w:val="16"/>
      <w:szCs w:val="16"/>
    </w:rPr>
  </w:style>
  <w:style w:type="character" w:customStyle="1" w:styleId="TextodecomentrioChar">
    <w:name w:val="Texto de comentário Char"/>
    <w:basedOn w:val="Fontepargpadro"/>
    <w:link w:val="Textodecomentrio"/>
    <w:uiPriority w:val="99"/>
    <w:semiHidden/>
    <w:qFormat/>
    <w:rsid w:val="00461819"/>
    <w:rPr>
      <w:sz w:val="20"/>
      <w:szCs w:val="20"/>
    </w:rPr>
  </w:style>
  <w:style w:type="character" w:customStyle="1" w:styleId="AssuntodocomentrioChar">
    <w:name w:val="Assunto do comentário Char"/>
    <w:basedOn w:val="TextodecomentrioChar"/>
    <w:link w:val="Assuntodocomentrio"/>
    <w:uiPriority w:val="99"/>
    <w:semiHidden/>
    <w:qFormat/>
    <w:rsid w:val="00461819"/>
    <w:rPr>
      <w:b/>
      <w:bCs/>
      <w:sz w:val="20"/>
      <w:szCs w:val="20"/>
    </w:rPr>
  </w:style>
  <w:style w:type="character" w:customStyle="1" w:styleId="TextodebaloChar">
    <w:name w:val="Texto de balão Char"/>
    <w:basedOn w:val="Fontepargpadro"/>
    <w:link w:val="Textodebalo"/>
    <w:uiPriority w:val="99"/>
    <w:semiHidden/>
    <w:qFormat/>
    <w:rsid w:val="00461819"/>
    <w:rPr>
      <w:rFonts w:ascii="Segoe UI" w:hAnsi="Segoe UI" w:cs="Segoe UI"/>
      <w:sz w:val="18"/>
      <w:szCs w:val="18"/>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character" w:customStyle="1" w:styleId="ListLabel34">
    <w:name w:val="ListLabel 34"/>
    <w:qFormat/>
    <w:rPr>
      <w:rFonts w:cs="Courier New"/>
    </w:rPr>
  </w:style>
  <w:style w:type="character" w:customStyle="1" w:styleId="ListLabel35">
    <w:name w:val="ListLabel 35"/>
    <w:qFormat/>
    <w:rPr>
      <w:rFonts w:cs="Wingdings"/>
    </w:rPr>
  </w:style>
  <w:style w:type="character" w:customStyle="1" w:styleId="ListLabel36">
    <w:name w:val="ListLabel 36"/>
    <w:qFormat/>
    <w:rPr>
      <w:rFonts w:cs="Symbol"/>
    </w:rPr>
  </w:style>
  <w:style w:type="character" w:customStyle="1" w:styleId="ListLabel37">
    <w:name w:val="ListLabel 37"/>
    <w:qFormat/>
    <w:rPr>
      <w:rFonts w:cs="Courier New"/>
    </w:rPr>
  </w:style>
  <w:style w:type="character" w:customStyle="1" w:styleId="ListLabel38">
    <w:name w:val="ListLabel 38"/>
    <w:qFormat/>
    <w:rPr>
      <w:rFonts w:cs="Wingdings"/>
    </w:rPr>
  </w:style>
  <w:style w:type="character" w:customStyle="1" w:styleId="ListLabel39">
    <w:name w:val="ListLabel 39"/>
    <w:qFormat/>
    <w:rPr>
      <w:rFonts w:cs="Symbol"/>
    </w:rPr>
  </w:style>
  <w:style w:type="character" w:customStyle="1" w:styleId="ListLabel40">
    <w:name w:val="ListLabel 40"/>
    <w:qFormat/>
    <w:rPr>
      <w:rFonts w:cs="Courier New"/>
    </w:rPr>
  </w:style>
  <w:style w:type="character" w:customStyle="1" w:styleId="ListLabel41">
    <w:name w:val="ListLabel 41"/>
    <w:qFormat/>
    <w:rPr>
      <w:rFonts w:cs="Wingdings"/>
    </w:rPr>
  </w:style>
  <w:style w:type="character" w:customStyle="1" w:styleId="ListLabel42">
    <w:name w:val="ListLabel 42"/>
    <w:qFormat/>
    <w:rPr>
      <w:rFonts w:cs="Courier New"/>
    </w:rPr>
  </w:style>
  <w:style w:type="character" w:customStyle="1" w:styleId="ListLabel43">
    <w:name w:val="ListLabel 43"/>
    <w:qFormat/>
    <w:rPr>
      <w:rFonts w:cs="Wingdings"/>
    </w:rPr>
  </w:style>
  <w:style w:type="character" w:customStyle="1" w:styleId="ListLabel44">
    <w:name w:val="ListLabel 44"/>
    <w:qFormat/>
    <w:rPr>
      <w:rFonts w:cs="Symbol"/>
    </w:rPr>
  </w:style>
  <w:style w:type="character" w:customStyle="1" w:styleId="ListLabel45">
    <w:name w:val="ListLabel 45"/>
    <w:qFormat/>
    <w:rPr>
      <w:rFonts w:cs="Courier New"/>
    </w:rPr>
  </w:style>
  <w:style w:type="character" w:customStyle="1" w:styleId="ListLabel46">
    <w:name w:val="ListLabel 46"/>
    <w:qFormat/>
    <w:rPr>
      <w:rFonts w:cs="Wingdings"/>
    </w:rPr>
  </w:style>
  <w:style w:type="character" w:customStyle="1" w:styleId="ListLabel47">
    <w:name w:val="ListLabel 47"/>
    <w:qFormat/>
    <w:rPr>
      <w:rFonts w:cs="Symbol"/>
    </w:rPr>
  </w:style>
  <w:style w:type="character" w:customStyle="1" w:styleId="ListLabel48">
    <w:name w:val="ListLabel 48"/>
    <w:qFormat/>
    <w:rPr>
      <w:rFonts w:cs="Courier New"/>
    </w:rPr>
  </w:style>
  <w:style w:type="character" w:customStyle="1" w:styleId="ListLabel49">
    <w:name w:val="ListLabel 49"/>
    <w:qFormat/>
    <w:rPr>
      <w:rFonts w:cs="Wingdings"/>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52143A"/>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75597F"/>
    <w:pPr>
      <w:widowControl w:val="0"/>
      <w:numPr>
        <w:numId w:val="2"/>
      </w:numPr>
      <w:tabs>
        <w:tab w:val="left" w:pos="300"/>
      </w:tabs>
      <w:spacing w:before="86" w:after="57" w:line="250" w:lineRule="atLeast"/>
      <w:jc w:val="both"/>
      <w:textAlignment w:val="center"/>
    </w:pPr>
    <w:rPr>
      <w:rFonts w:ascii="Tahoma" w:eastAsiaTheme="minorEastAsia" w:hAnsi="Tahoma" w:cs="Cambria"/>
      <w:color w:val="000000"/>
      <w:spacing w:val="-2"/>
      <w:sz w:val="22"/>
      <w:szCs w:val="22"/>
      <w:lang w:val="pt-BR" w:eastAsia="es-ES"/>
    </w:rPr>
  </w:style>
  <w:style w:type="paragraph" w:customStyle="1" w:styleId="00P1">
    <w:name w:val="00_P1"/>
    <w:basedOn w:val="Normal"/>
    <w:autoRedefine/>
    <w:qFormat/>
    <w:rsid w:val="0052143A"/>
    <w:pPr>
      <w:widowControl w:val="0"/>
      <w:suppressAutoHyphens/>
      <w:spacing w:line="400" w:lineRule="atLeast"/>
      <w:textAlignment w:val="center"/>
      <w:outlineLvl w:val="0"/>
    </w:pPr>
    <w:rPr>
      <w:rFonts w:ascii="Cambria" w:eastAsiaTheme="minorEastAsia" w:hAnsi="Cambria" w:cs="Cambria-Bold"/>
      <w:b/>
      <w:bCs/>
      <w:caps/>
      <w:color w:val="000000"/>
      <w:sz w:val="32"/>
      <w:szCs w:val="32"/>
      <w:lang w:val="pt-BR" w:eastAsia="es-ES"/>
    </w:rPr>
  </w:style>
  <w:style w:type="paragraph" w:customStyle="1" w:styleId="00peso3">
    <w:name w:val="00_peso 3"/>
    <w:basedOn w:val="Normal"/>
    <w:autoRedefine/>
    <w:qFormat/>
    <w:rsid w:val="0075597F"/>
    <w:pPr>
      <w:widowControl w:val="0"/>
      <w:tabs>
        <w:tab w:val="left" w:pos="283"/>
      </w:tabs>
      <w:suppressAutoHyphens/>
      <w:spacing w:line="260" w:lineRule="atLeast"/>
      <w:ind w:left="284" w:hanging="284"/>
      <w:textAlignment w:val="center"/>
    </w:pPr>
    <w:rPr>
      <w:rFonts w:ascii="Cambria" w:eastAsiaTheme="minorEastAsia" w:hAnsi="Cambria"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52143A"/>
    <w:rPr>
      <w:sz w:val="29"/>
      <w:szCs w:val="29"/>
    </w:rPr>
  </w:style>
  <w:style w:type="paragraph" w:customStyle="1" w:styleId="00Peso4">
    <w:name w:val="00_Peso_4"/>
    <w:basedOn w:val="Normal"/>
    <w:uiPriority w:val="99"/>
    <w:qFormat/>
    <w:rsid w:val="0052143A"/>
    <w:pPr>
      <w:widowControl w:val="0"/>
      <w:tabs>
        <w:tab w:val="left" w:pos="283"/>
      </w:tabs>
      <w:suppressAutoHyphens/>
      <w:spacing w:line="280" w:lineRule="atLeast"/>
      <w:ind w:left="284" w:hanging="284"/>
      <w:textAlignment w:val="center"/>
    </w:pPr>
    <w:rPr>
      <w:rFonts w:ascii="Cambria" w:eastAsiaTheme="minorEastAsia" w:hAnsi="Cambria" w:cs="Cambria-BoldItalic"/>
      <w:b/>
      <w:bCs/>
      <w:i/>
      <w:iCs/>
      <w:color w:val="000000"/>
      <w:u w:color="A6BD38"/>
      <w:lang w:val="pt-BR" w:eastAsia="es-ES"/>
    </w:rPr>
  </w:style>
  <w:style w:type="paragraph" w:customStyle="1" w:styleId="00Textogeral">
    <w:name w:val="00_Texto_geral"/>
    <w:basedOn w:val="Normal"/>
    <w:uiPriority w:val="99"/>
    <w:qFormat/>
    <w:rsid w:val="00850F7D"/>
    <w:pPr>
      <w:widowControl w:val="0"/>
      <w:spacing w:after="57" w:line="300" w:lineRule="atLeast"/>
      <w:ind w:firstLine="284"/>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AC635C"/>
    <w:pPr>
      <w:spacing w:after="0"/>
      <w:ind w:firstLine="0"/>
      <w:jc w:val="left"/>
    </w:pPr>
    <w:rPr>
      <w:rFonts w:cs="Arial"/>
      <w:sz w:val="20"/>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semiHidden/>
    <w:unhideWhenUsed/>
    <w:qFormat/>
    <w:rsid w:val="00461819"/>
    <w:rPr>
      <w:sz w:val="20"/>
      <w:szCs w:val="20"/>
    </w:rPr>
  </w:style>
  <w:style w:type="paragraph" w:styleId="Assuntodocomentrio">
    <w:name w:val="annotation subject"/>
    <w:basedOn w:val="Textodecomentrio"/>
    <w:link w:val="AssuntodocomentrioChar"/>
    <w:uiPriority w:val="99"/>
    <w:semiHidden/>
    <w:unhideWhenUsed/>
    <w:qFormat/>
    <w:rsid w:val="00461819"/>
    <w:rPr>
      <w:b/>
      <w:bCs/>
    </w:rPr>
  </w:style>
  <w:style w:type="paragraph" w:styleId="Textodebalo">
    <w:name w:val="Balloon Text"/>
    <w:basedOn w:val="Normal"/>
    <w:link w:val="TextodebaloChar"/>
    <w:uiPriority w:val="99"/>
    <w:semiHidden/>
    <w:unhideWhenUsed/>
    <w:qFormat/>
    <w:rsid w:val="00461819"/>
    <w:rPr>
      <w:rFonts w:ascii="Segoe UI" w:hAnsi="Segoe UI" w:cs="Segoe UI"/>
      <w:sz w:val="18"/>
      <w:szCs w:val="18"/>
    </w:rPr>
  </w:style>
  <w:style w:type="paragraph" w:styleId="Reviso">
    <w:name w:val="Revision"/>
    <w:uiPriority w:val="99"/>
    <w:semiHidden/>
    <w:qFormat/>
    <w:rsid w:val="001E2850"/>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aliases w:val="tabela avaliação"/>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planodedesenvolvimento">
    <w:name w:val="Tabela plano de desenvolvimento"/>
    <w:basedOn w:val="Tabelanormal"/>
    <w:uiPriority w:val="99"/>
    <w:rsid w:val="00003FE3"/>
    <w:rPr>
      <w:sz w:val="20"/>
      <w:lang w:val="pt-BR"/>
    </w:rPr>
    <w:tblPr>
      <w:tblStyleRowBandSize w:val="1"/>
      <w:tblBorders>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13" w:type="dxa"/>
        <w:bottom w:w="113" w:type="dxa"/>
      </w:tcMar>
    </w:tcPr>
    <w:tblStylePr w:type="firstRow">
      <w:pPr>
        <w:wordWrap/>
        <w:jc w:val="center"/>
      </w:pPr>
      <w:rPr>
        <w:b/>
        <w:i w:val="0"/>
        <w:color w:val="FFFFFF" w:themeColor="background1"/>
        <w:sz w:val="20"/>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planodedesenvolvimento"/>
    <w:uiPriority w:val="99"/>
    <w:rsid w:val="00B219FD"/>
    <w:pPr>
      <w:jc w:val="center"/>
    </w:pPr>
    <w:rPr>
      <w:caps/>
    </w:rPr>
    <w:tblPr>
      <w:tblBorders>
        <w:top w:val="single" w:sz="4"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7F7F7F" w:themeFill="text1" w:themeFillTint="80"/>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 w:type="paragraph" w:styleId="Textodenotaderodap">
    <w:name w:val="footnote text"/>
    <w:basedOn w:val="Normal"/>
    <w:link w:val="TextodenotaderodapChar"/>
    <w:uiPriority w:val="99"/>
    <w:unhideWhenUsed/>
    <w:rsid w:val="00360C42"/>
    <w:rPr>
      <w:sz w:val="20"/>
      <w:szCs w:val="20"/>
    </w:rPr>
  </w:style>
  <w:style w:type="character" w:customStyle="1" w:styleId="TextodenotaderodapChar">
    <w:name w:val="Texto de nota de rodapé Char"/>
    <w:basedOn w:val="Fontepargpadro"/>
    <w:link w:val="Textodenotaderodap"/>
    <w:uiPriority w:val="99"/>
    <w:rsid w:val="00360C42"/>
    <w:rPr>
      <w:sz w:val="20"/>
      <w:szCs w:val="20"/>
    </w:rPr>
  </w:style>
  <w:style w:type="character" w:styleId="Refdenotaderodap">
    <w:name w:val="footnote reference"/>
    <w:basedOn w:val="Fontepargpadro"/>
    <w:uiPriority w:val="99"/>
    <w:semiHidden/>
    <w:unhideWhenUsed/>
    <w:rsid w:val="00360C42"/>
    <w:rPr>
      <w:vertAlign w:val="superscript"/>
    </w:rPr>
  </w:style>
  <w:style w:type="paragraph" w:styleId="Citao">
    <w:name w:val="Quote"/>
    <w:basedOn w:val="Normal"/>
    <w:next w:val="Normal"/>
    <w:link w:val="CitaoChar"/>
    <w:uiPriority w:val="29"/>
    <w:qFormat/>
    <w:rsid w:val="00360C42"/>
    <w:pPr>
      <w:spacing w:before="200" w:after="160"/>
      <w:ind w:left="864" w:right="864"/>
      <w:jc w:val="center"/>
    </w:pPr>
    <w:rPr>
      <w:i/>
      <w:iCs/>
      <w:color w:val="404040" w:themeColor="text1" w:themeTint="BF"/>
    </w:rPr>
  </w:style>
  <w:style w:type="character" w:customStyle="1" w:styleId="CitaoChar">
    <w:name w:val="Citação Char"/>
    <w:basedOn w:val="Fontepargpadro"/>
    <w:link w:val="Citao"/>
    <w:uiPriority w:val="29"/>
    <w:rsid w:val="00360C42"/>
    <w:rPr>
      <w:i/>
      <w:iCs/>
      <w:color w:val="404040" w:themeColor="text1" w:themeTint="BF"/>
    </w:rPr>
  </w:style>
  <w:style w:type="paragraph" w:customStyle="1" w:styleId="Default">
    <w:name w:val="Default"/>
    <w:rsid w:val="00360C42"/>
    <w:pPr>
      <w:autoSpaceDE w:val="0"/>
      <w:autoSpaceDN w:val="0"/>
      <w:adjustRightInd w:val="0"/>
    </w:pPr>
    <w:rPr>
      <w:rFonts w:ascii="Times New Roman" w:hAnsi="Times New Roman" w:cs="Times New Roman"/>
      <w:color w:val="000000"/>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3AFC76F-BAB4-429F-9452-A7ECDE246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22</Pages>
  <Words>5441</Words>
  <Characters>29382</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49</cp:revision>
  <cp:lastPrinted>2017-10-06T21:02:00Z</cp:lastPrinted>
  <dcterms:created xsi:type="dcterms:W3CDTF">2017-12-07T17:17:00Z</dcterms:created>
  <dcterms:modified xsi:type="dcterms:W3CDTF">2017-12-22T21:33:00Z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