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80710C" w14:textId="77777777" w:rsidR="00106817" w:rsidRDefault="00F64EB4">
      <w:pPr>
        <w:pStyle w:val="00cabeos"/>
        <w:rPr>
          <w:rFonts w:eastAsia="Arial"/>
        </w:rPr>
      </w:pPr>
      <w:r>
        <w:rPr>
          <w:rFonts w:eastAsia="Arial"/>
        </w:rPr>
        <w:t>Sequência didática 2</w:t>
      </w:r>
    </w:p>
    <w:p w14:paraId="5D7DB2BF" w14:textId="77777777" w:rsidR="00106817" w:rsidRDefault="00106817">
      <w:pPr>
        <w:pStyle w:val="00cabeos"/>
        <w:rPr>
          <w:rFonts w:eastAsia="Arial"/>
          <w:sz w:val="36"/>
          <w:szCs w:val="36"/>
        </w:rPr>
      </w:pPr>
    </w:p>
    <w:p w14:paraId="3A3F3DFA" w14:textId="77777777" w:rsidR="00106817" w:rsidRPr="00376692" w:rsidRDefault="002666A6" w:rsidP="00376692">
      <w:pPr>
        <w:pStyle w:val="00P1"/>
      </w:pPr>
      <w:r w:rsidRPr="00376692">
        <w:t>Unidade temática</w:t>
      </w:r>
    </w:p>
    <w:p w14:paraId="27396B93" w14:textId="02860487" w:rsidR="00106817" w:rsidRDefault="00C75812" w:rsidP="002666A6">
      <w:pPr>
        <w:pStyle w:val="00Textogeral"/>
        <w:ind w:firstLine="0"/>
        <w:rPr>
          <w:rFonts w:eastAsia="Arial"/>
        </w:rPr>
      </w:pPr>
      <w:bookmarkStart w:id="0" w:name="_Hlk494816992"/>
      <w:bookmarkEnd w:id="0"/>
      <w:r w:rsidRPr="00201680">
        <w:rPr>
          <w:rFonts w:eastAsia="Arial"/>
        </w:rPr>
        <w:t>O circo chegou!</w:t>
      </w:r>
    </w:p>
    <w:p w14:paraId="60E0B261" w14:textId="77777777" w:rsidR="00106817" w:rsidRDefault="00106817">
      <w:pPr>
        <w:pStyle w:val="00PESO2"/>
        <w:rPr>
          <w:rFonts w:eastAsia="Arial"/>
        </w:rPr>
      </w:pPr>
    </w:p>
    <w:p w14:paraId="2728141F" w14:textId="77777777" w:rsidR="00106817" w:rsidRDefault="00F64EB4">
      <w:pPr>
        <w:pStyle w:val="00PESO2"/>
        <w:rPr>
          <w:rFonts w:eastAsia="Arial"/>
        </w:rPr>
      </w:pPr>
      <w:r>
        <w:rPr>
          <w:rFonts w:eastAsia="Arial"/>
        </w:rPr>
        <w:t>Objetivos</w:t>
      </w:r>
    </w:p>
    <w:p w14:paraId="4798BDC8" w14:textId="45F396F1" w:rsidR="00106817" w:rsidRDefault="00C75812" w:rsidP="001C417F">
      <w:pPr>
        <w:pStyle w:val="00Textogeralbullet"/>
        <w:rPr>
          <w:rFonts w:eastAsiaTheme="minorHAnsi"/>
        </w:rPr>
      </w:pPr>
      <w:r w:rsidRPr="00201680">
        <w:t>Identificar os elementos do circo apresentados na canção “O circo já chegou”, composta por Vanessa Alves e Maurício Gaetani</w:t>
      </w:r>
      <w:r w:rsidR="00F64EB4">
        <w:t>.</w:t>
      </w:r>
    </w:p>
    <w:p w14:paraId="49B5774D" w14:textId="4523A583" w:rsidR="00106817" w:rsidRPr="00FF3944" w:rsidRDefault="00C75812" w:rsidP="001C417F">
      <w:pPr>
        <w:pStyle w:val="00Textogeralbullet"/>
      </w:pPr>
      <w:r w:rsidRPr="00201680">
        <w:t>Identificar outros elementos do circo além daqueles apresentados na canção</w:t>
      </w:r>
      <w:r w:rsidR="00FF3944" w:rsidRPr="00FF3944">
        <w:t>.</w:t>
      </w:r>
    </w:p>
    <w:p w14:paraId="51AE900D" w14:textId="77777777" w:rsidR="00106817" w:rsidRDefault="00106817">
      <w:pPr>
        <w:pStyle w:val="00PESO2"/>
        <w:rPr>
          <w:rFonts w:eastAsia="Arial"/>
        </w:rPr>
      </w:pPr>
    </w:p>
    <w:p w14:paraId="30D91CB6" w14:textId="3C484F22" w:rsidR="00106817" w:rsidRDefault="00F64EB4">
      <w:pPr>
        <w:pStyle w:val="00PESO2"/>
        <w:rPr>
          <w:rFonts w:eastAsia="Arial"/>
        </w:rPr>
      </w:pPr>
      <w:r>
        <w:rPr>
          <w:rFonts w:eastAsia="Arial"/>
        </w:rPr>
        <w:t>Habilidade da BNCC – 3</w:t>
      </w:r>
      <w:r>
        <w:rPr>
          <w:rFonts w:eastAsia="Arial"/>
          <w:u w:val="single"/>
          <w:vertAlign w:val="superscript"/>
        </w:rPr>
        <w:t>a</w:t>
      </w:r>
      <w:r>
        <w:rPr>
          <w:rFonts w:eastAsia="Arial"/>
        </w:rPr>
        <w:t xml:space="preserve"> versão</w:t>
      </w:r>
    </w:p>
    <w:p w14:paraId="142F51BB" w14:textId="7436B4F1" w:rsidR="00106817" w:rsidRPr="00FF3944" w:rsidRDefault="00C75812" w:rsidP="001C417F">
      <w:pPr>
        <w:pStyle w:val="00Textogeralbullet"/>
      </w:pPr>
      <w:r w:rsidRPr="00201680">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r w:rsidR="00FF3944" w:rsidRPr="00FF3944">
        <w:t>.</w:t>
      </w:r>
    </w:p>
    <w:p w14:paraId="765F1DB7" w14:textId="77777777" w:rsidR="00106817" w:rsidRDefault="00106817">
      <w:pPr>
        <w:pStyle w:val="00PESO2"/>
        <w:rPr>
          <w:rFonts w:eastAsia="Arial"/>
        </w:rPr>
      </w:pPr>
    </w:p>
    <w:p w14:paraId="3A03EAD2" w14:textId="77777777" w:rsidR="00106817" w:rsidRDefault="00F64EB4">
      <w:pPr>
        <w:pStyle w:val="00PESO2"/>
        <w:rPr>
          <w:rFonts w:eastAsia="Arial"/>
        </w:rPr>
      </w:pPr>
      <w:r>
        <w:rPr>
          <w:rFonts w:eastAsia="Arial"/>
        </w:rPr>
        <w:t>Gestão de sala de aula</w:t>
      </w:r>
    </w:p>
    <w:p w14:paraId="43543F26" w14:textId="4F9317E8" w:rsidR="00C63D44" w:rsidRPr="00D616E8" w:rsidRDefault="00C75812" w:rsidP="00496C34">
      <w:pPr>
        <w:pStyle w:val="00Textogeral"/>
        <w:ind w:firstLine="0"/>
        <w:rPr>
          <w:rFonts w:eastAsia="Arial"/>
        </w:rPr>
      </w:pPr>
      <w:r w:rsidRPr="00201680">
        <w:rPr>
          <w:rFonts w:eastAsia="Arial"/>
        </w:rPr>
        <w:t>Estudantes organizados em círculo para ouvir e conversar sobre a canção</w:t>
      </w:r>
      <w:r w:rsidR="00C63D44" w:rsidRPr="00D616E8">
        <w:rPr>
          <w:rFonts w:eastAsia="Arial"/>
        </w:rPr>
        <w:t xml:space="preserve">. </w:t>
      </w:r>
    </w:p>
    <w:p w14:paraId="41C22666" w14:textId="77777777" w:rsidR="00106817" w:rsidRDefault="00106817">
      <w:pPr>
        <w:pStyle w:val="00PESO2"/>
        <w:rPr>
          <w:rFonts w:eastAsia="Arial"/>
        </w:rPr>
      </w:pPr>
    </w:p>
    <w:p w14:paraId="5047EF78" w14:textId="77777777" w:rsidR="00106817" w:rsidRDefault="00F64EB4">
      <w:pPr>
        <w:pStyle w:val="00PESO2"/>
        <w:rPr>
          <w:rFonts w:eastAsia="Arial"/>
        </w:rPr>
      </w:pPr>
      <w:r>
        <w:rPr>
          <w:rFonts w:eastAsia="Arial"/>
        </w:rPr>
        <w:t>Número de aulas estimado</w:t>
      </w:r>
    </w:p>
    <w:p w14:paraId="72BAB551" w14:textId="0C8F499E" w:rsidR="00106817" w:rsidRDefault="00C75812" w:rsidP="002865F3">
      <w:pPr>
        <w:pStyle w:val="00Textogeral"/>
        <w:ind w:firstLine="0"/>
        <w:rPr>
          <w:rFonts w:eastAsia="Times New Roman"/>
          <w:sz w:val="24"/>
          <w:szCs w:val="24"/>
        </w:rPr>
      </w:pPr>
      <w:r>
        <w:rPr>
          <w:rFonts w:eastAsia="Arial"/>
        </w:rPr>
        <w:t>1</w:t>
      </w:r>
      <w:r w:rsidR="00AC490E" w:rsidRPr="00573663">
        <w:rPr>
          <w:rFonts w:eastAsia="Arial"/>
        </w:rPr>
        <w:t xml:space="preserve"> aula de 50 minutos</w:t>
      </w:r>
      <w:r w:rsidR="00F64EB4">
        <w:rPr>
          <w:rFonts w:eastAsia="Arial"/>
        </w:rPr>
        <w:t>.</w:t>
      </w:r>
    </w:p>
    <w:p w14:paraId="214BFFE3" w14:textId="77777777" w:rsidR="002865F3" w:rsidRDefault="002865F3" w:rsidP="002666A6">
      <w:pPr>
        <w:pStyle w:val="00PESO2"/>
      </w:pPr>
    </w:p>
    <w:p w14:paraId="25DCE45F" w14:textId="66FD5FAB" w:rsidR="00106817" w:rsidRPr="002666A6" w:rsidRDefault="002666A6" w:rsidP="002666A6">
      <w:pPr>
        <w:pStyle w:val="00PESO2"/>
      </w:pPr>
      <w:r w:rsidRPr="002666A6">
        <w:t>AULA 1</w:t>
      </w:r>
    </w:p>
    <w:p w14:paraId="2631E076" w14:textId="77777777" w:rsidR="00106817" w:rsidRDefault="00106817">
      <w:pPr>
        <w:pStyle w:val="00PESO2"/>
        <w:rPr>
          <w:rFonts w:eastAsia="Arial"/>
        </w:rPr>
      </w:pPr>
    </w:p>
    <w:p w14:paraId="627CE170" w14:textId="77777777" w:rsidR="00106817" w:rsidRDefault="00F64EB4">
      <w:pPr>
        <w:pStyle w:val="00PESO2"/>
        <w:rPr>
          <w:rFonts w:eastAsia="Arial"/>
        </w:rPr>
      </w:pPr>
      <w:r>
        <w:rPr>
          <w:rFonts w:eastAsia="Arial"/>
        </w:rPr>
        <w:t>Conteúdo específico</w:t>
      </w:r>
    </w:p>
    <w:p w14:paraId="6BE165F8" w14:textId="1988E706" w:rsidR="00106817" w:rsidRDefault="00C75812" w:rsidP="002666A6">
      <w:pPr>
        <w:pStyle w:val="00Textogeral"/>
        <w:ind w:firstLine="0"/>
        <w:rPr>
          <w:rFonts w:eastAsia="Arial"/>
        </w:rPr>
      </w:pPr>
      <w:r w:rsidRPr="00201680">
        <w:rPr>
          <w:rFonts w:eastAsia="Arial"/>
        </w:rPr>
        <w:t>Apresentação da canção “O circo já chegou” e conversa sobre os elementos do circo</w:t>
      </w:r>
      <w:r w:rsidR="00F64EB4">
        <w:rPr>
          <w:rFonts w:eastAsia="Arial"/>
        </w:rPr>
        <w:t>.</w:t>
      </w:r>
    </w:p>
    <w:p w14:paraId="4111C498" w14:textId="77777777" w:rsidR="00106817" w:rsidRDefault="00106817">
      <w:pPr>
        <w:pStyle w:val="00PESO2"/>
        <w:rPr>
          <w:rFonts w:eastAsia="Arial"/>
        </w:rPr>
      </w:pPr>
    </w:p>
    <w:p w14:paraId="61AFCB77" w14:textId="77777777" w:rsidR="00106817" w:rsidRDefault="00F64EB4">
      <w:pPr>
        <w:pStyle w:val="00PESO2"/>
        <w:rPr>
          <w:rFonts w:eastAsia="Arial"/>
        </w:rPr>
      </w:pPr>
      <w:r>
        <w:rPr>
          <w:rFonts w:eastAsia="Arial"/>
        </w:rPr>
        <w:t>Recursos didáticos</w:t>
      </w:r>
    </w:p>
    <w:p w14:paraId="301D82AD" w14:textId="3C0CC972" w:rsidR="00106817" w:rsidRPr="00C75812" w:rsidRDefault="00C75812" w:rsidP="001C417F">
      <w:pPr>
        <w:pStyle w:val="00Textogeralbullet"/>
        <w:rPr>
          <w:rFonts w:eastAsia="Calibri"/>
        </w:rPr>
      </w:pPr>
      <w:r w:rsidRPr="00201680">
        <w:t>Lousa e giz para registrar as contribuições dos estudantes</w:t>
      </w:r>
      <w:r w:rsidR="00F64EB4">
        <w:t>.</w:t>
      </w:r>
    </w:p>
    <w:p w14:paraId="411ED6BC" w14:textId="53055431" w:rsidR="00C75812" w:rsidRDefault="00C75812" w:rsidP="001C417F">
      <w:pPr>
        <w:pStyle w:val="00Textogeralbullet"/>
        <w:rPr>
          <w:rFonts w:eastAsia="Calibri"/>
        </w:rPr>
      </w:pPr>
      <w:r w:rsidRPr="00201680">
        <w:rPr>
          <w:rFonts w:eastAsia="Calibri"/>
        </w:rPr>
        <w:t>Áudio ou vídeo com a canção “O circo já chegou”.</w:t>
      </w:r>
    </w:p>
    <w:p w14:paraId="608E99B6" w14:textId="403BF887" w:rsidR="002865F3" w:rsidRDefault="002865F3">
      <w:pPr>
        <w:rPr>
          <w:rFonts w:ascii="Cambria-Bold" w:eastAsia="Arial" w:hAnsi="Cambria-Bold" w:cs="Cambria-Bold"/>
          <w:b/>
          <w:bCs/>
          <w:color w:val="000000"/>
          <w:sz w:val="29"/>
          <w:szCs w:val="29"/>
          <w:lang w:val="pt-BR" w:eastAsia="es-ES"/>
        </w:rPr>
      </w:pPr>
      <w:r w:rsidRPr="00573663">
        <w:rPr>
          <w:rFonts w:eastAsia="Arial"/>
          <w:lang w:val="pt-BR"/>
        </w:rPr>
        <w:br w:type="page"/>
      </w:r>
    </w:p>
    <w:p w14:paraId="59ABC3DE" w14:textId="77777777" w:rsidR="00106817" w:rsidRDefault="00F64EB4">
      <w:pPr>
        <w:pStyle w:val="00PESO2"/>
        <w:rPr>
          <w:rFonts w:eastAsia="Arial"/>
        </w:rPr>
      </w:pPr>
      <w:r>
        <w:rPr>
          <w:rFonts w:eastAsia="Arial"/>
        </w:rPr>
        <w:lastRenderedPageBreak/>
        <w:t>Encaminhamento</w:t>
      </w:r>
    </w:p>
    <w:p w14:paraId="06C5D27C" w14:textId="464ED93E" w:rsidR="00C63D44" w:rsidRPr="00C63D44" w:rsidRDefault="00C75812" w:rsidP="001C417F">
      <w:pPr>
        <w:pStyle w:val="00Textogeralbullet"/>
      </w:pPr>
      <w:r w:rsidRPr="00201680">
        <w:t>Organize os estudantes em círculo</w:t>
      </w:r>
      <w:r w:rsidR="00AC490E" w:rsidRPr="00AC490E">
        <w:t>.</w:t>
      </w:r>
    </w:p>
    <w:p w14:paraId="03C262F5" w14:textId="4D422223" w:rsidR="00E163C5" w:rsidRPr="0038041C" w:rsidRDefault="00C75812" w:rsidP="001C417F">
      <w:pPr>
        <w:pStyle w:val="00Textogeralbullet"/>
      </w:pPr>
      <w:r w:rsidRPr="00201680">
        <w:t>Diga-lhes que será reproduzida uma canção que apresenta coisas e artistas que existem nos circos. Oriente-os a ouvir com atenção para depois identificar esses elementos</w:t>
      </w:r>
      <w:r w:rsidR="00C63D44" w:rsidRPr="00C63D44">
        <w:t>.</w:t>
      </w:r>
    </w:p>
    <w:p w14:paraId="1F19E022" w14:textId="46C7196A" w:rsidR="00C63D44" w:rsidRDefault="00C75812" w:rsidP="001C417F">
      <w:pPr>
        <w:pStyle w:val="00Textogeralbullet"/>
      </w:pPr>
      <w:r w:rsidRPr="00201680">
        <w:t xml:space="preserve">Reproduza a canção ou exiba o vídeo da canção “O circo já chegou”. Essa canção ou o vídeo mostrando artistas circenses desempenhando seus números podem ser encontrados na internet. </w:t>
      </w:r>
      <w:r w:rsidRPr="00C75812">
        <w:rPr>
          <w:lang w:val="en-US"/>
        </w:rPr>
        <w:t>Certifique-se de que os estudantes estão atentos</w:t>
      </w:r>
      <w:r w:rsidR="00C63D44" w:rsidRPr="00C63D44">
        <w:t xml:space="preserve">. </w:t>
      </w:r>
    </w:p>
    <w:p w14:paraId="211024B8" w14:textId="79BD0B90" w:rsidR="00AC490E" w:rsidRDefault="00C75812" w:rsidP="001C417F">
      <w:pPr>
        <w:pStyle w:val="00Textogeralbullet"/>
      </w:pPr>
      <w:r w:rsidRPr="00201680">
        <w:t>Reproduza a canção ou mostre o vídeo pela segunda vez, para que os estudantes tenham outra oportunidade de identificar os elementos</w:t>
      </w:r>
      <w:r w:rsidR="00AC490E">
        <w:t>.</w:t>
      </w:r>
    </w:p>
    <w:p w14:paraId="037312DA" w14:textId="13E46FC2" w:rsidR="00C75812" w:rsidRPr="00C75812" w:rsidRDefault="00C75812" w:rsidP="001C417F">
      <w:pPr>
        <w:pStyle w:val="00Textogeralbullet"/>
      </w:pPr>
      <w:r w:rsidRPr="00201680">
        <w:t xml:space="preserve">Solicite aos estudantes que compartilhem com os colegas o que retiveram da canção ou do vídeo. </w:t>
      </w:r>
      <w:r w:rsidRPr="00C75812">
        <w:rPr>
          <w:lang w:val="en-US"/>
        </w:rPr>
        <w:t>Anote suas contribuições na lousa</w:t>
      </w:r>
      <w:r>
        <w:rPr>
          <w:lang w:val="en-US"/>
        </w:rPr>
        <w:t>.</w:t>
      </w:r>
    </w:p>
    <w:p w14:paraId="0DB58046" w14:textId="6FA6ABB7" w:rsidR="00C75812" w:rsidRPr="00C63D44" w:rsidRDefault="00C75812" w:rsidP="001C417F">
      <w:pPr>
        <w:pStyle w:val="00Textogeralbullet"/>
      </w:pPr>
      <w:r w:rsidRPr="00201680">
        <w:t>Converse com os estudantes sobre cada um dos elementos identificados por eles. Solucione suas possíveis dúvidas e complemente as informações, caso eles não identifiquem algum(ns) elemento(s) na canção. Pergunte-lhes quais dos elementos transcritos na lousa eles já presenciaram em um espetáculo circense. Peça que compartilhem suas experiências. Seja sensível àqueles estudantes que nunca foram ao circo. Inclua-os na conversa da melhor forma possível, perguntando se eles já tiveram contato com esses elementos por outros meios, como TV, livros, revistas e internet.</w:t>
      </w:r>
    </w:p>
    <w:p w14:paraId="76205849" w14:textId="77777777" w:rsidR="00063A91" w:rsidRDefault="00063A91" w:rsidP="00376692">
      <w:pPr>
        <w:pStyle w:val="00P1"/>
      </w:pPr>
    </w:p>
    <w:p w14:paraId="697AF4F0" w14:textId="77777777" w:rsidR="00106817" w:rsidRPr="002D3028" w:rsidRDefault="00F64EB4" w:rsidP="002D3028">
      <w:pPr>
        <w:rPr>
          <w:rFonts w:ascii="Cambria" w:eastAsia="Arial" w:hAnsi="Cambria" w:cs="Arial"/>
          <w:b/>
          <w:sz w:val="16"/>
          <w:szCs w:val="16"/>
          <w:lang w:val="pt-BR"/>
        </w:rPr>
      </w:pPr>
      <w:r w:rsidRPr="002D3028">
        <w:rPr>
          <w:sz w:val="16"/>
          <w:szCs w:val="16"/>
          <w:lang w:val="pt-BR"/>
        </w:rPr>
        <w:br w:type="page"/>
      </w:r>
    </w:p>
    <w:p w14:paraId="2D138AE8" w14:textId="77777777" w:rsidR="00106817" w:rsidRPr="00376692" w:rsidRDefault="00496C34" w:rsidP="00376692">
      <w:pPr>
        <w:pStyle w:val="00P1"/>
        <w:rPr>
          <w:sz w:val="29"/>
          <w:szCs w:val="29"/>
        </w:rPr>
      </w:pPr>
      <w:r w:rsidRPr="00376692">
        <w:rPr>
          <w:sz w:val="29"/>
          <w:szCs w:val="29"/>
        </w:rPr>
        <w:lastRenderedPageBreak/>
        <w:t>Aferição e formas de acompanhamento dos objetivos de aprendizagem</w:t>
      </w:r>
    </w:p>
    <w:p w14:paraId="61C4B973" w14:textId="77777777" w:rsidR="00106817" w:rsidRDefault="00106817" w:rsidP="00376692">
      <w:pPr>
        <w:pStyle w:val="00P1"/>
      </w:pPr>
    </w:p>
    <w:tbl>
      <w:tblPr>
        <w:tblW w:w="9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70" w:type="dxa"/>
          <w:bottom w:w="170" w:type="dxa"/>
        </w:tblCellMar>
        <w:tblLook w:val="04A0" w:firstRow="1" w:lastRow="0" w:firstColumn="1" w:lastColumn="0" w:noHBand="0" w:noVBand="1"/>
      </w:tblPr>
      <w:tblGrid>
        <w:gridCol w:w="2891"/>
        <w:gridCol w:w="6690"/>
      </w:tblGrid>
      <w:tr w:rsidR="00106817" w:rsidRPr="00DC2856" w14:paraId="76CC77F1" w14:textId="77777777" w:rsidTr="00DC2856">
        <w:trPr>
          <w:trHeight w:val="24"/>
        </w:trPr>
        <w:tc>
          <w:tcPr>
            <w:tcW w:w="9581" w:type="dxa"/>
            <w:gridSpan w:val="2"/>
            <w:shd w:val="clear" w:color="auto" w:fill="808080" w:themeFill="background1" w:themeFillShade="80"/>
            <w:tcMar>
              <w:left w:w="108" w:type="dxa"/>
            </w:tcMar>
          </w:tcPr>
          <w:p w14:paraId="530B6271" w14:textId="77777777" w:rsidR="00106817" w:rsidRPr="00DC2856" w:rsidRDefault="00496C34" w:rsidP="00686A66">
            <w:pPr>
              <w:jc w:val="center"/>
              <w:rPr>
                <w:rFonts w:cs="Tahoma"/>
                <w:b/>
                <w:sz w:val="20"/>
                <w:szCs w:val="20"/>
              </w:rPr>
            </w:pPr>
            <w:r w:rsidRPr="00DC2856">
              <w:rPr>
                <w:rFonts w:ascii="Tahoma" w:hAnsi="Tahoma" w:cs="Tahoma"/>
                <w:b/>
                <w:bCs/>
                <w:color w:val="FFFFFF" w:themeColor="background1"/>
                <w:sz w:val="20"/>
                <w:szCs w:val="20"/>
              </w:rPr>
              <w:t>Legenda</w:t>
            </w:r>
          </w:p>
        </w:tc>
      </w:tr>
      <w:tr w:rsidR="00106817" w:rsidRPr="00DC2856" w14:paraId="262032E7" w14:textId="77777777" w:rsidTr="00DC2856">
        <w:trPr>
          <w:trHeight w:val="116"/>
        </w:trPr>
        <w:tc>
          <w:tcPr>
            <w:tcW w:w="2891" w:type="dxa"/>
            <w:tcMar>
              <w:left w:w="108" w:type="dxa"/>
            </w:tcMar>
          </w:tcPr>
          <w:p w14:paraId="1D225229" w14:textId="77777777" w:rsidR="00106817" w:rsidRPr="00DC2856" w:rsidRDefault="00F64EB4">
            <w:pPr>
              <w:rPr>
                <w:rFonts w:cs="Tahoma"/>
                <w:b/>
                <w:sz w:val="20"/>
                <w:szCs w:val="20"/>
              </w:rPr>
            </w:pPr>
            <w:r w:rsidRPr="00DC2856">
              <w:rPr>
                <w:rFonts w:ascii="Tahoma" w:hAnsi="Tahoma" w:cs="Tahoma"/>
                <w:b/>
                <w:sz w:val="20"/>
                <w:szCs w:val="20"/>
              </w:rPr>
              <w:t>Texto em preto</w:t>
            </w:r>
          </w:p>
        </w:tc>
        <w:tc>
          <w:tcPr>
            <w:tcW w:w="6690" w:type="dxa"/>
            <w:tcMar>
              <w:left w:w="108" w:type="dxa"/>
            </w:tcMar>
          </w:tcPr>
          <w:p w14:paraId="48B6C13E" w14:textId="77777777" w:rsidR="00106817" w:rsidRPr="00DC2856" w:rsidRDefault="00F64EB4">
            <w:pPr>
              <w:rPr>
                <w:rFonts w:cs="Tahoma"/>
                <w:sz w:val="20"/>
                <w:szCs w:val="20"/>
              </w:rPr>
            </w:pPr>
            <w:r w:rsidRPr="00DC2856">
              <w:rPr>
                <w:rFonts w:ascii="Tahoma" w:eastAsia="Arial" w:hAnsi="Tahoma" w:cs="Tahoma"/>
                <w:sz w:val="20"/>
                <w:szCs w:val="20"/>
              </w:rPr>
              <w:t>Objetivo de aprendizagem.</w:t>
            </w:r>
          </w:p>
        </w:tc>
      </w:tr>
      <w:tr w:rsidR="00106817" w:rsidRPr="009446FE" w14:paraId="06FDB349" w14:textId="77777777" w:rsidTr="00DC2856">
        <w:tc>
          <w:tcPr>
            <w:tcW w:w="2891" w:type="dxa"/>
            <w:tcMar>
              <w:left w:w="108" w:type="dxa"/>
            </w:tcMar>
          </w:tcPr>
          <w:p w14:paraId="3C4D976B" w14:textId="77777777" w:rsidR="00106817" w:rsidRPr="00DC2856" w:rsidRDefault="00F64EB4">
            <w:pPr>
              <w:rPr>
                <w:rFonts w:cs="Tahoma"/>
                <w:b/>
                <w:color w:val="0070C0"/>
                <w:sz w:val="20"/>
                <w:szCs w:val="20"/>
              </w:rPr>
            </w:pPr>
            <w:r w:rsidRPr="00DC2856">
              <w:rPr>
                <w:rFonts w:ascii="Tahoma" w:hAnsi="Tahoma" w:cs="Tahoma"/>
                <w:b/>
                <w:color w:val="0070C0"/>
                <w:sz w:val="20"/>
                <w:szCs w:val="20"/>
              </w:rPr>
              <w:t>Texto em azul</w:t>
            </w:r>
          </w:p>
        </w:tc>
        <w:tc>
          <w:tcPr>
            <w:tcW w:w="6690" w:type="dxa"/>
            <w:tcMar>
              <w:left w:w="108" w:type="dxa"/>
            </w:tcMar>
          </w:tcPr>
          <w:p w14:paraId="07B6B300" w14:textId="77777777" w:rsidR="00106817" w:rsidRPr="002D3028" w:rsidRDefault="00F64EB4">
            <w:pPr>
              <w:rPr>
                <w:rFonts w:cs="Tahoma"/>
                <w:color w:val="0070C0"/>
                <w:sz w:val="20"/>
                <w:szCs w:val="20"/>
                <w:lang w:val="pt-BR"/>
              </w:rPr>
            </w:pPr>
            <w:r w:rsidRPr="002D3028">
              <w:rPr>
                <w:rFonts w:ascii="Tahoma" w:hAnsi="Tahoma" w:cs="Tahoma"/>
                <w:color w:val="0070C0"/>
                <w:sz w:val="20"/>
                <w:szCs w:val="20"/>
                <w:lang w:val="pt-BR"/>
              </w:rPr>
              <w:t>Forma de acompanhar o desenvolvimento das aprendizagens.</w:t>
            </w:r>
          </w:p>
        </w:tc>
      </w:tr>
    </w:tbl>
    <w:p w14:paraId="4DD3B868" w14:textId="77777777" w:rsidR="00106817" w:rsidRPr="00DC2856" w:rsidRDefault="00106817" w:rsidP="00376692">
      <w:pPr>
        <w:pStyle w:val="00P1"/>
      </w:pPr>
    </w:p>
    <w:tbl>
      <w:tblPr>
        <w:tblW w:w="9582" w:type="dxa"/>
        <w:tblLayout w:type="fixed"/>
        <w:tblCellMar>
          <w:top w:w="170" w:type="dxa"/>
          <w:bottom w:w="170" w:type="dxa"/>
        </w:tblCellMar>
        <w:tblLook w:val="04A0" w:firstRow="1" w:lastRow="0" w:firstColumn="1" w:lastColumn="0" w:noHBand="0" w:noVBand="1"/>
      </w:tblPr>
      <w:tblGrid>
        <w:gridCol w:w="6293"/>
        <w:gridCol w:w="794"/>
        <w:gridCol w:w="795"/>
        <w:gridCol w:w="1700"/>
      </w:tblGrid>
      <w:tr w:rsidR="00DC2856" w:rsidRPr="00DC2856" w14:paraId="73B74F7B" w14:textId="77777777" w:rsidTr="00037311">
        <w:trPr>
          <w:trHeight w:val="24"/>
        </w:trPr>
        <w:tc>
          <w:tcPr>
            <w:tcW w:w="6293" w:type="dxa"/>
            <w:tcBorders>
              <w:bottom w:val="single" w:sz="4" w:space="0" w:color="auto"/>
              <w:right w:val="single" w:sz="4" w:space="0" w:color="auto"/>
            </w:tcBorders>
            <w:shd w:val="clear" w:color="auto" w:fill="auto"/>
            <w:tcMar>
              <w:left w:w="108" w:type="dxa"/>
            </w:tcMar>
          </w:tcPr>
          <w:p w14:paraId="4E565329" w14:textId="77777777" w:rsidR="00106817" w:rsidRPr="002D3028" w:rsidRDefault="00106817">
            <w:pPr>
              <w:rPr>
                <w:rFonts w:ascii="Tahoma" w:hAnsi="Tahoma" w:cs="Tahoma"/>
                <w:bCs/>
                <w:sz w:val="20"/>
                <w:szCs w:val="20"/>
                <w:lang w:val="pt-BR"/>
              </w:rPr>
            </w:pPr>
          </w:p>
        </w:tc>
        <w:tc>
          <w:tcPr>
            <w:tcW w:w="794"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left w:w="108" w:type="dxa"/>
            </w:tcMar>
          </w:tcPr>
          <w:p w14:paraId="60C11C84" w14:textId="77777777" w:rsidR="00106817" w:rsidRPr="00DC2856" w:rsidRDefault="00F64EB4" w:rsidP="00DC2856">
            <w:pPr>
              <w:jc w:val="center"/>
              <w:rPr>
                <w:rFonts w:cs="Tahoma"/>
                <w:b/>
                <w:bCs/>
                <w:color w:val="FFFFFF" w:themeColor="background1"/>
                <w:sz w:val="20"/>
                <w:szCs w:val="20"/>
              </w:rPr>
            </w:pPr>
            <w:r w:rsidRPr="00DC2856">
              <w:rPr>
                <w:rFonts w:ascii="Tahoma" w:hAnsi="Tahoma" w:cs="Tahoma"/>
                <w:b/>
                <w:bCs/>
                <w:color w:val="FFFFFF" w:themeColor="background1"/>
                <w:sz w:val="20"/>
                <w:szCs w:val="20"/>
              </w:rPr>
              <w:t>Sim</w:t>
            </w:r>
          </w:p>
        </w:tc>
        <w:tc>
          <w:tcPr>
            <w:tcW w:w="795"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left w:w="108" w:type="dxa"/>
            </w:tcMar>
          </w:tcPr>
          <w:p w14:paraId="6B6FDEE0" w14:textId="77777777" w:rsidR="00106817" w:rsidRPr="00DC2856" w:rsidRDefault="00F64EB4" w:rsidP="00DC2856">
            <w:pPr>
              <w:jc w:val="center"/>
              <w:rPr>
                <w:rFonts w:cs="Tahoma"/>
                <w:b/>
                <w:bCs/>
                <w:color w:val="FFFFFF" w:themeColor="background1"/>
                <w:sz w:val="20"/>
                <w:szCs w:val="20"/>
              </w:rPr>
            </w:pPr>
            <w:r w:rsidRPr="00DC2856">
              <w:rPr>
                <w:rFonts w:ascii="Tahoma" w:hAnsi="Tahoma" w:cs="Tahoma"/>
                <w:b/>
                <w:bCs/>
                <w:color w:val="FFFFFF" w:themeColor="background1"/>
                <w:sz w:val="20"/>
                <w:szCs w:val="20"/>
              </w:rPr>
              <w:t>Não</w:t>
            </w:r>
          </w:p>
        </w:tc>
        <w:tc>
          <w:tcPr>
            <w:tcW w:w="1700"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left w:w="108" w:type="dxa"/>
            </w:tcMar>
          </w:tcPr>
          <w:p w14:paraId="3DC618EF" w14:textId="77777777" w:rsidR="00106817" w:rsidRPr="00DC2856" w:rsidRDefault="00F64EB4" w:rsidP="00DC2856">
            <w:pPr>
              <w:jc w:val="center"/>
              <w:rPr>
                <w:rFonts w:cs="Tahoma"/>
                <w:b/>
                <w:bCs/>
                <w:color w:val="FFFFFF" w:themeColor="background1"/>
                <w:sz w:val="20"/>
                <w:szCs w:val="20"/>
              </w:rPr>
            </w:pPr>
            <w:r w:rsidRPr="00DC2856">
              <w:rPr>
                <w:rFonts w:ascii="Tahoma" w:hAnsi="Tahoma" w:cs="Tahoma"/>
                <w:b/>
                <w:bCs/>
                <w:color w:val="FFFFFF" w:themeColor="background1"/>
                <w:sz w:val="20"/>
                <w:szCs w:val="20"/>
              </w:rPr>
              <w:t>Parcialmente</w:t>
            </w:r>
          </w:p>
        </w:tc>
      </w:tr>
      <w:tr w:rsidR="00106817" w:rsidRPr="009446FE" w14:paraId="0478DCC0" w14:textId="77777777" w:rsidTr="00037311">
        <w:trPr>
          <w:trHeight w:val="24"/>
        </w:trPr>
        <w:tc>
          <w:tcPr>
            <w:tcW w:w="6293" w:type="dxa"/>
            <w:tcBorders>
              <w:top w:val="single" w:sz="4" w:space="0" w:color="auto"/>
              <w:left w:val="single" w:sz="4" w:space="0" w:color="auto"/>
              <w:bottom w:val="single" w:sz="4" w:space="0" w:color="auto"/>
              <w:right w:val="single" w:sz="4" w:space="0" w:color="auto"/>
            </w:tcBorders>
            <w:tcMar>
              <w:left w:w="108" w:type="dxa"/>
            </w:tcMar>
          </w:tcPr>
          <w:p w14:paraId="5A710689" w14:textId="018C97D4" w:rsidR="00106817" w:rsidRPr="002D3028" w:rsidRDefault="00F64EB4" w:rsidP="00711700">
            <w:pPr>
              <w:jc w:val="both"/>
              <w:rPr>
                <w:rFonts w:ascii="Tahoma" w:hAnsi="Tahoma"/>
                <w:sz w:val="20"/>
                <w:szCs w:val="20"/>
                <w:lang w:val="pt-BR"/>
              </w:rPr>
            </w:pPr>
            <w:r w:rsidRPr="002D3028">
              <w:rPr>
                <w:rFonts w:ascii="Tahoma" w:hAnsi="Tahoma" w:cs="Tahoma"/>
                <w:b/>
                <w:sz w:val="20"/>
                <w:szCs w:val="20"/>
                <w:lang w:val="pt-BR"/>
              </w:rPr>
              <w:t>1</w:t>
            </w:r>
            <w:r w:rsidR="006935DB" w:rsidRPr="002D3028">
              <w:rPr>
                <w:rFonts w:ascii="Tahoma" w:hAnsi="Tahoma" w:cs="Tahoma"/>
                <w:b/>
                <w:sz w:val="20"/>
                <w:szCs w:val="20"/>
                <w:lang w:val="pt-BR"/>
              </w:rPr>
              <w:t>.</w:t>
            </w:r>
            <w:r w:rsidR="006935DB" w:rsidRPr="002D3028">
              <w:rPr>
                <w:rFonts w:ascii="Tahoma" w:hAnsi="Tahoma" w:cs="Tahoma"/>
                <w:sz w:val="20"/>
                <w:szCs w:val="20"/>
                <w:lang w:val="pt-BR"/>
              </w:rPr>
              <w:t xml:space="preserve"> </w:t>
            </w:r>
            <w:r w:rsidR="00C75812" w:rsidRPr="00C75812">
              <w:rPr>
                <w:rFonts w:ascii="Tahoma" w:hAnsi="Tahoma" w:cs="Tahoma"/>
                <w:sz w:val="20"/>
                <w:szCs w:val="20"/>
                <w:lang w:val="pt-BR"/>
              </w:rPr>
              <w:t>Os estudantes conseguem identificar os elementos do circo apresentados na canção</w:t>
            </w:r>
            <w:r w:rsidR="00C63DB5" w:rsidRPr="00C63DB5">
              <w:rPr>
                <w:rFonts w:ascii="Tahoma" w:hAnsi="Tahoma" w:cs="Tahoma"/>
                <w:sz w:val="20"/>
                <w:szCs w:val="20"/>
                <w:lang w:val="pt-BR"/>
              </w:rPr>
              <w:t>?</w:t>
            </w:r>
          </w:p>
        </w:tc>
        <w:tc>
          <w:tcPr>
            <w:tcW w:w="794" w:type="dxa"/>
            <w:tcBorders>
              <w:top w:val="single" w:sz="4" w:space="0" w:color="auto"/>
              <w:left w:val="single" w:sz="4" w:space="0" w:color="auto"/>
              <w:bottom w:val="single" w:sz="4" w:space="0" w:color="auto"/>
              <w:right w:val="single" w:sz="4" w:space="0" w:color="auto"/>
            </w:tcBorders>
            <w:tcMar>
              <w:left w:w="108" w:type="dxa"/>
            </w:tcMar>
          </w:tcPr>
          <w:p w14:paraId="3D14A27E" w14:textId="77777777" w:rsidR="00106817" w:rsidRPr="002D3028" w:rsidRDefault="00106817">
            <w:pPr>
              <w:rPr>
                <w:rFonts w:ascii="Tahoma" w:hAnsi="Tahoma"/>
                <w:bCs/>
                <w:color w:val="FFFFFF" w:themeColor="background1"/>
                <w:sz w:val="20"/>
                <w:szCs w:val="20"/>
                <w:lang w:val="pt-BR"/>
              </w:rPr>
            </w:pPr>
          </w:p>
        </w:tc>
        <w:tc>
          <w:tcPr>
            <w:tcW w:w="795" w:type="dxa"/>
            <w:tcBorders>
              <w:top w:val="single" w:sz="4" w:space="0" w:color="auto"/>
              <w:left w:val="single" w:sz="4" w:space="0" w:color="auto"/>
              <w:bottom w:val="single" w:sz="4" w:space="0" w:color="auto"/>
              <w:right w:val="single" w:sz="4" w:space="0" w:color="auto"/>
            </w:tcBorders>
            <w:tcMar>
              <w:left w:w="108" w:type="dxa"/>
            </w:tcMar>
          </w:tcPr>
          <w:p w14:paraId="5BAA84C1" w14:textId="77777777" w:rsidR="00106817" w:rsidRPr="002D3028" w:rsidRDefault="00106817">
            <w:pPr>
              <w:rPr>
                <w:rFonts w:ascii="Tahoma" w:hAnsi="Tahoma"/>
                <w:bCs/>
                <w:color w:val="FFFFFF" w:themeColor="background1"/>
                <w:sz w:val="20"/>
                <w:szCs w:val="20"/>
                <w:lang w:val="pt-BR"/>
              </w:rPr>
            </w:pPr>
          </w:p>
        </w:tc>
        <w:tc>
          <w:tcPr>
            <w:tcW w:w="1700" w:type="dxa"/>
            <w:tcBorders>
              <w:top w:val="single" w:sz="4" w:space="0" w:color="auto"/>
              <w:left w:val="single" w:sz="4" w:space="0" w:color="auto"/>
              <w:bottom w:val="single" w:sz="4" w:space="0" w:color="auto"/>
              <w:right w:val="single" w:sz="4" w:space="0" w:color="auto"/>
            </w:tcBorders>
            <w:tcMar>
              <w:left w:w="108" w:type="dxa"/>
            </w:tcMar>
          </w:tcPr>
          <w:p w14:paraId="37B3B6CE" w14:textId="77777777" w:rsidR="00106817" w:rsidRPr="002D3028" w:rsidRDefault="00106817">
            <w:pPr>
              <w:rPr>
                <w:rFonts w:ascii="Tahoma" w:hAnsi="Tahoma"/>
                <w:bCs/>
                <w:color w:val="FFFFFF" w:themeColor="background1"/>
                <w:sz w:val="20"/>
                <w:szCs w:val="20"/>
                <w:lang w:val="pt-BR"/>
              </w:rPr>
            </w:pPr>
          </w:p>
        </w:tc>
      </w:tr>
      <w:tr w:rsidR="006935DB" w:rsidRPr="009446FE" w14:paraId="7F8D54D9" w14:textId="77777777" w:rsidTr="00037311">
        <w:trPr>
          <w:trHeight w:val="24"/>
        </w:trPr>
        <w:tc>
          <w:tcPr>
            <w:tcW w:w="9582" w:type="dxa"/>
            <w:gridSpan w:val="4"/>
            <w:tcBorders>
              <w:top w:val="single" w:sz="4" w:space="0" w:color="auto"/>
              <w:left w:val="single" w:sz="4" w:space="0" w:color="auto"/>
              <w:bottom w:val="single" w:sz="4" w:space="0" w:color="auto"/>
              <w:right w:val="single" w:sz="4" w:space="0" w:color="auto"/>
            </w:tcBorders>
            <w:tcMar>
              <w:left w:w="108" w:type="dxa"/>
            </w:tcMar>
          </w:tcPr>
          <w:p w14:paraId="4CDBC2E5" w14:textId="6CCF1451" w:rsidR="00C75812" w:rsidRPr="00C75812" w:rsidRDefault="00C75812" w:rsidP="00C75812">
            <w:pPr>
              <w:autoSpaceDE w:val="0"/>
              <w:autoSpaceDN w:val="0"/>
              <w:adjustRightInd w:val="0"/>
              <w:spacing w:before="80" w:after="80"/>
              <w:jc w:val="both"/>
              <w:rPr>
                <w:rFonts w:ascii="Tahoma" w:hAnsi="Tahoma" w:cs="Tahoma"/>
                <w:color w:val="0070C0"/>
                <w:sz w:val="20"/>
                <w:szCs w:val="20"/>
                <w:lang w:val="pt-BR"/>
              </w:rPr>
            </w:pPr>
            <w:r w:rsidRPr="00C75812">
              <w:rPr>
                <w:rFonts w:ascii="Tahoma" w:hAnsi="Tahoma" w:cs="Tahoma"/>
                <w:color w:val="0070C0"/>
                <w:sz w:val="20"/>
                <w:szCs w:val="20"/>
                <w:lang w:val="pt-BR"/>
              </w:rPr>
              <w:t xml:space="preserve">Apresente aos estudantes a canção “Bicharia”, de Chico Buarque de Hollanda. Explique-lhes que essa canção é parte da trilha sonora do musical </w:t>
            </w:r>
            <w:r w:rsidRPr="00C75812">
              <w:rPr>
                <w:rFonts w:ascii="Tahoma" w:hAnsi="Tahoma" w:cs="Tahoma"/>
                <w:i/>
                <w:color w:val="0070C0"/>
                <w:sz w:val="20"/>
                <w:szCs w:val="20"/>
                <w:lang w:val="pt-BR"/>
              </w:rPr>
              <w:t xml:space="preserve">Os </w:t>
            </w:r>
            <w:r w:rsidR="00CF01FF">
              <w:rPr>
                <w:rFonts w:ascii="Tahoma" w:hAnsi="Tahoma" w:cs="Tahoma"/>
                <w:i/>
                <w:color w:val="0070C0"/>
                <w:sz w:val="20"/>
                <w:szCs w:val="20"/>
                <w:lang w:val="pt-BR"/>
              </w:rPr>
              <w:t>S</w:t>
            </w:r>
            <w:r w:rsidR="00CF01FF" w:rsidRPr="00C75812">
              <w:rPr>
                <w:rFonts w:ascii="Tahoma" w:hAnsi="Tahoma" w:cs="Tahoma"/>
                <w:i/>
                <w:color w:val="0070C0"/>
                <w:sz w:val="20"/>
                <w:szCs w:val="20"/>
                <w:lang w:val="pt-BR"/>
              </w:rPr>
              <w:t>altimbancos</w:t>
            </w:r>
            <w:r w:rsidRPr="00C75812">
              <w:rPr>
                <w:rFonts w:ascii="Tahoma" w:hAnsi="Tahoma" w:cs="Tahoma"/>
                <w:color w:val="0070C0"/>
                <w:sz w:val="20"/>
                <w:szCs w:val="20"/>
                <w:lang w:val="pt-BR"/>
              </w:rPr>
              <w:t xml:space="preserve">, que recebeu diferentes versões para o teatro e adaptações para o cinema. </w:t>
            </w:r>
            <w:r w:rsidRPr="00BC15B9">
              <w:rPr>
                <w:rFonts w:ascii="Tahoma" w:hAnsi="Tahoma" w:cs="Tahoma"/>
                <w:i/>
                <w:color w:val="0070C0"/>
                <w:sz w:val="20"/>
                <w:szCs w:val="20"/>
                <w:lang w:val="pt-BR"/>
              </w:rPr>
              <w:t xml:space="preserve">Os </w:t>
            </w:r>
            <w:r w:rsidR="00CF01FF" w:rsidRPr="00BC15B9">
              <w:rPr>
                <w:rFonts w:ascii="Tahoma" w:hAnsi="Tahoma" w:cs="Tahoma"/>
                <w:i/>
                <w:color w:val="0070C0"/>
                <w:sz w:val="20"/>
                <w:szCs w:val="20"/>
                <w:lang w:val="pt-BR"/>
              </w:rPr>
              <w:t>Saltimbancos</w:t>
            </w:r>
            <w:r w:rsidRPr="00C75812">
              <w:rPr>
                <w:rFonts w:ascii="Tahoma" w:hAnsi="Tahoma" w:cs="Tahoma"/>
                <w:color w:val="0070C0"/>
                <w:sz w:val="20"/>
                <w:szCs w:val="20"/>
                <w:lang w:val="pt-BR"/>
              </w:rPr>
              <w:t xml:space="preserve"> conta a história de quatro animais que fogem de seus donos para perseguir o sonho de serem artistas. Informe-os </w:t>
            </w:r>
            <w:r w:rsidR="00CF01FF">
              <w:rPr>
                <w:rFonts w:ascii="Tahoma" w:hAnsi="Tahoma" w:cs="Tahoma"/>
                <w:color w:val="0070C0"/>
                <w:sz w:val="20"/>
                <w:szCs w:val="20"/>
                <w:lang w:val="pt-BR"/>
              </w:rPr>
              <w:t xml:space="preserve">de </w:t>
            </w:r>
            <w:r w:rsidRPr="00C75812">
              <w:rPr>
                <w:rFonts w:ascii="Tahoma" w:hAnsi="Tahoma" w:cs="Tahoma"/>
                <w:color w:val="0070C0"/>
                <w:sz w:val="20"/>
                <w:szCs w:val="20"/>
                <w:lang w:val="pt-BR"/>
              </w:rPr>
              <w:t xml:space="preserve">que saltimbanco é um artista itinerante, assim como os artistas de circo. Peça aos estudantes que identifiquem, pelos sons apresentados na canção, quais são os animais personagens da história. Resposta: gato, </w:t>
            </w:r>
            <w:r w:rsidR="00CF01FF" w:rsidRPr="00C75812">
              <w:rPr>
                <w:rFonts w:ascii="Tahoma" w:hAnsi="Tahoma" w:cs="Tahoma"/>
                <w:color w:val="0070C0"/>
                <w:sz w:val="20"/>
                <w:szCs w:val="20"/>
                <w:lang w:val="pt-BR"/>
              </w:rPr>
              <w:t>gal</w:t>
            </w:r>
            <w:r w:rsidR="00CF01FF">
              <w:rPr>
                <w:rFonts w:ascii="Tahoma" w:hAnsi="Tahoma" w:cs="Tahoma"/>
                <w:color w:val="0070C0"/>
                <w:sz w:val="20"/>
                <w:szCs w:val="20"/>
                <w:lang w:val="pt-BR"/>
              </w:rPr>
              <w:t>inha</w:t>
            </w:r>
            <w:r w:rsidRPr="00C75812">
              <w:rPr>
                <w:rFonts w:ascii="Tahoma" w:hAnsi="Tahoma" w:cs="Tahoma"/>
                <w:color w:val="0070C0"/>
                <w:sz w:val="20"/>
                <w:szCs w:val="20"/>
                <w:lang w:val="pt-BR"/>
              </w:rPr>
              <w:t>, cachorro e jumento.</w:t>
            </w:r>
          </w:p>
          <w:p w14:paraId="2BB9520C" w14:textId="78AE16F6" w:rsidR="006935DB" w:rsidRPr="002D3028" w:rsidRDefault="00C75812" w:rsidP="00CF01FF">
            <w:pPr>
              <w:autoSpaceDE w:val="0"/>
              <w:autoSpaceDN w:val="0"/>
              <w:adjustRightInd w:val="0"/>
              <w:spacing w:before="80" w:after="80"/>
              <w:jc w:val="both"/>
              <w:rPr>
                <w:rFonts w:ascii="Tahoma" w:hAnsi="Tahoma" w:cs="Tahoma"/>
                <w:color w:val="0000FF"/>
                <w:sz w:val="20"/>
                <w:szCs w:val="20"/>
                <w:lang w:val="pt-BR"/>
              </w:rPr>
            </w:pPr>
            <w:r w:rsidRPr="00C75812">
              <w:rPr>
                <w:rFonts w:ascii="Tahoma" w:hAnsi="Tahoma" w:cs="Tahoma"/>
                <w:color w:val="0070C0"/>
                <w:sz w:val="20"/>
                <w:szCs w:val="20"/>
                <w:lang w:val="pt-BR"/>
              </w:rPr>
              <w:t xml:space="preserve">Promova a leitura coletiva do livro </w:t>
            </w:r>
            <w:r w:rsidRPr="00C75812">
              <w:rPr>
                <w:rFonts w:ascii="Tahoma" w:hAnsi="Tahoma" w:cs="Tahoma"/>
                <w:i/>
                <w:color w:val="0070C0"/>
                <w:sz w:val="20"/>
                <w:szCs w:val="20"/>
                <w:lang w:val="pt-BR"/>
              </w:rPr>
              <w:t>Os músicos de Bremen</w:t>
            </w:r>
            <w:r w:rsidRPr="00C75812">
              <w:rPr>
                <w:rFonts w:ascii="Tahoma" w:hAnsi="Tahoma" w:cs="Tahoma"/>
                <w:color w:val="0070C0"/>
                <w:sz w:val="20"/>
                <w:szCs w:val="20"/>
                <w:lang w:val="pt-BR"/>
              </w:rPr>
              <w:t xml:space="preserve">, dos irmãos Grimm, ou utilize uma adaptação. Esse livro inspirou o espetáculo </w:t>
            </w:r>
            <w:r w:rsidRPr="00C75812">
              <w:rPr>
                <w:rFonts w:ascii="Tahoma" w:hAnsi="Tahoma" w:cs="Tahoma"/>
                <w:i/>
                <w:color w:val="0070C0"/>
                <w:sz w:val="20"/>
                <w:szCs w:val="20"/>
                <w:lang w:val="pt-BR"/>
              </w:rPr>
              <w:t xml:space="preserve">Os </w:t>
            </w:r>
            <w:r w:rsidR="00CF01FF">
              <w:rPr>
                <w:rFonts w:ascii="Tahoma" w:hAnsi="Tahoma" w:cs="Tahoma"/>
                <w:i/>
                <w:color w:val="0070C0"/>
                <w:sz w:val="20"/>
                <w:szCs w:val="20"/>
                <w:lang w:val="pt-BR"/>
              </w:rPr>
              <w:t>S</w:t>
            </w:r>
            <w:r w:rsidR="00CF01FF" w:rsidRPr="00C75812">
              <w:rPr>
                <w:rFonts w:ascii="Tahoma" w:hAnsi="Tahoma" w:cs="Tahoma"/>
                <w:i/>
                <w:color w:val="0070C0"/>
                <w:sz w:val="20"/>
                <w:szCs w:val="20"/>
                <w:lang w:val="pt-BR"/>
              </w:rPr>
              <w:t>altimbancos</w:t>
            </w:r>
            <w:r w:rsidRPr="00C75812">
              <w:rPr>
                <w:rFonts w:ascii="Tahoma" w:hAnsi="Tahoma" w:cs="Tahoma"/>
                <w:color w:val="0070C0"/>
                <w:sz w:val="20"/>
                <w:szCs w:val="20"/>
                <w:lang w:val="pt-BR"/>
              </w:rPr>
              <w:t>. Isso vai desenvolver o gosto pela leitura e dar a oportunidade de os estudantes terem contato com a obra dos irmãos Grimm e descobrir intertextualidades entre obras escritas e outras linguagens artísticas, como cinema e teatro</w:t>
            </w:r>
            <w:r w:rsidR="006935DB" w:rsidRPr="002D3028">
              <w:rPr>
                <w:rFonts w:ascii="Tahoma" w:hAnsi="Tahoma" w:cs="Tahoma"/>
                <w:color w:val="0070C0"/>
                <w:sz w:val="20"/>
                <w:szCs w:val="20"/>
                <w:lang w:val="pt-BR"/>
              </w:rPr>
              <w:t>.</w:t>
            </w:r>
          </w:p>
        </w:tc>
      </w:tr>
      <w:tr w:rsidR="00106817" w:rsidRPr="009446FE" w14:paraId="3F219D76" w14:textId="77777777" w:rsidTr="00C63DB5">
        <w:trPr>
          <w:trHeight w:val="24"/>
        </w:trPr>
        <w:tc>
          <w:tcPr>
            <w:tcW w:w="6293" w:type="dxa"/>
            <w:tcBorders>
              <w:top w:val="single" w:sz="4" w:space="0" w:color="auto"/>
              <w:left w:val="single" w:sz="4" w:space="0" w:color="auto"/>
              <w:bottom w:val="single" w:sz="4" w:space="0" w:color="auto"/>
              <w:right w:val="single" w:sz="4" w:space="0" w:color="auto"/>
            </w:tcBorders>
            <w:tcMar>
              <w:left w:w="108" w:type="dxa"/>
            </w:tcMar>
          </w:tcPr>
          <w:p w14:paraId="6BFCF567" w14:textId="707BB7A8" w:rsidR="00106817" w:rsidRPr="002D3028" w:rsidRDefault="00F64EB4" w:rsidP="00711700">
            <w:pPr>
              <w:jc w:val="both"/>
              <w:rPr>
                <w:bCs/>
                <w:sz w:val="20"/>
                <w:szCs w:val="20"/>
                <w:lang w:val="pt-BR"/>
              </w:rPr>
            </w:pPr>
            <w:r w:rsidRPr="002D3028">
              <w:rPr>
                <w:rFonts w:ascii="Tahoma" w:hAnsi="Tahoma" w:cs="Tahoma"/>
                <w:b/>
                <w:sz w:val="20"/>
                <w:szCs w:val="20"/>
                <w:lang w:val="pt-BR"/>
              </w:rPr>
              <w:t>2</w:t>
            </w:r>
            <w:r w:rsidR="006935DB" w:rsidRPr="002D3028">
              <w:rPr>
                <w:rFonts w:ascii="Tahoma" w:hAnsi="Tahoma" w:cs="Tahoma"/>
                <w:b/>
                <w:sz w:val="20"/>
                <w:szCs w:val="20"/>
                <w:lang w:val="pt-BR"/>
              </w:rPr>
              <w:t>.</w:t>
            </w:r>
            <w:r w:rsidR="006935DB" w:rsidRPr="002D3028">
              <w:rPr>
                <w:rFonts w:ascii="Tahoma" w:hAnsi="Tahoma" w:cs="Tahoma"/>
                <w:sz w:val="20"/>
                <w:szCs w:val="20"/>
                <w:lang w:val="pt-BR"/>
              </w:rPr>
              <w:t xml:space="preserve"> </w:t>
            </w:r>
            <w:r w:rsidR="00C75812" w:rsidRPr="00C75812">
              <w:rPr>
                <w:rFonts w:ascii="Tahoma" w:hAnsi="Tahoma" w:cs="Tahoma"/>
                <w:sz w:val="20"/>
                <w:szCs w:val="20"/>
                <w:lang w:val="pt-BR"/>
              </w:rPr>
              <w:t>Os estudantes reconhecem e compartilham outros elementos do circo além daqueles citados na canção</w:t>
            </w:r>
            <w:r w:rsidR="00C63DB5" w:rsidRPr="00C63DB5">
              <w:rPr>
                <w:rFonts w:ascii="Tahoma" w:hAnsi="Tahoma" w:cs="Tahoma"/>
                <w:sz w:val="20"/>
                <w:szCs w:val="20"/>
                <w:lang w:val="pt-BR"/>
              </w:rPr>
              <w:t>?</w:t>
            </w:r>
          </w:p>
        </w:tc>
        <w:tc>
          <w:tcPr>
            <w:tcW w:w="794" w:type="dxa"/>
            <w:tcBorders>
              <w:top w:val="single" w:sz="4" w:space="0" w:color="auto"/>
              <w:left w:val="single" w:sz="4" w:space="0" w:color="auto"/>
              <w:bottom w:val="single" w:sz="4" w:space="0" w:color="auto"/>
              <w:right w:val="single" w:sz="4" w:space="0" w:color="auto"/>
            </w:tcBorders>
            <w:tcMar>
              <w:left w:w="108" w:type="dxa"/>
            </w:tcMar>
          </w:tcPr>
          <w:p w14:paraId="625F51E6" w14:textId="77777777" w:rsidR="00106817" w:rsidRPr="002D3028" w:rsidRDefault="00106817">
            <w:pPr>
              <w:rPr>
                <w:rFonts w:ascii="Tahoma" w:hAnsi="Tahoma"/>
                <w:bCs/>
                <w:color w:val="FFFFFF" w:themeColor="background1"/>
                <w:sz w:val="20"/>
                <w:szCs w:val="20"/>
                <w:lang w:val="pt-BR"/>
              </w:rPr>
            </w:pPr>
          </w:p>
        </w:tc>
        <w:tc>
          <w:tcPr>
            <w:tcW w:w="795" w:type="dxa"/>
            <w:tcBorders>
              <w:top w:val="single" w:sz="4" w:space="0" w:color="auto"/>
              <w:left w:val="single" w:sz="4" w:space="0" w:color="auto"/>
              <w:bottom w:val="single" w:sz="4" w:space="0" w:color="auto"/>
              <w:right w:val="single" w:sz="4" w:space="0" w:color="auto"/>
            </w:tcBorders>
            <w:tcMar>
              <w:left w:w="108" w:type="dxa"/>
            </w:tcMar>
          </w:tcPr>
          <w:p w14:paraId="7DD5CA87" w14:textId="77777777" w:rsidR="00106817" w:rsidRPr="002D3028" w:rsidRDefault="00106817">
            <w:pPr>
              <w:rPr>
                <w:rFonts w:ascii="Tahoma" w:hAnsi="Tahoma"/>
                <w:bCs/>
                <w:color w:val="FFFFFF" w:themeColor="background1"/>
                <w:sz w:val="20"/>
                <w:szCs w:val="20"/>
                <w:lang w:val="pt-BR"/>
              </w:rPr>
            </w:pPr>
          </w:p>
        </w:tc>
        <w:tc>
          <w:tcPr>
            <w:tcW w:w="1700" w:type="dxa"/>
            <w:tcBorders>
              <w:top w:val="single" w:sz="4" w:space="0" w:color="auto"/>
              <w:left w:val="single" w:sz="4" w:space="0" w:color="auto"/>
              <w:bottom w:val="single" w:sz="4" w:space="0" w:color="auto"/>
              <w:right w:val="single" w:sz="4" w:space="0" w:color="auto"/>
            </w:tcBorders>
            <w:tcMar>
              <w:left w:w="108" w:type="dxa"/>
            </w:tcMar>
          </w:tcPr>
          <w:p w14:paraId="0DC7A56A" w14:textId="77777777" w:rsidR="00106817" w:rsidRPr="002D3028" w:rsidRDefault="00106817">
            <w:pPr>
              <w:rPr>
                <w:rFonts w:ascii="Tahoma" w:hAnsi="Tahoma"/>
                <w:bCs/>
                <w:color w:val="FFFFFF" w:themeColor="background1"/>
                <w:sz w:val="20"/>
                <w:szCs w:val="20"/>
                <w:lang w:val="pt-BR"/>
              </w:rPr>
            </w:pPr>
          </w:p>
        </w:tc>
      </w:tr>
      <w:tr w:rsidR="00C63DB5" w:rsidRPr="009446FE" w14:paraId="59B33645" w14:textId="77777777" w:rsidTr="003D245E">
        <w:trPr>
          <w:trHeight w:val="24"/>
        </w:trPr>
        <w:tc>
          <w:tcPr>
            <w:tcW w:w="9582" w:type="dxa"/>
            <w:gridSpan w:val="4"/>
            <w:tcBorders>
              <w:top w:val="single" w:sz="4" w:space="0" w:color="auto"/>
              <w:left w:val="single" w:sz="4" w:space="0" w:color="auto"/>
              <w:bottom w:val="single" w:sz="4" w:space="0" w:color="auto"/>
              <w:right w:val="single" w:sz="4" w:space="0" w:color="auto"/>
            </w:tcBorders>
            <w:tcMar>
              <w:left w:w="108" w:type="dxa"/>
            </w:tcMar>
          </w:tcPr>
          <w:p w14:paraId="2DCA7887" w14:textId="49755401" w:rsidR="00B0409E" w:rsidRPr="00B0409E" w:rsidRDefault="00B0409E" w:rsidP="00B0409E">
            <w:pPr>
              <w:autoSpaceDE w:val="0"/>
              <w:autoSpaceDN w:val="0"/>
              <w:adjustRightInd w:val="0"/>
              <w:spacing w:before="80" w:after="80"/>
              <w:jc w:val="both"/>
              <w:rPr>
                <w:rFonts w:ascii="Tahoma" w:hAnsi="Tahoma" w:cs="Tahoma"/>
                <w:color w:val="0070C0"/>
                <w:sz w:val="20"/>
                <w:szCs w:val="20"/>
                <w:lang w:val="pt-BR"/>
              </w:rPr>
            </w:pPr>
            <w:r w:rsidRPr="00B0409E">
              <w:rPr>
                <w:rFonts w:ascii="Tahoma" w:hAnsi="Tahoma" w:cs="Tahoma"/>
                <w:color w:val="0070C0"/>
                <w:sz w:val="20"/>
                <w:szCs w:val="20"/>
                <w:lang w:val="pt-BR"/>
              </w:rPr>
              <w:t>Solicite aos estudantes que escolham um artista de circo que desempenha uma atividade que seja da preferência deles, como um palhaço ou malabarista. Em seguida, diga que criem um desenho, pintura ou colagem com esse artista e sua atividade como temas. Organize uma roda de conversa e discuta os trabalhos e as escolhas dos estudantes.</w:t>
            </w:r>
          </w:p>
          <w:p w14:paraId="1899A748" w14:textId="4B7E998D" w:rsidR="00C63DB5" w:rsidRPr="002D3028" w:rsidRDefault="00B0409E" w:rsidP="00B0409E">
            <w:pPr>
              <w:rPr>
                <w:rFonts w:ascii="Tahoma" w:hAnsi="Tahoma"/>
                <w:bCs/>
                <w:color w:val="FFFFFF" w:themeColor="background1"/>
                <w:sz w:val="20"/>
                <w:szCs w:val="20"/>
                <w:lang w:val="pt-BR"/>
              </w:rPr>
            </w:pPr>
            <w:r w:rsidRPr="00B0409E">
              <w:rPr>
                <w:rFonts w:ascii="Tahoma" w:hAnsi="Tahoma" w:cs="Tahoma"/>
                <w:color w:val="0070C0"/>
                <w:sz w:val="20"/>
                <w:szCs w:val="20"/>
                <w:lang w:val="pt-BR"/>
              </w:rPr>
              <w:t>Se houver uma sala de informática na escola, leve os estudantes para lá e faça uma pesquisa com eles sobre a vida e a obra de um palhaço brasileiro ou uma família circense que tenha sido pioneira no Brasil</w:t>
            </w:r>
            <w:r w:rsidR="00C63DB5" w:rsidRPr="00C63DB5">
              <w:rPr>
                <w:rFonts w:ascii="Tahoma" w:hAnsi="Tahoma" w:cs="Tahoma"/>
                <w:color w:val="0070C0"/>
                <w:sz w:val="20"/>
                <w:szCs w:val="20"/>
                <w:lang w:val="pt-BR"/>
              </w:rPr>
              <w:t>.</w:t>
            </w:r>
          </w:p>
        </w:tc>
      </w:tr>
    </w:tbl>
    <w:p w14:paraId="326BBB5A" w14:textId="77777777" w:rsidR="00106817" w:rsidRPr="00711700" w:rsidRDefault="00F64EB4">
      <w:pPr>
        <w:rPr>
          <w:rFonts w:ascii="Cambria-Bold" w:eastAsia="Arial" w:hAnsi="Cambria-Bold" w:cs="Cambria-Bold"/>
          <w:b/>
          <w:bCs/>
          <w:caps/>
          <w:color w:val="000000"/>
          <w:sz w:val="16"/>
          <w:szCs w:val="16"/>
          <w:lang w:val="pt-BR" w:eastAsia="es-ES"/>
        </w:rPr>
      </w:pPr>
      <w:r w:rsidRPr="00711700">
        <w:rPr>
          <w:sz w:val="16"/>
          <w:szCs w:val="16"/>
          <w:lang w:val="pt-BR"/>
        </w:rPr>
        <w:br w:type="page"/>
      </w:r>
    </w:p>
    <w:p w14:paraId="69FF4921" w14:textId="418ABB4F" w:rsidR="00106817" w:rsidRDefault="00496C34" w:rsidP="00376692">
      <w:pPr>
        <w:pStyle w:val="00P1"/>
        <w:rPr>
          <w:sz w:val="29"/>
          <w:szCs w:val="29"/>
        </w:rPr>
      </w:pPr>
      <w:r w:rsidRPr="00376692">
        <w:rPr>
          <w:sz w:val="29"/>
          <w:szCs w:val="29"/>
        </w:rPr>
        <w:lastRenderedPageBreak/>
        <w:t>Sugestões para acompanhar o desenvolvimento dos estudantes</w:t>
      </w:r>
    </w:p>
    <w:p w14:paraId="02408A30" w14:textId="77777777" w:rsidR="00CB3149" w:rsidRPr="00376692" w:rsidRDefault="00CB3149" w:rsidP="00376692">
      <w:pPr>
        <w:pStyle w:val="00P1"/>
        <w:rPr>
          <w:sz w:val="29"/>
          <w:szCs w:val="29"/>
        </w:rPr>
      </w:pPr>
    </w:p>
    <w:p w14:paraId="41032531" w14:textId="7C06AD74" w:rsidR="00106817" w:rsidRDefault="00B0409E" w:rsidP="001C417F">
      <w:pPr>
        <w:pStyle w:val="00Textogeralbullet"/>
      </w:pPr>
      <w:r w:rsidRPr="00201680">
        <w:t xml:space="preserve">Organize os estudantes em duplas. Os integrantes da dupla vão fazer maquiagem de palhaço um no outro. Disponibilize um </w:t>
      </w:r>
      <w:r w:rsidRPr="00BC15B9">
        <w:rPr>
          <w:i/>
        </w:rPr>
        <w:t>kit</w:t>
      </w:r>
      <w:r w:rsidRPr="00201680">
        <w:t xml:space="preserve"> de tinta facial atóxica e lenços de papel. </w:t>
      </w:r>
      <w:r w:rsidRPr="00BC15B9">
        <w:t>Oriente os alunos a limpar a mão com</w:t>
      </w:r>
      <w:r w:rsidR="00CF5A2E">
        <w:t xml:space="preserve"> o</w:t>
      </w:r>
      <w:r w:rsidRPr="00BC15B9">
        <w:t xml:space="preserve"> lenço de papel antes de mudar a cor da tinta facial. </w:t>
      </w:r>
      <w:r w:rsidRPr="00201680">
        <w:t xml:space="preserve">Caso necessário, mostre algumas imagens de palhaços para orientar a </w:t>
      </w:r>
      <w:r w:rsidR="00CF5A2E" w:rsidRPr="00201680">
        <w:t>maquiage</w:t>
      </w:r>
      <w:r w:rsidR="00CF5A2E">
        <w:t>m</w:t>
      </w:r>
      <w:r w:rsidRPr="00201680">
        <w:t xml:space="preserve">. </w:t>
      </w:r>
      <w:r w:rsidRPr="00BC15B9">
        <w:t>Essa atividade favorece a habilidade EF15AR20</w:t>
      </w:r>
      <w:r w:rsidR="00F64EB4">
        <w:t xml:space="preserve">. </w:t>
      </w:r>
    </w:p>
    <w:p w14:paraId="30B6A903" w14:textId="49CD6A99" w:rsidR="00106817" w:rsidRPr="006935DB" w:rsidRDefault="00B0409E" w:rsidP="001C417F">
      <w:pPr>
        <w:pStyle w:val="00Textogeralbullet"/>
      </w:pPr>
      <w:r w:rsidRPr="00201680">
        <w:t>Faça uma linha reta no chão da sala de aula com fita adesiva. Peça aos estudantes que percorram a linha com um livro leve equilibrado na cabeça, sem derrubá-lo. A sugestão auxilia a desenvolver o equilíbrio dos estudantes. Essa atividade favorece a habilidade EF15AR24</w:t>
      </w:r>
      <w:r w:rsidR="00F64EB4" w:rsidRPr="006935DB">
        <w:t xml:space="preserve">. </w:t>
      </w:r>
    </w:p>
    <w:p w14:paraId="6A7E9FB8" w14:textId="4683383A" w:rsidR="00106817" w:rsidRDefault="00106817">
      <w:pPr>
        <w:rPr>
          <w:rFonts w:ascii="Arial" w:eastAsia="Arial" w:hAnsi="Arial" w:cs="Arial"/>
          <w:lang w:val="pt-BR"/>
        </w:rPr>
      </w:pPr>
    </w:p>
    <w:p w14:paraId="3310E323" w14:textId="77777777" w:rsidR="004D7975" w:rsidRDefault="004D7975">
      <w:pPr>
        <w:rPr>
          <w:rFonts w:ascii="Arial" w:eastAsia="Arial" w:hAnsi="Arial" w:cs="Arial"/>
          <w:lang w:val="pt-BR"/>
        </w:rPr>
      </w:pPr>
    </w:p>
    <w:tbl>
      <w:tblPr>
        <w:tblStyle w:val="Tabelacomgrade"/>
        <w:tblW w:w="9298" w:type="dxa"/>
        <w:tblInd w:w="279" w:type="dxa"/>
        <w:tblLook w:val="04A0" w:firstRow="1" w:lastRow="0" w:firstColumn="1" w:lastColumn="0" w:noHBand="0" w:noVBand="1"/>
      </w:tblPr>
      <w:tblGrid>
        <w:gridCol w:w="9298"/>
      </w:tblGrid>
      <w:tr w:rsidR="00106817" w14:paraId="36667350" w14:textId="77777777" w:rsidTr="00DC2856">
        <w:tc>
          <w:tcPr>
            <w:tcW w:w="9298" w:type="dxa"/>
            <w:shd w:val="clear" w:color="auto" w:fill="808080" w:themeFill="background1" w:themeFillShade="80"/>
            <w:tcMar>
              <w:left w:w="108" w:type="dxa"/>
            </w:tcMar>
          </w:tcPr>
          <w:p w14:paraId="16C24890" w14:textId="77777777" w:rsidR="00106817" w:rsidRDefault="00F64EB4">
            <w:pPr>
              <w:spacing w:before="120" w:after="120"/>
              <w:jc w:val="center"/>
              <w:rPr>
                <w:rFonts w:ascii="Cambria" w:hAnsi="Cambria" w:cs="Arial"/>
                <w:b/>
                <w:lang w:val="pt-BR"/>
              </w:rPr>
            </w:pPr>
            <w:r>
              <w:rPr>
                <w:rFonts w:ascii="Tahoma" w:hAnsi="Tahoma" w:cs="Tahoma"/>
                <w:b/>
                <w:bCs/>
                <w:color w:val="FFFFFF" w:themeColor="background1"/>
                <w:sz w:val="20"/>
                <w:szCs w:val="20"/>
                <w:lang w:val="pt-BR"/>
              </w:rPr>
              <w:t>Quadro de habilidades essenciais</w:t>
            </w:r>
          </w:p>
        </w:tc>
      </w:tr>
      <w:tr w:rsidR="00106817" w:rsidRPr="009446FE" w14:paraId="46B762F4" w14:textId="77777777" w:rsidTr="00DC2856">
        <w:tc>
          <w:tcPr>
            <w:tcW w:w="9298" w:type="dxa"/>
            <w:shd w:val="clear" w:color="auto" w:fill="auto"/>
            <w:tcMar>
              <w:left w:w="108" w:type="dxa"/>
            </w:tcMar>
          </w:tcPr>
          <w:p w14:paraId="5A5C4CDE" w14:textId="2090E97B" w:rsidR="00BC15B9" w:rsidRDefault="00C63DB5" w:rsidP="004D7975">
            <w:pPr>
              <w:pStyle w:val="00Textogeral"/>
              <w:spacing w:before="120" w:after="120"/>
              <w:ind w:firstLine="0"/>
              <w:rPr>
                <w:rFonts w:eastAsia="Arial"/>
              </w:rPr>
            </w:pPr>
            <w:r w:rsidRPr="00573663">
              <w:rPr>
                <w:rFonts w:eastAsia="Arial"/>
              </w:rPr>
              <w:t>Considerando as habilidades da BNCC – 3</w:t>
            </w:r>
            <w:r w:rsidRPr="00573663">
              <w:rPr>
                <w:rFonts w:eastAsia="Arial"/>
                <w:u w:val="single"/>
                <w:vertAlign w:val="superscript"/>
              </w:rPr>
              <w:t>a</w:t>
            </w:r>
            <w:r w:rsidRPr="00573663">
              <w:rPr>
                <w:rFonts w:eastAsia="Arial"/>
              </w:rPr>
              <w:t xml:space="preserve"> versão empregadas </w:t>
            </w:r>
            <w:r w:rsidR="00CF5A2E" w:rsidRPr="00573663">
              <w:rPr>
                <w:rFonts w:eastAsia="Arial"/>
              </w:rPr>
              <w:t>nes</w:t>
            </w:r>
            <w:r w:rsidR="00CF5A2E">
              <w:rPr>
                <w:rFonts w:eastAsia="Arial"/>
              </w:rPr>
              <w:t>t</w:t>
            </w:r>
            <w:r w:rsidR="00CF5A2E" w:rsidRPr="00573663">
              <w:rPr>
                <w:rFonts w:eastAsia="Arial"/>
              </w:rPr>
              <w:t xml:space="preserve">e </w:t>
            </w:r>
            <w:r w:rsidRPr="00573663">
              <w:rPr>
                <w:rFonts w:eastAsia="Arial"/>
              </w:rPr>
              <w:t xml:space="preserve">bimestre, a que consideramos </w:t>
            </w:r>
            <w:r w:rsidR="00CF5A2E" w:rsidRPr="00573663">
              <w:rPr>
                <w:rFonts w:eastAsia="Arial"/>
              </w:rPr>
              <w:t>essencia</w:t>
            </w:r>
            <w:r w:rsidR="00CF5A2E">
              <w:rPr>
                <w:rFonts w:eastAsia="Arial"/>
              </w:rPr>
              <w:t>l</w:t>
            </w:r>
            <w:r w:rsidR="00CF5A2E" w:rsidRPr="00573663">
              <w:rPr>
                <w:rFonts w:eastAsia="Arial"/>
              </w:rPr>
              <w:t xml:space="preserve"> </w:t>
            </w:r>
            <w:r w:rsidRPr="00573663">
              <w:rPr>
                <w:rFonts w:eastAsia="Arial"/>
              </w:rPr>
              <w:t xml:space="preserve">para que os estudantes possam dar continuidade aos estudos </w:t>
            </w:r>
            <w:r w:rsidR="00CF5A2E">
              <w:rPr>
                <w:rFonts w:eastAsia="Arial"/>
              </w:rPr>
              <w:t>é</w:t>
            </w:r>
            <w:r w:rsidR="00F64EB4">
              <w:rPr>
                <w:rFonts w:eastAsia="Arial"/>
              </w:rPr>
              <w:t>:</w:t>
            </w:r>
          </w:p>
          <w:p w14:paraId="466F7021" w14:textId="77777777" w:rsidR="00BC15B9" w:rsidRDefault="00BC15B9" w:rsidP="004D7975">
            <w:pPr>
              <w:pStyle w:val="00Textogeral"/>
              <w:spacing w:before="120" w:after="120"/>
              <w:ind w:firstLine="0"/>
              <w:rPr>
                <w:rFonts w:eastAsia="Arial"/>
              </w:rPr>
            </w:pPr>
          </w:p>
          <w:p w14:paraId="2403F414" w14:textId="6A816179" w:rsidR="00106817" w:rsidRPr="00C63DB5" w:rsidRDefault="00B0409E" w:rsidP="00C63DB5">
            <w:pPr>
              <w:pStyle w:val="00Textogeralbullet"/>
            </w:pPr>
            <w:r w:rsidRPr="00201680">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r w:rsidR="00F64EB4">
              <w:t>.</w:t>
            </w:r>
          </w:p>
        </w:tc>
      </w:tr>
    </w:tbl>
    <w:p w14:paraId="5B695A3B" w14:textId="77777777" w:rsidR="00106817" w:rsidRDefault="00F64EB4">
      <w:pPr>
        <w:rPr>
          <w:lang w:val="pt-BR"/>
        </w:rPr>
      </w:pPr>
      <w:r w:rsidRPr="00DF501B">
        <w:rPr>
          <w:lang w:val="pt-BR"/>
        </w:rPr>
        <w:br w:type="page"/>
      </w:r>
    </w:p>
    <w:tbl>
      <w:tblPr>
        <w:tblW w:w="9581" w:type="dxa"/>
        <w:tblLayout w:type="fixed"/>
        <w:tblLook w:val="0400" w:firstRow="0" w:lastRow="0" w:firstColumn="0" w:lastColumn="0" w:noHBand="0" w:noVBand="1"/>
      </w:tblPr>
      <w:tblGrid>
        <w:gridCol w:w="6406"/>
        <w:gridCol w:w="1020"/>
        <w:gridCol w:w="1134"/>
        <w:gridCol w:w="1021"/>
      </w:tblGrid>
      <w:tr w:rsidR="000E0FD0" w:rsidRPr="003119D9" w14:paraId="5F11B2F6" w14:textId="77777777" w:rsidTr="00880C0B">
        <w:trPr>
          <w:trHeight w:val="24"/>
        </w:trPr>
        <w:tc>
          <w:tcPr>
            <w:tcW w:w="9581" w:type="dxa"/>
            <w:gridSpan w:val="4"/>
            <w:tcBorders>
              <w:top w:val="single" w:sz="4" w:space="0" w:color="009999"/>
              <w:left w:val="single" w:sz="4" w:space="0" w:color="009999"/>
              <w:bottom w:val="single" w:sz="4" w:space="0" w:color="009999"/>
              <w:right w:val="single" w:sz="4" w:space="0" w:color="009999"/>
            </w:tcBorders>
            <w:shd w:val="clear" w:color="auto" w:fill="808080" w:themeFill="background1" w:themeFillShade="80"/>
          </w:tcPr>
          <w:p w14:paraId="73B76E5C" w14:textId="7480EA2A" w:rsidR="000E0FD0" w:rsidRPr="000845E6" w:rsidRDefault="002D39C3" w:rsidP="00EE0019">
            <w:pPr>
              <w:pStyle w:val="peso2"/>
              <w:rPr>
                <w:color w:val="FFFFFF" w:themeColor="background1"/>
                <w:szCs w:val="20"/>
              </w:rPr>
            </w:pPr>
            <w:r w:rsidRPr="000845E6">
              <w:rPr>
                <w:color w:val="FFFFFF" w:themeColor="background1"/>
              </w:rPr>
              <w:lastRenderedPageBreak/>
              <w:t>FICHA PARA AUTOAVALIAÇÃO</w:t>
            </w:r>
          </w:p>
        </w:tc>
      </w:tr>
      <w:tr w:rsidR="000E0FD0" w:rsidRPr="009446FE" w14:paraId="6126F9B7" w14:textId="77777777" w:rsidTr="00880C0B">
        <w:trPr>
          <w:trHeight w:val="24"/>
        </w:trPr>
        <w:tc>
          <w:tcPr>
            <w:tcW w:w="9581" w:type="dxa"/>
            <w:gridSpan w:val="4"/>
            <w:tcBorders>
              <w:top w:val="single" w:sz="4" w:space="0" w:color="009999"/>
              <w:left w:val="single" w:sz="4" w:space="0" w:color="009999"/>
              <w:right w:val="single" w:sz="4" w:space="0" w:color="009999"/>
            </w:tcBorders>
          </w:tcPr>
          <w:p w14:paraId="450B64CE" w14:textId="14A42CEC" w:rsidR="000E0FD0" w:rsidRPr="00376692" w:rsidRDefault="002D39C3" w:rsidP="00FF0943">
            <w:pPr>
              <w:spacing w:before="120" w:after="120"/>
              <w:rPr>
                <w:rFonts w:ascii="Tahoma" w:hAnsi="Tahoma" w:cs="Tahoma"/>
                <w:b/>
                <w:bCs/>
                <w:sz w:val="22"/>
                <w:szCs w:val="22"/>
                <w:lang w:val="pt-BR"/>
              </w:rPr>
            </w:pPr>
            <w:r w:rsidRPr="00376692">
              <w:rPr>
                <w:rFonts w:ascii="Tahoma" w:hAnsi="Tahoma" w:cs="Tahoma"/>
                <w:bCs/>
                <w:sz w:val="22"/>
                <w:szCs w:val="22"/>
                <w:lang w:val="pt-BR"/>
              </w:rPr>
              <w:t>MARQUE X NA CARINHA QUE RETRATA MELHOR O QUE VOCÊ SENTE AO RESPONDER A CADA QUESTÃO</w:t>
            </w:r>
            <w:r w:rsidR="009446FE">
              <w:rPr>
                <w:rFonts w:ascii="Tahoma" w:hAnsi="Tahoma" w:cs="Tahoma"/>
                <w:bCs/>
                <w:sz w:val="22"/>
                <w:szCs w:val="22"/>
                <w:lang w:val="pt-BR"/>
              </w:rPr>
              <w:t>.</w:t>
            </w:r>
          </w:p>
        </w:tc>
      </w:tr>
      <w:tr w:rsidR="000E0FD0" w:rsidRPr="003119D9" w14:paraId="41A19A60" w14:textId="77777777" w:rsidTr="00880C0B">
        <w:trPr>
          <w:trHeight w:val="1134"/>
        </w:trPr>
        <w:tc>
          <w:tcPr>
            <w:tcW w:w="6406" w:type="dxa"/>
            <w:tcBorders>
              <w:left w:val="single" w:sz="4" w:space="0" w:color="009999"/>
              <w:bottom w:val="single" w:sz="4" w:space="0" w:color="009999"/>
              <w:right w:val="single" w:sz="4" w:space="0" w:color="009999"/>
            </w:tcBorders>
          </w:tcPr>
          <w:p w14:paraId="2F46DB3E" w14:textId="77777777" w:rsidR="000E0FD0" w:rsidRPr="00376692" w:rsidRDefault="000E0FD0" w:rsidP="00FF0943">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tcPr>
          <w:p w14:paraId="0A035FAF" w14:textId="40CD6201" w:rsidR="000E0FD0" w:rsidRPr="004D7975" w:rsidRDefault="000E0FD0" w:rsidP="00037311">
            <w:pPr>
              <w:spacing w:before="120" w:after="60"/>
              <w:jc w:val="center"/>
              <w:rPr>
                <w:rFonts w:ascii="Tahoma" w:hAnsi="Tahoma" w:cs="Tahoma"/>
                <w:b/>
                <w:bCs/>
                <w:sz w:val="20"/>
                <w:szCs w:val="20"/>
              </w:rPr>
            </w:pPr>
            <w:r w:rsidRPr="004D7975">
              <w:rPr>
                <w:rFonts w:ascii="Tahoma" w:hAnsi="Tahoma" w:cs="Tahoma"/>
                <w:b/>
                <w:bCs/>
                <w:noProof/>
                <w:sz w:val="20"/>
                <w:szCs w:val="20"/>
                <w:lang w:val="pt-BR" w:eastAsia="pt-BR"/>
              </w:rPr>
              <w:drawing>
                <wp:inline distT="0" distB="0" distL="0" distR="0" wp14:anchorId="347463D4" wp14:editId="70268BA9">
                  <wp:extent cx="359664" cy="359664"/>
                  <wp:effectExtent l="0" t="0" r="2540" b="254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a_f_PBA2_MD_1bim_SD1_G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9664" cy="359664"/>
                          </a:xfrm>
                          <a:prstGeom prst="rect">
                            <a:avLst/>
                          </a:prstGeom>
                        </pic:spPr>
                      </pic:pic>
                    </a:graphicData>
                  </a:graphic>
                </wp:inline>
              </w:drawing>
            </w:r>
            <w:r w:rsidR="002D39C3">
              <w:rPr>
                <w:rFonts w:ascii="Tahoma" w:hAnsi="Tahoma" w:cs="Tahoma"/>
                <w:b/>
                <w:bCs/>
                <w:sz w:val="20"/>
                <w:szCs w:val="20"/>
              </w:rPr>
              <w:br/>
            </w:r>
            <w:r w:rsidR="002D39C3" w:rsidRPr="004D7975">
              <w:rPr>
                <w:rFonts w:ascii="Tahoma" w:hAnsi="Tahoma" w:cs="Tahoma"/>
                <w:b/>
                <w:bCs/>
                <w:sz w:val="20"/>
                <w:szCs w:val="20"/>
              </w:rPr>
              <w:t>SIM</w:t>
            </w:r>
          </w:p>
        </w:tc>
        <w:tc>
          <w:tcPr>
            <w:tcW w:w="1134" w:type="dxa"/>
            <w:tcBorders>
              <w:top w:val="single" w:sz="4" w:space="0" w:color="009999"/>
              <w:left w:val="single" w:sz="4" w:space="0" w:color="009999"/>
              <w:bottom w:val="single" w:sz="4" w:space="0" w:color="009999"/>
              <w:right w:val="single" w:sz="4" w:space="0" w:color="009999"/>
            </w:tcBorders>
          </w:tcPr>
          <w:p w14:paraId="79579DD5" w14:textId="7E7CF0E2" w:rsidR="000E0FD0" w:rsidRPr="004D7975" w:rsidRDefault="000E0FD0" w:rsidP="00037311">
            <w:pPr>
              <w:spacing w:before="120" w:after="60"/>
              <w:jc w:val="center"/>
              <w:rPr>
                <w:rFonts w:ascii="Tahoma" w:hAnsi="Tahoma" w:cs="Tahoma"/>
                <w:b/>
                <w:bCs/>
                <w:sz w:val="20"/>
                <w:szCs w:val="20"/>
              </w:rPr>
            </w:pPr>
            <w:r w:rsidRPr="004D7975">
              <w:rPr>
                <w:rFonts w:ascii="Tahoma" w:hAnsi="Tahoma" w:cs="Tahoma"/>
                <w:b/>
                <w:bCs/>
                <w:noProof/>
                <w:sz w:val="20"/>
                <w:szCs w:val="20"/>
                <w:lang w:val="pt-BR" w:eastAsia="pt-BR"/>
              </w:rPr>
              <w:drawing>
                <wp:inline distT="0" distB="0" distL="0" distR="0" wp14:anchorId="11C8D5D2" wp14:editId="60BFA3D7">
                  <wp:extent cx="359664" cy="359664"/>
                  <wp:effectExtent l="0" t="0" r="2540" b="254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b_f_PBA2_MD_1bim_SD1_G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9664" cy="359664"/>
                          </a:xfrm>
                          <a:prstGeom prst="rect">
                            <a:avLst/>
                          </a:prstGeom>
                        </pic:spPr>
                      </pic:pic>
                    </a:graphicData>
                  </a:graphic>
                </wp:inline>
              </w:drawing>
            </w:r>
            <w:r w:rsidR="002D39C3">
              <w:rPr>
                <w:rFonts w:ascii="Tahoma" w:hAnsi="Tahoma" w:cs="Tahoma"/>
                <w:b/>
                <w:bCs/>
                <w:sz w:val="20"/>
                <w:szCs w:val="20"/>
              </w:rPr>
              <w:br/>
            </w:r>
            <w:r w:rsidR="002D39C3" w:rsidRPr="004D7975">
              <w:rPr>
                <w:rFonts w:ascii="Tahoma" w:hAnsi="Tahoma" w:cs="Tahoma"/>
                <w:b/>
                <w:bCs/>
                <w:sz w:val="20"/>
                <w:szCs w:val="20"/>
              </w:rPr>
              <w:t>MAIS OU MENOS</w:t>
            </w:r>
          </w:p>
        </w:tc>
        <w:tc>
          <w:tcPr>
            <w:tcW w:w="1021" w:type="dxa"/>
            <w:tcBorders>
              <w:top w:val="single" w:sz="4" w:space="0" w:color="009999"/>
              <w:left w:val="single" w:sz="4" w:space="0" w:color="009999"/>
              <w:bottom w:val="single" w:sz="4" w:space="0" w:color="009999"/>
              <w:right w:val="single" w:sz="4" w:space="0" w:color="009999"/>
            </w:tcBorders>
          </w:tcPr>
          <w:p w14:paraId="3C0FB50D" w14:textId="230C41A6" w:rsidR="000E0FD0" w:rsidRPr="004D7975" w:rsidRDefault="000E0FD0" w:rsidP="00037311">
            <w:pPr>
              <w:spacing w:before="120" w:after="60"/>
              <w:jc w:val="center"/>
              <w:rPr>
                <w:rFonts w:ascii="Tahoma" w:hAnsi="Tahoma" w:cs="Tahoma"/>
                <w:b/>
                <w:bCs/>
                <w:sz w:val="20"/>
                <w:szCs w:val="20"/>
              </w:rPr>
            </w:pPr>
            <w:r w:rsidRPr="004D7975">
              <w:rPr>
                <w:rFonts w:ascii="Tahoma" w:hAnsi="Tahoma" w:cs="Tahoma"/>
                <w:b/>
                <w:bCs/>
                <w:noProof/>
                <w:sz w:val="20"/>
                <w:szCs w:val="20"/>
                <w:lang w:val="pt-BR" w:eastAsia="pt-BR"/>
              </w:rPr>
              <w:drawing>
                <wp:inline distT="0" distB="0" distL="0" distR="0" wp14:anchorId="32FD650B" wp14:editId="3E1A2D17">
                  <wp:extent cx="359664" cy="359664"/>
                  <wp:effectExtent l="0" t="0" r="2540" b="254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1c_f_PBA2_MD_1bim_SD1_G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9664" cy="359664"/>
                          </a:xfrm>
                          <a:prstGeom prst="rect">
                            <a:avLst/>
                          </a:prstGeom>
                        </pic:spPr>
                      </pic:pic>
                    </a:graphicData>
                  </a:graphic>
                </wp:inline>
              </w:drawing>
            </w:r>
            <w:r w:rsidR="002D39C3">
              <w:rPr>
                <w:rFonts w:ascii="Tahoma" w:hAnsi="Tahoma" w:cs="Tahoma"/>
                <w:b/>
                <w:bCs/>
                <w:sz w:val="20"/>
                <w:szCs w:val="20"/>
              </w:rPr>
              <w:br/>
            </w:r>
            <w:r w:rsidR="002D39C3" w:rsidRPr="004D7975">
              <w:rPr>
                <w:rFonts w:ascii="Tahoma" w:hAnsi="Tahoma" w:cs="Tahoma"/>
                <w:b/>
                <w:bCs/>
                <w:sz w:val="20"/>
                <w:szCs w:val="20"/>
              </w:rPr>
              <w:t>NÃO</w:t>
            </w:r>
          </w:p>
        </w:tc>
      </w:tr>
      <w:tr w:rsidR="000E0FD0" w:rsidRPr="009446FE" w14:paraId="68107477" w14:textId="77777777" w:rsidTr="00880C0B">
        <w:trPr>
          <w:trHeight w:val="794"/>
        </w:trPr>
        <w:tc>
          <w:tcPr>
            <w:tcW w:w="6406" w:type="dxa"/>
            <w:tcBorders>
              <w:top w:val="single" w:sz="4" w:space="0" w:color="009999"/>
              <w:left w:val="single" w:sz="4" w:space="0" w:color="009999"/>
              <w:bottom w:val="single" w:sz="4" w:space="0" w:color="009999"/>
              <w:right w:val="single" w:sz="4" w:space="0" w:color="009999"/>
            </w:tcBorders>
            <w:vAlign w:val="center"/>
          </w:tcPr>
          <w:p w14:paraId="6FAC28DE" w14:textId="4E0ADF3A" w:rsidR="000E0FD0" w:rsidRPr="00376692" w:rsidRDefault="002D39C3" w:rsidP="00CA3ACE">
            <w:pPr>
              <w:spacing w:before="120" w:after="120"/>
              <w:jc w:val="both"/>
              <w:rPr>
                <w:rFonts w:ascii="Tahoma" w:hAnsi="Tahoma" w:cs="Tahoma"/>
                <w:b/>
                <w:sz w:val="22"/>
                <w:szCs w:val="22"/>
                <w:lang w:val="pt-BR"/>
              </w:rPr>
            </w:pPr>
            <w:r w:rsidRPr="00201680">
              <w:rPr>
                <w:rFonts w:ascii="Tahoma" w:hAnsi="Tahoma" w:cs="Tahoma"/>
                <w:sz w:val="22"/>
                <w:szCs w:val="22"/>
                <w:lang w:val="pt-BR"/>
              </w:rPr>
              <w:t xml:space="preserve">IDENTIFICO OS ELEMENTOS DO CIRCO APRESENTADOS NA CANÇÃO </w:t>
            </w:r>
            <w:r w:rsidR="00CF5A2E" w:rsidRPr="00BC15B9">
              <w:rPr>
                <w:rFonts w:ascii="Tahoma" w:hAnsi="Tahoma" w:cs="Tahoma"/>
                <w:sz w:val="22"/>
                <w:szCs w:val="22"/>
                <w:lang w:val="pt-BR"/>
              </w:rPr>
              <w:t>“</w:t>
            </w:r>
            <w:r w:rsidRPr="00BC15B9">
              <w:rPr>
                <w:rFonts w:ascii="Tahoma" w:hAnsi="Tahoma" w:cs="Tahoma"/>
                <w:sz w:val="22"/>
                <w:szCs w:val="22"/>
                <w:lang w:val="pt-BR"/>
              </w:rPr>
              <w:t>O CIRCO JÁ CHEGOU</w:t>
            </w:r>
            <w:r w:rsidR="00CF5A2E" w:rsidRPr="00BC15B9">
              <w:rPr>
                <w:rFonts w:ascii="Tahoma" w:hAnsi="Tahoma" w:cs="Tahoma"/>
                <w:sz w:val="22"/>
                <w:szCs w:val="22"/>
                <w:lang w:val="pt-BR"/>
              </w:rPr>
              <w:t>”</w:t>
            </w:r>
            <w:r w:rsidRPr="00573663">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tcPr>
          <w:p w14:paraId="3AA8BE3E"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134" w:type="dxa"/>
            <w:tcBorders>
              <w:top w:val="single" w:sz="4" w:space="0" w:color="009999"/>
              <w:left w:val="single" w:sz="4" w:space="0" w:color="009999"/>
              <w:bottom w:val="single" w:sz="4" w:space="0" w:color="009999"/>
              <w:right w:val="single" w:sz="4" w:space="0" w:color="009999"/>
            </w:tcBorders>
          </w:tcPr>
          <w:p w14:paraId="76971215"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tcPr>
          <w:p w14:paraId="1C9DAD5C" w14:textId="77777777" w:rsidR="000E0FD0" w:rsidRPr="004D7975" w:rsidRDefault="000E0FD0" w:rsidP="00FF0943">
            <w:pPr>
              <w:spacing w:before="120" w:after="120"/>
              <w:rPr>
                <w:rFonts w:ascii="Tahoma" w:hAnsi="Tahoma" w:cs="Tahoma"/>
                <w:bCs/>
                <w:color w:val="FFFFFF" w:themeColor="background1"/>
                <w:sz w:val="20"/>
                <w:szCs w:val="20"/>
                <w:lang w:val="pt-BR"/>
              </w:rPr>
            </w:pPr>
          </w:p>
        </w:tc>
      </w:tr>
      <w:tr w:rsidR="000E0FD0" w:rsidRPr="009446FE" w14:paraId="5EDF04D6" w14:textId="77777777" w:rsidTr="00880C0B">
        <w:trPr>
          <w:trHeight w:val="794"/>
        </w:trPr>
        <w:tc>
          <w:tcPr>
            <w:tcW w:w="6406" w:type="dxa"/>
            <w:tcBorders>
              <w:top w:val="single" w:sz="4" w:space="0" w:color="009999"/>
              <w:left w:val="single" w:sz="4" w:space="0" w:color="009999"/>
              <w:bottom w:val="single" w:sz="4" w:space="0" w:color="009999"/>
              <w:right w:val="single" w:sz="4" w:space="0" w:color="009999"/>
            </w:tcBorders>
            <w:vAlign w:val="center"/>
          </w:tcPr>
          <w:p w14:paraId="5A50F576" w14:textId="2FF34FA8" w:rsidR="000E0FD0" w:rsidRPr="00376692" w:rsidRDefault="002D39C3" w:rsidP="004D7975">
            <w:pPr>
              <w:spacing w:before="120" w:after="120"/>
              <w:jc w:val="both"/>
              <w:rPr>
                <w:rFonts w:ascii="Tahoma" w:hAnsi="Tahoma" w:cs="Tahoma"/>
                <w:b/>
                <w:sz w:val="22"/>
                <w:szCs w:val="22"/>
                <w:lang w:val="pt-BR"/>
              </w:rPr>
            </w:pPr>
            <w:r w:rsidRPr="00201680">
              <w:rPr>
                <w:rFonts w:ascii="Tahoma" w:hAnsi="Tahoma" w:cs="Tahoma"/>
                <w:sz w:val="22"/>
                <w:szCs w:val="22"/>
                <w:lang w:val="pt-BR"/>
              </w:rPr>
              <w:t>RECONHEÇO OUTROS ELEMENTOS DO CIRCO ALÉM DAQUELES APRESENTADOS NA CANÇÃO?</w:t>
            </w:r>
          </w:p>
        </w:tc>
        <w:tc>
          <w:tcPr>
            <w:tcW w:w="1020" w:type="dxa"/>
            <w:tcBorders>
              <w:top w:val="single" w:sz="4" w:space="0" w:color="009999"/>
              <w:left w:val="single" w:sz="4" w:space="0" w:color="009999"/>
              <w:bottom w:val="single" w:sz="4" w:space="0" w:color="009999"/>
              <w:right w:val="single" w:sz="4" w:space="0" w:color="009999"/>
            </w:tcBorders>
          </w:tcPr>
          <w:p w14:paraId="6EE58FD9"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134" w:type="dxa"/>
            <w:tcBorders>
              <w:top w:val="single" w:sz="4" w:space="0" w:color="009999"/>
              <w:left w:val="single" w:sz="4" w:space="0" w:color="009999"/>
              <w:bottom w:val="single" w:sz="4" w:space="0" w:color="009999"/>
              <w:right w:val="single" w:sz="4" w:space="0" w:color="009999"/>
            </w:tcBorders>
          </w:tcPr>
          <w:p w14:paraId="77CC6BD1"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tcPr>
          <w:p w14:paraId="78513805" w14:textId="77777777" w:rsidR="000E0FD0" w:rsidRPr="004D7975" w:rsidRDefault="000E0FD0" w:rsidP="00FF0943">
            <w:pPr>
              <w:spacing w:before="120" w:after="120"/>
              <w:rPr>
                <w:rFonts w:ascii="Tahoma" w:hAnsi="Tahoma" w:cs="Tahoma"/>
                <w:bCs/>
                <w:color w:val="FFFFFF" w:themeColor="background1"/>
                <w:sz w:val="20"/>
                <w:szCs w:val="20"/>
                <w:lang w:val="pt-BR"/>
              </w:rPr>
            </w:pPr>
          </w:p>
        </w:tc>
      </w:tr>
      <w:tr w:rsidR="000E0FD0" w:rsidRPr="009446FE" w14:paraId="404CCCF4" w14:textId="77777777" w:rsidTr="00880C0B">
        <w:trPr>
          <w:trHeight w:val="794"/>
        </w:trPr>
        <w:tc>
          <w:tcPr>
            <w:tcW w:w="6406" w:type="dxa"/>
            <w:tcBorders>
              <w:top w:val="single" w:sz="4" w:space="0" w:color="009999"/>
              <w:left w:val="single" w:sz="4" w:space="0" w:color="009999"/>
              <w:bottom w:val="single" w:sz="4" w:space="0" w:color="009999"/>
              <w:right w:val="single" w:sz="4" w:space="0" w:color="009999"/>
            </w:tcBorders>
            <w:vAlign w:val="center"/>
          </w:tcPr>
          <w:p w14:paraId="2CC96AAC" w14:textId="5362035C" w:rsidR="000E0FD0" w:rsidRPr="00376692" w:rsidRDefault="002D39C3" w:rsidP="004D7975">
            <w:pPr>
              <w:spacing w:before="120" w:after="120"/>
              <w:jc w:val="both"/>
              <w:rPr>
                <w:rFonts w:ascii="Tahoma" w:hAnsi="Tahoma" w:cs="Tahoma"/>
                <w:bCs/>
                <w:sz w:val="22"/>
                <w:szCs w:val="22"/>
                <w:lang w:val="pt-BR"/>
              </w:rPr>
            </w:pPr>
            <w:r w:rsidRPr="00201680">
              <w:rPr>
                <w:rFonts w:ascii="Tahoma" w:hAnsi="Tahoma" w:cs="Tahoma"/>
                <w:sz w:val="22"/>
                <w:szCs w:val="22"/>
                <w:lang w:val="pt-BR"/>
              </w:rPr>
              <w:t>COMPARTILHO MINHAS EXPERIÊNCIAS COM OS COLEGAS</w:t>
            </w:r>
            <w:r w:rsidRPr="00573663">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tcPr>
          <w:p w14:paraId="460E15A9"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134" w:type="dxa"/>
            <w:tcBorders>
              <w:top w:val="single" w:sz="4" w:space="0" w:color="009999"/>
              <w:left w:val="single" w:sz="4" w:space="0" w:color="009999"/>
              <w:bottom w:val="single" w:sz="4" w:space="0" w:color="009999"/>
              <w:right w:val="single" w:sz="4" w:space="0" w:color="009999"/>
            </w:tcBorders>
          </w:tcPr>
          <w:p w14:paraId="2561D1AF" w14:textId="77777777" w:rsidR="000E0FD0" w:rsidRPr="004D7975" w:rsidRDefault="000E0FD0" w:rsidP="00FF0943">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tcPr>
          <w:p w14:paraId="34B5DF85" w14:textId="77777777" w:rsidR="000E0FD0" w:rsidRPr="004D7975" w:rsidRDefault="000E0FD0" w:rsidP="00FF0943">
            <w:pPr>
              <w:spacing w:before="120" w:after="120"/>
              <w:rPr>
                <w:rFonts w:ascii="Tahoma" w:hAnsi="Tahoma" w:cs="Tahoma"/>
                <w:bCs/>
                <w:color w:val="FFFFFF" w:themeColor="background1"/>
                <w:sz w:val="20"/>
                <w:szCs w:val="20"/>
                <w:lang w:val="pt-BR"/>
              </w:rPr>
            </w:pPr>
          </w:p>
        </w:tc>
      </w:tr>
      <w:tr w:rsidR="00CA3ACE" w:rsidRPr="009446FE" w14:paraId="5EAD5738" w14:textId="77777777" w:rsidTr="00880C0B">
        <w:trPr>
          <w:trHeight w:val="794"/>
        </w:trPr>
        <w:tc>
          <w:tcPr>
            <w:tcW w:w="6406" w:type="dxa"/>
            <w:tcBorders>
              <w:top w:val="single" w:sz="4" w:space="0" w:color="009999"/>
              <w:left w:val="single" w:sz="4" w:space="0" w:color="009999"/>
              <w:bottom w:val="single" w:sz="4" w:space="0" w:color="009999"/>
              <w:right w:val="single" w:sz="4" w:space="0" w:color="009999"/>
            </w:tcBorders>
            <w:vAlign w:val="center"/>
          </w:tcPr>
          <w:p w14:paraId="5D6A049E" w14:textId="209E9D95" w:rsidR="00CA3ACE" w:rsidRPr="00376692" w:rsidRDefault="002D39C3" w:rsidP="004D7975">
            <w:pPr>
              <w:spacing w:before="120" w:after="120"/>
              <w:jc w:val="both"/>
              <w:rPr>
                <w:rFonts w:ascii="Tahoma" w:hAnsi="Tahoma" w:cs="Tahoma"/>
                <w:b/>
                <w:sz w:val="22"/>
                <w:szCs w:val="22"/>
                <w:lang w:val="pt-BR"/>
              </w:rPr>
            </w:pPr>
            <w:r w:rsidRPr="00201680">
              <w:rPr>
                <w:rFonts w:ascii="Tahoma" w:hAnsi="Tahoma" w:cs="Tahoma"/>
                <w:sz w:val="22"/>
                <w:szCs w:val="22"/>
                <w:lang w:val="pt-BR"/>
              </w:rPr>
              <w:t>PARTICIPO DAS ATIVIDADES PROPOSTAS COM ATENÇÃO E ESFORÇO</w:t>
            </w:r>
            <w:r w:rsidRPr="00573663">
              <w:rPr>
                <w:rFonts w:ascii="Tahoma" w:hAnsi="Tahoma" w:cs="Tahoma"/>
                <w:sz w:val="22"/>
                <w:szCs w:val="22"/>
                <w:lang w:val="pt-BR"/>
              </w:rPr>
              <w:t>?</w:t>
            </w:r>
            <w:bookmarkStart w:id="1" w:name="_GoBack"/>
            <w:bookmarkEnd w:id="1"/>
          </w:p>
        </w:tc>
        <w:tc>
          <w:tcPr>
            <w:tcW w:w="1020" w:type="dxa"/>
            <w:tcBorders>
              <w:top w:val="single" w:sz="4" w:space="0" w:color="009999"/>
              <w:left w:val="single" w:sz="4" w:space="0" w:color="009999"/>
              <w:bottom w:val="single" w:sz="4" w:space="0" w:color="009999"/>
              <w:right w:val="single" w:sz="4" w:space="0" w:color="009999"/>
            </w:tcBorders>
          </w:tcPr>
          <w:p w14:paraId="473FFF6F" w14:textId="77777777" w:rsidR="00CA3ACE" w:rsidRPr="004D7975" w:rsidRDefault="00CA3ACE" w:rsidP="00FF0943">
            <w:pPr>
              <w:spacing w:before="120" w:after="120"/>
              <w:rPr>
                <w:rFonts w:ascii="Tahoma" w:hAnsi="Tahoma" w:cs="Tahoma"/>
                <w:bCs/>
                <w:color w:val="FFFFFF" w:themeColor="background1"/>
                <w:sz w:val="20"/>
                <w:szCs w:val="20"/>
                <w:lang w:val="pt-BR"/>
              </w:rPr>
            </w:pPr>
          </w:p>
        </w:tc>
        <w:tc>
          <w:tcPr>
            <w:tcW w:w="1134" w:type="dxa"/>
            <w:tcBorders>
              <w:top w:val="single" w:sz="4" w:space="0" w:color="009999"/>
              <w:left w:val="single" w:sz="4" w:space="0" w:color="009999"/>
              <w:bottom w:val="single" w:sz="4" w:space="0" w:color="009999"/>
              <w:right w:val="single" w:sz="4" w:space="0" w:color="009999"/>
            </w:tcBorders>
          </w:tcPr>
          <w:p w14:paraId="7D371D96" w14:textId="77777777" w:rsidR="00CA3ACE" w:rsidRPr="004D7975" w:rsidRDefault="00CA3ACE" w:rsidP="00FF0943">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tcPr>
          <w:p w14:paraId="467702A5" w14:textId="77777777" w:rsidR="00CA3ACE" w:rsidRPr="004D7975" w:rsidRDefault="00CA3ACE" w:rsidP="00FF0943">
            <w:pPr>
              <w:spacing w:before="120" w:after="120"/>
              <w:rPr>
                <w:rFonts w:ascii="Tahoma" w:hAnsi="Tahoma" w:cs="Tahoma"/>
                <w:bCs/>
                <w:color w:val="FFFFFF" w:themeColor="background1"/>
                <w:sz w:val="20"/>
                <w:szCs w:val="20"/>
                <w:lang w:val="pt-BR"/>
              </w:rPr>
            </w:pPr>
          </w:p>
        </w:tc>
      </w:tr>
      <w:tr w:rsidR="00CA3ACE" w:rsidRPr="003119D9" w14:paraId="70E2527D" w14:textId="77777777" w:rsidTr="00880C0B">
        <w:trPr>
          <w:trHeight w:val="24"/>
        </w:trPr>
        <w:tc>
          <w:tcPr>
            <w:tcW w:w="9581" w:type="dxa"/>
            <w:gridSpan w:val="4"/>
            <w:tcBorders>
              <w:top w:val="single" w:sz="4" w:space="0" w:color="009999"/>
              <w:left w:val="single" w:sz="4" w:space="0" w:color="009999"/>
              <w:bottom w:val="single" w:sz="4" w:space="0" w:color="009999"/>
              <w:right w:val="single" w:sz="4" w:space="0" w:color="009999"/>
            </w:tcBorders>
          </w:tcPr>
          <w:p w14:paraId="5D5F8C19" w14:textId="104599B1" w:rsidR="00CA3ACE" w:rsidRPr="00376692" w:rsidRDefault="002D39C3" w:rsidP="00FF0943">
            <w:pPr>
              <w:spacing w:before="120" w:after="120"/>
              <w:rPr>
                <w:rFonts w:ascii="Tahoma" w:hAnsi="Tahoma" w:cs="Tahoma"/>
                <w:sz w:val="22"/>
                <w:szCs w:val="22"/>
                <w:lang w:val="pt-BR"/>
              </w:rPr>
            </w:pPr>
            <w:r w:rsidRPr="00376692">
              <w:rPr>
                <w:rFonts w:ascii="Tahoma" w:hAnsi="Tahoma" w:cs="Tahoma"/>
                <w:sz w:val="22"/>
                <w:szCs w:val="22"/>
                <w:lang w:val="pt-BR"/>
              </w:rPr>
              <w:t xml:space="preserve">NAS QUESTÕES EM QUE VOCÊ RESPONDEU </w:t>
            </w:r>
            <w:r w:rsidRPr="00376692">
              <w:rPr>
                <w:rFonts w:ascii="Tahoma" w:hAnsi="Tahoma" w:cs="Tahoma"/>
                <w:b/>
                <w:sz w:val="22"/>
                <w:szCs w:val="22"/>
                <w:lang w:val="pt-BR"/>
              </w:rPr>
              <w:t>NÃO</w:t>
            </w:r>
            <w:r w:rsidRPr="00376692">
              <w:rPr>
                <w:rFonts w:ascii="Tahoma" w:hAnsi="Tahoma" w:cs="Tahoma"/>
                <w:sz w:val="22"/>
                <w:szCs w:val="22"/>
                <w:lang w:val="pt-BR"/>
              </w:rPr>
              <w:t>, O QUE ACREDITA QUE PRECISA FAZER PARA MELHORAR?</w:t>
            </w:r>
          </w:p>
          <w:p w14:paraId="358E84A8" w14:textId="78466FFB" w:rsidR="00CA3ACE" w:rsidRPr="00562E5E" w:rsidRDefault="002D39C3" w:rsidP="00FF0943">
            <w:pPr>
              <w:spacing w:before="36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3783F840" w14:textId="037057F3" w:rsidR="00CA3ACE" w:rsidRPr="00562E5E" w:rsidRDefault="002D39C3" w:rsidP="002D39C3">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5CD77335" w14:textId="0143E80A" w:rsidR="00CA3ACE" w:rsidRPr="00562E5E" w:rsidRDefault="002D39C3" w:rsidP="002D39C3">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506BAECA" w14:textId="7555D784" w:rsidR="00CA3ACE" w:rsidRPr="00562E5E" w:rsidRDefault="002D39C3" w:rsidP="002D39C3">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4E1D62DC" w14:textId="3D3D79E6" w:rsidR="00CA3ACE" w:rsidRPr="00562E5E" w:rsidRDefault="002D39C3" w:rsidP="002D39C3">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586665D7" w14:textId="5069BDF2" w:rsidR="00CA3ACE" w:rsidRPr="00562E5E" w:rsidRDefault="002D39C3" w:rsidP="002D39C3">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6B5DD3BA" w14:textId="12AD048E" w:rsidR="00CA3ACE" w:rsidRPr="00562E5E" w:rsidRDefault="002D39C3" w:rsidP="002D39C3">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31D91AB5" w14:textId="283936FC" w:rsidR="00CA3ACE" w:rsidRPr="00562E5E" w:rsidRDefault="002D39C3" w:rsidP="002D39C3">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tc>
      </w:tr>
    </w:tbl>
    <w:p w14:paraId="35838337" w14:textId="77777777" w:rsidR="000E0FD0" w:rsidRPr="0078075A" w:rsidRDefault="000E0FD0" w:rsidP="008138AB">
      <w:pPr>
        <w:pStyle w:val="00Textogeral"/>
        <w:rPr>
          <w:sz w:val="20"/>
          <w:szCs w:val="20"/>
        </w:rPr>
      </w:pPr>
    </w:p>
    <w:sectPr w:rsidR="000E0FD0" w:rsidRPr="0078075A" w:rsidSect="00D77DAC">
      <w:headerReference w:type="default" r:id="rId11"/>
      <w:footerReference w:type="default" r:id="rId12"/>
      <w:pgSz w:w="11906" w:h="16838"/>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4AE4C8" w14:textId="77777777" w:rsidR="00442C26" w:rsidRDefault="00442C26">
      <w:r>
        <w:separator/>
      </w:r>
    </w:p>
  </w:endnote>
  <w:endnote w:type="continuationSeparator" w:id="0">
    <w:p w14:paraId="67655796" w14:textId="77777777" w:rsidR="00442C26" w:rsidRDefault="00442C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A7036C39-03B9-4236-9C08-47A6E27FB47A}"/>
  </w:font>
  <w:font w:name="Times New Roman">
    <w:panose1 w:val="02020603050405020304"/>
    <w:charset w:val="00"/>
    <w:family w:val="roman"/>
    <w:pitch w:val="variable"/>
    <w:sig w:usb0="E0002EFF" w:usb1="C000785B" w:usb2="00000009" w:usb3="00000000" w:csb0="000001FF" w:csb1="00000000"/>
    <w:embedRegular r:id="rId2" w:fontKey="{F57624ED-30D6-473B-8DCF-9FFEAA4DAE36}"/>
    <w:embedBold r:id="rId3" w:fontKey="{7D572E70-11D7-4114-AC5D-8ED16F0B1341}"/>
  </w:font>
  <w:font w:name="Courier New">
    <w:panose1 w:val="02070309020205020404"/>
    <w:charset w:val="00"/>
    <w:family w:val="modern"/>
    <w:pitch w:val="fixed"/>
    <w:sig w:usb0="E0002EFF" w:usb1="C0007843" w:usb2="00000009" w:usb3="00000000" w:csb0="000001FF" w:csb1="00000000"/>
    <w:embedRegular r:id="rId4" w:fontKey="{3A28B8CF-5EFF-4681-B060-8BB99D49AF88}"/>
  </w:font>
  <w:font w:name="Wingdings">
    <w:panose1 w:val="05000000000000000000"/>
    <w:charset w:val="02"/>
    <w:family w:val="auto"/>
    <w:pitch w:val="variable"/>
    <w:sig w:usb0="00000000" w:usb1="10000000" w:usb2="00000000" w:usb3="00000000" w:csb0="80000000" w:csb1="00000000"/>
    <w:embedRegular r:id="rId5" w:fontKey="{391832D5-5E0F-4626-9FC3-67350453151E}"/>
  </w:font>
  <w:font w:name="Calibri">
    <w:panose1 w:val="020F0502020204030204"/>
    <w:charset w:val="00"/>
    <w:family w:val="swiss"/>
    <w:pitch w:val="variable"/>
    <w:sig w:usb0="E0002AFF" w:usb1="C000247B" w:usb2="00000009" w:usb3="00000000" w:csb0="000001FF" w:csb1="00000000"/>
    <w:embedRegular r:id="rId6" w:fontKey="{B85EE590-42FA-4370-AD44-590B0B67AF72}"/>
    <w:embedBold r:id="rId7" w:fontKey="{31FA6F56-0727-480B-9E2D-AE6E2F05A725}"/>
    <w:embedItalic r:id="rId8" w:fontKey="{86FDE7BD-F44F-44E6-A35F-7EECDBF48382}"/>
    <w:embedBoldItalic r:id="rId9" w:fontKey="{C1FA88B2-D410-47CE-BCE7-E7B40612365A}"/>
  </w:font>
  <w:font w:name="Arial">
    <w:panose1 w:val="020B0604020202020204"/>
    <w:charset w:val="00"/>
    <w:family w:val="swiss"/>
    <w:pitch w:val="variable"/>
    <w:sig w:usb0="E0002EFF" w:usb1="C0007843" w:usb2="00000009" w:usb3="00000000" w:csb0="000001FF" w:csb1="00000000"/>
    <w:embedRegular r:id="rId10" w:fontKey="{0C1F3E9E-C586-4939-8BD7-1018CC0A4BB8}"/>
    <w:embedBold r:id="rId11" w:fontKey="{5F25572E-1A67-4276-A071-47DE59D62544}"/>
    <w:embedItalic r:id="rId12" w:fontKey="{AA0CAC50-4379-4123-B0AE-8A4B6D774F8B}"/>
  </w:font>
  <w:font w:name="Liberation Sans">
    <w:altName w:val="Arial"/>
    <w:panose1 w:val="020B0604020202020204"/>
    <w:charset w:val="00"/>
    <w:family w:val="swiss"/>
    <w:pitch w:val="variable"/>
    <w:sig w:usb0="E0000AFF" w:usb1="500078FF" w:usb2="00000021" w:usb3="00000000" w:csb0="000001BF" w:csb1="00000000"/>
    <w:embedRegular r:id="rId13" w:fontKey="{95477440-2DDE-4119-9019-E2F4FE9DB739}"/>
  </w:font>
  <w:font w:name="Microsoft YaHei">
    <w:panose1 w:val="020B0503020204020204"/>
    <w:charset w:val="86"/>
    <w:family w:val="swiss"/>
    <w:pitch w:val="variable"/>
    <w:sig w:usb0="80000287" w:usb1="280F3C52" w:usb2="00000016" w:usb3="00000000" w:csb0="0004001F" w:csb1="00000000"/>
  </w:font>
  <w:font w:name="Mangal">
    <w:panose1 w:val="00000400000000000000"/>
    <w:charset w:val="00"/>
    <w:family w:val="roman"/>
    <w:pitch w:val="variable"/>
    <w:sig w:usb0="00008003" w:usb1="00000000" w:usb2="00000000" w:usb3="00000000" w:csb0="00000001" w:csb1="00000000"/>
    <w:embedRegular r:id="rId14" w:fontKey="{10DEC31D-57E2-419F-80CE-2E1D07ABCFD3}"/>
    <w:embedItalic r:id="rId15" w:fontKey="{2143C251-1406-4DB5-894C-5E9767A70DDE}"/>
  </w:font>
  <w:font w:name="Tahoma">
    <w:panose1 w:val="020B0604030504040204"/>
    <w:charset w:val="00"/>
    <w:family w:val="swiss"/>
    <w:pitch w:val="variable"/>
    <w:sig w:usb0="E1002EFF" w:usb1="C000605B" w:usb2="00000029" w:usb3="00000000" w:csb0="000101FF" w:csb1="00000000"/>
    <w:embedRegular r:id="rId16" w:fontKey="{88DFE28B-2E19-4FFB-A819-89A8A439639B}"/>
    <w:embedBold r:id="rId17" w:fontKey="{0A4A7040-A3A4-434B-9454-74121D69D461}"/>
    <w:embedItalic r:id="rId18" w:fontKey="{B4B33E40-4DDA-4005-B903-2A4B4B936A0F}"/>
  </w:font>
  <w:font w:name="Cambria">
    <w:panose1 w:val="02040503050406030204"/>
    <w:charset w:val="00"/>
    <w:family w:val="roman"/>
    <w:pitch w:val="variable"/>
    <w:sig w:usb0="E00002FF" w:usb1="400004FF" w:usb2="00000000" w:usb3="00000000" w:csb0="0000019F" w:csb1="00000000"/>
    <w:embedRegular r:id="rId19" w:fontKey="{00BA39C8-BD1E-4BBB-BEAF-0306C8320FC8}"/>
    <w:embedBold r:id="rId20" w:fontKey="{00BF6EE5-EC05-4CE6-90D6-A888EEE702C4}"/>
  </w:font>
  <w:font w:name="Cambria-Bold">
    <w:altName w:val="Times New Roman"/>
    <w:charset w:val="00"/>
    <w:family w:val="roman"/>
    <w:pitch w:val="variable"/>
    <w:sig w:usb0="00000001" w:usb1="4000045F" w:usb2="00000000" w:usb3="00000000" w:csb0="0000019F" w:csb1="00000000"/>
    <w:embedBold r:id="rId21" w:fontKey="{A6C67F6B-172B-495C-8E4E-F9045A6E9699}"/>
  </w:font>
  <w:font w:name="Cambria-BoldItalic">
    <w:altName w:val="Cambria"/>
    <w:charset w:val="00"/>
    <w:family w:val="roman"/>
    <w:pitch w:val="variable"/>
    <w:sig w:usb0="E00002FF" w:usb1="4000045F" w:usb2="00000000" w:usb3="00000000" w:csb0="0000019F" w:csb1="00000000"/>
    <w:embedBoldItalic r:id="rId22" w:fontKey="{1886DA3B-5A62-4CE5-8F68-A27BEE205A15}"/>
  </w:font>
  <w:font w:name="Segoe UI">
    <w:panose1 w:val="020B0502040204020203"/>
    <w:charset w:val="00"/>
    <w:family w:val="swiss"/>
    <w:pitch w:val="variable"/>
    <w:sig w:usb0="E4002EFF" w:usb1="C000E47F" w:usb2="00000009" w:usb3="00000000" w:csb0="000001FF" w:csb1="00000000"/>
    <w:embedRegular r:id="rId23" w:fontKey="{2DE82498-56F5-4D21-A737-C4A85FEB2A27}"/>
  </w:font>
  <w:font w:name="Calibri Light">
    <w:panose1 w:val="020F0302020204030204"/>
    <w:charset w:val="00"/>
    <w:family w:val="swiss"/>
    <w:pitch w:val="variable"/>
    <w:sig w:usb0="E0002AFF" w:usb1="C000247B" w:usb2="00000009" w:usb3="00000000" w:csb0="000001FF" w:csb1="00000000"/>
    <w:embedRegular r:id="rId24" w:fontKey="{B312B917-516D-4B39-B0AF-BBC6CAAF157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94E92" w14:textId="1415B4B8" w:rsidR="00037311" w:rsidRPr="007E3DAC" w:rsidRDefault="00037311" w:rsidP="00037311">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7E36F4">
      <w:rPr>
        <w:rStyle w:val="Nmerodepgina"/>
        <w:noProof/>
      </w:rPr>
      <w:t>4</w:t>
    </w:r>
    <w:r w:rsidRPr="007E3DAC">
      <w:rPr>
        <w:rStyle w:val="Nmerodepgina"/>
      </w:rPr>
      <w:fldChar w:fldCharType="end"/>
    </w:r>
  </w:p>
  <w:p w14:paraId="65B433FE" w14:textId="0A65FBFC" w:rsidR="00106817" w:rsidRPr="006E34A3" w:rsidRDefault="006E34A3" w:rsidP="00486945">
    <w:pPr>
      <w:shd w:val="clear" w:color="auto" w:fill="FFFFFF"/>
      <w:ind w:right="1701"/>
      <w:rPr>
        <w:rFonts w:ascii="Tahoma" w:eastAsia="Times New Roman" w:hAnsi="Tahoma" w:cs="Tahoma"/>
        <w:color w:val="212121"/>
        <w:sz w:val="14"/>
        <w:szCs w:val="14"/>
        <w:lang w:val="pt-BR" w:eastAsia="pt-BR"/>
      </w:rPr>
    </w:pPr>
    <w:r>
      <w:rPr>
        <w:rFonts w:ascii="Tahoma" w:eastAsia="Times New Roman" w:hAnsi="Tahoma" w:cs="Tahoma"/>
        <w:color w:val="212121"/>
        <w:sz w:val="14"/>
        <w:szCs w:val="14"/>
        <w:lang w:val="pt-BR" w:eastAsia="pt-BR"/>
      </w:rPr>
      <w:t xml:space="preserve">Este material está em Licença Aberta </w:t>
    </w:r>
    <w:r>
      <w:rPr>
        <w:rFonts w:ascii="Tahoma" w:eastAsia="Times New Roman" w:hAnsi="Tahoma" w:cs="Tahoma"/>
        <w:sz w:val="14"/>
        <w:szCs w:val="14"/>
        <w:lang w:val="pt-BR" w:eastAsia="pt-BR"/>
      </w:rPr>
      <w:t xml:space="preserve">— CC BY NC </w:t>
    </w:r>
    <w:r>
      <w:rPr>
        <w:rFonts w:ascii="Tahoma" w:eastAsia="Times New Roman" w:hAnsi="Tahoma" w:cs="Tahoma"/>
        <w:color w:val="212121"/>
        <w:sz w:val="14"/>
        <w:szCs w:val="14"/>
        <w:lang w:val="pt-BR" w:eastAsia="pt-BR"/>
      </w:rPr>
      <w:t>(permite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A8555F" w14:textId="77777777" w:rsidR="00442C26" w:rsidRDefault="00442C26">
      <w:r>
        <w:separator/>
      </w:r>
    </w:p>
  </w:footnote>
  <w:footnote w:type="continuationSeparator" w:id="0">
    <w:p w14:paraId="25CFB371" w14:textId="77777777" w:rsidR="00442C26" w:rsidRDefault="00442C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E31838" w14:textId="3592A9C8" w:rsidR="00106817" w:rsidRDefault="00573663">
    <w:pPr>
      <w:tabs>
        <w:tab w:val="left" w:pos="1"/>
        <w:tab w:val="left" w:pos="9640"/>
        <w:tab w:val="right" w:pos="10205"/>
      </w:tabs>
      <w:ind w:right="-6"/>
      <w:jc w:val="both"/>
    </w:pPr>
    <w:r>
      <w:rPr>
        <w:noProof/>
        <w:lang w:val="pt-BR" w:eastAsia="pt-BR"/>
      </w:rPr>
      <w:drawing>
        <wp:inline distT="0" distB="0" distL="0" distR="0" wp14:anchorId="56881B05" wp14:editId="3B160EEB">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BA1_MD_1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5061EE"/>
    <w:multiLevelType w:val="hybridMultilevel"/>
    <w:tmpl w:val="98C08CCA"/>
    <w:lvl w:ilvl="0" w:tplc="8D2E9120">
      <w:start w:val="1"/>
      <w:numFmt w:val="bullet"/>
      <w:lvlText w:val=""/>
      <w:lvlJc w:val="left"/>
      <w:pPr>
        <w:ind w:left="284" w:hanging="284"/>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D270EF7"/>
    <w:multiLevelType w:val="multilevel"/>
    <w:tmpl w:val="98D6F2B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3BEA30C0"/>
    <w:multiLevelType w:val="multilevel"/>
    <w:tmpl w:val="BCF47808"/>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48F349C9"/>
    <w:multiLevelType w:val="hybridMultilevel"/>
    <w:tmpl w:val="C61CAC08"/>
    <w:lvl w:ilvl="0" w:tplc="0416000F">
      <w:start w:val="1"/>
      <w:numFmt w:val="decimal"/>
      <w:lvlText w:val="%1."/>
      <w:lvlJc w:val="left"/>
      <w:pPr>
        <w:ind w:left="1004" w:hanging="360"/>
      </w:pPr>
    </w:lvl>
    <w:lvl w:ilvl="1" w:tplc="04160019" w:tentative="1">
      <w:start w:val="1"/>
      <w:numFmt w:val="lowerLetter"/>
      <w:lvlText w:val="%2."/>
      <w:lvlJc w:val="left"/>
      <w:pPr>
        <w:ind w:left="1724" w:hanging="360"/>
      </w:pPr>
    </w:lvl>
    <w:lvl w:ilvl="2" w:tplc="0416001B" w:tentative="1">
      <w:start w:val="1"/>
      <w:numFmt w:val="lowerRoman"/>
      <w:lvlText w:val="%3."/>
      <w:lvlJc w:val="right"/>
      <w:pPr>
        <w:ind w:left="2444" w:hanging="180"/>
      </w:pPr>
    </w:lvl>
    <w:lvl w:ilvl="3" w:tplc="0416000F" w:tentative="1">
      <w:start w:val="1"/>
      <w:numFmt w:val="decimal"/>
      <w:lvlText w:val="%4."/>
      <w:lvlJc w:val="left"/>
      <w:pPr>
        <w:ind w:left="3164" w:hanging="360"/>
      </w:pPr>
    </w:lvl>
    <w:lvl w:ilvl="4" w:tplc="04160019" w:tentative="1">
      <w:start w:val="1"/>
      <w:numFmt w:val="lowerLetter"/>
      <w:lvlText w:val="%5."/>
      <w:lvlJc w:val="left"/>
      <w:pPr>
        <w:ind w:left="3884" w:hanging="360"/>
      </w:pPr>
    </w:lvl>
    <w:lvl w:ilvl="5" w:tplc="0416001B" w:tentative="1">
      <w:start w:val="1"/>
      <w:numFmt w:val="lowerRoman"/>
      <w:lvlText w:val="%6."/>
      <w:lvlJc w:val="right"/>
      <w:pPr>
        <w:ind w:left="4604" w:hanging="180"/>
      </w:pPr>
    </w:lvl>
    <w:lvl w:ilvl="6" w:tplc="0416000F" w:tentative="1">
      <w:start w:val="1"/>
      <w:numFmt w:val="decimal"/>
      <w:lvlText w:val="%7."/>
      <w:lvlJc w:val="left"/>
      <w:pPr>
        <w:ind w:left="5324" w:hanging="360"/>
      </w:pPr>
    </w:lvl>
    <w:lvl w:ilvl="7" w:tplc="04160019" w:tentative="1">
      <w:start w:val="1"/>
      <w:numFmt w:val="lowerLetter"/>
      <w:lvlText w:val="%8."/>
      <w:lvlJc w:val="left"/>
      <w:pPr>
        <w:ind w:left="6044" w:hanging="360"/>
      </w:pPr>
    </w:lvl>
    <w:lvl w:ilvl="8" w:tplc="0416001B" w:tentative="1">
      <w:start w:val="1"/>
      <w:numFmt w:val="lowerRoman"/>
      <w:lvlText w:val="%9."/>
      <w:lvlJc w:val="right"/>
      <w:pPr>
        <w:ind w:left="6764" w:hanging="180"/>
      </w:pPr>
    </w:lvl>
  </w:abstractNum>
  <w:abstractNum w:abstractNumId="4" w15:restartNumberingAfterBreak="0">
    <w:nsid w:val="5A181B71"/>
    <w:multiLevelType w:val="hybridMultilevel"/>
    <w:tmpl w:val="D08E5ABC"/>
    <w:lvl w:ilvl="0" w:tplc="04160017">
      <w:start w:val="1"/>
      <w:numFmt w:val="lowerLetter"/>
      <w:lvlText w:val="%1)"/>
      <w:lvlJc w:val="left"/>
      <w:pPr>
        <w:ind w:left="644" w:hanging="360"/>
      </w:p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5" w15:restartNumberingAfterBreak="0">
    <w:nsid w:val="760B67D6"/>
    <w:multiLevelType w:val="hybridMultilevel"/>
    <w:tmpl w:val="421EED12"/>
    <w:lvl w:ilvl="0" w:tplc="8C423FDC">
      <w:start w:val="1"/>
      <w:numFmt w:val="bullet"/>
      <w:pStyle w:val="00Textoger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5"/>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stylePaneFormatFilter w:val="5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6817"/>
    <w:rsid w:val="00037311"/>
    <w:rsid w:val="000517BA"/>
    <w:rsid w:val="00051813"/>
    <w:rsid w:val="00063A91"/>
    <w:rsid w:val="00074456"/>
    <w:rsid w:val="00077AFB"/>
    <w:rsid w:val="000845E6"/>
    <w:rsid w:val="00097851"/>
    <w:rsid w:val="000A56A8"/>
    <w:rsid w:val="000D05B4"/>
    <w:rsid w:val="000E0FD0"/>
    <w:rsid w:val="00106817"/>
    <w:rsid w:val="0011635F"/>
    <w:rsid w:val="0017310C"/>
    <w:rsid w:val="00186116"/>
    <w:rsid w:val="00194114"/>
    <w:rsid w:val="001C417F"/>
    <w:rsid w:val="001C69CD"/>
    <w:rsid w:val="00201680"/>
    <w:rsid w:val="00226EA6"/>
    <w:rsid w:val="00235A06"/>
    <w:rsid w:val="00243824"/>
    <w:rsid w:val="002666A6"/>
    <w:rsid w:val="002865F3"/>
    <w:rsid w:val="00287189"/>
    <w:rsid w:val="002B1CCE"/>
    <w:rsid w:val="002B72A7"/>
    <w:rsid w:val="002D3028"/>
    <w:rsid w:val="002D39C3"/>
    <w:rsid w:val="0031184F"/>
    <w:rsid w:val="00323C1B"/>
    <w:rsid w:val="003449F5"/>
    <w:rsid w:val="00361B3F"/>
    <w:rsid w:val="00365CAD"/>
    <w:rsid w:val="00376692"/>
    <w:rsid w:val="0038041C"/>
    <w:rsid w:val="00405393"/>
    <w:rsid w:val="00423F17"/>
    <w:rsid w:val="00437B52"/>
    <w:rsid w:val="00442C26"/>
    <w:rsid w:val="00486945"/>
    <w:rsid w:val="00496C34"/>
    <w:rsid w:val="004C089F"/>
    <w:rsid w:val="004D4FEB"/>
    <w:rsid w:val="004D7975"/>
    <w:rsid w:val="00515737"/>
    <w:rsid w:val="00562E5E"/>
    <w:rsid w:val="00573663"/>
    <w:rsid w:val="005D1D43"/>
    <w:rsid w:val="005E7C61"/>
    <w:rsid w:val="00686A66"/>
    <w:rsid w:val="006935DB"/>
    <w:rsid w:val="00694205"/>
    <w:rsid w:val="006A0D59"/>
    <w:rsid w:val="006C1FB7"/>
    <w:rsid w:val="006E34A3"/>
    <w:rsid w:val="007003EE"/>
    <w:rsid w:val="007065B1"/>
    <w:rsid w:val="00711700"/>
    <w:rsid w:val="00712780"/>
    <w:rsid w:val="00714276"/>
    <w:rsid w:val="00745AFC"/>
    <w:rsid w:val="007570BF"/>
    <w:rsid w:val="007636E4"/>
    <w:rsid w:val="00776FBB"/>
    <w:rsid w:val="0078075A"/>
    <w:rsid w:val="00784171"/>
    <w:rsid w:val="007E0B47"/>
    <w:rsid w:val="007E36F4"/>
    <w:rsid w:val="007F017B"/>
    <w:rsid w:val="008138AB"/>
    <w:rsid w:val="00832400"/>
    <w:rsid w:val="00880C0B"/>
    <w:rsid w:val="008975A4"/>
    <w:rsid w:val="008A6ED1"/>
    <w:rsid w:val="009000DF"/>
    <w:rsid w:val="009446FE"/>
    <w:rsid w:val="009778BE"/>
    <w:rsid w:val="00977AE6"/>
    <w:rsid w:val="009B14CB"/>
    <w:rsid w:val="009F68E2"/>
    <w:rsid w:val="00A50143"/>
    <w:rsid w:val="00A6020B"/>
    <w:rsid w:val="00A60D36"/>
    <w:rsid w:val="00A70FFE"/>
    <w:rsid w:val="00A95C22"/>
    <w:rsid w:val="00AB61F4"/>
    <w:rsid w:val="00AC490E"/>
    <w:rsid w:val="00AF7AB1"/>
    <w:rsid w:val="00B0409E"/>
    <w:rsid w:val="00B2429E"/>
    <w:rsid w:val="00BC15B9"/>
    <w:rsid w:val="00BD617A"/>
    <w:rsid w:val="00BE517E"/>
    <w:rsid w:val="00C529F3"/>
    <w:rsid w:val="00C53E9A"/>
    <w:rsid w:val="00C56AB8"/>
    <w:rsid w:val="00C63C50"/>
    <w:rsid w:val="00C63D44"/>
    <w:rsid w:val="00C63DB5"/>
    <w:rsid w:val="00C75812"/>
    <w:rsid w:val="00C91B00"/>
    <w:rsid w:val="00CA3ACE"/>
    <w:rsid w:val="00CB3149"/>
    <w:rsid w:val="00CE0604"/>
    <w:rsid w:val="00CF01FF"/>
    <w:rsid w:val="00CF1908"/>
    <w:rsid w:val="00CF5A2E"/>
    <w:rsid w:val="00D23720"/>
    <w:rsid w:val="00D23C4C"/>
    <w:rsid w:val="00D44C25"/>
    <w:rsid w:val="00D530E2"/>
    <w:rsid w:val="00D62DC0"/>
    <w:rsid w:val="00D77DAC"/>
    <w:rsid w:val="00DA6B71"/>
    <w:rsid w:val="00DC2856"/>
    <w:rsid w:val="00DE218C"/>
    <w:rsid w:val="00DF501B"/>
    <w:rsid w:val="00E02E5A"/>
    <w:rsid w:val="00E163C5"/>
    <w:rsid w:val="00E6116E"/>
    <w:rsid w:val="00E7082B"/>
    <w:rsid w:val="00E7096E"/>
    <w:rsid w:val="00EE0019"/>
    <w:rsid w:val="00EE5D0B"/>
    <w:rsid w:val="00F64EB4"/>
    <w:rsid w:val="00F7558E"/>
    <w:rsid w:val="00FD610F"/>
    <w:rsid w:val="00FF1741"/>
    <w:rsid w:val="00FF3944"/>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C51B94"/>
  <w15:docId w15:val="{EF316F7C-1B48-4AA9-9985-EF26A26F3A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96C34"/>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apple-converted-space">
    <w:name w:val="apple-converted-space"/>
    <w:basedOn w:val="Fontepargpadro"/>
    <w:qFormat/>
    <w:rsid w:val="0082646E"/>
  </w:style>
  <w:style w:type="character" w:customStyle="1" w:styleId="no-conversion">
    <w:name w:val="no-conversion"/>
    <w:basedOn w:val="Fontepargpadro"/>
    <w:qFormat/>
    <w:rsid w:val="0082646E"/>
  </w:style>
  <w:style w:type="character" w:customStyle="1" w:styleId="TextodecomentrioChar">
    <w:name w:val="Texto de comentário Char"/>
    <w:basedOn w:val="Fontepargpadro"/>
    <w:link w:val="Textodecomentrio"/>
    <w:uiPriority w:val="99"/>
    <w:qFormat/>
    <w:rsid w:val="008D44DB"/>
    <w:rPr>
      <w:sz w:val="20"/>
      <w:szCs w:val="20"/>
      <w:lang w:val="pt-BR"/>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Arial" w:cs="Arial"/>
      <w:sz w:val="20"/>
      <w:szCs w:val="20"/>
    </w:rPr>
  </w:style>
  <w:style w:type="character" w:customStyle="1" w:styleId="ListLabel26">
    <w:name w:val="ListLabel 26"/>
    <w:qFormat/>
    <w:rPr>
      <w:rFonts w:eastAsia="Arial" w:cs="Arial"/>
      <w:sz w:val="20"/>
      <w:szCs w:val="20"/>
    </w:rPr>
  </w:style>
  <w:style w:type="character" w:customStyle="1" w:styleId="ListLabel27">
    <w:name w:val="ListLabel 27"/>
    <w:qFormat/>
    <w:rPr>
      <w:rFonts w:eastAsia="Arial" w:cs="Arial"/>
      <w:sz w:val="20"/>
      <w:szCs w:val="20"/>
    </w:rPr>
  </w:style>
  <w:style w:type="character" w:customStyle="1" w:styleId="ListLabel28">
    <w:name w:val="ListLabel 28"/>
    <w:qFormat/>
    <w:rPr>
      <w:rFonts w:eastAsia="Arial" w:cs="Arial"/>
      <w:sz w:val="20"/>
      <w:szCs w:val="20"/>
    </w:rPr>
  </w:style>
  <w:style w:type="character" w:customStyle="1" w:styleId="ListLabel29">
    <w:name w:val="ListLabel 29"/>
    <w:qFormat/>
    <w:rPr>
      <w:rFonts w:eastAsia="Arial" w:cs="Arial"/>
      <w:sz w:val="20"/>
      <w:szCs w:val="20"/>
    </w:rPr>
  </w:style>
  <w:style w:type="character" w:customStyle="1" w:styleId="ListLabel30">
    <w:name w:val="ListLabel 30"/>
    <w:qFormat/>
    <w:rPr>
      <w:rFonts w:eastAsia="Arial" w:cs="Arial"/>
      <w:sz w:val="20"/>
      <w:szCs w:val="20"/>
    </w:rPr>
  </w:style>
  <w:style w:type="character" w:customStyle="1" w:styleId="ListLabel31">
    <w:name w:val="ListLabel 31"/>
    <w:qFormat/>
    <w:rPr>
      <w:rFonts w:eastAsia="Arial" w:cs="Arial"/>
      <w:sz w:val="20"/>
      <w:szCs w:val="20"/>
    </w:rPr>
  </w:style>
  <w:style w:type="character" w:customStyle="1" w:styleId="ListLabel32">
    <w:name w:val="ListLabel 32"/>
    <w:qFormat/>
    <w:rPr>
      <w:rFonts w:eastAsia="Arial" w:cs="Arial"/>
      <w:sz w:val="20"/>
      <w:szCs w:val="20"/>
    </w:rPr>
  </w:style>
  <w:style w:type="character" w:customStyle="1" w:styleId="ListLabel33">
    <w:name w:val="ListLabel 33"/>
    <w:qFormat/>
    <w:rPr>
      <w:rFonts w:eastAsia="Arial" w:cs="Arial"/>
      <w:sz w:val="20"/>
      <w:szCs w:val="20"/>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9F68E2"/>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1C417F"/>
    <w:pPr>
      <w:widowControl w:val="0"/>
      <w:numPr>
        <w:numId w:val="4"/>
      </w:numPr>
      <w:tabs>
        <w:tab w:val="left" w:pos="284"/>
      </w:tabs>
      <w:autoSpaceDE w:val="0"/>
      <w:autoSpaceDN w:val="0"/>
      <w:adjustRightInd w:val="0"/>
      <w:spacing w:line="300" w:lineRule="atLeast"/>
      <w:ind w:left="284" w:hanging="284"/>
      <w:jc w:val="both"/>
      <w:textAlignment w:val="center"/>
    </w:pPr>
    <w:rPr>
      <w:rFonts w:ascii="Tahoma" w:eastAsia="Arial" w:hAnsi="Tahoma" w:cs="Tahoma"/>
      <w:color w:val="000000"/>
      <w:spacing w:val="-2"/>
      <w:sz w:val="22"/>
      <w:szCs w:val="22"/>
      <w:lang w:val="pt-BR" w:eastAsia="es-ES"/>
    </w:rPr>
  </w:style>
  <w:style w:type="paragraph" w:customStyle="1" w:styleId="00P1">
    <w:name w:val="00_P1"/>
    <w:basedOn w:val="Normal"/>
    <w:autoRedefine/>
    <w:qFormat/>
    <w:rsid w:val="00376692"/>
    <w:pPr>
      <w:widowControl w:val="0"/>
      <w:suppressAutoHyphens/>
      <w:spacing w:line="400" w:lineRule="atLeast"/>
      <w:textAlignment w:val="center"/>
      <w:outlineLvl w:val="0"/>
    </w:pPr>
    <w:rPr>
      <w:rFonts w:ascii="Cambria" w:eastAsia="Arial" w:hAnsi="Cambria" w:cs="Cambria-Bold"/>
      <w:b/>
      <w:bCs/>
      <w:color w:val="000000"/>
      <w:sz w:val="32"/>
      <w:szCs w:val="32"/>
      <w:lang w:val="pt-BR" w:eastAsia="es-ES"/>
    </w:rPr>
  </w:style>
  <w:style w:type="paragraph" w:customStyle="1" w:styleId="00peso3">
    <w:name w:val="00_peso 3"/>
    <w:basedOn w:val="Normal"/>
    <w:autoRedefine/>
    <w:qFormat/>
    <w:rsid w:val="00BA3D52"/>
    <w:pPr>
      <w:widowControl w:val="0"/>
      <w:tabs>
        <w:tab w:val="left" w:pos="283"/>
      </w:tabs>
      <w:suppressAutoHyphens/>
      <w:spacing w:line="280" w:lineRule="atLeast"/>
      <w:ind w:left="284" w:hanging="284"/>
      <w:textAlignment w:val="center"/>
    </w:pPr>
    <w:rPr>
      <w:rFonts w:ascii="Cambria-Bold" w:eastAsiaTheme="minorEastAsia" w:hAnsi="Cambria-Bold"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C529F3"/>
    <w:rPr>
      <w:rFonts w:ascii="Cambria" w:hAnsi="Cambria"/>
      <w:sz w:val="29"/>
      <w:szCs w:val="29"/>
    </w:rPr>
  </w:style>
  <w:style w:type="paragraph" w:customStyle="1" w:styleId="00Peso4">
    <w:name w:val="00_Peso_4"/>
    <w:basedOn w:val="Normal"/>
    <w:uiPriority w:val="99"/>
    <w:qFormat/>
    <w:rsid w:val="00BA3D52"/>
    <w:pPr>
      <w:widowControl w:val="0"/>
      <w:tabs>
        <w:tab w:val="left" w:pos="283"/>
      </w:tabs>
      <w:suppressAutoHyphens/>
      <w:spacing w:line="280" w:lineRule="atLeast"/>
      <w:ind w:left="284" w:hanging="284"/>
      <w:textAlignment w:val="center"/>
    </w:pPr>
    <w:rPr>
      <w:rFonts w:ascii="Cambria-BoldItalic" w:eastAsiaTheme="minorEastAsia" w:hAnsi="Cambria-BoldItalic" w:cs="Cambria-BoldItalic"/>
      <w:b/>
      <w:bCs/>
      <w:i/>
      <w:iCs/>
      <w:color w:val="000000"/>
      <w:u w:color="A6BD38"/>
      <w:lang w:val="pt-BR" w:eastAsia="es-ES"/>
    </w:rPr>
  </w:style>
  <w:style w:type="paragraph" w:customStyle="1" w:styleId="00Textogeral">
    <w:name w:val="00_Texto_geral"/>
    <w:basedOn w:val="Normal"/>
    <w:uiPriority w:val="99"/>
    <w:qFormat/>
    <w:rsid w:val="002666A6"/>
    <w:pPr>
      <w:widowControl w:val="0"/>
      <w:spacing w:after="57" w:line="300" w:lineRule="atLeast"/>
      <w:ind w:firstLine="284"/>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BA3D52"/>
    <w:pPr>
      <w:spacing w:after="0"/>
      <w:ind w:firstLine="0"/>
    </w:pPr>
    <w:rPr>
      <w:rFonts w:cs="Arial"/>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unhideWhenUsed/>
    <w:qFormat/>
    <w:rsid w:val="008D44DB"/>
    <w:pPr>
      <w:spacing w:after="160"/>
    </w:pPr>
    <w:rPr>
      <w:sz w:val="20"/>
      <w:szCs w:val="20"/>
      <w:lang w:val="pt-BR"/>
    </w:rPr>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AtividadeCabea">
    <w:name w:val="Tabela Atividade Cabeça"/>
    <w:basedOn w:val="Tabelanormal"/>
    <w:uiPriority w:val="99"/>
    <w:rsid w:val="00194114"/>
    <w:pPr>
      <w:jc w:val="center"/>
    </w:pPr>
    <w:rPr>
      <w:caps/>
      <w:sz w:val="20"/>
      <w:lang w:val="pt-BR"/>
    </w:rPr>
    <w:tblPr>
      <w:tblStyleRowBandSize w:val="1"/>
      <w:tblBorders>
        <w:top w:val="single" w:sz="4" w:space="0" w:color="auto"/>
      </w:tblBorders>
    </w:tblPr>
    <w:tcPr>
      <w:shd w:val="clear" w:color="auto" w:fill="7F7F7F" w:themeFill="text1" w:themeFillTint="80"/>
      <w:tcMar>
        <w:top w:w="170" w:type="dxa"/>
        <w:bottom w:w="170" w:type="dxa"/>
      </w:tcMar>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verde">
    <w:name w:val="tabela verde"/>
    <w:basedOn w:val="Tabelanormal"/>
    <w:uiPriority w:val="99"/>
    <w:rsid w:val="007720D9"/>
    <w:rPr>
      <w:rFonts w:eastAsiaTheme="minorEastAsia"/>
      <w:caps/>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cPr>
      <w:shd w:val="clear" w:color="auto" w:fill="auto"/>
      <w:vAlign w:val="center"/>
    </w:tcPr>
    <w:tblStylePr w:type="firstRow">
      <w:rPr>
        <w:b/>
        <w:i w:val="0"/>
        <w:sz w:val="20"/>
      </w:rPr>
    </w:tblStylePr>
    <w:tblStylePr w:type="lastRow">
      <w:rPr>
        <w:sz w:val="21"/>
      </w:rPr>
    </w:tblStylePr>
  </w:style>
  <w:style w:type="paragraph" w:customStyle="1" w:styleId="peso2">
    <w:name w:val="peso2"/>
    <w:basedOn w:val="00PESO2"/>
    <w:qFormat/>
    <w:rsid w:val="00EE0019"/>
    <w:pPr>
      <w:spacing w:before="120" w:after="120"/>
      <w:jc w:val="center"/>
    </w:pPr>
  </w:style>
  <w:style w:type="paragraph" w:styleId="Textodebalo">
    <w:name w:val="Balloon Text"/>
    <w:basedOn w:val="Normal"/>
    <w:link w:val="TextodebaloChar"/>
    <w:uiPriority w:val="99"/>
    <w:semiHidden/>
    <w:unhideWhenUsed/>
    <w:rsid w:val="00C91B00"/>
    <w:rPr>
      <w:rFonts w:ascii="Segoe UI" w:hAnsi="Segoe UI" w:cs="Segoe UI"/>
      <w:sz w:val="18"/>
      <w:szCs w:val="18"/>
    </w:rPr>
  </w:style>
  <w:style w:type="character" w:customStyle="1" w:styleId="TextodebaloChar">
    <w:name w:val="Texto de balão Char"/>
    <w:basedOn w:val="Fontepargpadro"/>
    <w:link w:val="Textodebalo"/>
    <w:uiPriority w:val="99"/>
    <w:semiHidden/>
    <w:rsid w:val="00C91B00"/>
    <w:rPr>
      <w:rFonts w:ascii="Segoe UI" w:hAnsi="Segoe UI" w:cs="Segoe UI"/>
      <w:sz w:val="18"/>
      <w:szCs w:val="18"/>
    </w:rPr>
  </w:style>
  <w:style w:type="character" w:styleId="Refdecomentrio">
    <w:name w:val="annotation reference"/>
    <w:basedOn w:val="Fontepargpadro"/>
    <w:uiPriority w:val="99"/>
    <w:semiHidden/>
    <w:unhideWhenUsed/>
    <w:rsid w:val="00C91B00"/>
    <w:rPr>
      <w:sz w:val="16"/>
      <w:szCs w:val="16"/>
    </w:rPr>
  </w:style>
  <w:style w:type="paragraph" w:styleId="Assuntodocomentrio">
    <w:name w:val="annotation subject"/>
    <w:basedOn w:val="Textodecomentrio"/>
    <w:next w:val="Textodecomentrio"/>
    <w:link w:val="AssuntodocomentrioChar"/>
    <w:uiPriority w:val="99"/>
    <w:semiHidden/>
    <w:unhideWhenUsed/>
    <w:rsid w:val="00C91B00"/>
    <w:pPr>
      <w:spacing w:after="0"/>
    </w:pPr>
    <w:rPr>
      <w:b/>
      <w:bCs/>
      <w:lang w:val="en-US"/>
    </w:rPr>
  </w:style>
  <w:style w:type="character" w:customStyle="1" w:styleId="AssuntodocomentrioChar">
    <w:name w:val="Assunto do comentário Char"/>
    <w:basedOn w:val="TextodecomentrioChar"/>
    <w:link w:val="Assuntodocomentrio"/>
    <w:uiPriority w:val="99"/>
    <w:semiHidden/>
    <w:rsid w:val="00C91B00"/>
    <w:rPr>
      <w:b/>
      <w:bCs/>
      <w:sz w:val="20"/>
      <w:szCs w:val="20"/>
      <w:lang w:val="pt-BR"/>
    </w:rPr>
  </w:style>
  <w:style w:type="character" w:styleId="Forte">
    <w:name w:val="Strong"/>
    <w:basedOn w:val="Fontepargpadro"/>
    <w:uiPriority w:val="22"/>
    <w:qFormat/>
    <w:rsid w:val="00C63DB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46439">
      <w:bodyDiv w:val="1"/>
      <w:marLeft w:val="0"/>
      <w:marRight w:val="0"/>
      <w:marTop w:val="0"/>
      <w:marBottom w:val="0"/>
      <w:divBdr>
        <w:top w:val="none" w:sz="0" w:space="0" w:color="auto"/>
        <w:left w:val="none" w:sz="0" w:space="0" w:color="auto"/>
        <w:bottom w:val="none" w:sz="0" w:space="0" w:color="auto"/>
        <w:right w:val="none" w:sz="0" w:space="0" w:color="auto"/>
      </w:divBdr>
    </w:div>
    <w:div w:id="362438103">
      <w:bodyDiv w:val="1"/>
      <w:marLeft w:val="0"/>
      <w:marRight w:val="0"/>
      <w:marTop w:val="0"/>
      <w:marBottom w:val="0"/>
      <w:divBdr>
        <w:top w:val="none" w:sz="0" w:space="0" w:color="auto"/>
        <w:left w:val="none" w:sz="0" w:space="0" w:color="auto"/>
        <w:bottom w:val="none" w:sz="0" w:space="0" w:color="auto"/>
        <w:right w:val="none" w:sz="0" w:space="0" w:color="auto"/>
      </w:divBdr>
    </w:div>
    <w:div w:id="447893946">
      <w:bodyDiv w:val="1"/>
      <w:marLeft w:val="0"/>
      <w:marRight w:val="0"/>
      <w:marTop w:val="0"/>
      <w:marBottom w:val="0"/>
      <w:divBdr>
        <w:top w:val="none" w:sz="0" w:space="0" w:color="auto"/>
        <w:left w:val="none" w:sz="0" w:space="0" w:color="auto"/>
        <w:bottom w:val="none" w:sz="0" w:space="0" w:color="auto"/>
        <w:right w:val="none" w:sz="0" w:space="0" w:color="auto"/>
      </w:divBdr>
    </w:div>
    <w:div w:id="531306429">
      <w:bodyDiv w:val="1"/>
      <w:marLeft w:val="0"/>
      <w:marRight w:val="0"/>
      <w:marTop w:val="0"/>
      <w:marBottom w:val="0"/>
      <w:divBdr>
        <w:top w:val="none" w:sz="0" w:space="0" w:color="auto"/>
        <w:left w:val="none" w:sz="0" w:space="0" w:color="auto"/>
        <w:bottom w:val="none" w:sz="0" w:space="0" w:color="auto"/>
        <w:right w:val="none" w:sz="0" w:space="0" w:color="auto"/>
      </w:divBdr>
    </w:div>
    <w:div w:id="705368706">
      <w:bodyDiv w:val="1"/>
      <w:marLeft w:val="0"/>
      <w:marRight w:val="0"/>
      <w:marTop w:val="0"/>
      <w:marBottom w:val="0"/>
      <w:divBdr>
        <w:top w:val="none" w:sz="0" w:space="0" w:color="auto"/>
        <w:left w:val="none" w:sz="0" w:space="0" w:color="auto"/>
        <w:bottom w:val="none" w:sz="0" w:space="0" w:color="auto"/>
        <w:right w:val="none" w:sz="0" w:space="0" w:color="auto"/>
      </w:divBdr>
    </w:div>
    <w:div w:id="867790910">
      <w:bodyDiv w:val="1"/>
      <w:marLeft w:val="0"/>
      <w:marRight w:val="0"/>
      <w:marTop w:val="0"/>
      <w:marBottom w:val="0"/>
      <w:divBdr>
        <w:top w:val="none" w:sz="0" w:space="0" w:color="auto"/>
        <w:left w:val="none" w:sz="0" w:space="0" w:color="auto"/>
        <w:bottom w:val="none" w:sz="0" w:space="0" w:color="auto"/>
        <w:right w:val="none" w:sz="0" w:space="0" w:color="auto"/>
      </w:divBdr>
    </w:div>
    <w:div w:id="904142516">
      <w:bodyDiv w:val="1"/>
      <w:marLeft w:val="0"/>
      <w:marRight w:val="0"/>
      <w:marTop w:val="0"/>
      <w:marBottom w:val="0"/>
      <w:divBdr>
        <w:top w:val="none" w:sz="0" w:space="0" w:color="auto"/>
        <w:left w:val="none" w:sz="0" w:space="0" w:color="auto"/>
        <w:bottom w:val="none" w:sz="0" w:space="0" w:color="auto"/>
        <w:right w:val="none" w:sz="0" w:space="0" w:color="auto"/>
      </w:divBdr>
    </w:div>
    <w:div w:id="1213154266">
      <w:bodyDiv w:val="1"/>
      <w:marLeft w:val="0"/>
      <w:marRight w:val="0"/>
      <w:marTop w:val="0"/>
      <w:marBottom w:val="0"/>
      <w:divBdr>
        <w:top w:val="none" w:sz="0" w:space="0" w:color="auto"/>
        <w:left w:val="none" w:sz="0" w:space="0" w:color="auto"/>
        <w:bottom w:val="none" w:sz="0" w:space="0" w:color="auto"/>
        <w:right w:val="none" w:sz="0" w:space="0" w:color="auto"/>
      </w:divBdr>
    </w:div>
    <w:div w:id="1441947090">
      <w:bodyDiv w:val="1"/>
      <w:marLeft w:val="0"/>
      <w:marRight w:val="0"/>
      <w:marTop w:val="0"/>
      <w:marBottom w:val="0"/>
      <w:divBdr>
        <w:top w:val="none" w:sz="0" w:space="0" w:color="auto"/>
        <w:left w:val="none" w:sz="0" w:space="0" w:color="auto"/>
        <w:bottom w:val="none" w:sz="0" w:space="0" w:color="auto"/>
        <w:right w:val="none" w:sz="0" w:space="0" w:color="auto"/>
      </w:divBdr>
    </w:div>
    <w:div w:id="1645039435">
      <w:bodyDiv w:val="1"/>
      <w:marLeft w:val="0"/>
      <w:marRight w:val="0"/>
      <w:marTop w:val="0"/>
      <w:marBottom w:val="0"/>
      <w:divBdr>
        <w:top w:val="none" w:sz="0" w:space="0" w:color="auto"/>
        <w:left w:val="none" w:sz="0" w:space="0" w:color="auto"/>
        <w:bottom w:val="none" w:sz="0" w:space="0" w:color="auto"/>
        <w:right w:val="none" w:sz="0" w:space="0" w:color="auto"/>
      </w:divBdr>
    </w:div>
    <w:div w:id="19137299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91EE850-C070-466B-958A-61D7C92FE3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5</Pages>
  <Words>1036</Words>
  <Characters>5597</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Mônica Hamada</dc:creator>
  <dc:description/>
  <cp:lastModifiedBy>Nilza Shizue Yoshida</cp:lastModifiedBy>
  <cp:revision>13</cp:revision>
  <cp:lastPrinted>2017-10-06T21:02:00Z</cp:lastPrinted>
  <dcterms:created xsi:type="dcterms:W3CDTF">2017-12-14T16:51:00Z</dcterms:created>
  <dcterms:modified xsi:type="dcterms:W3CDTF">2017-12-21T13:08:00Z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true</vt:bool>
  </property>
  <property fmtid="{D5CDD505-2E9C-101B-9397-08002B2CF9AE}" pid="5" name="LinksUpToDate">
    <vt:bool>true</vt:bool>
  </property>
  <property fmtid="{D5CDD505-2E9C-101B-9397-08002B2CF9AE}" pid="6" name="ScaleCrop">
    <vt:bool>true</vt:bool>
  </property>
  <property fmtid="{D5CDD505-2E9C-101B-9397-08002B2CF9AE}" pid="7" name="ShareDoc">
    <vt:bool>true</vt:bool>
  </property>
</Properties>
</file>